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63" w:rsidRPr="009E4581" w:rsidRDefault="008015CA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lang w:val="ro-RO"/>
        </w:rPr>
      </w:pPr>
      <w:r w:rsidRPr="008015CA">
        <w:rPr>
          <w:noProof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4pt;margin-top:17.15pt;width:52pt;height:43.8pt;z-index:-251658240">
            <v:imagedata r:id="rId8" o:title=""/>
          </v:shape>
          <o:OLEObject Type="Embed" ProgID="Msxml2.SAXXMLReader.5.0" ShapeID="_x0000_s1026" DrawAspect="Content" ObjectID="_1548156813" r:id="rId9"/>
        </w:pict>
      </w:r>
      <w:r w:rsidR="0044697F" w:rsidRPr="009E4581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2E0D" w:rsidRPr="009E4581">
        <w:rPr>
          <w:lang w:val="ro-RO"/>
        </w:rPr>
        <w:tab/>
      </w:r>
    </w:p>
    <w:p w:rsidR="00AA2E0D" w:rsidRPr="009E4581" w:rsidRDefault="00AA2E0D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 w:cs="Times New Roman"/>
          <w:color w:val="00214E"/>
          <w:sz w:val="32"/>
          <w:szCs w:val="32"/>
          <w:lang w:val="ro-RO"/>
        </w:rPr>
      </w:pPr>
      <w:r w:rsidRPr="009E4581">
        <w:rPr>
          <w:rFonts w:ascii="Times New Roman" w:hAnsi="Times New Roman" w:cs="Times New Roman"/>
          <w:b/>
          <w:bCs/>
          <w:color w:val="00214E"/>
          <w:sz w:val="32"/>
          <w:szCs w:val="32"/>
          <w:lang w:val="ro-RO"/>
        </w:rPr>
        <w:t>Ministerul</w:t>
      </w:r>
      <w:r w:rsidR="00303A63" w:rsidRPr="009E4581">
        <w:rPr>
          <w:rFonts w:ascii="Times New Roman" w:hAnsi="Times New Roman" w:cs="Times New Roman"/>
          <w:b/>
          <w:bCs/>
          <w:color w:val="00214E"/>
          <w:sz w:val="32"/>
          <w:szCs w:val="32"/>
          <w:lang w:val="ro-RO"/>
        </w:rPr>
        <w:t xml:space="preserve"> </w:t>
      </w:r>
      <w:r w:rsidRPr="009E4581">
        <w:rPr>
          <w:rFonts w:ascii="Times New Roman" w:hAnsi="Times New Roman" w:cs="Times New Roman"/>
          <w:b/>
          <w:bCs/>
          <w:color w:val="00214E"/>
          <w:sz w:val="32"/>
          <w:szCs w:val="32"/>
          <w:lang w:val="ro-RO"/>
        </w:rPr>
        <w:t>Mediului</w:t>
      </w:r>
    </w:p>
    <w:p w:rsidR="00AA2E0D" w:rsidRPr="009E4581" w:rsidRDefault="00AA2E0D" w:rsidP="00957825">
      <w:pPr>
        <w:tabs>
          <w:tab w:val="left" w:pos="3270"/>
        </w:tabs>
        <w:jc w:val="center"/>
        <w:rPr>
          <w:rFonts w:ascii="Times New Roman" w:hAnsi="Times New Roman" w:cs="Times New Roman"/>
          <w:sz w:val="36"/>
          <w:szCs w:val="36"/>
          <w:lang w:val="ro-RO"/>
        </w:rPr>
      </w:pPr>
      <w:r w:rsidRPr="009E4581">
        <w:rPr>
          <w:rFonts w:ascii="Times New Roman" w:hAnsi="Times New Roman" w:cs="Times New Roman"/>
          <w:b/>
          <w:bCs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9676"/>
      </w:tblGrid>
      <w:tr w:rsidR="00AA2E0D" w:rsidRPr="009E4581">
        <w:trPr>
          <w:trHeight w:val="226"/>
        </w:trPr>
        <w:tc>
          <w:tcPr>
            <w:tcW w:w="96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EF3"/>
          </w:tcPr>
          <w:p w:rsidR="00AA2E0D" w:rsidRPr="009E4581" w:rsidRDefault="00AA2E0D" w:rsidP="00303A63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 w:cs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9E4581"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</w:t>
            </w:r>
            <w:r w:rsidR="00303A63" w:rsidRPr="009E4581"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  <w:lang w:val="ro-RO"/>
              </w:rPr>
              <w:t>ţ</w:t>
            </w:r>
            <w:r w:rsidRPr="009E4581"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  <w:lang w:val="ro-RO"/>
              </w:rPr>
              <w:t>a-Năsăud</w:t>
            </w:r>
          </w:p>
        </w:tc>
      </w:tr>
    </w:tbl>
    <w:p w:rsidR="002422B0" w:rsidRPr="009E4581" w:rsidRDefault="002422B0" w:rsidP="00B613E7">
      <w:pPr>
        <w:jc w:val="center"/>
        <w:rPr>
          <w:rFonts w:ascii="Garamond" w:hAnsi="Garamond" w:cs="Garamond"/>
          <w:b/>
          <w:bCs/>
          <w:color w:val="FFFFFF"/>
          <w:sz w:val="20"/>
          <w:szCs w:val="20"/>
          <w:lang w:val="ro-RO"/>
        </w:rPr>
      </w:pPr>
    </w:p>
    <w:p w:rsidR="00807BF6" w:rsidRPr="009E4581" w:rsidRDefault="0030571A" w:rsidP="00B613E7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  <w:r>
        <w:rPr>
          <w:rFonts w:ascii="Arial" w:hAnsi="Arial" w:cs="Arial"/>
          <w:b/>
          <w:bCs/>
          <w:sz w:val="20"/>
          <w:szCs w:val="20"/>
          <w:lang w:val="ro-RO"/>
        </w:rPr>
        <w:t xml:space="preserve"> </w:t>
      </w:r>
    </w:p>
    <w:p w:rsidR="00807BF6" w:rsidRPr="009E4581" w:rsidRDefault="00807BF6" w:rsidP="00B613E7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B613E7" w:rsidRPr="009E4581" w:rsidRDefault="00AA2E0D" w:rsidP="00B613E7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9E4581">
        <w:rPr>
          <w:rFonts w:ascii="Arial" w:hAnsi="Arial" w:cs="Arial"/>
          <w:b/>
          <w:bCs/>
          <w:sz w:val="20"/>
          <w:szCs w:val="20"/>
          <w:lang w:val="ro-RO"/>
        </w:rPr>
        <w:t xml:space="preserve">DECIZIA ETAPEI DE ÎNCADRARE  </w:t>
      </w:r>
    </w:p>
    <w:p w:rsidR="00B613E7" w:rsidRPr="009E4581" w:rsidRDefault="00D1190C" w:rsidP="00B613E7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09</w:t>
      </w:r>
      <w:r w:rsidR="00D46FED">
        <w:rPr>
          <w:rFonts w:ascii="Arial" w:hAnsi="Arial" w:cs="Arial"/>
          <w:b/>
          <w:sz w:val="20"/>
          <w:szCs w:val="20"/>
          <w:lang w:val="ro-RO"/>
        </w:rPr>
        <w:t>.02</w:t>
      </w:r>
      <w:r w:rsidR="0066440B">
        <w:rPr>
          <w:rFonts w:ascii="Arial" w:hAnsi="Arial" w:cs="Arial"/>
          <w:b/>
          <w:sz w:val="20"/>
          <w:szCs w:val="20"/>
          <w:lang w:val="ro-RO"/>
        </w:rPr>
        <w:t>.2017</w:t>
      </w:r>
      <w:r w:rsidR="00E85BF1" w:rsidRPr="009E4581">
        <w:rPr>
          <w:rFonts w:ascii="Arial" w:hAnsi="Arial" w:cs="Arial"/>
          <w:b/>
          <w:sz w:val="20"/>
          <w:szCs w:val="20"/>
          <w:lang w:val="ro-RO"/>
        </w:rPr>
        <w:t xml:space="preserve"> - proiect</w:t>
      </w:r>
    </w:p>
    <w:p w:rsidR="00807BF6" w:rsidRPr="009E4581" w:rsidRDefault="00807BF6" w:rsidP="000A509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ro-RO"/>
        </w:rPr>
      </w:pPr>
    </w:p>
    <w:p w:rsidR="00807BF6" w:rsidRPr="008A6149" w:rsidRDefault="00807BF6" w:rsidP="000A509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ro-RO"/>
        </w:rPr>
      </w:pPr>
    </w:p>
    <w:p w:rsidR="0044306D" w:rsidRPr="008A6149" w:rsidRDefault="0044306D" w:rsidP="0044306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ro-RO"/>
        </w:rPr>
      </w:pPr>
      <w:r w:rsidRPr="008A6149">
        <w:rPr>
          <w:rFonts w:ascii="Arial" w:hAnsi="Arial" w:cs="Arial"/>
          <w:sz w:val="20"/>
          <w:szCs w:val="20"/>
          <w:lang w:val="ro-RO"/>
        </w:rPr>
        <w:t xml:space="preserve">Ca urmare a solicitării de emitere a acordului de mediu adresată de </w:t>
      </w:r>
      <w:r w:rsidR="00D1190C">
        <w:rPr>
          <w:rFonts w:ascii="Arial" w:eastAsia="Times New Roman" w:hAnsi="Arial" w:cs="Arial"/>
          <w:sz w:val="20"/>
          <w:szCs w:val="20"/>
          <w:lang w:val="ro-RO"/>
        </w:rPr>
        <w:t>CIOAREC EMIL</w:t>
      </w:r>
      <w:r w:rsidRPr="008A6149">
        <w:rPr>
          <w:rFonts w:ascii="Arial" w:hAnsi="Arial" w:cs="Arial"/>
          <w:sz w:val="20"/>
          <w:szCs w:val="20"/>
          <w:lang w:val="ro-RO"/>
        </w:rPr>
        <w:t>,</w:t>
      </w:r>
      <w:r w:rsidRPr="008A6149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D1190C">
        <w:rPr>
          <w:rFonts w:ascii="Arial" w:hAnsi="Arial" w:cs="Arial"/>
          <w:sz w:val="20"/>
          <w:szCs w:val="20"/>
          <w:lang w:val="ro-RO"/>
        </w:rPr>
        <w:t>cu domiciliul</w:t>
      </w:r>
      <w:r w:rsidRPr="008A6149">
        <w:rPr>
          <w:rFonts w:ascii="Arial" w:hAnsi="Arial" w:cs="Arial"/>
          <w:sz w:val="20"/>
          <w:szCs w:val="20"/>
          <w:lang w:val="ro-RO"/>
        </w:rPr>
        <w:t xml:space="preserve"> în</w:t>
      </w:r>
      <w:r w:rsidRPr="008A6149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7C2C3D" w:rsidRPr="008A6149">
        <w:rPr>
          <w:rFonts w:ascii="Arial" w:eastAsia="Times New Roman" w:hAnsi="Arial" w:cs="Arial"/>
          <w:sz w:val="20"/>
          <w:szCs w:val="20"/>
          <w:lang w:val="ro-RO"/>
        </w:rPr>
        <w:t xml:space="preserve">localitatea </w:t>
      </w:r>
      <w:r w:rsidR="00006B6D">
        <w:rPr>
          <w:rFonts w:ascii="Arial" w:eastAsia="Times New Roman" w:hAnsi="Arial" w:cs="Arial"/>
          <w:sz w:val="20"/>
          <w:szCs w:val="20"/>
          <w:lang w:val="ro-RO"/>
        </w:rPr>
        <w:t>Teaca, nr. 700</w:t>
      </w:r>
      <w:r w:rsidR="008A6149" w:rsidRPr="008A6149">
        <w:rPr>
          <w:rFonts w:ascii="Arial" w:eastAsia="Times New Roman" w:hAnsi="Arial" w:cs="Arial"/>
          <w:sz w:val="20"/>
          <w:szCs w:val="20"/>
          <w:lang w:val="ro-RO"/>
        </w:rPr>
        <w:t xml:space="preserve">, comuna </w:t>
      </w:r>
      <w:r w:rsidR="00006B6D">
        <w:rPr>
          <w:rFonts w:ascii="Arial" w:eastAsia="Times New Roman" w:hAnsi="Arial" w:cs="Arial"/>
          <w:sz w:val="20"/>
          <w:szCs w:val="20"/>
          <w:lang w:val="ro-RO"/>
        </w:rPr>
        <w:t>Teaca</w:t>
      </w:r>
      <w:r w:rsidR="007C2C3D" w:rsidRPr="008A6149">
        <w:rPr>
          <w:rFonts w:ascii="Arial" w:eastAsia="Times New Roman" w:hAnsi="Arial" w:cs="Arial"/>
          <w:sz w:val="20"/>
          <w:szCs w:val="20"/>
          <w:lang w:val="ro-RO"/>
        </w:rPr>
        <w:t>,</w:t>
      </w:r>
      <w:r w:rsidRPr="008A6149">
        <w:rPr>
          <w:rFonts w:ascii="Arial" w:eastAsia="Times New Roman" w:hAnsi="Arial" w:cs="Arial"/>
          <w:sz w:val="20"/>
          <w:szCs w:val="20"/>
          <w:lang w:val="ro-RO"/>
        </w:rPr>
        <w:t xml:space="preserve"> județul Bistriţa-Năsăud</w:t>
      </w:r>
      <w:r w:rsidRPr="008A6149">
        <w:rPr>
          <w:rFonts w:ascii="Arial" w:hAnsi="Arial" w:cs="Arial"/>
          <w:sz w:val="20"/>
          <w:szCs w:val="20"/>
          <w:lang w:val="ro-RO"/>
        </w:rPr>
        <w:t xml:space="preserve">, </w:t>
      </w:r>
      <w:r w:rsidRPr="008A6149">
        <w:rPr>
          <w:rFonts w:ascii="Arial" w:eastAsia="Times New Roman" w:hAnsi="Arial" w:cs="Arial"/>
          <w:sz w:val="20"/>
          <w:szCs w:val="20"/>
          <w:lang w:val="ro-RO"/>
        </w:rPr>
        <w:t xml:space="preserve">înregistrată la Agenţia pentru Protecţia Mediului Bistriţa-Năsăud cu nr. </w:t>
      </w:r>
      <w:r w:rsidR="00006B6D">
        <w:rPr>
          <w:rFonts w:ascii="Arial" w:eastAsia="Times New Roman" w:hAnsi="Arial" w:cs="Arial"/>
          <w:sz w:val="20"/>
          <w:szCs w:val="20"/>
          <w:lang w:val="ro-RO"/>
        </w:rPr>
        <w:t>13.790/22</w:t>
      </w:r>
      <w:r w:rsidR="00E227B6">
        <w:rPr>
          <w:rFonts w:ascii="Arial" w:eastAsia="Times New Roman" w:hAnsi="Arial" w:cs="Arial"/>
          <w:sz w:val="20"/>
          <w:szCs w:val="20"/>
          <w:lang w:val="ro-RO"/>
        </w:rPr>
        <w:t>.12</w:t>
      </w:r>
      <w:r w:rsidR="00827830">
        <w:rPr>
          <w:rFonts w:ascii="Arial" w:eastAsia="Times New Roman" w:hAnsi="Arial" w:cs="Arial"/>
          <w:sz w:val="20"/>
          <w:szCs w:val="20"/>
          <w:lang w:val="ro-RO"/>
        </w:rPr>
        <w:t>.2016</w:t>
      </w:r>
      <w:r w:rsidRPr="008A6149">
        <w:rPr>
          <w:rFonts w:ascii="Arial" w:hAnsi="Arial" w:cs="Arial"/>
          <w:sz w:val="20"/>
          <w:szCs w:val="20"/>
          <w:lang w:val="ro-RO"/>
        </w:rPr>
        <w:t xml:space="preserve">, </w:t>
      </w:r>
      <w:r w:rsidR="008A6149" w:rsidRPr="008A6149">
        <w:rPr>
          <w:rFonts w:ascii="Arial" w:hAnsi="Arial" w:cs="Arial"/>
          <w:sz w:val="20"/>
          <w:szCs w:val="20"/>
          <w:lang w:val="ro-RO"/>
        </w:rPr>
        <w:t>completată</w:t>
      </w:r>
      <w:r w:rsidR="00827830">
        <w:rPr>
          <w:rFonts w:ascii="Arial" w:hAnsi="Arial" w:cs="Arial"/>
          <w:sz w:val="20"/>
          <w:szCs w:val="20"/>
          <w:lang w:val="ro-RO"/>
        </w:rPr>
        <w:t xml:space="preserve"> cu</w:t>
      </w:r>
      <w:r w:rsidR="00600056" w:rsidRPr="008A6149">
        <w:rPr>
          <w:rFonts w:ascii="Arial" w:hAnsi="Arial" w:cs="Arial"/>
          <w:sz w:val="20"/>
          <w:szCs w:val="20"/>
          <w:lang w:val="ro-RO"/>
        </w:rPr>
        <w:t xml:space="preserve"> nr. </w:t>
      </w:r>
      <w:r w:rsidR="00006B6D">
        <w:rPr>
          <w:rFonts w:ascii="Arial" w:hAnsi="Arial" w:cs="Arial"/>
          <w:sz w:val="20"/>
          <w:szCs w:val="20"/>
          <w:lang w:val="ro-RO"/>
        </w:rPr>
        <w:t>880/30</w:t>
      </w:r>
      <w:r w:rsidR="00827830">
        <w:rPr>
          <w:rFonts w:ascii="Arial" w:hAnsi="Arial" w:cs="Arial"/>
          <w:sz w:val="20"/>
          <w:szCs w:val="20"/>
          <w:lang w:val="ro-RO"/>
        </w:rPr>
        <w:t>.01.2017</w:t>
      </w:r>
      <w:r w:rsidR="00D96BCF" w:rsidRPr="008A6149">
        <w:rPr>
          <w:rFonts w:ascii="Arial" w:hAnsi="Arial" w:cs="Arial"/>
          <w:sz w:val="20"/>
          <w:szCs w:val="20"/>
          <w:lang w:val="ro-RO"/>
        </w:rPr>
        <w:t xml:space="preserve">, </w:t>
      </w:r>
      <w:r w:rsidRPr="008A6149">
        <w:rPr>
          <w:rFonts w:ascii="Arial" w:hAnsi="Arial" w:cs="Arial"/>
          <w:sz w:val="20"/>
          <w:szCs w:val="20"/>
          <w:lang w:val="ro-RO"/>
        </w:rPr>
        <w:t>în baza Hotărârii Guvernului nr. 445/2009 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44306D" w:rsidRPr="008A6149" w:rsidRDefault="0044306D" w:rsidP="0044306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ro-RO"/>
        </w:rPr>
      </w:pPr>
      <w:r w:rsidRPr="008A6149">
        <w:rPr>
          <w:rFonts w:ascii="Arial" w:hAnsi="Arial" w:cs="Arial"/>
          <w:sz w:val="20"/>
          <w:szCs w:val="20"/>
          <w:lang w:val="ro-RO"/>
        </w:rPr>
        <w:t>Agenţia pentru Protecţia Mediului Bistriţa-Năsăud decide, ca urmare a consultărilor desfăşurate în cadrul şedinţei Comisiei de A</w:t>
      </w:r>
      <w:r w:rsidR="000679E9" w:rsidRPr="008A6149">
        <w:rPr>
          <w:rFonts w:ascii="Arial" w:hAnsi="Arial" w:cs="Arial"/>
          <w:sz w:val="20"/>
          <w:szCs w:val="20"/>
          <w:lang w:val="ro-RO"/>
        </w:rPr>
        <w:t xml:space="preserve">naliză Tehnică din data de </w:t>
      </w:r>
      <w:r w:rsidR="00006B6D">
        <w:rPr>
          <w:rFonts w:ascii="Arial" w:hAnsi="Arial" w:cs="Arial"/>
          <w:sz w:val="20"/>
          <w:szCs w:val="20"/>
          <w:lang w:val="ro-RO"/>
        </w:rPr>
        <w:t>08</w:t>
      </w:r>
      <w:r w:rsidR="00827830">
        <w:rPr>
          <w:rFonts w:ascii="Arial" w:hAnsi="Arial" w:cs="Arial"/>
          <w:sz w:val="20"/>
          <w:szCs w:val="20"/>
          <w:lang w:val="ro-RO"/>
        </w:rPr>
        <w:t>.02</w:t>
      </w:r>
      <w:r w:rsidR="007C2085" w:rsidRPr="008A6149">
        <w:rPr>
          <w:rFonts w:ascii="Arial" w:hAnsi="Arial" w:cs="Arial"/>
          <w:sz w:val="20"/>
          <w:szCs w:val="20"/>
          <w:lang w:val="ro-RO"/>
        </w:rPr>
        <w:t>.2017</w:t>
      </w:r>
      <w:r w:rsidRPr="008A6149">
        <w:rPr>
          <w:rFonts w:ascii="Arial" w:hAnsi="Arial" w:cs="Arial"/>
          <w:sz w:val="20"/>
          <w:szCs w:val="20"/>
          <w:lang w:val="ro-RO"/>
        </w:rPr>
        <w:t>, că proiectul</w:t>
      </w:r>
      <w:r w:rsidR="007C2085" w:rsidRPr="008A6149">
        <w:rPr>
          <w:rFonts w:ascii="Arial" w:hAnsi="Arial" w:cs="Arial"/>
          <w:sz w:val="20"/>
          <w:szCs w:val="20"/>
          <w:lang w:val="ro-RO"/>
        </w:rPr>
        <w:t xml:space="preserve"> </w:t>
      </w:r>
      <w:r w:rsidR="007C2085" w:rsidRPr="008A6149">
        <w:rPr>
          <w:rFonts w:ascii="Arial" w:hAnsi="Arial" w:cs="Arial"/>
          <w:i/>
          <w:sz w:val="20"/>
          <w:szCs w:val="20"/>
          <w:lang w:val="ro-RO"/>
        </w:rPr>
        <w:t>„</w:t>
      </w:r>
      <w:r w:rsidR="00827830">
        <w:rPr>
          <w:rFonts w:ascii="Arial" w:hAnsi="Arial" w:cs="Arial"/>
          <w:i/>
          <w:sz w:val="20"/>
          <w:szCs w:val="20"/>
          <w:lang w:val="ro-RO"/>
        </w:rPr>
        <w:t xml:space="preserve">Construire </w:t>
      </w:r>
      <w:r w:rsidR="00006B6D">
        <w:rPr>
          <w:rFonts w:ascii="Arial" w:hAnsi="Arial" w:cs="Arial"/>
          <w:i/>
          <w:sz w:val="20"/>
          <w:szCs w:val="20"/>
          <w:lang w:val="ro-RO"/>
        </w:rPr>
        <w:t>exploataţie agricolă - grajd vaci</w:t>
      </w:r>
      <w:r w:rsidR="007C2085" w:rsidRPr="008A6149">
        <w:rPr>
          <w:rFonts w:ascii="Arial" w:hAnsi="Arial" w:cs="Arial"/>
          <w:i/>
          <w:sz w:val="20"/>
          <w:szCs w:val="20"/>
          <w:lang w:val="ro-RO"/>
        </w:rPr>
        <w:t>”</w:t>
      </w:r>
      <w:r w:rsidR="007C2085" w:rsidRPr="008A6149">
        <w:rPr>
          <w:rFonts w:ascii="Arial" w:hAnsi="Arial" w:cs="Arial"/>
          <w:sz w:val="20"/>
          <w:szCs w:val="20"/>
          <w:lang w:val="ro-RO"/>
        </w:rPr>
        <w:t>,</w:t>
      </w:r>
      <w:r w:rsidRPr="008A6149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827830">
        <w:rPr>
          <w:rFonts w:ascii="Arial" w:eastAsia="Times New Roman" w:hAnsi="Arial" w:cs="Arial"/>
          <w:sz w:val="20"/>
          <w:szCs w:val="20"/>
          <w:lang w:val="ro-RO"/>
        </w:rPr>
        <w:t xml:space="preserve">propus a fi amplasat în localitatea </w:t>
      </w:r>
      <w:r w:rsidR="00006B6D">
        <w:rPr>
          <w:rFonts w:ascii="Arial" w:eastAsia="Times New Roman" w:hAnsi="Arial" w:cs="Arial"/>
          <w:sz w:val="20"/>
          <w:szCs w:val="20"/>
          <w:lang w:val="ro-RO"/>
        </w:rPr>
        <w:t>Teaca, extravilan, fn, comuna Teaca</w:t>
      </w:r>
      <w:r w:rsidR="00827830">
        <w:rPr>
          <w:rFonts w:ascii="Arial" w:eastAsia="Times New Roman" w:hAnsi="Arial" w:cs="Arial"/>
          <w:sz w:val="20"/>
          <w:szCs w:val="20"/>
          <w:lang w:val="ro-RO"/>
        </w:rPr>
        <w:t xml:space="preserve">, judeţul Bistriţa-Năsăud, </w:t>
      </w:r>
      <w:r w:rsidRPr="008A6149">
        <w:rPr>
          <w:rFonts w:ascii="Arial" w:hAnsi="Arial" w:cs="Arial"/>
          <w:sz w:val="20"/>
          <w:szCs w:val="20"/>
          <w:lang w:val="ro-RO"/>
        </w:rPr>
        <w:t xml:space="preserve">nu se supune evaluării impactului asupra mediului şi nu se supune evaluării adecvate. </w:t>
      </w:r>
    </w:p>
    <w:p w:rsidR="0044306D" w:rsidRPr="009E4581" w:rsidRDefault="0044306D" w:rsidP="0044306D">
      <w:pPr>
        <w:pStyle w:val="NoSpacing"/>
        <w:rPr>
          <w:sz w:val="20"/>
          <w:szCs w:val="20"/>
          <w:lang w:val="ro-RO"/>
        </w:rPr>
      </w:pPr>
    </w:p>
    <w:p w:rsidR="0044306D" w:rsidRPr="009E4581" w:rsidRDefault="0044306D" w:rsidP="0044306D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9E4581">
        <w:rPr>
          <w:rFonts w:ascii="Arial" w:hAnsi="Arial" w:cs="Arial"/>
          <w:sz w:val="20"/>
          <w:szCs w:val="20"/>
          <w:lang w:val="ro-RO"/>
        </w:rPr>
        <w:t>Justificarea prezentei decizii:</w:t>
      </w:r>
    </w:p>
    <w:p w:rsidR="0044306D" w:rsidRPr="009E4581" w:rsidRDefault="0044306D" w:rsidP="0044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9E4581">
        <w:rPr>
          <w:rFonts w:ascii="Arial" w:hAnsi="Arial" w:cs="Arial"/>
          <w:b/>
          <w:bCs/>
          <w:sz w:val="20"/>
          <w:szCs w:val="20"/>
          <w:lang w:val="ro-RO"/>
        </w:rPr>
        <w:t>I.</w:t>
      </w:r>
      <w:r w:rsidRPr="009E4581">
        <w:rPr>
          <w:rFonts w:ascii="Arial" w:hAnsi="Arial" w:cs="Arial"/>
          <w:sz w:val="20"/>
          <w:szCs w:val="20"/>
          <w:lang w:val="ro-RO"/>
        </w:rPr>
        <w:t xml:space="preserve"> Motivele care au stat la baza luării deciziei etapei de încadrare în procedura de evaluare a impactului asupra mediului sunt următoarele: </w:t>
      </w:r>
    </w:p>
    <w:p w:rsidR="00030509" w:rsidRPr="00EB2AB5" w:rsidRDefault="00030509" w:rsidP="00030509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a)</w:t>
      </w:r>
      <w:r w:rsidRPr="00EB2AB5">
        <w:rPr>
          <w:rFonts w:ascii="Arial" w:hAnsi="Arial" w:cs="Arial"/>
          <w:i/>
          <w:sz w:val="20"/>
          <w:szCs w:val="20"/>
          <w:lang w:val="ro-RO"/>
        </w:rPr>
        <w:t xml:space="preserve"> proiectul intră sub incidenţa HG nr. 445/2009 privind evaluarea impactului anumitor proiecte publice şi private asupra mediului, fiind încadrat în Anexa 2, la pct.</w:t>
      </w:r>
      <w:r w:rsidRPr="00EB2AB5">
        <w:rPr>
          <w:rFonts w:ascii="Arial" w:hAnsi="Arial" w:cs="Arial"/>
          <w:i/>
          <w:iCs/>
          <w:sz w:val="20"/>
          <w:szCs w:val="20"/>
          <w:lang w:val="ro-RO"/>
        </w:rPr>
        <w:t xml:space="preserve"> 1,</w:t>
      </w:r>
      <w:r w:rsidRPr="00EB2AB5">
        <w:rPr>
          <w:rFonts w:ascii="Arial" w:hAnsi="Arial" w:cs="Arial"/>
          <w:i/>
          <w:sz w:val="20"/>
          <w:szCs w:val="20"/>
          <w:lang w:val="ro-RO"/>
        </w:rPr>
        <w:t xml:space="preserve">  lit. e) „instalații pentru creșterea intensivă a animalelor de fermă, altele decât cele prevăzute în anexa nr. 1”; </w:t>
      </w:r>
    </w:p>
    <w:p w:rsidR="00E56FB5" w:rsidRPr="00E56FB5" w:rsidRDefault="00030509" w:rsidP="00E56FB5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EB2AB5">
        <w:rPr>
          <w:rFonts w:ascii="Arial" w:hAnsi="Arial" w:cs="Arial"/>
          <w:i/>
          <w:sz w:val="20"/>
          <w:szCs w:val="20"/>
          <w:lang w:val="ro-RO" w:eastAsia="ar-SA"/>
        </w:rPr>
        <w:t>b)</w:t>
      </w:r>
      <w:r w:rsidR="00E56FB5" w:rsidRPr="00130BE6">
        <w:rPr>
          <w:rFonts w:ascii="Arial" w:hAnsi="Arial" w:cs="Arial"/>
          <w:i/>
          <w:lang w:eastAsia="ar-SA"/>
        </w:rPr>
        <w:t xml:space="preserve"> </w:t>
      </w:r>
      <w:r w:rsidR="00E56FB5" w:rsidRPr="00E56FB5">
        <w:rPr>
          <w:rFonts w:ascii="Arial" w:hAnsi="Arial" w:cs="Arial"/>
          <w:i/>
          <w:sz w:val="20"/>
          <w:szCs w:val="20"/>
          <w:lang w:val="ro-RO" w:eastAsia="ar-SA"/>
        </w:rPr>
        <w:t>suprafața totală a terenului este de 8.704 m</w:t>
      </w:r>
      <w:r w:rsidR="00E56FB5" w:rsidRPr="00E56FB5">
        <w:rPr>
          <w:rFonts w:ascii="Arial" w:hAnsi="Arial" w:cs="Arial"/>
          <w:i/>
          <w:sz w:val="20"/>
          <w:szCs w:val="20"/>
          <w:vertAlign w:val="superscript"/>
          <w:lang w:val="ro-RO" w:eastAsia="ar-SA"/>
        </w:rPr>
        <w:t>2</w:t>
      </w:r>
      <w:r w:rsidR="00E56FB5" w:rsidRPr="00E56FB5">
        <w:rPr>
          <w:rFonts w:ascii="Arial" w:hAnsi="Arial" w:cs="Arial"/>
          <w:i/>
          <w:sz w:val="20"/>
          <w:szCs w:val="20"/>
          <w:lang w:val="ro-RO" w:eastAsia="ar-SA"/>
        </w:rPr>
        <w:t xml:space="preserve"> care va  cuprinde:</w:t>
      </w:r>
    </w:p>
    <w:p w:rsidR="00E56FB5" w:rsidRPr="00E56FB5" w:rsidRDefault="00E56FB5" w:rsidP="00E56FB5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E56FB5">
        <w:rPr>
          <w:rFonts w:ascii="Arial" w:hAnsi="Arial" w:cs="Arial"/>
          <w:i/>
          <w:sz w:val="20"/>
          <w:szCs w:val="20"/>
          <w:lang w:val="ro-RO" w:eastAsia="ar-SA"/>
        </w:rPr>
        <w:t>- clădire grajd - 207,60 m</w:t>
      </w:r>
      <w:r w:rsidRPr="00E56FB5">
        <w:rPr>
          <w:rFonts w:ascii="Arial" w:hAnsi="Arial" w:cs="Arial"/>
          <w:i/>
          <w:sz w:val="20"/>
          <w:szCs w:val="20"/>
          <w:vertAlign w:val="superscript"/>
          <w:lang w:val="ro-RO" w:eastAsia="ar-SA"/>
        </w:rPr>
        <w:t>2</w:t>
      </w:r>
      <w:r w:rsidRPr="00E56FB5">
        <w:rPr>
          <w:rFonts w:ascii="Arial" w:hAnsi="Arial" w:cs="Arial"/>
          <w:i/>
          <w:sz w:val="20"/>
          <w:szCs w:val="20"/>
          <w:lang w:val="ro-RO" w:eastAsia="ar-SA"/>
        </w:rPr>
        <w:t>;</w:t>
      </w:r>
    </w:p>
    <w:p w:rsidR="00E56FB5" w:rsidRPr="00E56FB5" w:rsidRDefault="00E56FB5" w:rsidP="00E56FB5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E56FB5">
        <w:rPr>
          <w:rFonts w:ascii="Arial" w:hAnsi="Arial" w:cs="Arial"/>
          <w:i/>
          <w:sz w:val="20"/>
          <w:szCs w:val="20"/>
          <w:lang w:val="ro-RO" w:eastAsia="ar-SA"/>
        </w:rPr>
        <w:t>- casă îngrijitor - 14 m</w:t>
      </w:r>
      <w:r w:rsidRPr="00E56FB5">
        <w:rPr>
          <w:rFonts w:ascii="Arial" w:hAnsi="Arial" w:cs="Arial"/>
          <w:i/>
          <w:sz w:val="20"/>
          <w:szCs w:val="20"/>
          <w:vertAlign w:val="superscript"/>
          <w:lang w:val="ro-RO" w:eastAsia="ar-SA"/>
        </w:rPr>
        <w:t>2</w:t>
      </w:r>
      <w:r w:rsidRPr="00E56FB5">
        <w:rPr>
          <w:rFonts w:ascii="Arial" w:hAnsi="Arial" w:cs="Arial"/>
          <w:i/>
          <w:sz w:val="20"/>
          <w:szCs w:val="20"/>
          <w:lang w:val="ro-RO" w:eastAsia="ar-SA"/>
        </w:rPr>
        <w:t>;</w:t>
      </w:r>
    </w:p>
    <w:p w:rsidR="00E56FB5" w:rsidRPr="00E56FB5" w:rsidRDefault="00E56FB5" w:rsidP="00E56FB5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E56FB5">
        <w:rPr>
          <w:rFonts w:ascii="Arial" w:hAnsi="Arial" w:cs="Arial"/>
          <w:i/>
          <w:sz w:val="20"/>
          <w:szCs w:val="20"/>
          <w:lang w:val="ro-RO" w:eastAsia="ar-SA"/>
        </w:rPr>
        <w:t xml:space="preserve">- </w:t>
      </w:r>
      <w:r w:rsidR="00F85B43">
        <w:rPr>
          <w:rFonts w:ascii="Arial" w:hAnsi="Arial" w:cs="Arial"/>
          <w:i/>
          <w:sz w:val="20"/>
          <w:szCs w:val="20"/>
          <w:lang w:val="ro-RO" w:eastAsia="ar-SA"/>
        </w:rPr>
        <w:t>bazin</w:t>
      </w:r>
      <w:r w:rsidRPr="00E56FB5">
        <w:rPr>
          <w:rFonts w:ascii="Arial" w:hAnsi="Arial" w:cs="Arial"/>
          <w:i/>
          <w:sz w:val="20"/>
          <w:szCs w:val="20"/>
          <w:lang w:val="ro-RO" w:eastAsia="ar-SA"/>
        </w:rPr>
        <w:t xml:space="preserve"> dejecţii - 110,25 m</w:t>
      </w:r>
      <w:r w:rsidRPr="00E56FB5">
        <w:rPr>
          <w:rFonts w:ascii="Arial" w:hAnsi="Arial" w:cs="Arial"/>
          <w:i/>
          <w:sz w:val="20"/>
          <w:szCs w:val="20"/>
          <w:vertAlign w:val="superscript"/>
          <w:lang w:val="ro-RO" w:eastAsia="ar-SA"/>
        </w:rPr>
        <w:t>2</w:t>
      </w:r>
      <w:r w:rsidRPr="00E56FB5">
        <w:rPr>
          <w:rFonts w:ascii="Arial" w:hAnsi="Arial" w:cs="Arial"/>
          <w:i/>
          <w:sz w:val="20"/>
          <w:szCs w:val="20"/>
          <w:lang w:val="ro-RO" w:eastAsia="ar-SA"/>
        </w:rPr>
        <w:t>;</w:t>
      </w:r>
    </w:p>
    <w:p w:rsidR="00E56FB5" w:rsidRPr="00E56FB5" w:rsidRDefault="00E56FB5" w:rsidP="00E56FB5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E56FB5">
        <w:rPr>
          <w:rFonts w:ascii="Arial" w:hAnsi="Arial" w:cs="Arial"/>
          <w:i/>
          <w:sz w:val="20"/>
          <w:szCs w:val="20"/>
          <w:lang w:val="ro-RO" w:eastAsia="ar-SA"/>
        </w:rPr>
        <w:t>- platformă siloz - 45 m</w:t>
      </w:r>
      <w:r w:rsidRPr="00E56FB5">
        <w:rPr>
          <w:rFonts w:ascii="Arial" w:hAnsi="Arial" w:cs="Arial"/>
          <w:i/>
          <w:sz w:val="20"/>
          <w:szCs w:val="20"/>
          <w:vertAlign w:val="superscript"/>
          <w:lang w:val="ro-RO" w:eastAsia="ar-SA"/>
        </w:rPr>
        <w:t>2</w:t>
      </w:r>
      <w:r w:rsidRPr="00E56FB5">
        <w:rPr>
          <w:rFonts w:ascii="Arial" w:hAnsi="Arial" w:cs="Arial"/>
          <w:i/>
          <w:sz w:val="20"/>
          <w:szCs w:val="20"/>
          <w:lang w:val="ro-RO" w:eastAsia="ar-SA"/>
        </w:rPr>
        <w:t>;</w:t>
      </w:r>
    </w:p>
    <w:p w:rsidR="00E56FB5" w:rsidRPr="00E56FB5" w:rsidRDefault="00E56FB5" w:rsidP="00E56FB5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E56FB5">
        <w:rPr>
          <w:rFonts w:ascii="Arial" w:hAnsi="Arial" w:cs="Arial"/>
          <w:i/>
          <w:sz w:val="20"/>
          <w:szCs w:val="20"/>
          <w:lang w:val="ro-RO" w:eastAsia="ar-SA"/>
        </w:rPr>
        <w:t>- filtru sanitar - 24 m</w:t>
      </w:r>
      <w:r w:rsidRPr="00E56FB5">
        <w:rPr>
          <w:rFonts w:ascii="Arial" w:hAnsi="Arial" w:cs="Arial"/>
          <w:i/>
          <w:sz w:val="20"/>
          <w:szCs w:val="20"/>
          <w:vertAlign w:val="superscript"/>
          <w:lang w:val="ro-RO" w:eastAsia="ar-SA"/>
        </w:rPr>
        <w:t>2</w:t>
      </w:r>
      <w:r w:rsidRPr="00E56FB5">
        <w:rPr>
          <w:rFonts w:ascii="Arial" w:hAnsi="Arial" w:cs="Arial"/>
          <w:i/>
          <w:sz w:val="20"/>
          <w:szCs w:val="20"/>
          <w:lang w:val="ro-RO" w:eastAsia="ar-SA"/>
        </w:rPr>
        <w:t>;</w:t>
      </w:r>
    </w:p>
    <w:p w:rsidR="00E56FB5" w:rsidRPr="00E56FB5" w:rsidRDefault="00E56FB5" w:rsidP="00E56FB5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E56FB5">
        <w:rPr>
          <w:rFonts w:ascii="Arial" w:hAnsi="Arial" w:cs="Arial"/>
          <w:i/>
          <w:sz w:val="20"/>
          <w:szCs w:val="20"/>
          <w:lang w:val="ro-RO" w:eastAsia="ar-SA"/>
        </w:rPr>
        <w:t>- spaţii verzi şi alei - 8.303,15 m</w:t>
      </w:r>
      <w:r w:rsidRPr="00E56FB5">
        <w:rPr>
          <w:rFonts w:ascii="Arial" w:hAnsi="Arial" w:cs="Arial"/>
          <w:i/>
          <w:sz w:val="20"/>
          <w:szCs w:val="20"/>
          <w:vertAlign w:val="superscript"/>
          <w:lang w:val="ro-RO" w:eastAsia="ar-SA"/>
        </w:rPr>
        <w:t>2</w:t>
      </w:r>
      <w:r w:rsidRPr="00E56FB5">
        <w:rPr>
          <w:rFonts w:ascii="Arial" w:hAnsi="Arial" w:cs="Arial"/>
          <w:i/>
          <w:sz w:val="20"/>
          <w:szCs w:val="20"/>
          <w:lang w:val="ro-RO" w:eastAsia="ar-SA"/>
        </w:rPr>
        <w:t>;</w:t>
      </w:r>
    </w:p>
    <w:p w:rsidR="00E56FB5" w:rsidRPr="00E56FB5" w:rsidRDefault="00E56FB5" w:rsidP="00E56FB5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E56FB5">
        <w:rPr>
          <w:rFonts w:ascii="Arial" w:hAnsi="Arial" w:cs="Arial"/>
          <w:i/>
          <w:sz w:val="20"/>
          <w:szCs w:val="20"/>
          <w:lang w:val="ro-RO" w:eastAsia="ar-SA"/>
        </w:rPr>
        <w:t>- capacitatea grajdului - 30 capete vaci cu lapte;</w:t>
      </w:r>
    </w:p>
    <w:p w:rsidR="00E56FB5" w:rsidRPr="00E56FB5" w:rsidRDefault="00E56FB5" w:rsidP="00E56FB5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E56FB5">
        <w:rPr>
          <w:rFonts w:ascii="Arial" w:hAnsi="Arial" w:cs="Arial"/>
          <w:i/>
          <w:sz w:val="20"/>
          <w:szCs w:val="20"/>
          <w:lang w:val="ro-RO" w:eastAsia="ar-SA"/>
        </w:rPr>
        <w:t>- alimentarea cu apă se va realiza din rețeaua localității;</w:t>
      </w:r>
    </w:p>
    <w:p w:rsidR="00E56FB5" w:rsidRPr="00E56FB5" w:rsidRDefault="00E56FB5" w:rsidP="00E56FB5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E56FB5">
        <w:rPr>
          <w:rFonts w:ascii="Arial" w:hAnsi="Arial" w:cs="Arial"/>
          <w:i/>
          <w:sz w:val="20"/>
          <w:szCs w:val="20"/>
          <w:lang w:val="ro-RO" w:eastAsia="ar-SA"/>
        </w:rPr>
        <w:t>- apele uzate menajere vor fi colectate în bazin betonat vidanjabil, hidroizolat, cu volumul de 12 m</w:t>
      </w:r>
      <w:r w:rsidRPr="00E56FB5">
        <w:rPr>
          <w:rFonts w:ascii="Arial" w:hAnsi="Arial" w:cs="Arial"/>
          <w:i/>
          <w:sz w:val="20"/>
          <w:szCs w:val="20"/>
          <w:vertAlign w:val="superscript"/>
          <w:lang w:val="ro-RO" w:eastAsia="ar-SA"/>
        </w:rPr>
        <w:t>3</w:t>
      </w:r>
      <w:r w:rsidRPr="00E56FB5">
        <w:rPr>
          <w:rFonts w:ascii="Arial" w:hAnsi="Arial" w:cs="Arial"/>
          <w:i/>
          <w:sz w:val="20"/>
          <w:szCs w:val="20"/>
          <w:lang w:val="ro-RO" w:eastAsia="ar-SA"/>
        </w:rPr>
        <w:t>;</w:t>
      </w:r>
    </w:p>
    <w:p w:rsidR="00E56FB5" w:rsidRPr="00E56FB5" w:rsidRDefault="00E56FB5" w:rsidP="00E56FB5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E56FB5">
        <w:rPr>
          <w:rFonts w:ascii="Arial" w:hAnsi="Arial" w:cs="Arial"/>
          <w:i/>
          <w:sz w:val="20"/>
          <w:szCs w:val="20"/>
          <w:lang w:val="ro-RO" w:eastAsia="ar-SA"/>
        </w:rPr>
        <w:t>- dejecțiile de la animale vor fi colectate prin canale și deversate într-un bazin betonat vidanjabil, hidroizolat, cu volumul de 300 m</w:t>
      </w:r>
      <w:r w:rsidRPr="00E56FB5">
        <w:rPr>
          <w:rFonts w:ascii="Arial" w:hAnsi="Arial" w:cs="Arial"/>
          <w:i/>
          <w:sz w:val="20"/>
          <w:szCs w:val="20"/>
          <w:vertAlign w:val="superscript"/>
          <w:lang w:val="ro-RO" w:eastAsia="ar-SA"/>
        </w:rPr>
        <w:t>3</w:t>
      </w:r>
      <w:r w:rsidRPr="00E56FB5">
        <w:rPr>
          <w:rFonts w:ascii="Arial" w:hAnsi="Arial" w:cs="Arial"/>
          <w:i/>
          <w:sz w:val="20"/>
          <w:szCs w:val="20"/>
          <w:lang w:val="ro-RO" w:eastAsia="ar-SA"/>
        </w:rPr>
        <w:t>;</w:t>
      </w:r>
    </w:p>
    <w:p w:rsidR="00E56FB5" w:rsidRPr="00E56FB5" w:rsidRDefault="00E56FB5" w:rsidP="00E56FB5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E56FB5">
        <w:rPr>
          <w:rFonts w:ascii="Arial" w:hAnsi="Arial" w:cs="Arial"/>
          <w:i/>
          <w:sz w:val="20"/>
          <w:szCs w:val="20"/>
          <w:lang w:val="ro-RO" w:eastAsia="ar-SA"/>
        </w:rPr>
        <w:t>- după maturare (minim 2 luni) dejecţiile vor fi folosite ca îngrăşământ natural pe terenurile agricole;</w:t>
      </w:r>
    </w:p>
    <w:p w:rsidR="00030509" w:rsidRPr="00EB2AB5" w:rsidRDefault="00030509" w:rsidP="00E56FB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E56FB5">
        <w:rPr>
          <w:rFonts w:ascii="Arial" w:hAnsi="Arial" w:cs="Arial"/>
          <w:i/>
          <w:iCs/>
          <w:sz w:val="20"/>
          <w:szCs w:val="20"/>
          <w:lang w:val="ro-RO"/>
        </w:rPr>
        <w:t>c) deşeurile menajere vor</w:t>
      </w:r>
      <w:r w:rsidRPr="00EB2AB5">
        <w:rPr>
          <w:rFonts w:ascii="Arial" w:hAnsi="Arial" w:cs="Arial"/>
          <w:i/>
          <w:iCs/>
          <w:sz w:val="20"/>
          <w:szCs w:val="20"/>
          <w:lang w:val="ro-RO"/>
        </w:rPr>
        <w:t xml:space="preserve"> fi transportate şi depozitate prin relaţie contractuală cu operatorul de salubritate, iar deșeurile de materiale de construcție vor fi valorificate prin societăți autorizate;</w:t>
      </w:r>
    </w:p>
    <w:p w:rsidR="00030509" w:rsidRPr="00EB2AB5" w:rsidRDefault="00030509" w:rsidP="00030509">
      <w:pPr>
        <w:spacing w:after="0" w:line="240" w:lineRule="auto"/>
        <w:jc w:val="both"/>
        <w:rPr>
          <w:rFonts w:ascii="Arial" w:hAnsi="Arial" w:cs="Arial"/>
          <w:i/>
          <w:iCs/>
          <w:snapToGrid w:val="0"/>
          <w:sz w:val="20"/>
          <w:szCs w:val="20"/>
          <w:lang w:val="ro-RO"/>
        </w:rPr>
      </w:pPr>
      <w:r w:rsidRPr="00EB2AB5">
        <w:rPr>
          <w:rFonts w:ascii="Arial" w:hAnsi="Arial" w:cs="Arial"/>
          <w:i/>
          <w:iCs/>
          <w:snapToGrid w:val="0"/>
          <w:sz w:val="20"/>
          <w:szCs w:val="20"/>
          <w:lang w:val="ro-RO"/>
        </w:rPr>
        <w:t xml:space="preserve">d) în etapa de realizare a investiţiei şi după punerea în funcţiune a obiectivului nu se utilizează substanţe toxice şi periculoase; </w:t>
      </w:r>
    </w:p>
    <w:p w:rsidR="0063390D" w:rsidRDefault="00030509" w:rsidP="0063390D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B2AB5">
        <w:rPr>
          <w:rFonts w:ascii="Arial" w:hAnsi="Arial" w:cs="Arial"/>
          <w:i/>
          <w:iCs/>
          <w:sz w:val="20"/>
          <w:szCs w:val="20"/>
          <w:lang w:val="ro-RO"/>
        </w:rPr>
        <w:t xml:space="preserve">e) </w:t>
      </w:r>
      <w:r w:rsidR="0063390D">
        <w:rPr>
          <w:rFonts w:ascii="Arial" w:hAnsi="Arial" w:cs="Arial"/>
          <w:i/>
          <w:sz w:val="20"/>
          <w:szCs w:val="20"/>
          <w:lang w:val="ro-RO"/>
        </w:rPr>
        <w:t>î</w:t>
      </w:r>
      <w:r w:rsidR="0063390D" w:rsidRPr="00C05C8F">
        <w:rPr>
          <w:rFonts w:ascii="Arial" w:hAnsi="Arial" w:cs="Arial"/>
          <w:i/>
          <w:sz w:val="20"/>
          <w:szCs w:val="20"/>
          <w:lang w:val="ro-RO"/>
        </w:rPr>
        <w:t>n zonă au mai fost realizate proiecte de acelaşi tip, dar efectul cumulativ a</w:t>
      </w:r>
      <w:r w:rsidR="0063390D">
        <w:rPr>
          <w:rFonts w:ascii="Arial" w:hAnsi="Arial" w:cs="Arial"/>
          <w:i/>
          <w:sz w:val="20"/>
          <w:szCs w:val="20"/>
          <w:lang w:val="ro-RO"/>
        </w:rPr>
        <w:t>l acestora nu este semnificativ;</w:t>
      </w:r>
    </w:p>
    <w:p w:rsidR="00030509" w:rsidRPr="00EB2AB5" w:rsidRDefault="00030509" w:rsidP="0063390D">
      <w:pPr>
        <w:spacing w:after="0" w:line="240" w:lineRule="auto"/>
        <w:jc w:val="both"/>
        <w:rPr>
          <w:rFonts w:ascii="Arial" w:hAnsi="Arial" w:cs="Arial"/>
          <w:i/>
          <w:iCs/>
          <w:snapToGrid w:val="0"/>
          <w:sz w:val="20"/>
          <w:szCs w:val="20"/>
          <w:lang w:val="ro-RO"/>
        </w:rPr>
      </w:pPr>
      <w:r w:rsidRPr="00EB2AB5">
        <w:rPr>
          <w:rFonts w:ascii="Arial" w:hAnsi="Arial" w:cs="Arial"/>
          <w:i/>
          <w:iCs/>
          <w:snapToGrid w:val="0"/>
          <w:sz w:val="20"/>
          <w:szCs w:val="20"/>
          <w:lang w:val="ro-RO"/>
        </w:rPr>
        <w:t>f) dintre resursele naturale se vor utiliza agregate naturale (nisip, pietriș)</w:t>
      </w:r>
      <w:r w:rsidR="0056139B">
        <w:rPr>
          <w:rFonts w:ascii="Arial" w:hAnsi="Arial" w:cs="Arial"/>
          <w:i/>
          <w:iCs/>
          <w:snapToGrid w:val="0"/>
          <w:sz w:val="20"/>
          <w:szCs w:val="20"/>
          <w:lang w:val="ro-RO"/>
        </w:rPr>
        <w:t>, lemn</w:t>
      </w:r>
      <w:r w:rsidRPr="00EB2AB5">
        <w:rPr>
          <w:rFonts w:ascii="Arial" w:hAnsi="Arial" w:cs="Arial"/>
          <w:i/>
          <w:iCs/>
          <w:snapToGrid w:val="0"/>
          <w:sz w:val="20"/>
          <w:szCs w:val="20"/>
          <w:lang w:val="ro-RO"/>
        </w:rPr>
        <w:t xml:space="preserve"> și apă, în etapa de realizare a investiției și apă în etapa de funcționare;</w:t>
      </w:r>
    </w:p>
    <w:p w:rsidR="00030509" w:rsidRPr="00EB2AB5" w:rsidRDefault="00030509" w:rsidP="000305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EB2AB5">
        <w:rPr>
          <w:rFonts w:ascii="Arial" w:eastAsia="Times New Roman" w:hAnsi="Arial" w:cs="Arial"/>
          <w:i/>
          <w:sz w:val="20"/>
          <w:szCs w:val="20"/>
          <w:lang w:val="ro-RO"/>
        </w:rPr>
        <w:t>g) proiectul este situat în afara zonelor de protecţie specială sau arie în care standardele de calitate ale mediului, stabilite de legislaţie, au fost depăşite;</w:t>
      </w:r>
    </w:p>
    <w:p w:rsidR="00030509" w:rsidRPr="00EB2AB5" w:rsidRDefault="00030509" w:rsidP="0003050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EB2AB5">
        <w:rPr>
          <w:rFonts w:ascii="Arial" w:eastAsia="Times New Roman" w:hAnsi="Arial" w:cs="Arial"/>
          <w:i/>
          <w:sz w:val="20"/>
          <w:szCs w:val="20"/>
          <w:lang w:val="ro-RO"/>
        </w:rPr>
        <w:t>h)</w:t>
      </w:r>
      <w:r w:rsidR="00857F7F" w:rsidRPr="00857F7F">
        <w:rPr>
          <w:rFonts w:ascii="Arial" w:eastAsia="Times New Roman" w:hAnsi="Arial" w:cs="Arial"/>
          <w:i/>
          <w:lang w:val="ro-RO"/>
        </w:rPr>
        <w:t xml:space="preserve"> </w:t>
      </w:r>
      <w:r w:rsidR="00857F7F" w:rsidRPr="00857F7F">
        <w:rPr>
          <w:rFonts w:ascii="Arial" w:eastAsia="Times New Roman" w:hAnsi="Arial" w:cs="Arial"/>
          <w:i/>
          <w:sz w:val="20"/>
          <w:szCs w:val="20"/>
          <w:lang w:val="ro-RO"/>
        </w:rPr>
        <w:t>p</w:t>
      </w:r>
      <w:r w:rsidR="00857F7F" w:rsidRPr="00857F7F">
        <w:rPr>
          <w:rFonts w:ascii="Arial" w:hAnsi="Arial" w:cs="Arial"/>
          <w:i/>
          <w:sz w:val="20"/>
          <w:szCs w:val="20"/>
          <w:lang w:val="ro-RO"/>
        </w:rPr>
        <w:t>rin respectarea măsurilor preventive şi de protecţie a factorilor de mediu propuse</w:t>
      </w:r>
      <w:r w:rsidR="00857F7F">
        <w:rPr>
          <w:rFonts w:ascii="Arial" w:eastAsia="Times New Roman" w:hAnsi="Arial" w:cs="Arial"/>
          <w:i/>
          <w:sz w:val="20"/>
          <w:szCs w:val="20"/>
          <w:lang w:val="ro-RO"/>
        </w:rPr>
        <w:t>,</w:t>
      </w:r>
      <w:r w:rsidRPr="00857F7F">
        <w:rPr>
          <w:rFonts w:ascii="Arial" w:eastAsia="Times New Roman" w:hAnsi="Arial" w:cs="Arial"/>
          <w:i/>
          <w:sz w:val="20"/>
          <w:szCs w:val="20"/>
          <w:lang w:val="ro-RO"/>
        </w:rPr>
        <w:t xml:space="preserve"> </w:t>
      </w:r>
      <w:r w:rsidRPr="00EB2AB5">
        <w:rPr>
          <w:rFonts w:ascii="Arial" w:eastAsia="Times New Roman" w:hAnsi="Arial" w:cs="Arial"/>
          <w:i/>
          <w:sz w:val="20"/>
          <w:szCs w:val="20"/>
          <w:lang w:val="ro-RO"/>
        </w:rPr>
        <w:t>probabilitatea impactului asupra factorilor de mediu este redusă;</w:t>
      </w:r>
    </w:p>
    <w:p w:rsidR="00030509" w:rsidRPr="00EB2AB5" w:rsidRDefault="00030509" w:rsidP="0003050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ro-RO"/>
        </w:rPr>
      </w:pPr>
      <w:r w:rsidRPr="00EB2AB5">
        <w:rPr>
          <w:rFonts w:ascii="Arial" w:eastAsia="Times New Roman" w:hAnsi="Arial" w:cs="Arial"/>
          <w:i/>
          <w:iCs/>
          <w:sz w:val="20"/>
          <w:szCs w:val="20"/>
          <w:lang w:val="ro-RO"/>
        </w:rPr>
        <w:t xml:space="preserve">i) </w:t>
      </w:r>
      <w:r w:rsidRPr="00EB2AB5">
        <w:rPr>
          <w:rFonts w:ascii="Arial" w:eastAsia="Times New Roman" w:hAnsi="Arial" w:cs="Arial"/>
          <w:i/>
          <w:sz w:val="20"/>
          <w:szCs w:val="20"/>
          <w:lang w:val="ro-RO"/>
        </w:rPr>
        <w:t>din analiza listei de control pentru etapa de încadrare, finalizată în şedinţa Comisiei de Analiză Tehnică, nu rezultă un impact semnificativ asupra mediului al proiectului propus;</w:t>
      </w:r>
    </w:p>
    <w:p w:rsidR="00030509" w:rsidRPr="00EB2AB5" w:rsidRDefault="00030509" w:rsidP="0003050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EB2AB5">
        <w:rPr>
          <w:rFonts w:ascii="Arial" w:eastAsia="Times New Roman" w:hAnsi="Arial" w:cs="Arial"/>
          <w:i/>
          <w:sz w:val="20"/>
          <w:szCs w:val="20"/>
          <w:lang w:val="ro-RO"/>
        </w:rPr>
        <w:t xml:space="preserve">j) anunţul solicitării de obținere a acordului de mediu a fost mediatizat prin afişare la sediul Primăriei Comunei </w:t>
      </w:r>
      <w:r w:rsidR="00FE498F">
        <w:rPr>
          <w:rFonts w:ascii="Arial" w:eastAsia="Times New Roman" w:hAnsi="Arial" w:cs="Arial"/>
          <w:i/>
          <w:sz w:val="20"/>
          <w:szCs w:val="20"/>
          <w:lang w:val="ro-RO"/>
        </w:rPr>
        <w:t>Teaca</w:t>
      </w:r>
      <w:r w:rsidRPr="00EB2AB5">
        <w:rPr>
          <w:rFonts w:ascii="Arial" w:eastAsia="Times New Roman" w:hAnsi="Arial" w:cs="Arial"/>
          <w:i/>
          <w:sz w:val="20"/>
          <w:szCs w:val="20"/>
          <w:lang w:val="ro-RO"/>
        </w:rPr>
        <w:t xml:space="preserve">, prin publicare în presa locală şi afişare pe site-ul şi la sediul A.P.M. Bistriţa-Năsăud. </w:t>
      </w:r>
    </w:p>
    <w:p w:rsidR="00030509" w:rsidRPr="00EB2AB5" w:rsidRDefault="00030509" w:rsidP="00030509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EB2AB5">
        <w:rPr>
          <w:rFonts w:ascii="Arial" w:eastAsia="Times New Roman" w:hAnsi="Arial" w:cs="Arial"/>
          <w:i/>
          <w:sz w:val="20"/>
          <w:szCs w:val="20"/>
          <w:lang w:val="ro-RO"/>
        </w:rPr>
        <w:t>Nu s-au înregistrat observaţii/contestaţii/comentarii din partea publicului interesat.</w:t>
      </w:r>
    </w:p>
    <w:p w:rsidR="00030509" w:rsidRPr="00EB2AB5" w:rsidRDefault="00030509" w:rsidP="00030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EB2AB5">
        <w:rPr>
          <w:rFonts w:ascii="Arial" w:hAnsi="Arial" w:cs="Arial"/>
          <w:b/>
          <w:sz w:val="20"/>
          <w:szCs w:val="20"/>
          <w:lang w:val="ro-RO"/>
        </w:rPr>
        <w:lastRenderedPageBreak/>
        <w:t>II</w:t>
      </w:r>
      <w:r w:rsidRPr="00EB2AB5">
        <w:rPr>
          <w:rFonts w:ascii="Arial" w:hAnsi="Arial" w:cs="Arial"/>
          <w:sz w:val="20"/>
          <w:szCs w:val="20"/>
          <w:lang w:val="ro-RO"/>
        </w:rPr>
        <w:t xml:space="preserve">. Motivele care au stat la baza luării deciziei etapei de încadrare în procedura de evaluare adecvată sunt următoarele: </w:t>
      </w:r>
    </w:p>
    <w:p w:rsidR="00030509" w:rsidRPr="00EB2AB5" w:rsidRDefault="00030509" w:rsidP="00030509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EB2AB5">
        <w:rPr>
          <w:rFonts w:ascii="Arial" w:hAnsi="Arial" w:cs="Arial"/>
          <w:i/>
          <w:sz w:val="20"/>
          <w:szCs w:val="20"/>
          <w:lang w:val="ro-RO"/>
        </w:rPr>
        <w:t xml:space="preserve">- proiectul propus nu intră sub incidenţa art. 28 din </w:t>
      </w:r>
      <w:r w:rsidRPr="00EB2AB5">
        <w:rPr>
          <w:rStyle w:val="tli1"/>
          <w:rFonts w:ascii="Arial" w:hAnsi="Arial" w:cs="Arial"/>
          <w:i/>
          <w:sz w:val="20"/>
          <w:szCs w:val="20"/>
          <w:lang w:val="ro-RO"/>
        </w:rPr>
        <w:t xml:space="preserve">O.U.G. nr. 57/2007 </w:t>
      </w:r>
      <w:r w:rsidRPr="00EB2AB5">
        <w:rPr>
          <w:rFonts w:ascii="Arial" w:hAnsi="Arial" w:cs="Arial"/>
          <w:i/>
          <w:sz w:val="20"/>
          <w:szCs w:val="20"/>
          <w:lang w:val="ro-RO" w:eastAsia="ar-SA"/>
        </w:rPr>
        <w:t>privind regimul ariilor naturale protejate, conservarea habitatelor naturale, a florei şi faunei sălbatice, cu modificările şi completările ulterioare.</w:t>
      </w:r>
    </w:p>
    <w:p w:rsidR="002A2627" w:rsidRPr="00F6301B" w:rsidRDefault="002A2627" w:rsidP="002A2627">
      <w:pPr>
        <w:spacing w:after="0" w:line="240" w:lineRule="auto"/>
        <w:ind w:firstLine="72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F6301B">
        <w:rPr>
          <w:rFonts w:ascii="Arial" w:hAnsi="Arial" w:cs="Arial"/>
          <w:i/>
          <w:sz w:val="20"/>
          <w:szCs w:val="20"/>
          <w:lang w:val="ro-RO"/>
        </w:rPr>
        <w:t>Proiectul propus nu necesită parcurgerea celorlalte etape ale procedurii de evaluare adecvată.</w:t>
      </w:r>
    </w:p>
    <w:p w:rsidR="0044306D" w:rsidRPr="009E4581" w:rsidRDefault="0044306D" w:rsidP="004430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44306D" w:rsidRPr="009E4581" w:rsidRDefault="0044306D" w:rsidP="0044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9E4581">
        <w:rPr>
          <w:rFonts w:ascii="Arial" w:hAnsi="Arial" w:cs="Arial"/>
          <w:b/>
          <w:bCs/>
          <w:sz w:val="20"/>
          <w:szCs w:val="20"/>
          <w:lang w:val="ro-RO"/>
        </w:rPr>
        <w:t>Condiţii de realizare a proiectului</w:t>
      </w:r>
      <w:r w:rsidRPr="009E4581">
        <w:rPr>
          <w:rFonts w:ascii="Arial" w:hAnsi="Arial" w:cs="Arial"/>
          <w:sz w:val="20"/>
          <w:szCs w:val="20"/>
          <w:lang w:val="ro-RO"/>
        </w:rPr>
        <w:t>:</w:t>
      </w:r>
    </w:p>
    <w:p w:rsidR="0044306D" w:rsidRPr="009E4581" w:rsidRDefault="0044306D" w:rsidP="0044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343883" w:rsidRPr="00280534" w:rsidRDefault="00343883" w:rsidP="003438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280534">
        <w:rPr>
          <w:rFonts w:ascii="Arial" w:hAnsi="Arial" w:cs="Arial"/>
          <w:i/>
          <w:sz w:val="20"/>
          <w:szCs w:val="20"/>
          <w:lang w:val="ro-RO" w:eastAsia="ar-SA"/>
        </w:rPr>
        <w:t>1. Se vor respecta prevederile O.U.G. nr. 195/2005 privind protecţia mediului, cu modificările şi completările ulterioare.</w:t>
      </w:r>
    </w:p>
    <w:p w:rsidR="00343883" w:rsidRPr="00280534" w:rsidRDefault="00343883" w:rsidP="003438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280534">
        <w:rPr>
          <w:rFonts w:ascii="Arial" w:hAnsi="Arial" w:cs="Arial"/>
          <w:i/>
          <w:sz w:val="20"/>
          <w:szCs w:val="20"/>
          <w:lang w:val="ro-RO" w:eastAsia="ar-SA"/>
        </w:rPr>
        <w:t xml:space="preserve">2. </w:t>
      </w:r>
      <w:r w:rsidRPr="00280534">
        <w:rPr>
          <w:rFonts w:ascii="Arial" w:hAnsi="Arial" w:cs="Arial"/>
          <w:i/>
          <w:sz w:val="20"/>
          <w:szCs w:val="20"/>
          <w:lang w:val="ro-RO"/>
        </w:rPr>
        <w:t>Materialele necesare pe parcursul execuţiei lucrărilor vor fi depozitate numai în locuri special amenajate, astfel încât să se asigure protecţia factorilor de mediu. Se interzice depozitarea necontrolată a deşeurilor.</w:t>
      </w:r>
    </w:p>
    <w:p w:rsidR="002A2627" w:rsidRDefault="00F85B43" w:rsidP="002A2627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3</w:t>
      </w:r>
      <w:r w:rsidRPr="00F85B43">
        <w:rPr>
          <w:rFonts w:ascii="Arial" w:hAnsi="Arial" w:cs="Arial"/>
          <w:i/>
          <w:sz w:val="20"/>
          <w:szCs w:val="20"/>
          <w:lang w:val="ro-RO"/>
        </w:rPr>
        <w:t xml:space="preserve">. </w:t>
      </w:r>
      <w:r w:rsidR="002A2627" w:rsidRPr="00F85B43">
        <w:rPr>
          <w:rFonts w:ascii="Arial" w:hAnsi="Arial" w:cs="Arial"/>
          <w:i/>
          <w:sz w:val="20"/>
          <w:szCs w:val="20"/>
          <w:lang w:val="ro-RO"/>
        </w:rPr>
        <w:t>Amenajarea de spaţii cu suprafaţa betonată, prevăzute cu recipienţi pentru depozitarea provizorie, selectivă a deşeurilor rezultate din activitate şi</w:t>
      </w:r>
      <w:r w:rsidR="002A2627" w:rsidRPr="00F85B43">
        <w:rPr>
          <w:sz w:val="20"/>
          <w:szCs w:val="20"/>
        </w:rPr>
        <w:t xml:space="preserve"> </w:t>
      </w:r>
      <w:r w:rsidR="002A2627" w:rsidRPr="00F85B43">
        <w:rPr>
          <w:rFonts w:ascii="Arial" w:hAnsi="Arial" w:cs="Arial"/>
          <w:i/>
          <w:sz w:val="20"/>
          <w:szCs w:val="20"/>
          <w:lang w:val="ro-RO"/>
        </w:rPr>
        <w:t>dotarea cu un recipient etanș pentru stocarea temporară a mortalităților.</w:t>
      </w:r>
    </w:p>
    <w:p w:rsidR="00F85B43" w:rsidRDefault="00F85B43" w:rsidP="00F85B4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4</w:t>
      </w:r>
      <w:r w:rsidRPr="00280534">
        <w:rPr>
          <w:rFonts w:ascii="Arial" w:hAnsi="Arial" w:cs="Arial"/>
          <w:i/>
          <w:sz w:val="20"/>
          <w:szCs w:val="20"/>
          <w:lang w:val="ro-RO"/>
        </w:rPr>
        <w:t xml:space="preserve">. </w:t>
      </w:r>
      <w:r w:rsidRPr="000962AA">
        <w:rPr>
          <w:rFonts w:ascii="Arial" w:hAnsi="Arial" w:cs="Arial"/>
          <w:i/>
          <w:sz w:val="20"/>
          <w:szCs w:val="20"/>
          <w:lang w:val="ro-RO"/>
        </w:rPr>
        <w:t>Deşeurile  menajere vor fi transportate şi depozitate prin relaţie contractuală cu operatorul de salubritate, iar deşeurile valorificabile se vor preda la societăţi specializate, autorizate pentru valorificarea lor.</w:t>
      </w:r>
    </w:p>
    <w:p w:rsidR="00F85B43" w:rsidRPr="00F85B43" w:rsidRDefault="00F85B43" w:rsidP="00F85B4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lang w:val="ro-RO"/>
        </w:rPr>
        <w:tab/>
      </w:r>
      <w:r w:rsidRPr="00F85B43">
        <w:rPr>
          <w:rFonts w:ascii="Arial" w:hAnsi="Arial" w:cs="Arial"/>
          <w:i/>
          <w:sz w:val="20"/>
          <w:szCs w:val="20"/>
          <w:lang w:val="ro-RO"/>
        </w:rPr>
        <w:t>Deşeurile cu conţinut de substanţe periculoase se vor preda la agenţi autorizaţi din punct de vedere al protecţiei mediului pentru neutralizare/eliminare/depozitare finală.</w:t>
      </w:r>
    </w:p>
    <w:p w:rsidR="00F85B43" w:rsidRPr="000962AA" w:rsidRDefault="00F85B43" w:rsidP="00F85B43">
      <w:pPr>
        <w:spacing w:after="0" w:line="240" w:lineRule="auto"/>
        <w:ind w:firstLine="27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0962AA">
        <w:rPr>
          <w:rFonts w:ascii="Arial" w:hAnsi="Arial" w:cs="Arial"/>
          <w:i/>
          <w:sz w:val="20"/>
          <w:szCs w:val="20"/>
          <w:lang w:val="ro-RO"/>
        </w:rPr>
        <w:t>Pământul rezultat din săpături va fi utilizat pentru lucrări de nivelare şi de refacere a terenului.</w:t>
      </w:r>
    </w:p>
    <w:p w:rsidR="00343883" w:rsidRPr="000962AA" w:rsidRDefault="00F85B43" w:rsidP="003438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5</w:t>
      </w:r>
      <w:r w:rsidR="00343883" w:rsidRPr="000962AA">
        <w:rPr>
          <w:rFonts w:ascii="Arial" w:hAnsi="Arial" w:cs="Arial"/>
          <w:i/>
          <w:sz w:val="20"/>
          <w:szCs w:val="20"/>
          <w:lang w:val="ro-RO"/>
        </w:rPr>
        <w:t>. Atât pentru perioada execuţiei lucrărilor, cât şi în perioada de funcţionare a obiectivului, se vor lua toate măsurile necesare pentru:</w:t>
      </w:r>
    </w:p>
    <w:p w:rsidR="00343883" w:rsidRPr="000962AA" w:rsidRDefault="00343883" w:rsidP="003438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0962AA">
        <w:rPr>
          <w:rFonts w:ascii="Arial" w:hAnsi="Arial" w:cs="Arial"/>
          <w:i/>
          <w:sz w:val="20"/>
          <w:szCs w:val="20"/>
          <w:lang w:val="ro-RO"/>
        </w:rPr>
        <w:t xml:space="preserve">   - evitarea scurgerilor accidentale de produse petroliere de la mijloacele de transport utilizate;</w:t>
      </w:r>
    </w:p>
    <w:p w:rsidR="00343883" w:rsidRPr="000962AA" w:rsidRDefault="00343883" w:rsidP="003438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0962AA">
        <w:rPr>
          <w:rFonts w:ascii="Arial" w:hAnsi="Arial" w:cs="Arial"/>
          <w:i/>
          <w:sz w:val="20"/>
          <w:szCs w:val="20"/>
          <w:lang w:val="ro-RO"/>
        </w:rPr>
        <w:t xml:space="preserve">   - evitarea depozitării necontrolate a materialelor folosite şi a deşeurilor rezultate;</w:t>
      </w:r>
    </w:p>
    <w:p w:rsidR="00343883" w:rsidRPr="000962AA" w:rsidRDefault="00343883" w:rsidP="003438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0962AA">
        <w:rPr>
          <w:rFonts w:ascii="Arial" w:hAnsi="Arial" w:cs="Arial"/>
          <w:i/>
          <w:sz w:val="20"/>
          <w:szCs w:val="20"/>
          <w:lang w:val="ro-RO"/>
        </w:rPr>
        <w:t xml:space="preserve">   - asigurarea permanentă a stocului de materiale și dotări necesare pentru combaterea efectelor poluărilor acc</w:t>
      </w:r>
      <w:r>
        <w:rPr>
          <w:rFonts w:ascii="Arial" w:hAnsi="Arial" w:cs="Arial"/>
          <w:i/>
          <w:sz w:val="20"/>
          <w:szCs w:val="20"/>
          <w:lang w:val="ro-RO"/>
        </w:rPr>
        <w:t>identale (materiale absorbante);</w:t>
      </w:r>
    </w:p>
    <w:p w:rsidR="00343883" w:rsidRPr="000962AA" w:rsidRDefault="00F85B43" w:rsidP="003438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6</w:t>
      </w:r>
      <w:r w:rsidR="00343883" w:rsidRPr="000962AA">
        <w:rPr>
          <w:rFonts w:ascii="Arial" w:hAnsi="Arial" w:cs="Arial"/>
          <w:i/>
          <w:sz w:val="20"/>
          <w:szCs w:val="20"/>
          <w:lang w:val="ro-RO"/>
        </w:rPr>
        <w:t>. Mijloacele de transport şi utilajele folosite vor fi întreţinute corespunzător, pentru a se evita emisiile de noxe în atmosferă şi scurgerile accidentale de carburanţi şi lubrifianţi</w:t>
      </w:r>
      <w:r>
        <w:rPr>
          <w:rFonts w:ascii="Arial" w:hAnsi="Arial" w:cs="Arial"/>
          <w:i/>
          <w:sz w:val="20"/>
          <w:szCs w:val="20"/>
          <w:lang w:val="ro-RO"/>
        </w:rPr>
        <w:t>.</w:t>
      </w:r>
    </w:p>
    <w:p w:rsidR="00343883" w:rsidRPr="000962AA" w:rsidRDefault="00F85B43" w:rsidP="003438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7</w:t>
      </w:r>
      <w:r w:rsidR="00343883" w:rsidRPr="000962AA">
        <w:rPr>
          <w:rFonts w:ascii="Arial" w:hAnsi="Arial" w:cs="Arial"/>
          <w:i/>
          <w:sz w:val="20"/>
          <w:szCs w:val="20"/>
          <w:lang w:val="ro-RO"/>
        </w:rPr>
        <w:t xml:space="preserve">. Se interzice accesul de pe amplasament pe drumurile publice cu utilaje, maşini de transport necurăţate. </w:t>
      </w:r>
    </w:p>
    <w:p w:rsidR="00343883" w:rsidRPr="000962AA" w:rsidRDefault="00343883" w:rsidP="003438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0962AA">
        <w:rPr>
          <w:rFonts w:ascii="Arial" w:hAnsi="Arial" w:cs="Arial"/>
          <w:i/>
          <w:sz w:val="20"/>
          <w:szCs w:val="20"/>
          <w:lang w:val="ro-RO"/>
        </w:rPr>
        <w:t>Alimentarea cu carburanţi a mijloacelor auto, reparaţiile și schimburile de ulei se vor face numai pe amplasamente autorizate.</w:t>
      </w:r>
    </w:p>
    <w:p w:rsidR="00343883" w:rsidRDefault="00343883" w:rsidP="003438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0962AA">
        <w:rPr>
          <w:rFonts w:ascii="Arial" w:hAnsi="Arial" w:cs="Arial"/>
          <w:i/>
          <w:sz w:val="20"/>
          <w:szCs w:val="20"/>
          <w:lang w:val="ro-RO"/>
        </w:rPr>
        <w:t>Se interzice spălarea autovehiculelor în albia cursurilor de apă.</w:t>
      </w:r>
    </w:p>
    <w:p w:rsidR="00CA6001" w:rsidRPr="000962AA" w:rsidRDefault="00F85B43" w:rsidP="003438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8</w:t>
      </w:r>
      <w:r w:rsidR="00CA6001">
        <w:rPr>
          <w:rFonts w:ascii="Arial" w:hAnsi="Arial" w:cs="Arial"/>
          <w:i/>
          <w:sz w:val="20"/>
          <w:szCs w:val="20"/>
          <w:lang w:val="ro-RO"/>
        </w:rPr>
        <w:t>. Se va realiza o perdea de protecţie vegetală (arbori, pomi fructiferi)</w:t>
      </w:r>
      <w:r w:rsidR="0056139B">
        <w:rPr>
          <w:rFonts w:ascii="Arial" w:hAnsi="Arial" w:cs="Arial"/>
          <w:i/>
          <w:sz w:val="20"/>
          <w:szCs w:val="20"/>
          <w:lang w:val="ro-RO"/>
        </w:rPr>
        <w:t xml:space="preserve"> la limita perimetrului obiectivului, la terminarea lucrărilor de construire.</w:t>
      </w:r>
    </w:p>
    <w:p w:rsidR="00343883" w:rsidRPr="00280534" w:rsidRDefault="00F85B43" w:rsidP="00343883">
      <w:pPr>
        <w:spacing w:after="0" w:line="240" w:lineRule="auto"/>
        <w:jc w:val="both"/>
        <w:rPr>
          <w:rFonts w:ascii="Arial" w:hAnsi="Arial" w:cs="Arial"/>
          <w:i/>
          <w:spacing w:val="-4"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9</w:t>
      </w:r>
      <w:r w:rsidR="00343883" w:rsidRPr="00280534">
        <w:rPr>
          <w:rFonts w:ascii="Arial" w:hAnsi="Arial" w:cs="Arial"/>
          <w:bCs/>
          <w:i/>
          <w:sz w:val="20"/>
          <w:szCs w:val="20"/>
          <w:lang w:val="ro-RO"/>
        </w:rPr>
        <w:t>. La execuția lucrărilor se vor respecta întocmai cele menționate în memoriul de prezentare (date, parametri), justificare a prezentei decizii.</w:t>
      </w:r>
    </w:p>
    <w:p w:rsidR="00343883" w:rsidRPr="00280534" w:rsidRDefault="00F85B43" w:rsidP="00343883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</w:pPr>
      <w:r>
        <w:rPr>
          <w:rFonts w:ascii="Arial" w:eastAsia="Times New Roman" w:hAnsi="Arial" w:cs="Arial"/>
          <w:i/>
          <w:sz w:val="20"/>
          <w:szCs w:val="20"/>
          <w:lang w:val="ro-RO"/>
        </w:rPr>
        <w:t>10</w:t>
      </w:r>
      <w:r w:rsidR="00343883" w:rsidRPr="00280534">
        <w:rPr>
          <w:rFonts w:ascii="Arial" w:eastAsia="Times New Roman" w:hAnsi="Arial" w:cs="Arial"/>
          <w:i/>
          <w:sz w:val="20"/>
          <w:szCs w:val="20"/>
          <w:lang w:val="ro-RO"/>
        </w:rPr>
        <w:t>. L</w:t>
      </w:r>
      <w:r w:rsidR="00343883" w:rsidRPr="00280534">
        <w:rPr>
          <w:rFonts w:ascii="Arial" w:eastAsia="Times New Roman" w:hAnsi="Arial" w:cs="Arial"/>
          <w:bCs/>
          <w:i/>
          <w:sz w:val="20"/>
          <w:szCs w:val="20"/>
          <w:lang w:val="ro-RO"/>
        </w:rPr>
        <w:t xml:space="preserve">a finalizarea investiţiei, titularul va </w:t>
      </w:r>
      <w:r w:rsidR="00343883" w:rsidRPr="00280534"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  <w:t xml:space="preserve">notifica Agenţia pentru Protecţia Mediului Bistriţa-Năsăud şi </w:t>
      </w:r>
      <w:r w:rsidR="00343883" w:rsidRPr="00280534">
        <w:rPr>
          <w:rFonts w:ascii="Arial" w:hAnsi="Arial" w:cs="Arial"/>
          <w:bCs/>
          <w:i/>
          <w:iCs/>
          <w:sz w:val="20"/>
          <w:szCs w:val="20"/>
          <w:lang w:val="ro-RO"/>
        </w:rPr>
        <w:t xml:space="preserve">Comisariatul Județean Bistriţa-Năsăud al GNM </w:t>
      </w:r>
      <w:r w:rsidR="00343883" w:rsidRPr="00280534"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  <w:t xml:space="preserve">pentru verificarea conformării cu actul de reglementare. </w:t>
      </w:r>
    </w:p>
    <w:p w:rsidR="00752906" w:rsidRPr="00280534" w:rsidRDefault="00752906" w:rsidP="00752906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</w:p>
    <w:p w:rsidR="00752906" w:rsidRPr="00280534" w:rsidRDefault="00752906" w:rsidP="00752906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80534">
        <w:rPr>
          <w:rFonts w:ascii="Arial" w:hAnsi="Arial" w:cs="Arial"/>
          <w:b/>
          <w:sz w:val="20"/>
          <w:szCs w:val="20"/>
          <w:lang w:val="ro-RO"/>
        </w:rPr>
        <w:t>Prezentul act de reglementare este valabil pe toată perioada punerii în aplicare a proiectului.</w:t>
      </w:r>
    </w:p>
    <w:p w:rsidR="00752906" w:rsidRPr="00280534" w:rsidRDefault="00752906" w:rsidP="007529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752906" w:rsidRPr="00280534" w:rsidRDefault="00752906" w:rsidP="007529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280534">
        <w:rPr>
          <w:rFonts w:ascii="Arial" w:hAnsi="Arial" w:cs="Arial"/>
          <w:b/>
          <w:sz w:val="20"/>
          <w:szCs w:val="20"/>
          <w:lang w:val="ro-RO"/>
        </w:rPr>
        <w:t>În cazul în care proiectul suferă modificări, titularul este obligat să notifice în scris</w:t>
      </w:r>
      <w:r w:rsidRPr="00280534">
        <w:rPr>
          <w:rFonts w:ascii="Arial" w:hAnsi="Arial" w:cs="Arial"/>
          <w:b/>
          <w:i/>
          <w:snapToGrid w:val="0"/>
          <w:sz w:val="20"/>
          <w:szCs w:val="20"/>
          <w:lang w:val="ro-RO"/>
        </w:rPr>
        <w:t xml:space="preserve"> Agenţia pentru Protecţia Mediului Bistriţa-Năsăud </w:t>
      </w:r>
      <w:r w:rsidRPr="00280534">
        <w:rPr>
          <w:rFonts w:ascii="Arial" w:hAnsi="Arial" w:cs="Arial"/>
          <w:b/>
          <w:snapToGrid w:val="0"/>
          <w:sz w:val="20"/>
          <w:szCs w:val="20"/>
          <w:lang w:val="ro-RO"/>
        </w:rPr>
        <w:t>asupra acestor modificări, înainte de realizarea acestora.</w:t>
      </w:r>
    </w:p>
    <w:p w:rsidR="00752906" w:rsidRPr="00280534" w:rsidRDefault="00752906" w:rsidP="00752906">
      <w:pPr>
        <w:spacing w:after="0" w:line="240" w:lineRule="auto"/>
        <w:jc w:val="both"/>
        <w:rPr>
          <w:rFonts w:ascii="Arial" w:hAnsi="Arial" w:cs="Arial"/>
          <w:b/>
          <w:color w:val="00B0F0"/>
          <w:sz w:val="20"/>
          <w:szCs w:val="20"/>
          <w:lang w:val="ro-RO"/>
        </w:rPr>
      </w:pPr>
      <w:r w:rsidRPr="00280534">
        <w:rPr>
          <w:rFonts w:ascii="Arial" w:hAnsi="Arial" w:cs="Arial"/>
          <w:b/>
          <w:color w:val="00B0F0"/>
          <w:sz w:val="20"/>
          <w:szCs w:val="20"/>
          <w:lang w:val="ro-RO"/>
        </w:rPr>
        <w:tab/>
      </w:r>
    </w:p>
    <w:p w:rsidR="00752906" w:rsidRPr="00280534" w:rsidRDefault="00752906" w:rsidP="00752906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80534">
        <w:rPr>
          <w:rFonts w:ascii="Arial" w:hAnsi="Arial" w:cs="Arial"/>
          <w:b/>
          <w:sz w:val="20"/>
          <w:szCs w:val="20"/>
          <w:lang w:val="ro-RO"/>
        </w:rPr>
        <w:t>Nerespectarea prevederilor prezentei decizii se sancționează conform prevederilor legale în vigoare.</w:t>
      </w:r>
    </w:p>
    <w:p w:rsidR="00752906" w:rsidRPr="00280534" w:rsidRDefault="00752906" w:rsidP="00752906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752906" w:rsidRPr="00280534" w:rsidRDefault="00752906" w:rsidP="00752906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80534">
        <w:rPr>
          <w:rFonts w:ascii="Arial" w:hAnsi="Arial" w:cs="Arial"/>
          <w:b/>
          <w:sz w:val="20"/>
          <w:szCs w:val="20"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752906" w:rsidRPr="00280534" w:rsidRDefault="00752906" w:rsidP="007529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752906" w:rsidRPr="00280534" w:rsidRDefault="00752906" w:rsidP="007529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280534">
        <w:rPr>
          <w:rFonts w:ascii="Arial" w:hAnsi="Arial" w:cs="Arial"/>
          <w:sz w:val="20"/>
          <w:szCs w:val="20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</w:p>
    <w:p w:rsidR="00752906" w:rsidRPr="00280534" w:rsidRDefault="00752906" w:rsidP="007529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80534">
        <w:rPr>
          <w:rFonts w:ascii="Arial" w:hAnsi="Arial" w:cs="Arial"/>
          <w:sz w:val="20"/>
          <w:szCs w:val="20"/>
          <w:lang w:val="ro-RO"/>
        </w:rPr>
        <w:tab/>
      </w:r>
    </w:p>
    <w:p w:rsidR="00752906" w:rsidRPr="00280534" w:rsidRDefault="00752906" w:rsidP="007529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80534">
        <w:rPr>
          <w:rFonts w:ascii="Arial" w:hAnsi="Arial" w:cs="Arial"/>
          <w:b/>
          <w:sz w:val="20"/>
          <w:szCs w:val="20"/>
          <w:lang w:val="ro-RO"/>
        </w:rPr>
        <w:t>Menţiuni despre procedura de contestare administrativă şi contencios administrativ.</w:t>
      </w:r>
    </w:p>
    <w:p w:rsidR="00752906" w:rsidRPr="00280534" w:rsidRDefault="00752906" w:rsidP="007529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752906" w:rsidRPr="00280534" w:rsidRDefault="00752906" w:rsidP="007529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80534">
        <w:rPr>
          <w:rFonts w:ascii="Arial" w:hAnsi="Arial" w:cs="Arial"/>
          <w:sz w:val="20"/>
          <w:szCs w:val="20"/>
          <w:lang w:val="ro-RO"/>
        </w:rPr>
        <w:tab/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HG 445/2009, cu respectarea prevederilor Legii contenciosului administrativ nr. 554/2004, cu modificările ulterioare.</w:t>
      </w:r>
    </w:p>
    <w:p w:rsidR="00752906" w:rsidRPr="00280534" w:rsidRDefault="00752906" w:rsidP="007529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80534">
        <w:rPr>
          <w:rFonts w:ascii="Arial" w:hAnsi="Arial" w:cs="Arial"/>
          <w:sz w:val="20"/>
          <w:szCs w:val="20"/>
          <w:lang w:val="ro-RO"/>
        </w:rPr>
        <w:tab/>
      </w:r>
    </w:p>
    <w:p w:rsidR="00752906" w:rsidRPr="00280534" w:rsidRDefault="00752906" w:rsidP="007529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280534">
        <w:rPr>
          <w:rFonts w:ascii="Arial" w:hAnsi="Arial" w:cs="Arial"/>
          <w:sz w:val="20"/>
          <w:szCs w:val="20"/>
          <w:lang w:val="ro-RO"/>
        </w:rPr>
        <w:t>Actele sau omisiunile Agenţiei pentru Protecţia Mediului Bistriţa-Năsăud, care fac obiectul participării publicului în procedura de evaluare a impactului asupra mediului, se atacă odată cu decizia etapei de încadrare.</w:t>
      </w:r>
    </w:p>
    <w:p w:rsidR="00752906" w:rsidRPr="00280534" w:rsidRDefault="00752906" w:rsidP="007529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80534">
        <w:rPr>
          <w:rFonts w:ascii="Arial" w:hAnsi="Arial" w:cs="Arial"/>
          <w:sz w:val="20"/>
          <w:szCs w:val="20"/>
          <w:lang w:val="ro-RO"/>
        </w:rPr>
        <w:lastRenderedPageBreak/>
        <w:tab/>
      </w:r>
    </w:p>
    <w:p w:rsidR="00752906" w:rsidRPr="00280534" w:rsidRDefault="00752906" w:rsidP="007529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280534">
        <w:rPr>
          <w:rFonts w:ascii="Arial" w:hAnsi="Arial" w:cs="Arial"/>
          <w:sz w:val="20"/>
          <w:szCs w:val="20"/>
          <w:lang w:val="ro-RO"/>
        </w:rPr>
        <w:t>Se pot adresa instanţei de contencios administrativ competente şi organizaţiile neguvernamentale care promovează protecţia mediului şi îndeplinesc condiţiile cerute de legislaţia în vigoare, considerându-se că acestea sunt vătămate într-un drept al lor sau într-un interes legitim.</w:t>
      </w:r>
    </w:p>
    <w:p w:rsidR="00752906" w:rsidRPr="00280534" w:rsidRDefault="00752906" w:rsidP="007529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80534">
        <w:rPr>
          <w:rFonts w:ascii="Arial" w:hAnsi="Arial" w:cs="Arial"/>
          <w:sz w:val="20"/>
          <w:szCs w:val="20"/>
          <w:lang w:val="ro-RO"/>
        </w:rPr>
        <w:tab/>
      </w:r>
    </w:p>
    <w:p w:rsidR="00752906" w:rsidRPr="00280534" w:rsidRDefault="00752906" w:rsidP="007529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280534">
        <w:rPr>
          <w:rFonts w:ascii="Arial" w:hAnsi="Arial" w:cs="Arial"/>
          <w:sz w:val="20"/>
          <w:szCs w:val="20"/>
          <w:lang w:val="ro-RO"/>
        </w:rPr>
        <w:t>Soluţionarea cererii se face potrivit dispoziţiilor Legii nr.554/2004, cu modificările ulterioare.</w:t>
      </w:r>
    </w:p>
    <w:p w:rsidR="00752906" w:rsidRPr="00280534" w:rsidRDefault="00752906" w:rsidP="007529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80534">
        <w:rPr>
          <w:rFonts w:ascii="Arial" w:hAnsi="Arial" w:cs="Arial"/>
          <w:sz w:val="20"/>
          <w:szCs w:val="20"/>
          <w:lang w:val="ro-RO"/>
        </w:rPr>
        <w:tab/>
      </w:r>
    </w:p>
    <w:p w:rsidR="00752906" w:rsidRPr="00280534" w:rsidRDefault="00752906" w:rsidP="007529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280534">
        <w:rPr>
          <w:rFonts w:ascii="Arial" w:hAnsi="Arial" w:cs="Arial"/>
          <w:sz w:val="20"/>
          <w:szCs w:val="20"/>
          <w:lang w:val="ro-RO"/>
        </w:rPr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752906" w:rsidRPr="00280534" w:rsidRDefault="00752906" w:rsidP="007529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80534">
        <w:rPr>
          <w:rFonts w:ascii="Arial" w:hAnsi="Arial" w:cs="Arial"/>
          <w:sz w:val="20"/>
          <w:szCs w:val="20"/>
          <w:lang w:val="ro-RO"/>
        </w:rPr>
        <w:tab/>
      </w:r>
    </w:p>
    <w:p w:rsidR="00752906" w:rsidRPr="00280534" w:rsidRDefault="00752906" w:rsidP="007529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280534">
        <w:rPr>
          <w:rFonts w:ascii="Arial" w:hAnsi="Arial" w:cs="Arial"/>
          <w:sz w:val="20"/>
          <w:szCs w:val="20"/>
          <w:lang w:val="ro-RO"/>
        </w:rPr>
        <w:t>Agenţia pentru Protecţia Mediului Bistriţa-Năsăud are obligaţia de a răspunde la plângerea prealabilă în termen de 30 de zile de la data înregistrării acesteia.</w:t>
      </w:r>
    </w:p>
    <w:p w:rsidR="00752906" w:rsidRPr="00280534" w:rsidRDefault="00752906" w:rsidP="007529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80534">
        <w:rPr>
          <w:rFonts w:ascii="Arial" w:hAnsi="Arial" w:cs="Arial"/>
          <w:sz w:val="20"/>
          <w:szCs w:val="20"/>
          <w:lang w:val="ro-RO"/>
        </w:rPr>
        <w:tab/>
      </w:r>
    </w:p>
    <w:p w:rsidR="00752906" w:rsidRPr="00280534" w:rsidRDefault="00752906" w:rsidP="007529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280534">
        <w:rPr>
          <w:rFonts w:ascii="Arial" w:hAnsi="Arial" w:cs="Arial"/>
          <w:b/>
          <w:sz w:val="20"/>
          <w:szCs w:val="20"/>
          <w:u w:val="single"/>
          <w:lang w:val="ro-RO"/>
        </w:rPr>
        <w:t>Procedura administrativă prealabilă este gratuită</w:t>
      </w:r>
      <w:r w:rsidRPr="00280534">
        <w:rPr>
          <w:rFonts w:ascii="Arial" w:hAnsi="Arial" w:cs="Arial"/>
          <w:sz w:val="20"/>
          <w:szCs w:val="20"/>
          <w:lang w:val="ro-RO"/>
        </w:rPr>
        <w:t>.</w:t>
      </w:r>
    </w:p>
    <w:p w:rsidR="00752906" w:rsidRPr="00280534" w:rsidRDefault="00752906" w:rsidP="007529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752906" w:rsidRPr="00280534" w:rsidRDefault="00752906" w:rsidP="00752906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280534">
        <w:rPr>
          <w:rFonts w:ascii="Arial" w:hAnsi="Arial" w:cs="Arial"/>
          <w:sz w:val="20"/>
          <w:szCs w:val="20"/>
          <w:lang w:val="ro-RO"/>
        </w:rPr>
        <w:t xml:space="preserve">  </w:t>
      </w:r>
    </w:p>
    <w:p w:rsidR="00752906" w:rsidRPr="00280534" w:rsidRDefault="00752906" w:rsidP="00752906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  <w:r w:rsidRPr="00280534">
        <w:rPr>
          <w:rFonts w:ascii="Arial" w:hAnsi="Arial" w:cs="Arial"/>
          <w:snapToGrid w:val="0"/>
          <w:sz w:val="20"/>
          <w:szCs w:val="20"/>
          <w:lang w:val="ro-RO"/>
        </w:rPr>
        <w:t xml:space="preserve">           </w:t>
      </w:r>
    </w:p>
    <w:p w:rsidR="00752906" w:rsidRPr="00280534" w:rsidRDefault="00752906" w:rsidP="00752906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</w:p>
    <w:p w:rsidR="00752906" w:rsidRPr="00280534" w:rsidRDefault="00752906" w:rsidP="00752906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  <w:r w:rsidRPr="00280534">
        <w:rPr>
          <w:rFonts w:ascii="Arial" w:hAnsi="Arial" w:cs="Arial"/>
          <w:snapToGrid w:val="0"/>
          <w:sz w:val="20"/>
          <w:szCs w:val="20"/>
          <w:lang w:val="ro-RO"/>
        </w:rPr>
        <w:t xml:space="preserve">         DIRECTOR EXECUTIV,</w:t>
      </w:r>
      <w:r w:rsidRPr="00280534">
        <w:rPr>
          <w:rFonts w:ascii="Arial" w:hAnsi="Arial" w:cs="Arial"/>
          <w:snapToGrid w:val="0"/>
          <w:sz w:val="20"/>
          <w:szCs w:val="20"/>
          <w:lang w:val="ro-RO"/>
        </w:rPr>
        <w:tab/>
        <w:t xml:space="preserve">                                                           </w:t>
      </w:r>
      <w:r w:rsidR="00165150"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280534"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p. </w:t>
      </w:r>
      <w:r w:rsidRPr="00280534">
        <w:rPr>
          <w:rFonts w:ascii="Arial" w:hAnsi="Arial" w:cs="Arial"/>
          <w:snapToGrid w:val="0"/>
          <w:sz w:val="20"/>
          <w:szCs w:val="20"/>
          <w:lang w:val="ro-RO"/>
        </w:rPr>
        <w:t xml:space="preserve">ŞEF SERVICIU </w:t>
      </w:r>
    </w:p>
    <w:p w:rsidR="00752906" w:rsidRPr="00280534" w:rsidRDefault="00752906" w:rsidP="00752906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  <w:r w:rsidRPr="00280534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280534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280534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280534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280534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280534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280534">
        <w:rPr>
          <w:rFonts w:ascii="Arial" w:hAnsi="Arial" w:cs="Arial"/>
          <w:snapToGrid w:val="0"/>
          <w:sz w:val="20"/>
          <w:szCs w:val="20"/>
          <w:lang w:val="ro-RO"/>
        </w:rPr>
        <w:tab/>
        <w:t xml:space="preserve">    </w:t>
      </w:r>
      <w:r w:rsidRPr="00280534">
        <w:rPr>
          <w:rFonts w:ascii="Arial" w:hAnsi="Arial" w:cs="Arial"/>
          <w:snapToGrid w:val="0"/>
          <w:sz w:val="20"/>
          <w:szCs w:val="20"/>
          <w:lang w:val="ro-RO"/>
        </w:rPr>
        <w:tab/>
        <w:t xml:space="preserve"> AVIZE, ACORDURI, AUTORIZAŢII,                        </w:t>
      </w:r>
    </w:p>
    <w:p w:rsidR="00752906" w:rsidRPr="00280534" w:rsidRDefault="00752906" w:rsidP="00752906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  <w:r w:rsidRPr="00280534">
        <w:rPr>
          <w:rFonts w:ascii="Arial" w:hAnsi="Arial" w:cs="Arial"/>
          <w:snapToGrid w:val="0"/>
          <w:sz w:val="20"/>
          <w:szCs w:val="20"/>
          <w:lang w:val="ro-RO"/>
        </w:rPr>
        <w:t xml:space="preserve">  biolog-chimist Sever Ioan ROMAN</w:t>
      </w:r>
    </w:p>
    <w:p w:rsidR="00752906" w:rsidRPr="00280534" w:rsidRDefault="00752906" w:rsidP="00752906">
      <w:pPr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  <w:r w:rsidRPr="00280534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280534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280534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280534">
        <w:rPr>
          <w:rFonts w:ascii="Arial" w:hAnsi="Arial" w:cs="Arial"/>
          <w:snapToGrid w:val="0"/>
          <w:sz w:val="20"/>
          <w:szCs w:val="20"/>
          <w:lang w:val="ro-RO"/>
        </w:rPr>
        <w:tab/>
        <w:t xml:space="preserve">     </w:t>
      </w:r>
      <w:r w:rsidRPr="00280534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280534">
        <w:rPr>
          <w:rFonts w:ascii="Arial" w:hAnsi="Arial" w:cs="Arial"/>
          <w:snapToGrid w:val="0"/>
          <w:sz w:val="20"/>
          <w:szCs w:val="20"/>
          <w:lang w:val="ro-RO"/>
        </w:rPr>
        <w:tab/>
      </w:r>
      <w:bookmarkStart w:id="0" w:name="_GoBack"/>
      <w:bookmarkEnd w:id="0"/>
      <w:r w:rsidRPr="00280534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280534">
        <w:rPr>
          <w:rFonts w:ascii="Arial" w:hAnsi="Arial" w:cs="Arial"/>
          <w:snapToGrid w:val="0"/>
          <w:sz w:val="20"/>
          <w:szCs w:val="20"/>
          <w:lang w:val="ro-RO"/>
        </w:rPr>
        <w:tab/>
        <w:t xml:space="preserve">        </w:t>
      </w:r>
      <w:r>
        <w:rPr>
          <w:rFonts w:ascii="Arial" w:hAnsi="Arial" w:cs="Arial"/>
          <w:snapToGrid w:val="0"/>
          <w:sz w:val="20"/>
          <w:szCs w:val="20"/>
          <w:lang w:val="ro-RO"/>
        </w:rPr>
        <w:t>geogr. Nicoleta Șomfelean</w:t>
      </w:r>
    </w:p>
    <w:p w:rsidR="00752906" w:rsidRPr="00280534" w:rsidRDefault="00752906" w:rsidP="00752906">
      <w:pPr>
        <w:spacing w:after="0" w:line="240" w:lineRule="auto"/>
        <w:ind w:left="5760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  <w:r w:rsidRPr="00280534">
        <w:rPr>
          <w:rFonts w:ascii="Arial" w:hAnsi="Arial" w:cs="Arial"/>
          <w:snapToGrid w:val="0"/>
          <w:sz w:val="20"/>
          <w:szCs w:val="20"/>
          <w:lang w:val="ro-RO"/>
        </w:rPr>
        <w:t xml:space="preserve">                      </w:t>
      </w:r>
    </w:p>
    <w:p w:rsidR="00752906" w:rsidRPr="00280534" w:rsidRDefault="00752906" w:rsidP="00752906">
      <w:pPr>
        <w:spacing w:after="0" w:line="240" w:lineRule="auto"/>
        <w:ind w:left="6480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  <w:r w:rsidRPr="00280534">
        <w:rPr>
          <w:rFonts w:ascii="Arial" w:hAnsi="Arial" w:cs="Arial"/>
          <w:snapToGrid w:val="0"/>
          <w:sz w:val="20"/>
          <w:szCs w:val="20"/>
          <w:lang w:val="ro-RO"/>
        </w:rPr>
        <w:t xml:space="preserve">     </w:t>
      </w:r>
    </w:p>
    <w:p w:rsidR="00752906" w:rsidRPr="00280534" w:rsidRDefault="00752906" w:rsidP="00752906">
      <w:pPr>
        <w:spacing w:after="0" w:line="240" w:lineRule="auto"/>
        <w:ind w:left="6480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  <w:r w:rsidRPr="00280534">
        <w:rPr>
          <w:rFonts w:ascii="Arial" w:hAnsi="Arial" w:cs="Arial"/>
          <w:snapToGrid w:val="0"/>
          <w:sz w:val="20"/>
          <w:szCs w:val="20"/>
          <w:lang w:val="ro-RO"/>
        </w:rPr>
        <w:t xml:space="preserve">        ÎNTOCMIT,</w:t>
      </w:r>
    </w:p>
    <w:p w:rsidR="00752906" w:rsidRPr="00280534" w:rsidRDefault="00752906" w:rsidP="00752906">
      <w:pPr>
        <w:spacing w:after="0" w:line="240" w:lineRule="auto"/>
        <w:ind w:left="6480" w:firstLine="2309"/>
        <w:jc w:val="both"/>
        <w:rPr>
          <w:rFonts w:ascii="Arial" w:hAnsi="Arial" w:cs="Arial"/>
          <w:b/>
          <w:bCs/>
          <w:color w:val="FFFFFF"/>
          <w:sz w:val="20"/>
          <w:szCs w:val="20"/>
          <w:lang w:val="ro-RO"/>
        </w:rPr>
      </w:pPr>
      <w:r w:rsidRPr="00280534">
        <w:rPr>
          <w:rFonts w:ascii="Arial" w:hAnsi="Arial" w:cs="Arial"/>
          <w:snapToGrid w:val="0"/>
          <w:sz w:val="20"/>
          <w:szCs w:val="20"/>
          <w:lang w:val="ro-RO"/>
        </w:rPr>
        <w:tab/>
        <w:t xml:space="preserve">                                                                                                       ing. Cornelia Vrăsmaș</w:t>
      </w:r>
    </w:p>
    <w:p w:rsidR="0044306D" w:rsidRPr="009E4581" w:rsidRDefault="0044306D" w:rsidP="0044306D">
      <w:pPr>
        <w:spacing w:after="0" w:line="240" w:lineRule="auto"/>
        <w:ind w:left="6480" w:firstLine="2309"/>
        <w:jc w:val="both"/>
        <w:rPr>
          <w:rFonts w:ascii="Arial" w:hAnsi="Arial" w:cs="Arial"/>
          <w:b/>
          <w:bCs/>
          <w:color w:val="FFFFFF"/>
          <w:sz w:val="20"/>
          <w:szCs w:val="20"/>
          <w:lang w:val="ro-RO"/>
        </w:rPr>
      </w:pPr>
    </w:p>
    <w:p w:rsidR="0044306D" w:rsidRPr="009E4581" w:rsidRDefault="0044306D" w:rsidP="0044306D">
      <w:pPr>
        <w:spacing w:after="0" w:line="240" w:lineRule="auto"/>
        <w:ind w:firstLine="720"/>
        <w:jc w:val="both"/>
        <w:rPr>
          <w:rFonts w:ascii="Garamond" w:hAnsi="Garamond" w:cs="Garamond"/>
          <w:b/>
          <w:bCs/>
          <w:sz w:val="20"/>
          <w:szCs w:val="20"/>
          <w:lang w:val="ro-RO"/>
        </w:rPr>
      </w:pPr>
    </w:p>
    <w:p w:rsidR="00AA2E0D" w:rsidRPr="009E4581" w:rsidRDefault="00AA2E0D" w:rsidP="00E614BB">
      <w:pPr>
        <w:spacing w:after="0" w:line="240" w:lineRule="auto"/>
        <w:ind w:firstLine="720"/>
        <w:jc w:val="both"/>
        <w:rPr>
          <w:rFonts w:ascii="Garamond" w:hAnsi="Garamond" w:cs="Garamond"/>
          <w:b/>
          <w:bCs/>
          <w:sz w:val="20"/>
          <w:szCs w:val="20"/>
          <w:lang w:val="ro-RO"/>
        </w:rPr>
      </w:pPr>
    </w:p>
    <w:sectPr w:rsidR="00AA2E0D" w:rsidRPr="009E4581" w:rsidSect="00B33D8E">
      <w:footerReference w:type="default" r:id="rId11"/>
      <w:pgSz w:w="11907" w:h="16839" w:code="9"/>
      <w:pgMar w:top="709" w:right="992" w:bottom="851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1F0" w:rsidRDefault="002361F0" w:rsidP="0010560A">
      <w:pPr>
        <w:spacing w:after="0" w:line="240" w:lineRule="auto"/>
      </w:pPr>
      <w:r>
        <w:separator/>
      </w:r>
    </w:p>
  </w:endnote>
  <w:endnote w:type="continuationSeparator" w:id="0">
    <w:p w:rsidR="002361F0" w:rsidRDefault="002361F0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130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5322C0" w:rsidRDefault="005322C0">
            <w:pPr>
              <w:pStyle w:val="Footer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 w:rsidR="008015C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015CA">
              <w:rPr>
                <w:b/>
                <w:sz w:val="24"/>
                <w:szCs w:val="24"/>
              </w:rPr>
              <w:fldChar w:fldCharType="separate"/>
            </w:r>
            <w:r w:rsidR="00F85B43">
              <w:rPr>
                <w:b/>
                <w:noProof/>
              </w:rPr>
              <w:t>3</w:t>
            </w:r>
            <w:r w:rsidR="008015CA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8015C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015CA">
              <w:rPr>
                <w:b/>
                <w:sz w:val="24"/>
                <w:szCs w:val="24"/>
              </w:rPr>
              <w:fldChar w:fldCharType="separate"/>
            </w:r>
            <w:r w:rsidR="00F85B43">
              <w:rPr>
                <w:b/>
                <w:noProof/>
              </w:rPr>
              <w:t>3</w:t>
            </w:r>
            <w:r w:rsidR="008015C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322C0" w:rsidRDefault="005322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1F0" w:rsidRDefault="002361F0" w:rsidP="0010560A">
      <w:pPr>
        <w:spacing w:after="0" w:line="240" w:lineRule="auto"/>
      </w:pPr>
      <w:r>
        <w:separator/>
      </w:r>
    </w:p>
  </w:footnote>
  <w:footnote w:type="continuationSeparator" w:id="0">
    <w:p w:rsidR="002361F0" w:rsidRDefault="002361F0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7197BA9"/>
    <w:multiLevelType w:val="hybridMultilevel"/>
    <w:tmpl w:val="9BDCE5D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D842AC5"/>
    <w:multiLevelType w:val="hybridMultilevel"/>
    <w:tmpl w:val="DBA26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511CB"/>
    <w:multiLevelType w:val="hybridMultilevel"/>
    <w:tmpl w:val="6CE05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16"/>
  </w:num>
  <w:num w:numId="12">
    <w:abstractNumId w:val="11"/>
  </w:num>
  <w:num w:numId="13">
    <w:abstractNumId w:val="6"/>
  </w:num>
  <w:num w:numId="14">
    <w:abstractNumId w:val="17"/>
  </w:num>
  <w:num w:numId="15">
    <w:abstractNumId w:val="1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0560A"/>
    <w:rsid w:val="00000377"/>
    <w:rsid w:val="0000041A"/>
    <w:rsid w:val="000011F8"/>
    <w:rsid w:val="00006B6D"/>
    <w:rsid w:val="000119BD"/>
    <w:rsid w:val="00023D48"/>
    <w:rsid w:val="00030509"/>
    <w:rsid w:val="00031326"/>
    <w:rsid w:val="000336A1"/>
    <w:rsid w:val="00046017"/>
    <w:rsid w:val="00046049"/>
    <w:rsid w:val="00047255"/>
    <w:rsid w:val="000567A2"/>
    <w:rsid w:val="00061EAB"/>
    <w:rsid w:val="000637A4"/>
    <w:rsid w:val="000679E9"/>
    <w:rsid w:val="0007594F"/>
    <w:rsid w:val="00077030"/>
    <w:rsid w:val="000834DA"/>
    <w:rsid w:val="000866DE"/>
    <w:rsid w:val="00086B9A"/>
    <w:rsid w:val="00091F5E"/>
    <w:rsid w:val="00093049"/>
    <w:rsid w:val="00095760"/>
    <w:rsid w:val="000957B0"/>
    <w:rsid w:val="000961A9"/>
    <w:rsid w:val="000A2DC3"/>
    <w:rsid w:val="000A2EB8"/>
    <w:rsid w:val="000A5091"/>
    <w:rsid w:val="000B41E5"/>
    <w:rsid w:val="000B4E57"/>
    <w:rsid w:val="000C4375"/>
    <w:rsid w:val="000D0742"/>
    <w:rsid w:val="000D5BC3"/>
    <w:rsid w:val="000D6ED3"/>
    <w:rsid w:val="000E339A"/>
    <w:rsid w:val="000F2E03"/>
    <w:rsid w:val="000F4697"/>
    <w:rsid w:val="000F5462"/>
    <w:rsid w:val="000F5694"/>
    <w:rsid w:val="000F7781"/>
    <w:rsid w:val="0010560A"/>
    <w:rsid w:val="0011659D"/>
    <w:rsid w:val="00117080"/>
    <w:rsid w:val="00117CBE"/>
    <w:rsid w:val="0012204D"/>
    <w:rsid w:val="001274F0"/>
    <w:rsid w:val="00130855"/>
    <w:rsid w:val="0013659E"/>
    <w:rsid w:val="00140DBC"/>
    <w:rsid w:val="001502CF"/>
    <w:rsid w:val="00151A96"/>
    <w:rsid w:val="00163FDA"/>
    <w:rsid w:val="00165150"/>
    <w:rsid w:val="0017069E"/>
    <w:rsid w:val="001772F6"/>
    <w:rsid w:val="00182263"/>
    <w:rsid w:val="00185D7C"/>
    <w:rsid w:val="001925F5"/>
    <w:rsid w:val="00195A33"/>
    <w:rsid w:val="001A17BE"/>
    <w:rsid w:val="001A568C"/>
    <w:rsid w:val="001B0834"/>
    <w:rsid w:val="001B58C9"/>
    <w:rsid w:val="001C5BD4"/>
    <w:rsid w:val="001C67D9"/>
    <w:rsid w:val="001C724E"/>
    <w:rsid w:val="001C7394"/>
    <w:rsid w:val="001C7593"/>
    <w:rsid w:val="001D0270"/>
    <w:rsid w:val="001D62D2"/>
    <w:rsid w:val="001E6B6A"/>
    <w:rsid w:val="001F14EB"/>
    <w:rsid w:val="00206333"/>
    <w:rsid w:val="00211649"/>
    <w:rsid w:val="00213926"/>
    <w:rsid w:val="00216581"/>
    <w:rsid w:val="002176F5"/>
    <w:rsid w:val="00232324"/>
    <w:rsid w:val="0023368C"/>
    <w:rsid w:val="002361F0"/>
    <w:rsid w:val="002422B0"/>
    <w:rsid w:val="002566A0"/>
    <w:rsid w:val="00271205"/>
    <w:rsid w:val="00274875"/>
    <w:rsid w:val="002749A9"/>
    <w:rsid w:val="00276978"/>
    <w:rsid w:val="0028053B"/>
    <w:rsid w:val="002847FF"/>
    <w:rsid w:val="00284FE2"/>
    <w:rsid w:val="00286C08"/>
    <w:rsid w:val="002871C5"/>
    <w:rsid w:val="0029170F"/>
    <w:rsid w:val="00293FE2"/>
    <w:rsid w:val="002A2627"/>
    <w:rsid w:val="002A2957"/>
    <w:rsid w:val="002A7DA6"/>
    <w:rsid w:val="002B4B5E"/>
    <w:rsid w:val="002B7DDD"/>
    <w:rsid w:val="002C2959"/>
    <w:rsid w:val="002C3198"/>
    <w:rsid w:val="002C6A4A"/>
    <w:rsid w:val="002D0EEA"/>
    <w:rsid w:val="002E68D6"/>
    <w:rsid w:val="002F055B"/>
    <w:rsid w:val="002F0F8D"/>
    <w:rsid w:val="003027E9"/>
    <w:rsid w:val="00303A63"/>
    <w:rsid w:val="0030571A"/>
    <w:rsid w:val="00312392"/>
    <w:rsid w:val="00317DE4"/>
    <w:rsid w:val="00320B7E"/>
    <w:rsid w:val="00327C84"/>
    <w:rsid w:val="00331286"/>
    <w:rsid w:val="003319AB"/>
    <w:rsid w:val="00334DE6"/>
    <w:rsid w:val="0033682D"/>
    <w:rsid w:val="003404FC"/>
    <w:rsid w:val="00343883"/>
    <w:rsid w:val="00347395"/>
    <w:rsid w:val="00350C68"/>
    <w:rsid w:val="00352677"/>
    <w:rsid w:val="00363924"/>
    <w:rsid w:val="00374A17"/>
    <w:rsid w:val="00377782"/>
    <w:rsid w:val="00383DC2"/>
    <w:rsid w:val="0039490D"/>
    <w:rsid w:val="00394E35"/>
    <w:rsid w:val="00396094"/>
    <w:rsid w:val="003A062F"/>
    <w:rsid w:val="003A148C"/>
    <w:rsid w:val="003A2D3C"/>
    <w:rsid w:val="003C14A9"/>
    <w:rsid w:val="003C1720"/>
    <w:rsid w:val="003C23EE"/>
    <w:rsid w:val="003C6148"/>
    <w:rsid w:val="003D0948"/>
    <w:rsid w:val="003D57C8"/>
    <w:rsid w:val="003D6F2E"/>
    <w:rsid w:val="003E3BB2"/>
    <w:rsid w:val="003E6903"/>
    <w:rsid w:val="003F19EA"/>
    <w:rsid w:val="003F39EB"/>
    <w:rsid w:val="003F3DFD"/>
    <w:rsid w:val="003F4A7B"/>
    <w:rsid w:val="00402EDF"/>
    <w:rsid w:val="004108C0"/>
    <w:rsid w:val="00411776"/>
    <w:rsid w:val="0041758B"/>
    <w:rsid w:val="00422B76"/>
    <w:rsid w:val="0042568F"/>
    <w:rsid w:val="0042650F"/>
    <w:rsid w:val="00430197"/>
    <w:rsid w:val="00433056"/>
    <w:rsid w:val="0044306D"/>
    <w:rsid w:val="00443B16"/>
    <w:rsid w:val="0044697F"/>
    <w:rsid w:val="00450E53"/>
    <w:rsid w:val="00456130"/>
    <w:rsid w:val="0046552F"/>
    <w:rsid w:val="00473A03"/>
    <w:rsid w:val="00475201"/>
    <w:rsid w:val="004765EB"/>
    <w:rsid w:val="00493A08"/>
    <w:rsid w:val="004976D8"/>
    <w:rsid w:val="00497B0D"/>
    <w:rsid w:val="004A3A25"/>
    <w:rsid w:val="004B7C7C"/>
    <w:rsid w:val="004C38D1"/>
    <w:rsid w:val="004C4E8D"/>
    <w:rsid w:val="004C6ACD"/>
    <w:rsid w:val="004C71B9"/>
    <w:rsid w:val="004D4798"/>
    <w:rsid w:val="004E5A4A"/>
    <w:rsid w:val="004F2C32"/>
    <w:rsid w:val="004F3DF5"/>
    <w:rsid w:val="004F5D59"/>
    <w:rsid w:val="00504EFF"/>
    <w:rsid w:val="0050643F"/>
    <w:rsid w:val="00515E10"/>
    <w:rsid w:val="00515F7B"/>
    <w:rsid w:val="005205EF"/>
    <w:rsid w:val="005209D4"/>
    <w:rsid w:val="00521BB7"/>
    <w:rsid w:val="00525CA7"/>
    <w:rsid w:val="005322C0"/>
    <w:rsid w:val="00532353"/>
    <w:rsid w:val="00555B18"/>
    <w:rsid w:val="005610C8"/>
    <w:rsid w:val="0056139B"/>
    <w:rsid w:val="005623DA"/>
    <w:rsid w:val="00564AA4"/>
    <w:rsid w:val="00571253"/>
    <w:rsid w:val="00574228"/>
    <w:rsid w:val="00575325"/>
    <w:rsid w:val="00586D0A"/>
    <w:rsid w:val="00590C07"/>
    <w:rsid w:val="0059286F"/>
    <w:rsid w:val="00595FCA"/>
    <w:rsid w:val="005A3E32"/>
    <w:rsid w:val="005A57F1"/>
    <w:rsid w:val="005B09B7"/>
    <w:rsid w:val="005B20C8"/>
    <w:rsid w:val="005C1C84"/>
    <w:rsid w:val="005C1E73"/>
    <w:rsid w:val="005C52FD"/>
    <w:rsid w:val="005C716F"/>
    <w:rsid w:val="005D3599"/>
    <w:rsid w:val="005F43D9"/>
    <w:rsid w:val="00600056"/>
    <w:rsid w:val="00606943"/>
    <w:rsid w:val="00610D4E"/>
    <w:rsid w:val="0061677F"/>
    <w:rsid w:val="00617F2C"/>
    <w:rsid w:val="006241A9"/>
    <w:rsid w:val="00630C93"/>
    <w:rsid w:val="00632117"/>
    <w:rsid w:val="00632164"/>
    <w:rsid w:val="0063255B"/>
    <w:rsid w:val="0063390D"/>
    <w:rsid w:val="0064599E"/>
    <w:rsid w:val="00647327"/>
    <w:rsid w:val="0065147F"/>
    <w:rsid w:val="00654F2F"/>
    <w:rsid w:val="006567FE"/>
    <w:rsid w:val="0066440B"/>
    <w:rsid w:val="00665F10"/>
    <w:rsid w:val="00667BDA"/>
    <w:rsid w:val="00671C11"/>
    <w:rsid w:val="00677AD1"/>
    <w:rsid w:val="00682124"/>
    <w:rsid w:val="0068498C"/>
    <w:rsid w:val="006A0338"/>
    <w:rsid w:val="006A7BD0"/>
    <w:rsid w:val="006B1C3A"/>
    <w:rsid w:val="006C097B"/>
    <w:rsid w:val="006D49F0"/>
    <w:rsid w:val="006D4EF3"/>
    <w:rsid w:val="006E1E1E"/>
    <w:rsid w:val="006E422E"/>
    <w:rsid w:val="006F1C5F"/>
    <w:rsid w:val="00702379"/>
    <w:rsid w:val="00704C0D"/>
    <w:rsid w:val="00706555"/>
    <w:rsid w:val="00713E4B"/>
    <w:rsid w:val="007153B4"/>
    <w:rsid w:val="00715E37"/>
    <w:rsid w:val="00717754"/>
    <w:rsid w:val="00726667"/>
    <w:rsid w:val="00731D4A"/>
    <w:rsid w:val="00737A79"/>
    <w:rsid w:val="0074447E"/>
    <w:rsid w:val="00745D2A"/>
    <w:rsid w:val="00747B0C"/>
    <w:rsid w:val="00752906"/>
    <w:rsid w:val="00763612"/>
    <w:rsid w:val="00767CC2"/>
    <w:rsid w:val="00774894"/>
    <w:rsid w:val="00776505"/>
    <w:rsid w:val="007813E3"/>
    <w:rsid w:val="007839E2"/>
    <w:rsid w:val="007A4BF3"/>
    <w:rsid w:val="007C0531"/>
    <w:rsid w:val="007C2085"/>
    <w:rsid w:val="007C2C3D"/>
    <w:rsid w:val="007C3BF2"/>
    <w:rsid w:val="007C57FB"/>
    <w:rsid w:val="007D29CC"/>
    <w:rsid w:val="007D3BBE"/>
    <w:rsid w:val="007D459B"/>
    <w:rsid w:val="007E13C8"/>
    <w:rsid w:val="007E438F"/>
    <w:rsid w:val="007E616F"/>
    <w:rsid w:val="007E780C"/>
    <w:rsid w:val="008015CA"/>
    <w:rsid w:val="0080712A"/>
    <w:rsid w:val="00807BF6"/>
    <w:rsid w:val="00811026"/>
    <w:rsid w:val="00827830"/>
    <w:rsid w:val="00827F55"/>
    <w:rsid w:val="00835055"/>
    <w:rsid w:val="0084548F"/>
    <w:rsid w:val="00847D5D"/>
    <w:rsid w:val="00851170"/>
    <w:rsid w:val="00851F46"/>
    <w:rsid w:val="0085289E"/>
    <w:rsid w:val="00856DAE"/>
    <w:rsid w:val="00856FF9"/>
    <w:rsid w:val="00857A43"/>
    <w:rsid w:val="00857F7F"/>
    <w:rsid w:val="00864C6A"/>
    <w:rsid w:val="0086766B"/>
    <w:rsid w:val="00870BE6"/>
    <w:rsid w:val="00877C0A"/>
    <w:rsid w:val="00894587"/>
    <w:rsid w:val="0089789D"/>
    <w:rsid w:val="00897D7A"/>
    <w:rsid w:val="008A1902"/>
    <w:rsid w:val="008A2F6D"/>
    <w:rsid w:val="008A43F3"/>
    <w:rsid w:val="008A6149"/>
    <w:rsid w:val="008B52E1"/>
    <w:rsid w:val="008B7668"/>
    <w:rsid w:val="008C14D6"/>
    <w:rsid w:val="008C1FF4"/>
    <w:rsid w:val="008D3FF8"/>
    <w:rsid w:val="008D7863"/>
    <w:rsid w:val="008F7960"/>
    <w:rsid w:val="0090175A"/>
    <w:rsid w:val="0090432D"/>
    <w:rsid w:val="0091391E"/>
    <w:rsid w:val="00917B29"/>
    <w:rsid w:val="00923130"/>
    <w:rsid w:val="009247DF"/>
    <w:rsid w:val="00925B97"/>
    <w:rsid w:val="0093193C"/>
    <w:rsid w:val="00933190"/>
    <w:rsid w:val="00933232"/>
    <w:rsid w:val="009354A4"/>
    <w:rsid w:val="0093650A"/>
    <w:rsid w:val="009437EB"/>
    <w:rsid w:val="00943A61"/>
    <w:rsid w:val="00943E4D"/>
    <w:rsid w:val="009533E5"/>
    <w:rsid w:val="009544FB"/>
    <w:rsid w:val="00954D4E"/>
    <w:rsid w:val="00957825"/>
    <w:rsid w:val="00970AD4"/>
    <w:rsid w:val="009833CE"/>
    <w:rsid w:val="00983C72"/>
    <w:rsid w:val="00993865"/>
    <w:rsid w:val="0099518F"/>
    <w:rsid w:val="009A60B9"/>
    <w:rsid w:val="009B1DE0"/>
    <w:rsid w:val="009B2AA1"/>
    <w:rsid w:val="009B3344"/>
    <w:rsid w:val="009B4193"/>
    <w:rsid w:val="009B648B"/>
    <w:rsid w:val="009C20F2"/>
    <w:rsid w:val="009C2625"/>
    <w:rsid w:val="009E2EA8"/>
    <w:rsid w:val="009E4581"/>
    <w:rsid w:val="009F05B6"/>
    <w:rsid w:val="009F3C8F"/>
    <w:rsid w:val="009F4C69"/>
    <w:rsid w:val="009F4F54"/>
    <w:rsid w:val="009F5473"/>
    <w:rsid w:val="00A00C3D"/>
    <w:rsid w:val="00A07BFA"/>
    <w:rsid w:val="00A10E57"/>
    <w:rsid w:val="00A10FB7"/>
    <w:rsid w:val="00A12076"/>
    <w:rsid w:val="00A15581"/>
    <w:rsid w:val="00A161AA"/>
    <w:rsid w:val="00A16D8A"/>
    <w:rsid w:val="00A24A49"/>
    <w:rsid w:val="00A252FB"/>
    <w:rsid w:val="00A26E98"/>
    <w:rsid w:val="00A31B58"/>
    <w:rsid w:val="00A37490"/>
    <w:rsid w:val="00A57A30"/>
    <w:rsid w:val="00A60767"/>
    <w:rsid w:val="00A60C18"/>
    <w:rsid w:val="00A6178A"/>
    <w:rsid w:val="00A70A56"/>
    <w:rsid w:val="00A70BE8"/>
    <w:rsid w:val="00A73DF9"/>
    <w:rsid w:val="00A77EEC"/>
    <w:rsid w:val="00A87354"/>
    <w:rsid w:val="00A9333B"/>
    <w:rsid w:val="00A96D60"/>
    <w:rsid w:val="00AA2E0D"/>
    <w:rsid w:val="00AB3924"/>
    <w:rsid w:val="00AB5932"/>
    <w:rsid w:val="00AC19A6"/>
    <w:rsid w:val="00AC39FA"/>
    <w:rsid w:val="00AC7A87"/>
    <w:rsid w:val="00AC7D11"/>
    <w:rsid w:val="00AD1C4E"/>
    <w:rsid w:val="00AD762E"/>
    <w:rsid w:val="00AF4E76"/>
    <w:rsid w:val="00B03B20"/>
    <w:rsid w:val="00B044F7"/>
    <w:rsid w:val="00B05E39"/>
    <w:rsid w:val="00B07278"/>
    <w:rsid w:val="00B105D0"/>
    <w:rsid w:val="00B1445B"/>
    <w:rsid w:val="00B21B08"/>
    <w:rsid w:val="00B33D8E"/>
    <w:rsid w:val="00B40691"/>
    <w:rsid w:val="00B41A08"/>
    <w:rsid w:val="00B42606"/>
    <w:rsid w:val="00B43DCC"/>
    <w:rsid w:val="00B44507"/>
    <w:rsid w:val="00B51A05"/>
    <w:rsid w:val="00B529F3"/>
    <w:rsid w:val="00B53C3D"/>
    <w:rsid w:val="00B5419E"/>
    <w:rsid w:val="00B55C3B"/>
    <w:rsid w:val="00B613E7"/>
    <w:rsid w:val="00B65732"/>
    <w:rsid w:val="00B65C68"/>
    <w:rsid w:val="00B75725"/>
    <w:rsid w:val="00B75E21"/>
    <w:rsid w:val="00B75FD0"/>
    <w:rsid w:val="00B82024"/>
    <w:rsid w:val="00B832DC"/>
    <w:rsid w:val="00B83B84"/>
    <w:rsid w:val="00B93560"/>
    <w:rsid w:val="00B962ED"/>
    <w:rsid w:val="00B964A4"/>
    <w:rsid w:val="00BA5160"/>
    <w:rsid w:val="00BA629E"/>
    <w:rsid w:val="00BB037A"/>
    <w:rsid w:val="00BB0896"/>
    <w:rsid w:val="00BB0CB3"/>
    <w:rsid w:val="00BC06F8"/>
    <w:rsid w:val="00BC134D"/>
    <w:rsid w:val="00BC29F5"/>
    <w:rsid w:val="00BC4CF3"/>
    <w:rsid w:val="00BD3677"/>
    <w:rsid w:val="00BD44BB"/>
    <w:rsid w:val="00BD5E3A"/>
    <w:rsid w:val="00BE228F"/>
    <w:rsid w:val="00BE762F"/>
    <w:rsid w:val="00BF1D13"/>
    <w:rsid w:val="00BF7E88"/>
    <w:rsid w:val="00BF7FCB"/>
    <w:rsid w:val="00BF7FED"/>
    <w:rsid w:val="00C04256"/>
    <w:rsid w:val="00C064E7"/>
    <w:rsid w:val="00C07538"/>
    <w:rsid w:val="00C11FCF"/>
    <w:rsid w:val="00C132E7"/>
    <w:rsid w:val="00C144A2"/>
    <w:rsid w:val="00C15D36"/>
    <w:rsid w:val="00C204C6"/>
    <w:rsid w:val="00C20A87"/>
    <w:rsid w:val="00C25A0B"/>
    <w:rsid w:val="00C25BC4"/>
    <w:rsid w:val="00C27BE3"/>
    <w:rsid w:val="00C32720"/>
    <w:rsid w:val="00C427BD"/>
    <w:rsid w:val="00C43358"/>
    <w:rsid w:val="00C4392F"/>
    <w:rsid w:val="00C46B25"/>
    <w:rsid w:val="00C47447"/>
    <w:rsid w:val="00C51C67"/>
    <w:rsid w:val="00C6259D"/>
    <w:rsid w:val="00C639A0"/>
    <w:rsid w:val="00C63F5E"/>
    <w:rsid w:val="00C6462A"/>
    <w:rsid w:val="00C70496"/>
    <w:rsid w:val="00C73D10"/>
    <w:rsid w:val="00C83093"/>
    <w:rsid w:val="00C84A19"/>
    <w:rsid w:val="00CA6001"/>
    <w:rsid w:val="00CA7673"/>
    <w:rsid w:val="00CB66CF"/>
    <w:rsid w:val="00CC19DB"/>
    <w:rsid w:val="00CD2190"/>
    <w:rsid w:val="00CD517A"/>
    <w:rsid w:val="00CF7034"/>
    <w:rsid w:val="00D006E1"/>
    <w:rsid w:val="00D02FD3"/>
    <w:rsid w:val="00D04A15"/>
    <w:rsid w:val="00D07DE0"/>
    <w:rsid w:val="00D1190C"/>
    <w:rsid w:val="00D14AF3"/>
    <w:rsid w:val="00D16CDE"/>
    <w:rsid w:val="00D176A7"/>
    <w:rsid w:val="00D23DF5"/>
    <w:rsid w:val="00D257B2"/>
    <w:rsid w:val="00D311AA"/>
    <w:rsid w:val="00D348C2"/>
    <w:rsid w:val="00D351F4"/>
    <w:rsid w:val="00D368B7"/>
    <w:rsid w:val="00D45BCE"/>
    <w:rsid w:val="00D46694"/>
    <w:rsid w:val="00D46FED"/>
    <w:rsid w:val="00D51D91"/>
    <w:rsid w:val="00D51FD9"/>
    <w:rsid w:val="00D5449E"/>
    <w:rsid w:val="00D54C22"/>
    <w:rsid w:val="00D56E37"/>
    <w:rsid w:val="00D860BF"/>
    <w:rsid w:val="00D96BCF"/>
    <w:rsid w:val="00DB45CE"/>
    <w:rsid w:val="00DB5F76"/>
    <w:rsid w:val="00DB6EE3"/>
    <w:rsid w:val="00DB7A70"/>
    <w:rsid w:val="00DC28AB"/>
    <w:rsid w:val="00DC4FC7"/>
    <w:rsid w:val="00DC679A"/>
    <w:rsid w:val="00DD71D6"/>
    <w:rsid w:val="00DE0A06"/>
    <w:rsid w:val="00DE1051"/>
    <w:rsid w:val="00DE2958"/>
    <w:rsid w:val="00DE6C93"/>
    <w:rsid w:val="00DF1C71"/>
    <w:rsid w:val="00E1349F"/>
    <w:rsid w:val="00E20CF7"/>
    <w:rsid w:val="00E227B6"/>
    <w:rsid w:val="00E319B2"/>
    <w:rsid w:val="00E3286F"/>
    <w:rsid w:val="00E374C2"/>
    <w:rsid w:val="00E37963"/>
    <w:rsid w:val="00E37E6A"/>
    <w:rsid w:val="00E44ED6"/>
    <w:rsid w:val="00E47BF1"/>
    <w:rsid w:val="00E56FB5"/>
    <w:rsid w:val="00E614BB"/>
    <w:rsid w:val="00E6583A"/>
    <w:rsid w:val="00E7499D"/>
    <w:rsid w:val="00E85BF1"/>
    <w:rsid w:val="00E97319"/>
    <w:rsid w:val="00E97B5C"/>
    <w:rsid w:val="00EA2969"/>
    <w:rsid w:val="00EA4DF6"/>
    <w:rsid w:val="00EA4FF1"/>
    <w:rsid w:val="00EB6064"/>
    <w:rsid w:val="00EB793E"/>
    <w:rsid w:val="00EC0515"/>
    <w:rsid w:val="00EC1082"/>
    <w:rsid w:val="00EC7FE1"/>
    <w:rsid w:val="00ED0040"/>
    <w:rsid w:val="00ED1AE1"/>
    <w:rsid w:val="00ED4800"/>
    <w:rsid w:val="00EE0FB8"/>
    <w:rsid w:val="00F07C67"/>
    <w:rsid w:val="00F17EA7"/>
    <w:rsid w:val="00F251AD"/>
    <w:rsid w:val="00F27EDD"/>
    <w:rsid w:val="00F36C6B"/>
    <w:rsid w:val="00F40DF3"/>
    <w:rsid w:val="00F4754F"/>
    <w:rsid w:val="00F51B55"/>
    <w:rsid w:val="00F5763D"/>
    <w:rsid w:val="00F61329"/>
    <w:rsid w:val="00F639DD"/>
    <w:rsid w:val="00F71352"/>
    <w:rsid w:val="00F72E13"/>
    <w:rsid w:val="00F74D16"/>
    <w:rsid w:val="00F756F2"/>
    <w:rsid w:val="00F76DD4"/>
    <w:rsid w:val="00F81B11"/>
    <w:rsid w:val="00F846A5"/>
    <w:rsid w:val="00F85B43"/>
    <w:rsid w:val="00F87111"/>
    <w:rsid w:val="00F9537D"/>
    <w:rsid w:val="00F964E0"/>
    <w:rsid w:val="00FA16C8"/>
    <w:rsid w:val="00FA3943"/>
    <w:rsid w:val="00FA4466"/>
    <w:rsid w:val="00FB2461"/>
    <w:rsid w:val="00FB2FE8"/>
    <w:rsid w:val="00FB5429"/>
    <w:rsid w:val="00FC05F7"/>
    <w:rsid w:val="00FC4BDA"/>
    <w:rsid w:val="00FC6308"/>
    <w:rsid w:val="00FD7FB3"/>
    <w:rsid w:val="00FE092A"/>
    <w:rsid w:val="00FE0BFD"/>
    <w:rsid w:val="00FE498F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link w:val="BodyText"/>
    <w:uiPriority w:val="99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99"/>
    <w:rsid w:val="003C6148"/>
    <w:rPr>
      <w:rFonts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DefaultParagraphFont"/>
    <w:uiPriority w:val="99"/>
    <w:rsid w:val="00A26E98"/>
  </w:style>
  <w:style w:type="character" w:customStyle="1" w:styleId="tli1">
    <w:name w:val="tli1"/>
    <w:basedOn w:val="DefaultParagraphFont"/>
    <w:rsid w:val="00A26E98"/>
  </w:style>
  <w:style w:type="character" w:customStyle="1" w:styleId="tpt1">
    <w:name w:val="tpt1"/>
    <w:uiPriority w:val="99"/>
    <w:rsid w:val="00A26E98"/>
  </w:style>
  <w:style w:type="paragraph" w:customStyle="1" w:styleId="NoSpacing1">
    <w:name w:val="No Spacing1"/>
    <w:uiPriority w:val="99"/>
    <w:rsid w:val="00504EFF"/>
    <w:rPr>
      <w:rFonts w:cs="Calibri"/>
      <w:sz w:val="22"/>
      <w:szCs w:val="22"/>
    </w:rPr>
  </w:style>
  <w:style w:type="paragraph" w:styleId="NoSpacing">
    <w:name w:val="No Spacing"/>
    <w:uiPriority w:val="1"/>
    <w:qFormat/>
    <w:rsid w:val="00504EFF"/>
    <w:rPr>
      <w:rFonts w:cs="Calibri"/>
      <w:sz w:val="22"/>
      <w:szCs w:val="22"/>
    </w:rPr>
  </w:style>
  <w:style w:type="character" w:styleId="Emphasis">
    <w:name w:val="Emphasis"/>
    <w:uiPriority w:val="20"/>
    <w:qFormat/>
    <w:rsid w:val="00847D5D"/>
    <w:rPr>
      <w:i/>
      <w:iCs/>
    </w:rPr>
  </w:style>
  <w:style w:type="paragraph" w:styleId="ListParagraph">
    <w:name w:val="List Paragraph"/>
    <w:basedOn w:val="Normal"/>
    <w:qFormat/>
    <w:rsid w:val="00C4335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962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962ED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Fontdeparagrafimplicit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99"/>
    <w:rsid w:val="003C6148"/>
    <w:rPr>
      <w:rFonts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Fontdeparagrafimplicit"/>
    <w:uiPriority w:val="99"/>
    <w:rsid w:val="00A26E98"/>
  </w:style>
  <w:style w:type="character" w:customStyle="1" w:styleId="tli1">
    <w:name w:val="tli1"/>
    <w:basedOn w:val="Fontdeparagrafimplicit"/>
    <w:rsid w:val="00A26E98"/>
  </w:style>
  <w:style w:type="character" w:customStyle="1" w:styleId="tpt1">
    <w:name w:val="tpt1"/>
    <w:uiPriority w:val="99"/>
    <w:rsid w:val="00A26E98"/>
  </w:style>
  <w:style w:type="paragraph" w:customStyle="1" w:styleId="NoSpacing1">
    <w:name w:val="No Spacing1"/>
    <w:uiPriority w:val="99"/>
    <w:rsid w:val="00504EFF"/>
    <w:rPr>
      <w:rFonts w:cs="Calibri"/>
      <w:sz w:val="22"/>
      <w:szCs w:val="22"/>
    </w:rPr>
  </w:style>
  <w:style w:type="paragraph" w:styleId="Frspaiere">
    <w:name w:val="No Spacing"/>
    <w:uiPriority w:val="1"/>
    <w:qFormat/>
    <w:rsid w:val="00504EFF"/>
    <w:rPr>
      <w:rFonts w:cs="Calibri"/>
      <w:sz w:val="22"/>
      <w:szCs w:val="22"/>
    </w:rPr>
  </w:style>
  <w:style w:type="character" w:styleId="Accentuat">
    <w:name w:val="Emphasis"/>
    <w:uiPriority w:val="20"/>
    <w:qFormat/>
    <w:rsid w:val="00847D5D"/>
    <w:rPr>
      <w:i/>
      <w:iCs/>
    </w:rPr>
  </w:style>
  <w:style w:type="paragraph" w:styleId="Listparagraf">
    <w:name w:val="List Paragraph"/>
    <w:basedOn w:val="Normal"/>
    <w:qFormat/>
    <w:rsid w:val="00C43358"/>
    <w:pPr>
      <w:ind w:left="720"/>
      <w:contextualSpacing/>
    </w:p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B962ED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B962ED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D02E5-05E7-4CC3-B362-76473AF0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1481</Words>
  <Characters>8443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somfelean.nicoleta</cp:lastModifiedBy>
  <cp:revision>10</cp:revision>
  <cp:lastPrinted>2012-07-25T10:01:00Z</cp:lastPrinted>
  <dcterms:created xsi:type="dcterms:W3CDTF">2017-02-09T08:42:00Z</dcterms:created>
  <dcterms:modified xsi:type="dcterms:W3CDTF">2017-02-09T12:47:00Z</dcterms:modified>
</cp:coreProperties>
</file>