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63" w:rsidRPr="0074058D" w:rsidRDefault="007831E7" w:rsidP="0089789D">
      <w:pPr>
        <w:pStyle w:val="Header"/>
        <w:tabs>
          <w:tab w:val="clear" w:pos="4680"/>
          <w:tab w:val="clear" w:pos="9360"/>
          <w:tab w:val="left" w:pos="9000"/>
        </w:tabs>
        <w:jc w:val="center"/>
        <w:rPr>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pt;margin-top:17.15pt;width:52pt;height:43.8pt;z-index:-251658240">
            <v:imagedata r:id="rId8" o:title=""/>
          </v:shape>
          <o:OLEObject Type="Embed" ProgID="Msxml2.SAXXMLReader.5.0" ShapeID="_x0000_s1026" DrawAspect="Content" ObjectID="_1557216838" r:id="rId9"/>
        </w:pict>
      </w:r>
      <w:r w:rsidR="0044697F" w:rsidRPr="0074058D">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pic:spPr>
                </pic:pic>
              </a:graphicData>
            </a:graphic>
          </wp:anchor>
        </w:drawing>
      </w:r>
      <w:r w:rsidR="00AA2E0D" w:rsidRPr="0074058D">
        <w:rPr>
          <w:lang w:val="ro-RO"/>
        </w:rPr>
        <w:tab/>
      </w:r>
    </w:p>
    <w:p w:rsidR="00AA2E0D" w:rsidRPr="0074058D" w:rsidRDefault="00AA2E0D" w:rsidP="0089789D">
      <w:pPr>
        <w:pStyle w:val="Header"/>
        <w:tabs>
          <w:tab w:val="clear" w:pos="4680"/>
          <w:tab w:val="clear" w:pos="9360"/>
          <w:tab w:val="left" w:pos="9000"/>
        </w:tabs>
        <w:jc w:val="center"/>
        <w:rPr>
          <w:rFonts w:ascii="Times New Roman" w:hAnsi="Times New Roman" w:cs="Times New Roman"/>
          <w:color w:val="00214E"/>
          <w:sz w:val="32"/>
          <w:szCs w:val="32"/>
          <w:lang w:val="ro-RO"/>
        </w:rPr>
      </w:pPr>
      <w:r w:rsidRPr="0074058D">
        <w:rPr>
          <w:rFonts w:ascii="Times New Roman" w:hAnsi="Times New Roman" w:cs="Times New Roman"/>
          <w:b/>
          <w:bCs/>
          <w:color w:val="00214E"/>
          <w:sz w:val="32"/>
          <w:szCs w:val="32"/>
          <w:lang w:val="ro-RO"/>
        </w:rPr>
        <w:t>Ministerul</w:t>
      </w:r>
      <w:r w:rsidR="00FE507B">
        <w:rPr>
          <w:rFonts w:ascii="Times New Roman" w:hAnsi="Times New Roman" w:cs="Times New Roman"/>
          <w:b/>
          <w:bCs/>
          <w:color w:val="00214E"/>
          <w:sz w:val="32"/>
          <w:szCs w:val="32"/>
          <w:lang w:val="ro-RO"/>
        </w:rPr>
        <w:t xml:space="preserve"> </w:t>
      </w:r>
      <w:r w:rsidRPr="0074058D">
        <w:rPr>
          <w:rFonts w:ascii="Times New Roman" w:hAnsi="Times New Roman" w:cs="Times New Roman"/>
          <w:b/>
          <w:bCs/>
          <w:color w:val="00214E"/>
          <w:sz w:val="32"/>
          <w:szCs w:val="32"/>
          <w:lang w:val="ro-RO"/>
        </w:rPr>
        <w:t>Mediului</w:t>
      </w:r>
    </w:p>
    <w:p w:rsidR="00AA2E0D" w:rsidRPr="0074058D" w:rsidRDefault="00AA2E0D" w:rsidP="00957825">
      <w:pPr>
        <w:tabs>
          <w:tab w:val="left" w:pos="3270"/>
        </w:tabs>
        <w:jc w:val="center"/>
        <w:rPr>
          <w:rFonts w:ascii="Times New Roman" w:hAnsi="Times New Roman" w:cs="Times New Roman"/>
          <w:sz w:val="36"/>
          <w:szCs w:val="36"/>
          <w:lang w:val="ro-RO"/>
        </w:rPr>
      </w:pPr>
      <w:r w:rsidRPr="0074058D">
        <w:rPr>
          <w:rFonts w:ascii="Times New Roman" w:hAnsi="Times New Roman" w:cs="Times New Roman"/>
          <w:b/>
          <w:bCs/>
          <w:color w:val="00214E"/>
          <w:sz w:val="36"/>
          <w:szCs w:val="36"/>
          <w:lang w:val="ro-RO"/>
        </w:rPr>
        <w:t>Agenţia Naţională pentru Protecţia Mediului</w:t>
      </w:r>
    </w:p>
    <w:tbl>
      <w:tblPr>
        <w:tblW w:w="0" w:type="auto"/>
        <w:tblInd w:w="-106" w:type="dxa"/>
        <w:tblBorders>
          <w:top w:val="single" w:sz="8" w:space="0" w:color="000000"/>
          <w:bottom w:val="single" w:sz="8" w:space="0" w:color="000000"/>
        </w:tblBorders>
        <w:tblLook w:val="0000"/>
      </w:tblPr>
      <w:tblGrid>
        <w:gridCol w:w="9676"/>
      </w:tblGrid>
      <w:tr w:rsidR="00AA2E0D" w:rsidRPr="0074058D">
        <w:trPr>
          <w:trHeight w:val="226"/>
        </w:trPr>
        <w:tc>
          <w:tcPr>
            <w:tcW w:w="9676" w:type="dxa"/>
            <w:tcBorders>
              <w:top w:val="single" w:sz="8" w:space="0" w:color="000000"/>
              <w:bottom w:val="single" w:sz="8" w:space="0" w:color="000000"/>
            </w:tcBorders>
            <w:shd w:val="clear" w:color="auto" w:fill="DAEEF3"/>
          </w:tcPr>
          <w:p w:rsidR="00AA2E0D" w:rsidRPr="0074058D" w:rsidRDefault="00AA2E0D" w:rsidP="00303A63">
            <w:pPr>
              <w:pStyle w:val="Header"/>
              <w:tabs>
                <w:tab w:val="clear" w:pos="4680"/>
                <w:tab w:val="clear" w:pos="9360"/>
              </w:tabs>
              <w:spacing w:before="120"/>
              <w:jc w:val="center"/>
              <w:rPr>
                <w:rFonts w:ascii="Garamond" w:hAnsi="Garamond" w:cs="Garamond"/>
                <w:b/>
                <w:bCs/>
                <w:color w:val="00214E"/>
                <w:sz w:val="36"/>
                <w:szCs w:val="36"/>
                <w:lang w:val="ro-RO"/>
              </w:rPr>
            </w:pPr>
            <w:r w:rsidRPr="0074058D">
              <w:rPr>
                <w:rFonts w:ascii="Times New Roman" w:hAnsi="Times New Roman" w:cs="Times New Roman"/>
                <w:b/>
                <w:bCs/>
                <w:color w:val="00214E"/>
                <w:sz w:val="36"/>
                <w:szCs w:val="36"/>
                <w:lang w:val="ro-RO"/>
              </w:rPr>
              <w:t>Agenţia pentru Protecţia Mediului Bistri</w:t>
            </w:r>
            <w:r w:rsidR="00303A63" w:rsidRPr="0074058D">
              <w:rPr>
                <w:rFonts w:ascii="Times New Roman" w:hAnsi="Times New Roman" w:cs="Times New Roman"/>
                <w:b/>
                <w:bCs/>
                <w:color w:val="00214E"/>
                <w:sz w:val="36"/>
                <w:szCs w:val="36"/>
                <w:lang w:val="ro-RO"/>
              </w:rPr>
              <w:t>ţ</w:t>
            </w:r>
            <w:r w:rsidRPr="0074058D">
              <w:rPr>
                <w:rFonts w:ascii="Times New Roman" w:hAnsi="Times New Roman" w:cs="Times New Roman"/>
                <w:b/>
                <w:bCs/>
                <w:color w:val="00214E"/>
                <w:sz w:val="36"/>
                <w:szCs w:val="36"/>
                <w:lang w:val="ro-RO"/>
              </w:rPr>
              <w:t>a-Năsăud</w:t>
            </w:r>
          </w:p>
        </w:tc>
      </w:tr>
    </w:tbl>
    <w:p w:rsidR="00807BF6" w:rsidRPr="0074058D" w:rsidRDefault="00807BF6" w:rsidP="00B613E7">
      <w:pPr>
        <w:jc w:val="center"/>
        <w:rPr>
          <w:rFonts w:ascii="Arial" w:hAnsi="Arial" w:cs="Arial"/>
          <w:b/>
          <w:bCs/>
          <w:sz w:val="20"/>
          <w:szCs w:val="20"/>
          <w:lang w:val="ro-RO"/>
        </w:rPr>
      </w:pPr>
    </w:p>
    <w:p w:rsidR="00404C7D" w:rsidRDefault="00404C7D" w:rsidP="00404C7D">
      <w:pPr>
        <w:jc w:val="center"/>
        <w:rPr>
          <w:rFonts w:ascii="Arial" w:hAnsi="Arial" w:cs="Arial"/>
          <w:b/>
          <w:bCs/>
          <w:lang w:val="ro-RO"/>
        </w:rPr>
      </w:pPr>
    </w:p>
    <w:p w:rsidR="00D858CB" w:rsidRDefault="00D858CB" w:rsidP="00404C7D">
      <w:pPr>
        <w:jc w:val="center"/>
        <w:rPr>
          <w:rFonts w:ascii="Arial" w:hAnsi="Arial" w:cs="Arial"/>
          <w:b/>
          <w:bCs/>
          <w:lang w:val="ro-RO"/>
        </w:rPr>
      </w:pPr>
    </w:p>
    <w:p w:rsidR="00404C7D" w:rsidRDefault="00297FC9" w:rsidP="00404C7D">
      <w:pPr>
        <w:jc w:val="center"/>
        <w:rPr>
          <w:rFonts w:ascii="Arial" w:hAnsi="Arial" w:cs="Arial"/>
          <w:b/>
          <w:bCs/>
          <w:lang w:val="ro-RO"/>
        </w:rPr>
      </w:pPr>
      <w:r w:rsidRPr="005E1A69">
        <w:rPr>
          <w:rFonts w:ascii="Arial" w:hAnsi="Arial" w:cs="Arial"/>
          <w:b/>
          <w:bCs/>
          <w:lang w:val="ro-RO"/>
        </w:rPr>
        <w:t>DECIZIA ETAPEI DE ÎNCADRARE</w:t>
      </w:r>
      <w:r w:rsidR="00040A61" w:rsidRPr="005E1A69">
        <w:rPr>
          <w:rFonts w:ascii="Arial" w:hAnsi="Arial" w:cs="Arial"/>
          <w:b/>
          <w:bCs/>
          <w:lang w:val="ro-RO"/>
        </w:rPr>
        <w:t xml:space="preserve"> </w:t>
      </w:r>
      <w:r w:rsidR="0019006E">
        <w:rPr>
          <w:rFonts w:ascii="Arial" w:hAnsi="Arial" w:cs="Arial"/>
          <w:b/>
          <w:bCs/>
          <w:lang w:val="ro-RO"/>
        </w:rPr>
        <w:t>- proiect</w:t>
      </w:r>
    </w:p>
    <w:p w:rsidR="0087254D" w:rsidRPr="00621A67" w:rsidRDefault="003771B4" w:rsidP="00404C7D">
      <w:pPr>
        <w:jc w:val="center"/>
        <w:rPr>
          <w:rFonts w:ascii="Arial" w:hAnsi="Arial" w:cs="Arial"/>
          <w:lang w:val="ro-RO"/>
        </w:rPr>
      </w:pPr>
      <w:r>
        <w:rPr>
          <w:rFonts w:ascii="Arial" w:hAnsi="Arial" w:cs="Arial"/>
          <w:b/>
          <w:bCs/>
          <w:lang w:val="ro-RO"/>
        </w:rPr>
        <w:t>25</w:t>
      </w:r>
      <w:bookmarkStart w:id="0" w:name="_GoBack"/>
      <w:bookmarkEnd w:id="0"/>
      <w:r w:rsidR="00404C7D">
        <w:rPr>
          <w:rFonts w:ascii="Arial" w:hAnsi="Arial" w:cs="Arial"/>
          <w:b/>
          <w:bCs/>
          <w:lang w:val="ro-RO"/>
        </w:rPr>
        <w:t xml:space="preserve"> MAI 2017</w:t>
      </w:r>
    </w:p>
    <w:p w:rsidR="00126182" w:rsidRPr="005E1A69" w:rsidRDefault="00126182" w:rsidP="00126182">
      <w:pPr>
        <w:spacing w:after="0" w:line="240" w:lineRule="auto"/>
        <w:ind w:firstLine="720"/>
        <w:jc w:val="both"/>
        <w:rPr>
          <w:rFonts w:ascii="Arial" w:eastAsia="Times New Roman" w:hAnsi="Arial" w:cs="Arial"/>
          <w:lang w:val="ro-RO"/>
        </w:rPr>
      </w:pPr>
    </w:p>
    <w:p w:rsidR="006C5B6A" w:rsidRPr="005E1A69" w:rsidRDefault="006C5B6A" w:rsidP="00D17A24">
      <w:pPr>
        <w:spacing w:after="0" w:line="240" w:lineRule="auto"/>
        <w:jc w:val="both"/>
        <w:rPr>
          <w:rFonts w:ascii="Arial" w:hAnsi="Arial" w:cs="Arial"/>
          <w:lang w:val="ro-RO"/>
        </w:rPr>
      </w:pPr>
    </w:p>
    <w:p w:rsidR="00E4611E" w:rsidRPr="005E1A69" w:rsidRDefault="00E4611E" w:rsidP="00A259E9">
      <w:pPr>
        <w:spacing w:after="0" w:line="240" w:lineRule="auto"/>
        <w:jc w:val="both"/>
        <w:outlineLvl w:val="0"/>
        <w:rPr>
          <w:rFonts w:ascii="Arial" w:hAnsi="Arial" w:cs="Arial"/>
          <w:lang w:val="ro-RO"/>
        </w:rPr>
      </w:pPr>
      <w:r w:rsidRPr="005E1A69">
        <w:rPr>
          <w:rFonts w:ascii="Arial" w:eastAsia="Times New Roman" w:hAnsi="Arial" w:cs="Arial"/>
          <w:lang w:val="ro-RO"/>
        </w:rPr>
        <w:t xml:space="preserve">Ca urmare a solicitării de emitere a acordului de mediu adresată de </w:t>
      </w:r>
      <w:r w:rsidR="005748E8">
        <w:rPr>
          <w:rFonts w:ascii="Arial" w:hAnsi="Arial" w:cs="Arial"/>
          <w:b/>
          <w:lang w:val="ro-RO"/>
        </w:rPr>
        <w:t>SC SERENIA LUX SRL</w:t>
      </w:r>
      <w:r w:rsidR="000F01D7">
        <w:rPr>
          <w:rFonts w:ascii="Arial" w:hAnsi="Arial" w:cs="Arial"/>
          <w:b/>
          <w:lang w:val="ro-RO"/>
        </w:rPr>
        <w:t xml:space="preserve">, </w:t>
      </w:r>
      <w:r w:rsidR="000F01D7" w:rsidRPr="000F01D7">
        <w:rPr>
          <w:rFonts w:ascii="Arial" w:hAnsi="Arial" w:cs="Arial"/>
          <w:lang w:val="ro-RO"/>
        </w:rPr>
        <w:t>di</w:t>
      </w:r>
      <w:r w:rsidR="000F01D7">
        <w:rPr>
          <w:rFonts w:ascii="Arial" w:hAnsi="Arial" w:cs="Arial"/>
          <w:lang w:val="ro-RO"/>
        </w:rPr>
        <w:t xml:space="preserve">n </w:t>
      </w:r>
      <w:r w:rsidR="005748E8">
        <w:rPr>
          <w:rFonts w:ascii="Arial" w:hAnsi="Arial" w:cs="Arial"/>
          <w:lang w:val="ro-RO"/>
        </w:rPr>
        <w:t>oraşul Beclean</w:t>
      </w:r>
      <w:r w:rsidR="000F01D7" w:rsidRPr="00FA05FA">
        <w:rPr>
          <w:rFonts w:ascii="Arial" w:hAnsi="Arial" w:cs="Arial"/>
          <w:lang w:val="ro-RO"/>
        </w:rPr>
        <w:t xml:space="preserve">, str. </w:t>
      </w:r>
      <w:r w:rsidR="005748E8">
        <w:rPr>
          <w:rFonts w:ascii="Arial" w:hAnsi="Arial" w:cs="Arial"/>
          <w:lang w:val="ro-RO"/>
        </w:rPr>
        <w:t>Mihail Kogălniceanu</w:t>
      </w:r>
      <w:r w:rsidR="001E71FD">
        <w:rPr>
          <w:rStyle w:val="tpt1"/>
          <w:rFonts w:ascii="Arial" w:hAnsi="Arial" w:cs="Arial"/>
          <w:lang w:val="ro-RO"/>
        </w:rPr>
        <w:t>, nr. 33</w:t>
      </w:r>
      <w:r w:rsidR="000F01D7">
        <w:rPr>
          <w:rStyle w:val="tpt1"/>
          <w:rFonts w:ascii="Arial" w:hAnsi="Arial" w:cs="Arial"/>
          <w:lang w:val="ro-RO"/>
        </w:rPr>
        <w:t>,</w:t>
      </w:r>
      <w:r w:rsidR="00F40CEA" w:rsidRPr="005E1A69">
        <w:rPr>
          <w:rFonts w:ascii="Arial" w:hAnsi="Arial" w:cs="Arial"/>
          <w:lang w:val="ro-RO"/>
        </w:rPr>
        <w:t xml:space="preserve"> </w:t>
      </w:r>
      <w:r w:rsidR="00DB0FE8" w:rsidRPr="005E1A69">
        <w:rPr>
          <w:rFonts w:ascii="Arial" w:hAnsi="Arial" w:cs="Arial"/>
          <w:lang w:val="ro-RO"/>
        </w:rPr>
        <w:t>judeţul Bistriţa-Năsăud</w:t>
      </w:r>
      <w:r w:rsidRPr="005E1A69">
        <w:rPr>
          <w:rFonts w:ascii="Arial" w:hAnsi="Arial" w:cs="Arial"/>
          <w:lang w:val="ro-RO"/>
        </w:rPr>
        <w:t>, pentru proiectul</w:t>
      </w:r>
      <w:r w:rsidR="0012231A">
        <w:rPr>
          <w:rFonts w:ascii="Arial" w:hAnsi="Arial" w:cs="Arial"/>
          <w:lang w:val="ro-RO"/>
        </w:rPr>
        <w:t xml:space="preserve"> </w:t>
      </w:r>
      <w:r w:rsidR="001E71FD">
        <w:rPr>
          <w:rFonts w:ascii="Arial" w:hAnsi="Arial" w:cs="Arial"/>
          <w:lang w:val="ro-RO"/>
        </w:rPr>
        <w:t>„</w:t>
      </w:r>
      <w:r w:rsidR="005748E8" w:rsidRPr="001E71FD">
        <w:rPr>
          <w:rFonts w:ascii="Arial" w:hAnsi="Arial" w:cs="Arial"/>
          <w:i/>
          <w:lang w:val="ro-RO"/>
        </w:rPr>
        <w:t>Schimbare destinaţie din hală găini în hală producţie şi depozitare piei</w:t>
      </w:r>
      <w:r w:rsidR="001E71FD">
        <w:rPr>
          <w:rFonts w:ascii="Arial" w:hAnsi="Arial" w:cs="Arial"/>
          <w:i/>
          <w:lang w:val="ro-RO"/>
        </w:rPr>
        <w:t>”</w:t>
      </w:r>
      <w:r w:rsidR="005748E8" w:rsidRPr="005748E8">
        <w:rPr>
          <w:rFonts w:ascii="Arial" w:hAnsi="Arial" w:cs="Arial"/>
          <w:lang w:val="ro-RO"/>
        </w:rPr>
        <w:t>, oraşul Beclean, Valea Viilor, nr. 2/2</w:t>
      </w:r>
      <w:r w:rsidR="000F01D7" w:rsidRPr="005748E8">
        <w:rPr>
          <w:rFonts w:ascii="Arial" w:hAnsi="Arial" w:cs="Arial"/>
          <w:lang w:val="ro-RO"/>
        </w:rPr>
        <w:t xml:space="preserve">, înregistrată la Agenţia pentru </w:t>
      </w:r>
      <w:r w:rsidR="000F56BD" w:rsidRPr="005748E8">
        <w:rPr>
          <w:rFonts w:ascii="Arial" w:hAnsi="Arial" w:cs="Arial"/>
          <w:lang w:val="ro-RO"/>
        </w:rPr>
        <w:t>P</w:t>
      </w:r>
      <w:r w:rsidR="000F01D7" w:rsidRPr="005748E8">
        <w:rPr>
          <w:rFonts w:ascii="Arial" w:hAnsi="Arial" w:cs="Arial"/>
          <w:lang w:val="ro-RO"/>
        </w:rPr>
        <w:t>rotecţia Mediului Bistriţa-Năsăud cu nr</w:t>
      </w:r>
      <w:r w:rsidR="000F01D7" w:rsidRPr="005748E8">
        <w:rPr>
          <w:rFonts w:ascii="Arial" w:hAnsi="Arial" w:cs="Arial"/>
          <w:i/>
          <w:lang w:val="ro-RO"/>
        </w:rPr>
        <w:t xml:space="preserve">. </w:t>
      </w:r>
      <w:r w:rsidR="001E71FD">
        <w:rPr>
          <w:rFonts w:ascii="Arial" w:hAnsi="Arial" w:cs="Arial"/>
          <w:i/>
          <w:color w:val="000000" w:themeColor="text1"/>
          <w:lang w:val="ro-RO"/>
        </w:rPr>
        <w:t>545</w:t>
      </w:r>
      <w:r w:rsidR="000F01D7" w:rsidRPr="005748E8">
        <w:rPr>
          <w:rFonts w:ascii="Arial" w:hAnsi="Arial" w:cs="Arial"/>
          <w:i/>
          <w:color w:val="000000" w:themeColor="text1"/>
          <w:lang w:val="ro-RO"/>
        </w:rPr>
        <w:t>/</w:t>
      </w:r>
      <w:r w:rsidR="001E71FD">
        <w:rPr>
          <w:rFonts w:ascii="Arial" w:hAnsi="Arial" w:cs="Arial"/>
          <w:i/>
          <w:color w:val="000000" w:themeColor="text1"/>
          <w:lang w:val="ro-RO"/>
        </w:rPr>
        <w:t>19.01</w:t>
      </w:r>
      <w:r w:rsidR="000F01D7" w:rsidRPr="005748E8">
        <w:rPr>
          <w:rFonts w:ascii="Arial" w:hAnsi="Arial" w:cs="Arial"/>
          <w:i/>
          <w:color w:val="000000" w:themeColor="text1"/>
          <w:lang w:val="ro-RO"/>
        </w:rPr>
        <w:t>.201</w:t>
      </w:r>
      <w:r w:rsidR="001E71FD">
        <w:rPr>
          <w:rFonts w:ascii="Arial" w:hAnsi="Arial" w:cs="Arial"/>
          <w:i/>
          <w:color w:val="000000" w:themeColor="text1"/>
          <w:lang w:val="ro-RO"/>
        </w:rPr>
        <w:t>7</w:t>
      </w:r>
      <w:r w:rsidRPr="005748E8">
        <w:rPr>
          <w:rFonts w:ascii="Arial" w:eastAsia="Times New Roman" w:hAnsi="Arial" w:cs="Arial"/>
          <w:color w:val="000000" w:themeColor="text1"/>
          <w:lang w:val="ro-RO"/>
        </w:rPr>
        <w:t xml:space="preserve"> </w:t>
      </w:r>
      <w:r w:rsidR="0012231A" w:rsidRPr="005748E8">
        <w:rPr>
          <w:rFonts w:ascii="Arial" w:eastAsia="Times New Roman" w:hAnsi="Arial" w:cs="Arial"/>
          <w:lang w:val="ro-RO"/>
        </w:rPr>
        <w:t xml:space="preserve">ultima completare sub nr. </w:t>
      </w:r>
      <w:r w:rsidR="001E71FD">
        <w:rPr>
          <w:rFonts w:ascii="Arial" w:eastAsia="Times New Roman" w:hAnsi="Arial" w:cs="Arial"/>
          <w:lang w:val="ro-RO"/>
        </w:rPr>
        <w:t>5649</w:t>
      </w:r>
      <w:r w:rsidR="00195EA3" w:rsidRPr="005748E8">
        <w:rPr>
          <w:rFonts w:ascii="Arial" w:eastAsia="Times New Roman" w:hAnsi="Arial" w:cs="Arial"/>
          <w:lang w:val="ro-RO"/>
        </w:rPr>
        <w:t>/17</w:t>
      </w:r>
      <w:r w:rsidR="0012231A" w:rsidRPr="005748E8">
        <w:rPr>
          <w:rFonts w:ascii="Arial" w:eastAsia="Times New Roman" w:hAnsi="Arial" w:cs="Arial"/>
          <w:lang w:val="ro-RO"/>
        </w:rPr>
        <w:t>.0</w:t>
      </w:r>
      <w:r w:rsidR="00195EA3" w:rsidRPr="005748E8">
        <w:rPr>
          <w:rFonts w:ascii="Arial" w:eastAsia="Times New Roman" w:hAnsi="Arial" w:cs="Arial"/>
          <w:lang w:val="ro-RO"/>
        </w:rPr>
        <w:t>5</w:t>
      </w:r>
      <w:r w:rsidR="0012231A" w:rsidRPr="005748E8">
        <w:rPr>
          <w:rFonts w:ascii="Arial" w:eastAsia="Times New Roman" w:hAnsi="Arial" w:cs="Arial"/>
          <w:lang w:val="ro-RO"/>
        </w:rPr>
        <w:t xml:space="preserve">.2017, </w:t>
      </w:r>
      <w:r w:rsidRPr="005748E8">
        <w:rPr>
          <w:rFonts w:ascii="Arial" w:eastAsia="Times New Roman" w:hAnsi="Arial" w:cs="Arial"/>
          <w:lang w:val="ro-RO"/>
        </w:rPr>
        <w:t>în baza Hotărârii Guvernului nr.</w:t>
      </w:r>
      <w:r w:rsidRPr="005E1A69">
        <w:rPr>
          <w:rFonts w:ascii="Arial" w:eastAsia="Times New Roman" w:hAnsi="Arial" w:cs="Arial"/>
          <w:lang w:val="ro-RO"/>
        </w:rPr>
        <w:t xml:space="preserve">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E4611E" w:rsidRPr="005E1A69" w:rsidRDefault="00E4611E" w:rsidP="00A259E9">
      <w:pPr>
        <w:spacing w:after="0" w:line="240" w:lineRule="auto"/>
        <w:ind w:firstLine="720"/>
        <w:jc w:val="both"/>
        <w:rPr>
          <w:rFonts w:ascii="Arial" w:eastAsia="Times New Roman" w:hAnsi="Arial" w:cs="Arial"/>
          <w:lang w:val="ro-RO"/>
        </w:rPr>
      </w:pPr>
      <w:r w:rsidRPr="005E1A69">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1E71FD" w:rsidRPr="001E71FD">
        <w:rPr>
          <w:rFonts w:ascii="Arial" w:eastAsia="Times New Roman" w:hAnsi="Arial" w:cs="Arial"/>
          <w:i/>
          <w:lang w:val="ro-RO"/>
        </w:rPr>
        <w:t>24</w:t>
      </w:r>
      <w:r w:rsidR="00F40CEA" w:rsidRPr="005E1A69">
        <w:rPr>
          <w:rFonts w:ascii="Arial" w:eastAsia="Times New Roman" w:hAnsi="Arial" w:cs="Arial"/>
          <w:i/>
          <w:lang w:val="ro-RO"/>
        </w:rPr>
        <w:t>.0</w:t>
      </w:r>
      <w:r w:rsidR="00694442">
        <w:rPr>
          <w:rFonts w:ascii="Arial" w:eastAsia="Times New Roman" w:hAnsi="Arial" w:cs="Arial"/>
          <w:i/>
          <w:lang w:val="ro-RO"/>
        </w:rPr>
        <w:t>5</w:t>
      </w:r>
      <w:r w:rsidRPr="005E1A69">
        <w:rPr>
          <w:rFonts w:ascii="Arial" w:eastAsia="Times New Roman" w:hAnsi="Arial" w:cs="Arial"/>
          <w:i/>
          <w:lang w:val="ro-RO"/>
        </w:rPr>
        <w:t>.201</w:t>
      </w:r>
      <w:r w:rsidR="00F40CEA" w:rsidRPr="005E1A69">
        <w:rPr>
          <w:rFonts w:ascii="Arial" w:eastAsia="Times New Roman" w:hAnsi="Arial" w:cs="Arial"/>
          <w:i/>
          <w:lang w:val="ro-RO"/>
        </w:rPr>
        <w:t>7</w:t>
      </w:r>
      <w:r w:rsidRPr="005E1A69">
        <w:rPr>
          <w:rFonts w:ascii="Arial" w:eastAsia="Times New Roman" w:hAnsi="Arial" w:cs="Arial"/>
          <w:lang w:val="ro-RO"/>
        </w:rPr>
        <w:t xml:space="preserve">, că proiectul: </w:t>
      </w:r>
      <w:r w:rsidR="001E71FD">
        <w:rPr>
          <w:rFonts w:ascii="Arial" w:hAnsi="Arial" w:cs="Arial"/>
          <w:lang w:val="ro-RO"/>
        </w:rPr>
        <w:t>„</w:t>
      </w:r>
      <w:r w:rsidR="001E71FD" w:rsidRPr="001E71FD">
        <w:rPr>
          <w:rFonts w:ascii="Arial" w:hAnsi="Arial" w:cs="Arial"/>
          <w:i/>
          <w:lang w:val="ro-RO"/>
        </w:rPr>
        <w:t>Schimbare destinaţie din hală găini în hală producţie şi depozitare piei</w:t>
      </w:r>
      <w:r w:rsidR="001E71FD">
        <w:rPr>
          <w:rFonts w:ascii="Arial" w:hAnsi="Arial" w:cs="Arial"/>
          <w:i/>
          <w:lang w:val="ro-RO"/>
        </w:rPr>
        <w:t>”</w:t>
      </w:r>
      <w:r w:rsidR="001E71FD" w:rsidRPr="005748E8">
        <w:rPr>
          <w:rFonts w:ascii="Arial" w:hAnsi="Arial" w:cs="Arial"/>
          <w:lang w:val="ro-RO"/>
        </w:rPr>
        <w:t>, oraşul Beclean, Valea Viilor, nr. 2/2,</w:t>
      </w:r>
      <w:r w:rsidR="000F01D7" w:rsidRPr="00206680">
        <w:rPr>
          <w:rFonts w:ascii="Arial" w:hAnsi="Arial" w:cs="Arial"/>
          <w:lang w:val="ro-RO"/>
        </w:rPr>
        <w:t xml:space="preserve"> </w:t>
      </w:r>
      <w:r w:rsidR="00F40CEA" w:rsidRPr="005E1A69">
        <w:rPr>
          <w:rStyle w:val="tpa1"/>
          <w:rFonts w:ascii="Arial" w:hAnsi="Arial" w:cs="Arial"/>
          <w:lang w:val="ro-RO"/>
        </w:rPr>
        <w:t>judeţul Bistriţa-Năsăud</w:t>
      </w:r>
      <w:r w:rsidR="00F40CEA" w:rsidRPr="005E1A69">
        <w:rPr>
          <w:rFonts w:ascii="Arial" w:hAnsi="Arial" w:cs="Arial"/>
          <w:lang w:val="ro-RO"/>
        </w:rPr>
        <w:t xml:space="preserve">, </w:t>
      </w:r>
      <w:r w:rsidRPr="005E1A69">
        <w:rPr>
          <w:rFonts w:ascii="Arial" w:eastAsia="Times New Roman" w:hAnsi="Arial" w:cs="Arial"/>
          <w:bCs/>
          <w:lang w:val="ro-RO"/>
        </w:rPr>
        <w:t>nu se supune evaluării impactului asupra mediului</w:t>
      </w:r>
      <w:r w:rsidRPr="005E1A69">
        <w:rPr>
          <w:rFonts w:ascii="Arial" w:eastAsia="Times New Roman" w:hAnsi="Arial" w:cs="Arial"/>
          <w:lang w:val="ro-RO"/>
        </w:rPr>
        <w:t xml:space="preserve"> şi nu se supune evaluării adecvate. </w:t>
      </w:r>
    </w:p>
    <w:p w:rsidR="00E4611E" w:rsidRPr="005E1A69" w:rsidRDefault="00E4611E" w:rsidP="00A259E9">
      <w:pPr>
        <w:spacing w:after="0" w:line="240" w:lineRule="auto"/>
        <w:ind w:firstLine="720"/>
        <w:jc w:val="both"/>
        <w:rPr>
          <w:rFonts w:ascii="Arial" w:eastAsia="Times New Roman" w:hAnsi="Arial" w:cs="Arial"/>
          <w:lang w:val="ro-RO"/>
        </w:rPr>
      </w:pPr>
    </w:p>
    <w:p w:rsidR="00E4611E" w:rsidRPr="0074058D" w:rsidRDefault="00E4611E" w:rsidP="00A259E9">
      <w:pPr>
        <w:spacing w:after="0" w:line="240" w:lineRule="auto"/>
        <w:ind w:firstLine="720"/>
        <w:jc w:val="both"/>
        <w:rPr>
          <w:rFonts w:ascii="Arial" w:eastAsia="Times New Roman" w:hAnsi="Arial" w:cs="Arial"/>
          <w:lang w:val="ro-RO"/>
        </w:rPr>
      </w:pPr>
      <w:r w:rsidRPr="0074058D">
        <w:rPr>
          <w:rFonts w:ascii="Arial" w:eastAsia="Times New Roman" w:hAnsi="Arial" w:cs="Arial"/>
          <w:lang w:val="ro-RO"/>
        </w:rPr>
        <w:t>Justificarea prezentei decizii:</w:t>
      </w:r>
    </w:p>
    <w:p w:rsidR="005E1A69" w:rsidRDefault="00E4611E" w:rsidP="005E1A69">
      <w:pPr>
        <w:autoSpaceDE w:val="0"/>
        <w:autoSpaceDN w:val="0"/>
        <w:adjustRightInd w:val="0"/>
        <w:spacing w:after="0" w:line="240" w:lineRule="auto"/>
        <w:jc w:val="both"/>
        <w:rPr>
          <w:rFonts w:ascii="Arial" w:eastAsia="Times New Roman" w:hAnsi="Arial" w:cs="Arial"/>
          <w:lang w:val="ro-RO"/>
        </w:rPr>
      </w:pPr>
      <w:r w:rsidRPr="0074058D">
        <w:rPr>
          <w:rFonts w:ascii="Arial" w:eastAsia="Times New Roman" w:hAnsi="Arial" w:cs="Arial"/>
          <w:lang w:val="ro-RO"/>
        </w:rPr>
        <w:tab/>
        <w:t xml:space="preserve">I. Motivele care au stat la baza luării deciziei etapei de încadrare în procedura de evaluare a impactului asupra mediului sunt următoarele: </w:t>
      </w:r>
    </w:p>
    <w:p w:rsidR="005748E8" w:rsidRPr="001E71FD" w:rsidRDefault="005E1A69" w:rsidP="001E71FD">
      <w:pPr>
        <w:spacing w:after="0" w:line="240" w:lineRule="auto"/>
        <w:jc w:val="both"/>
        <w:rPr>
          <w:rFonts w:ascii="Arial" w:hAnsi="Arial" w:cs="Arial"/>
          <w:i/>
          <w:lang w:val="ro-RO"/>
        </w:rPr>
      </w:pPr>
      <w:r w:rsidRPr="001E71FD">
        <w:rPr>
          <w:rFonts w:ascii="Arial" w:eastAsia="Times New Roman" w:hAnsi="Arial" w:cs="Arial"/>
          <w:lang w:val="ro-RO"/>
        </w:rPr>
        <w:t>a)</w:t>
      </w:r>
      <w:r w:rsidRPr="001E71FD">
        <w:rPr>
          <w:rFonts w:ascii="Arial" w:hAnsi="Arial" w:cs="Arial"/>
          <w:lang w:val="ro-RO"/>
        </w:rPr>
        <w:t xml:space="preserve"> </w:t>
      </w:r>
      <w:r w:rsidR="005748E8" w:rsidRPr="001E71FD">
        <w:rPr>
          <w:rFonts w:ascii="Arial" w:hAnsi="Arial" w:cs="Arial"/>
          <w:i/>
          <w:lang w:val="ro-RO"/>
        </w:rPr>
        <w:t xml:space="preserve">proiectul intră sub incidenţa HG nr. 445/2009 privind evaluarea impactului anumitor proiecte publice şi private asupra mediului, fiind încadrat în Anexa 2, </w:t>
      </w:r>
    </w:p>
    <w:p w:rsidR="005748E8" w:rsidRPr="001E71FD" w:rsidRDefault="005748E8" w:rsidP="001E71FD">
      <w:pPr>
        <w:spacing w:after="0" w:line="240" w:lineRule="auto"/>
        <w:ind w:firstLine="708"/>
        <w:jc w:val="both"/>
        <w:rPr>
          <w:rFonts w:ascii="Arial" w:hAnsi="Arial" w:cs="Arial"/>
          <w:i/>
          <w:lang w:val="ro-RO"/>
        </w:rPr>
      </w:pPr>
      <w:r w:rsidRPr="001E71FD">
        <w:rPr>
          <w:rFonts w:ascii="Arial" w:hAnsi="Arial" w:cs="Arial"/>
          <w:i/>
          <w:lang w:val="ro-RO"/>
        </w:rPr>
        <w:t>- la punctul 10, lit. a) proiecte de dezvoltare a unităţilor/zonelor industriale şi</w:t>
      </w:r>
    </w:p>
    <w:p w:rsidR="005748E8" w:rsidRPr="001E71FD" w:rsidRDefault="005748E8" w:rsidP="001E71FD">
      <w:pPr>
        <w:spacing w:after="0" w:line="240" w:lineRule="auto"/>
        <w:ind w:firstLine="708"/>
        <w:jc w:val="both"/>
        <w:rPr>
          <w:rFonts w:ascii="Arial" w:hAnsi="Arial" w:cs="Arial"/>
          <w:i/>
          <w:lang w:val="ro-RO"/>
        </w:rPr>
      </w:pPr>
      <w:r w:rsidRPr="001E71FD">
        <w:rPr>
          <w:rFonts w:ascii="Arial" w:hAnsi="Arial" w:cs="Arial"/>
          <w:i/>
          <w:lang w:val="ro-RO"/>
        </w:rPr>
        <w:t xml:space="preserve">- la </w:t>
      </w:r>
      <w:r w:rsidRPr="001E71FD">
        <w:rPr>
          <w:rFonts w:ascii="Arial" w:hAnsi="Arial" w:cs="Arial"/>
          <w:i/>
          <w:iCs/>
          <w:lang w:val="ro-RO"/>
        </w:rPr>
        <w:t xml:space="preserve">punctul </w:t>
      </w:r>
      <w:r w:rsidRPr="001E71FD">
        <w:rPr>
          <w:rFonts w:ascii="Arial" w:hAnsi="Arial" w:cs="Arial"/>
          <w:i/>
          <w:lang w:val="ro-RO"/>
        </w:rPr>
        <w:t>13, lit. a) -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0F01D7" w:rsidRPr="001E71FD" w:rsidRDefault="000F01D7" w:rsidP="001E71FD">
      <w:pPr>
        <w:spacing w:after="0" w:line="240" w:lineRule="auto"/>
        <w:jc w:val="both"/>
        <w:rPr>
          <w:rFonts w:ascii="Arial" w:hAnsi="Arial" w:cs="Arial"/>
          <w:i/>
          <w:lang w:val="ro-RO"/>
        </w:rPr>
      </w:pPr>
      <w:r w:rsidRPr="001E71FD">
        <w:rPr>
          <w:rFonts w:ascii="Arial" w:hAnsi="Arial" w:cs="Arial"/>
          <w:i/>
          <w:lang w:val="ro-RO"/>
        </w:rPr>
        <w:t>b) proiectul prevede realizarea următoarelor:</w:t>
      </w:r>
    </w:p>
    <w:p w:rsidR="001E71FD" w:rsidRPr="001E71FD" w:rsidRDefault="000F01D7" w:rsidP="001E71FD">
      <w:pPr>
        <w:spacing w:after="0" w:line="240" w:lineRule="auto"/>
        <w:jc w:val="both"/>
        <w:rPr>
          <w:rFonts w:ascii="Arial" w:hAnsi="Arial" w:cs="Arial"/>
          <w:i/>
          <w:lang w:val="ro-RO" w:eastAsia="ar-SA"/>
        </w:rPr>
      </w:pPr>
      <w:r w:rsidRPr="001E71FD">
        <w:rPr>
          <w:rFonts w:ascii="Arial" w:hAnsi="Arial" w:cs="Arial"/>
          <w:i/>
          <w:lang w:val="ro-RO"/>
        </w:rPr>
        <w:t xml:space="preserve">- proiectul se va realiza pe o suprafaţă </w:t>
      </w:r>
      <w:r w:rsidR="001E71FD" w:rsidRPr="001E71FD">
        <w:rPr>
          <w:rFonts w:ascii="Arial" w:hAnsi="Arial" w:cs="Arial"/>
          <w:i/>
          <w:color w:val="000000"/>
          <w:lang w:val="ro-RO" w:eastAsia="ar-SA"/>
        </w:rPr>
        <w:t>2076 m</w:t>
      </w:r>
      <w:r w:rsidR="001E71FD" w:rsidRPr="001E71FD">
        <w:rPr>
          <w:rFonts w:ascii="Arial" w:hAnsi="Arial" w:cs="Arial"/>
          <w:i/>
          <w:color w:val="000000"/>
          <w:vertAlign w:val="superscript"/>
          <w:lang w:val="ro-RO" w:eastAsia="ar-SA"/>
        </w:rPr>
        <w:t>2</w:t>
      </w:r>
      <w:r w:rsidR="001E71FD" w:rsidRPr="001E71FD">
        <w:rPr>
          <w:rFonts w:ascii="Arial" w:hAnsi="Arial" w:cs="Arial"/>
          <w:i/>
          <w:lang w:val="ro-RO" w:eastAsia="ar-SA"/>
        </w:rPr>
        <w:t>, pe care este amplasată hală cu S=1272 m</w:t>
      </w:r>
      <w:r w:rsidR="001E71FD" w:rsidRPr="001E71FD">
        <w:rPr>
          <w:rFonts w:ascii="Arial" w:hAnsi="Arial" w:cs="Arial"/>
          <w:i/>
          <w:vertAlign w:val="superscript"/>
          <w:lang w:val="ro-RO" w:eastAsia="ar-SA"/>
        </w:rPr>
        <w:t>2 </w:t>
      </w:r>
      <w:r w:rsidR="001E71FD" w:rsidRPr="001E71FD">
        <w:rPr>
          <w:rFonts w:ascii="Arial" w:hAnsi="Arial" w:cs="Arial"/>
          <w:i/>
          <w:lang w:val="ro-RO" w:eastAsia="ar-SA"/>
        </w:rPr>
        <w:t>;</w:t>
      </w:r>
    </w:p>
    <w:p w:rsidR="005748E8" w:rsidRPr="001E71FD" w:rsidRDefault="005748E8" w:rsidP="001E71FD">
      <w:pPr>
        <w:spacing w:after="0" w:line="240" w:lineRule="auto"/>
        <w:jc w:val="both"/>
        <w:rPr>
          <w:rFonts w:ascii="Arial" w:hAnsi="Arial" w:cs="Arial"/>
          <w:i/>
          <w:lang w:val="ro-RO" w:eastAsia="ar-SA"/>
        </w:rPr>
      </w:pPr>
      <w:r w:rsidRPr="001E71FD">
        <w:rPr>
          <w:rFonts w:ascii="Arial" w:hAnsi="Arial" w:cs="Arial"/>
          <w:i/>
          <w:lang w:val="ro-RO" w:eastAsia="ar-SA"/>
        </w:rPr>
        <w:t>- prin proiect se va reabilita şi compartimenta hala în vederea desfăşurării activităţii de finisare şi vopsire piei;</w:t>
      </w:r>
    </w:p>
    <w:p w:rsidR="005748E8" w:rsidRPr="001E71FD" w:rsidRDefault="005748E8" w:rsidP="001E71FD">
      <w:pPr>
        <w:autoSpaceDE w:val="0"/>
        <w:autoSpaceDN w:val="0"/>
        <w:adjustRightInd w:val="0"/>
        <w:spacing w:after="0" w:line="240" w:lineRule="auto"/>
        <w:jc w:val="both"/>
        <w:rPr>
          <w:rFonts w:ascii="Arial" w:hAnsi="Arial" w:cs="Arial"/>
          <w:i/>
          <w:lang w:val="ro-RO"/>
        </w:rPr>
      </w:pPr>
      <w:r w:rsidRPr="001E71FD">
        <w:rPr>
          <w:rFonts w:ascii="Arial" w:hAnsi="Arial" w:cs="Arial"/>
          <w:i/>
          <w:lang w:val="ro-RO" w:eastAsia="ar-SA"/>
        </w:rPr>
        <w:t>- hala va fi compartimentată în :</w:t>
      </w:r>
      <w:r w:rsidRPr="001E71FD">
        <w:rPr>
          <w:rFonts w:ascii="Arial" w:hAnsi="Arial" w:cs="Arial"/>
          <w:lang w:val="ro-RO"/>
        </w:rPr>
        <w:t xml:space="preserve"> </w:t>
      </w:r>
      <w:r w:rsidRPr="001E71FD">
        <w:rPr>
          <w:rFonts w:ascii="Arial" w:hAnsi="Arial" w:cs="Arial"/>
          <w:i/>
          <w:lang w:val="ro-RO"/>
        </w:rPr>
        <w:t>spaţiu</w:t>
      </w:r>
      <w:r w:rsidRPr="001E71FD">
        <w:rPr>
          <w:rFonts w:ascii="Arial" w:hAnsi="Arial" w:cs="Arial"/>
          <w:lang w:val="ro-RO"/>
        </w:rPr>
        <w:t xml:space="preserve"> </w:t>
      </w:r>
      <w:r w:rsidRPr="001E71FD">
        <w:rPr>
          <w:rFonts w:ascii="Arial" w:hAnsi="Arial" w:cs="Arial"/>
          <w:i/>
          <w:lang w:val="ro-RO"/>
        </w:rPr>
        <w:t>prelucrare pielărie - 29,12 m</w:t>
      </w:r>
      <w:r w:rsidRPr="001E71FD">
        <w:rPr>
          <w:rFonts w:ascii="Arial" w:hAnsi="Arial" w:cs="Arial"/>
          <w:i/>
          <w:vertAlign w:val="superscript"/>
          <w:lang w:val="ro-RO"/>
        </w:rPr>
        <w:t>2</w:t>
      </w:r>
      <w:r w:rsidRPr="001E71FD">
        <w:rPr>
          <w:rFonts w:ascii="Arial" w:hAnsi="Arial" w:cs="Arial"/>
          <w:i/>
          <w:lang w:val="ro-RO"/>
        </w:rPr>
        <w:t>, spațiu finisare mecanică - 772 m</w:t>
      </w:r>
      <w:r w:rsidRPr="001E71FD">
        <w:rPr>
          <w:rFonts w:ascii="Arial" w:hAnsi="Arial" w:cs="Arial"/>
          <w:i/>
          <w:vertAlign w:val="superscript"/>
          <w:lang w:val="ro-RO"/>
        </w:rPr>
        <w:t>2</w:t>
      </w:r>
      <w:r w:rsidRPr="001E71FD">
        <w:rPr>
          <w:rFonts w:ascii="Arial" w:hAnsi="Arial" w:cs="Arial"/>
          <w:i/>
          <w:lang w:val="ro-RO"/>
        </w:rPr>
        <w:t>, prelucrare pielărie 2 - 45,50 m</w:t>
      </w:r>
      <w:r w:rsidRPr="001E71FD">
        <w:rPr>
          <w:rFonts w:ascii="Arial" w:hAnsi="Arial" w:cs="Arial"/>
          <w:i/>
          <w:vertAlign w:val="superscript"/>
          <w:lang w:val="ro-RO"/>
        </w:rPr>
        <w:t>2</w:t>
      </w:r>
      <w:r w:rsidRPr="001E71FD">
        <w:rPr>
          <w:rFonts w:ascii="Arial" w:hAnsi="Arial" w:cs="Arial"/>
          <w:i/>
          <w:lang w:val="ro-RO"/>
        </w:rPr>
        <w:t>, sortare - 104,21 m</w:t>
      </w:r>
      <w:r w:rsidRPr="001E71FD">
        <w:rPr>
          <w:rFonts w:ascii="Arial" w:hAnsi="Arial" w:cs="Arial"/>
          <w:i/>
          <w:vertAlign w:val="superscript"/>
          <w:lang w:val="ro-RO"/>
        </w:rPr>
        <w:t>2</w:t>
      </w:r>
      <w:r w:rsidRPr="001E71FD">
        <w:rPr>
          <w:rFonts w:ascii="Arial" w:hAnsi="Arial" w:cs="Arial"/>
          <w:i/>
          <w:lang w:val="ro-RO"/>
        </w:rPr>
        <w:t>, birou maistru - 6,77 m</w:t>
      </w:r>
      <w:r w:rsidRPr="001E71FD">
        <w:rPr>
          <w:rFonts w:ascii="Arial" w:hAnsi="Arial" w:cs="Arial"/>
          <w:i/>
          <w:vertAlign w:val="superscript"/>
          <w:lang w:val="ro-RO"/>
        </w:rPr>
        <w:t>2</w:t>
      </w:r>
      <w:r w:rsidRPr="001E71FD">
        <w:rPr>
          <w:rFonts w:ascii="Arial" w:hAnsi="Arial" w:cs="Arial"/>
          <w:i/>
          <w:lang w:val="ro-RO"/>
        </w:rPr>
        <w:t>, depozit -17,87 m</w:t>
      </w:r>
      <w:r w:rsidRPr="001E71FD">
        <w:rPr>
          <w:rFonts w:ascii="Arial" w:hAnsi="Arial" w:cs="Arial"/>
          <w:i/>
          <w:vertAlign w:val="superscript"/>
          <w:lang w:val="ro-RO"/>
        </w:rPr>
        <w:t>2</w:t>
      </w:r>
      <w:r w:rsidRPr="001E71FD">
        <w:rPr>
          <w:rFonts w:ascii="Arial" w:hAnsi="Arial" w:cs="Arial"/>
          <w:i/>
          <w:lang w:val="ro-RO"/>
        </w:rPr>
        <w:t>, baie - 6.82 m</w:t>
      </w:r>
      <w:r w:rsidRPr="001E71FD">
        <w:rPr>
          <w:rFonts w:ascii="Arial" w:hAnsi="Arial" w:cs="Arial"/>
          <w:i/>
          <w:vertAlign w:val="superscript"/>
          <w:lang w:val="ro-RO"/>
        </w:rPr>
        <w:t>2</w:t>
      </w:r>
      <w:r w:rsidRPr="001E71FD">
        <w:rPr>
          <w:rFonts w:ascii="Arial" w:hAnsi="Arial" w:cs="Arial"/>
          <w:i/>
          <w:lang w:val="ro-RO"/>
        </w:rPr>
        <w:t>, sala de mese -11.37 m</w:t>
      </w:r>
      <w:r w:rsidRPr="001E71FD">
        <w:rPr>
          <w:rFonts w:ascii="Arial" w:hAnsi="Arial" w:cs="Arial"/>
          <w:i/>
          <w:vertAlign w:val="superscript"/>
          <w:lang w:val="ro-RO"/>
        </w:rPr>
        <w:t xml:space="preserve">2 </w:t>
      </w:r>
      <w:r w:rsidRPr="001E71FD">
        <w:rPr>
          <w:rFonts w:ascii="Arial" w:hAnsi="Arial" w:cs="Arial"/>
          <w:i/>
          <w:lang w:val="ro-RO"/>
        </w:rPr>
        <w:t>, spaţiu pentru centrala termică -21,77 m</w:t>
      </w:r>
      <w:r w:rsidRPr="001E71FD">
        <w:rPr>
          <w:rFonts w:ascii="Arial" w:hAnsi="Arial" w:cs="Arial"/>
          <w:i/>
          <w:vertAlign w:val="superscript"/>
          <w:lang w:val="ro-RO"/>
        </w:rPr>
        <w:t>2</w:t>
      </w:r>
      <w:r w:rsidRPr="001E71FD">
        <w:rPr>
          <w:rFonts w:ascii="Arial" w:hAnsi="Arial" w:cs="Arial"/>
          <w:i/>
          <w:lang w:val="ro-RO"/>
        </w:rPr>
        <w:t>, hol – 6,50 m</w:t>
      </w:r>
      <w:r w:rsidRPr="001E71FD">
        <w:rPr>
          <w:rFonts w:ascii="Arial" w:hAnsi="Arial" w:cs="Arial"/>
          <w:i/>
          <w:vertAlign w:val="superscript"/>
          <w:lang w:val="ro-RO"/>
        </w:rPr>
        <w:t>2</w:t>
      </w:r>
      <w:r w:rsidRPr="001E71FD">
        <w:rPr>
          <w:rFonts w:ascii="Arial" w:hAnsi="Arial" w:cs="Arial"/>
          <w:i/>
          <w:lang w:val="ro-RO"/>
        </w:rPr>
        <w:t>, vopsitorie - 36 m</w:t>
      </w:r>
      <w:r w:rsidRPr="001E71FD">
        <w:rPr>
          <w:rFonts w:ascii="Arial" w:hAnsi="Arial" w:cs="Arial"/>
          <w:i/>
          <w:vertAlign w:val="superscript"/>
          <w:lang w:val="ro-RO"/>
        </w:rPr>
        <w:t>2</w:t>
      </w:r>
      <w:r w:rsidRPr="001E71FD">
        <w:rPr>
          <w:rFonts w:ascii="Arial" w:hAnsi="Arial" w:cs="Arial"/>
          <w:i/>
          <w:lang w:val="ro-RO"/>
        </w:rPr>
        <w:t>, depozit vopsele – 19,2 m</w:t>
      </w:r>
      <w:r w:rsidRPr="001E71FD">
        <w:rPr>
          <w:rFonts w:ascii="Arial" w:hAnsi="Arial" w:cs="Arial"/>
          <w:i/>
          <w:vertAlign w:val="superscript"/>
          <w:lang w:val="ro-RO"/>
        </w:rPr>
        <w:t>2</w:t>
      </w:r>
      <w:r w:rsidRPr="001E71FD">
        <w:rPr>
          <w:rFonts w:ascii="Arial" w:hAnsi="Arial" w:cs="Arial"/>
          <w:i/>
          <w:lang w:val="ro-RO"/>
        </w:rPr>
        <w:t>, spaţiu perierea pieilor -  18.2 m</w:t>
      </w:r>
      <w:r w:rsidRPr="001E71FD">
        <w:rPr>
          <w:rFonts w:ascii="Arial" w:hAnsi="Arial" w:cs="Arial"/>
          <w:i/>
          <w:vertAlign w:val="superscript"/>
          <w:lang w:val="ro-RO"/>
        </w:rPr>
        <w:t>2</w:t>
      </w:r>
      <w:r w:rsidRPr="001E71FD">
        <w:rPr>
          <w:rFonts w:ascii="Arial" w:hAnsi="Arial" w:cs="Arial"/>
          <w:i/>
          <w:lang w:val="ro-RO"/>
        </w:rPr>
        <w:t>, ştoluire– 67,84 m</w:t>
      </w:r>
      <w:r w:rsidRPr="001E71FD">
        <w:rPr>
          <w:rFonts w:ascii="Arial" w:hAnsi="Arial" w:cs="Arial"/>
          <w:i/>
          <w:vertAlign w:val="superscript"/>
          <w:lang w:val="ro-RO"/>
        </w:rPr>
        <w:t>2</w:t>
      </w:r>
      <w:r w:rsidRPr="001E71FD">
        <w:rPr>
          <w:rFonts w:ascii="Arial" w:hAnsi="Arial" w:cs="Arial"/>
          <w:i/>
          <w:lang w:val="ro-RO"/>
        </w:rPr>
        <w:t>, depozit materii prime şi produse finite 17,6 m</w:t>
      </w:r>
      <w:r w:rsidRPr="001E71FD">
        <w:rPr>
          <w:rFonts w:ascii="Arial" w:hAnsi="Arial" w:cs="Arial"/>
          <w:i/>
          <w:vertAlign w:val="superscript"/>
          <w:lang w:val="ro-RO"/>
        </w:rPr>
        <w:t>2</w:t>
      </w:r>
    </w:p>
    <w:p w:rsidR="005748E8" w:rsidRPr="001E71FD" w:rsidRDefault="005748E8" w:rsidP="001E71FD">
      <w:pPr>
        <w:spacing w:after="0" w:line="240" w:lineRule="auto"/>
        <w:jc w:val="both"/>
        <w:rPr>
          <w:rFonts w:ascii="Arial" w:hAnsi="Arial" w:cs="Arial"/>
          <w:i/>
          <w:lang w:val="ro-RO" w:eastAsia="ar-SA"/>
        </w:rPr>
      </w:pPr>
      <w:r w:rsidRPr="001E71FD">
        <w:rPr>
          <w:rFonts w:ascii="Arial" w:hAnsi="Arial" w:cs="Arial"/>
          <w:i/>
          <w:lang w:val="ro-RO" w:eastAsia="ar-SA"/>
        </w:rPr>
        <w:t>- se va construi platformă betonată cu S=704 m</w:t>
      </w:r>
      <w:r w:rsidRPr="001E71FD">
        <w:rPr>
          <w:rFonts w:ascii="Arial" w:hAnsi="Arial" w:cs="Arial"/>
          <w:i/>
          <w:vertAlign w:val="superscript"/>
          <w:lang w:val="ro-RO" w:eastAsia="ar-SA"/>
        </w:rPr>
        <w:t>2</w:t>
      </w:r>
      <w:r w:rsidRPr="001E71FD">
        <w:rPr>
          <w:rFonts w:ascii="Arial" w:hAnsi="Arial" w:cs="Arial"/>
          <w:i/>
          <w:lang w:val="ro-RO" w:eastAsia="ar-SA"/>
        </w:rPr>
        <w:t xml:space="preserve"> şi o terasă acoperită cu S=100 m</w:t>
      </w:r>
      <w:r w:rsidRPr="001E71FD">
        <w:rPr>
          <w:rFonts w:ascii="Arial" w:hAnsi="Arial" w:cs="Arial"/>
          <w:i/>
          <w:vertAlign w:val="superscript"/>
          <w:lang w:val="ro-RO" w:eastAsia="ar-SA"/>
        </w:rPr>
        <w:t>2 </w:t>
      </w:r>
      <w:r w:rsidRPr="001E71FD">
        <w:rPr>
          <w:rFonts w:ascii="Arial" w:hAnsi="Arial" w:cs="Arial"/>
          <w:i/>
          <w:lang w:val="ro-RO" w:eastAsia="ar-SA"/>
        </w:rPr>
        <w:t>;</w:t>
      </w:r>
    </w:p>
    <w:p w:rsidR="005748E8" w:rsidRPr="001E71FD" w:rsidRDefault="005748E8" w:rsidP="001E71FD">
      <w:pPr>
        <w:shd w:val="clear" w:color="auto" w:fill="FFFFFF"/>
        <w:spacing w:after="0" w:line="240" w:lineRule="auto"/>
        <w:jc w:val="both"/>
        <w:rPr>
          <w:rFonts w:ascii="Arial" w:hAnsi="Arial" w:cs="Arial"/>
          <w:i/>
          <w:lang w:val="ro-RO" w:eastAsia="ar-SA"/>
        </w:rPr>
      </w:pPr>
      <w:r w:rsidRPr="001E71FD">
        <w:rPr>
          <w:rFonts w:ascii="Arial" w:hAnsi="Arial" w:cs="Arial"/>
          <w:i/>
          <w:lang w:val="ro-RO" w:eastAsia="ar-SA"/>
        </w:rPr>
        <w:t xml:space="preserve">- capacitatea de finisare va fi de 4000 kg piei/lună; </w:t>
      </w:r>
    </w:p>
    <w:p w:rsidR="005748E8" w:rsidRPr="001E71FD" w:rsidRDefault="005748E8" w:rsidP="001E71FD">
      <w:pPr>
        <w:shd w:val="clear" w:color="auto" w:fill="FFFFFF"/>
        <w:spacing w:after="0" w:line="240" w:lineRule="auto"/>
        <w:jc w:val="both"/>
        <w:rPr>
          <w:rFonts w:ascii="Arial" w:hAnsi="Arial" w:cs="Arial"/>
          <w:i/>
          <w:color w:val="000000"/>
          <w:lang w:val="ro-RO"/>
        </w:rPr>
      </w:pPr>
      <w:r w:rsidRPr="001E71FD">
        <w:rPr>
          <w:rFonts w:ascii="Arial" w:hAnsi="Arial" w:cs="Arial"/>
          <w:i/>
          <w:lang w:val="ro-RO" w:eastAsia="ar-SA"/>
        </w:rPr>
        <w:t xml:space="preserve">- pieile se vor aproviziona din import în stadiu crust (prelucrate </w:t>
      </w:r>
      <w:r w:rsidRPr="001E71FD">
        <w:rPr>
          <w:rFonts w:ascii="Arial" w:hAnsi="Arial" w:cs="Arial"/>
          <w:i/>
          <w:color w:val="000000"/>
          <w:lang w:val="ro-RO"/>
        </w:rPr>
        <w:t>primar, tăbăcite</w:t>
      </w:r>
      <w:r w:rsidRPr="001E71FD">
        <w:rPr>
          <w:rFonts w:ascii="Open Sans" w:hAnsi="Open Sans" w:cs="Arial"/>
          <w:color w:val="66757F"/>
          <w:lang w:val="ro-RO"/>
        </w:rPr>
        <w:t xml:space="preserve"> </w:t>
      </w:r>
      <w:r w:rsidRPr="001E71FD">
        <w:rPr>
          <w:rFonts w:ascii="Arial" w:hAnsi="Arial" w:cs="Arial"/>
          <w:i/>
          <w:color w:val="000000"/>
          <w:lang w:val="ro-RO"/>
        </w:rPr>
        <w:t>şi vopsite);</w:t>
      </w:r>
    </w:p>
    <w:p w:rsidR="005748E8" w:rsidRPr="001E71FD" w:rsidRDefault="005748E8" w:rsidP="001E71FD">
      <w:pPr>
        <w:shd w:val="clear" w:color="auto" w:fill="FFFFFF"/>
        <w:spacing w:after="0" w:line="240" w:lineRule="auto"/>
        <w:jc w:val="both"/>
        <w:rPr>
          <w:rFonts w:ascii="Arial" w:hAnsi="Arial" w:cs="Arial"/>
          <w:i/>
          <w:color w:val="000000"/>
          <w:lang w:val="ro-RO" w:eastAsia="ar-SA"/>
        </w:rPr>
      </w:pPr>
      <w:r w:rsidRPr="001E71FD">
        <w:rPr>
          <w:rFonts w:ascii="Arial" w:hAnsi="Arial" w:cs="Arial"/>
          <w:i/>
          <w:color w:val="000000"/>
          <w:lang w:val="ro-RO"/>
        </w:rPr>
        <w:t>- în atelier se vor realiza operațiuni suplimentare de finisare – ștoluire (întindere), vopsire, călcare, colorare, șlefuire în vederea obţinerii unor calităţi superioare produselor (moliciune şi supleţe)</w:t>
      </w:r>
      <w:r w:rsidRPr="001E71FD">
        <w:rPr>
          <w:rFonts w:ascii="Arial" w:hAnsi="Arial" w:cs="Arial"/>
          <w:i/>
          <w:color w:val="000000"/>
          <w:lang w:val="ro-RO" w:eastAsia="ar-SA"/>
        </w:rPr>
        <w:t>;</w:t>
      </w:r>
    </w:p>
    <w:p w:rsidR="005748E8" w:rsidRPr="001E71FD" w:rsidRDefault="005748E8" w:rsidP="001E71FD">
      <w:pPr>
        <w:shd w:val="clear" w:color="auto" w:fill="FFFFFF"/>
        <w:spacing w:after="0" w:line="240" w:lineRule="auto"/>
        <w:jc w:val="both"/>
        <w:rPr>
          <w:rFonts w:ascii="Arial" w:hAnsi="Arial" w:cs="Arial"/>
          <w:i/>
          <w:lang w:val="ro-RO" w:eastAsia="ar-SA"/>
        </w:rPr>
      </w:pPr>
      <w:r w:rsidRPr="001E71FD">
        <w:rPr>
          <w:rFonts w:ascii="Arial" w:hAnsi="Arial" w:cs="Arial"/>
          <w:i/>
          <w:lang w:val="ro-RO" w:eastAsia="ar-SA"/>
        </w:rPr>
        <w:t>- se vor folosi vopsele pe bază de apă fără conţinut de solvenţi organici volatili, care nu sunt clasificate ca şi substanţe periculoase  – 400 kg/lună şi materiale de lustruit  - 50 kg/lună;</w:t>
      </w:r>
    </w:p>
    <w:p w:rsidR="005748E8" w:rsidRPr="001E71FD" w:rsidRDefault="005748E8" w:rsidP="001E71FD">
      <w:pPr>
        <w:spacing w:after="0" w:line="240" w:lineRule="auto"/>
        <w:jc w:val="both"/>
        <w:rPr>
          <w:rFonts w:ascii="Arial" w:hAnsi="Arial" w:cs="Arial"/>
          <w:i/>
          <w:lang w:val="ro-RO"/>
        </w:rPr>
      </w:pPr>
      <w:r w:rsidRPr="001E71FD">
        <w:rPr>
          <w:rFonts w:ascii="Arial" w:hAnsi="Arial" w:cs="Arial"/>
          <w:i/>
          <w:lang w:val="ro-RO"/>
        </w:rPr>
        <w:lastRenderedPageBreak/>
        <w:t>- după finisare, pieile se ambalează şi se livrează la beneficiari;</w:t>
      </w:r>
    </w:p>
    <w:p w:rsidR="005748E8" w:rsidRPr="001E71FD" w:rsidRDefault="005748E8" w:rsidP="001E71FD">
      <w:pPr>
        <w:spacing w:after="0" w:line="240" w:lineRule="auto"/>
        <w:jc w:val="both"/>
        <w:rPr>
          <w:rFonts w:ascii="Arial" w:hAnsi="Arial" w:cs="Arial"/>
          <w:i/>
          <w:lang w:val="ro-RO"/>
        </w:rPr>
      </w:pPr>
      <w:r w:rsidRPr="001E71FD">
        <w:rPr>
          <w:rFonts w:ascii="Arial" w:hAnsi="Arial" w:cs="Arial"/>
          <w:i/>
          <w:lang w:val="ro-RO"/>
        </w:rPr>
        <w:t>- cabinele de vopsire sunt prevăzute cu recuperator de vopsea, gazele rezultate din uscare sunt eliminate de un ventilator printr-un cos metalic cu H=9 m;</w:t>
      </w:r>
    </w:p>
    <w:p w:rsidR="005748E8" w:rsidRPr="001E71FD" w:rsidRDefault="005748E8" w:rsidP="001E71FD">
      <w:pPr>
        <w:spacing w:after="0" w:line="240" w:lineRule="auto"/>
        <w:jc w:val="both"/>
        <w:rPr>
          <w:rFonts w:ascii="Arial" w:hAnsi="Arial" w:cs="Arial"/>
          <w:i/>
          <w:lang w:val="ro-RO"/>
        </w:rPr>
      </w:pPr>
      <w:r w:rsidRPr="001E71FD">
        <w:rPr>
          <w:rFonts w:ascii="Arial" w:hAnsi="Arial" w:cs="Arial"/>
          <w:i/>
          <w:lang w:val="ro-RO"/>
        </w:rPr>
        <w:t xml:space="preserve">- vopsirea se realizează în linia de vopsire, închisă, la rece, prin pulverizarea vopselei, după care pe aceiaşi linie se realizează uscarea cu aer cald;  </w:t>
      </w:r>
    </w:p>
    <w:p w:rsidR="005748E8" w:rsidRPr="001E71FD" w:rsidRDefault="005748E8" w:rsidP="001E71FD">
      <w:pPr>
        <w:shd w:val="clear" w:color="auto" w:fill="FFFFFF"/>
        <w:spacing w:after="0" w:line="240" w:lineRule="auto"/>
        <w:jc w:val="both"/>
        <w:rPr>
          <w:rFonts w:ascii="Arial" w:hAnsi="Arial" w:cs="Arial"/>
          <w:i/>
          <w:lang w:val="ro-RO" w:eastAsia="ar-SA"/>
        </w:rPr>
      </w:pPr>
      <w:r w:rsidRPr="001E71FD">
        <w:rPr>
          <w:rFonts w:ascii="Arial" w:hAnsi="Arial" w:cs="Arial"/>
          <w:i/>
          <w:lang w:val="ro-RO" w:eastAsia="ar-SA"/>
        </w:rPr>
        <w:t>- alimentarea cu apă în scop menajer şi tehnologic se va realiza din reţeaua oraşului;</w:t>
      </w:r>
    </w:p>
    <w:p w:rsidR="005748E8" w:rsidRPr="001E71FD" w:rsidRDefault="005748E8" w:rsidP="001E71FD">
      <w:pPr>
        <w:shd w:val="clear" w:color="auto" w:fill="FFFFFF"/>
        <w:spacing w:after="0" w:line="240" w:lineRule="auto"/>
        <w:jc w:val="both"/>
        <w:rPr>
          <w:rFonts w:ascii="Arial" w:hAnsi="Arial" w:cs="Arial"/>
          <w:i/>
          <w:lang w:val="ro-RO" w:eastAsia="ar-SA"/>
        </w:rPr>
      </w:pPr>
      <w:r w:rsidRPr="001E71FD">
        <w:rPr>
          <w:rFonts w:ascii="Arial" w:hAnsi="Arial" w:cs="Arial"/>
          <w:i/>
          <w:lang w:val="ro-RO" w:eastAsia="ar-SA"/>
        </w:rPr>
        <w:t>- apa în scop tehnologic se va utiliza la diluarea vopselelor şi spălarea recipientelor;</w:t>
      </w:r>
    </w:p>
    <w:p w:rsidR="005748E8" w:rsidRPr="001E71FD" w:rsidRDefault="005748E8" w:rsidP="001E71FD">
      <w:pPr>
        <w:shd w:val="clear" w:color="auto" w:fill="FFFFFF"/>
        <w:spacing w:after="0" w:line="240" w:lineRule="auto"/>
        <w:jc w:val="both"/>
        <w:rPr>
          <w:rFonts w:ascii="Arial" w:hAnsi="Arial" w:cs="Arial"/>
          <w:i/>
          <w:lang w:val="ro-RO" w:eastAsia="ar-SA"/>
        </w:rPr>
      </w:pPr>
      <w:r w:rsidRPr="001E71FD">
        <w:rPr>
          <w:rFonts w:ascii="Arial" w:hAnsi="Arial" w:cs="Arial"/>
          <w:i/>
          <w:lang w:val="ro-RO" w:eastAsia="ar-SA"/>
        </w:rPr>
        <w:t>- evacuarea apelor uzate menajere şi tehnologice se va realiza în reţeaua de canalizare a oraşului;</w:t>
      </w:r>
    </w:p>
    <w:p w:rsidR="005748E8" w:rsidRPr="001E71FD" w:rsidRDefault="005748E8" w:rsidP="001E71FD">
      <w:pPr>
        <w:shd w:val="clear" w:color="auto" w:fill="FFFFFF"/>
        <w:spacing w:after="0" w:line="240" w:lineRule="auto"/>
        <w:jc w:val="both"/>
        <w:rPr>
          <w:rFonts w:ascii="Arial" w:hAnsi="Arial" w:cs="Arial"/>
          <w:i/>
          <w:lang w:val="ro-RO" w:eastAsia="ar-SA"/>
        </w:rPr>
      </w:pPr>
      <w:r w:rsidRPr="001E71FD">
        <w:rPr>
          <w:rFonts w:ascii="Arial" w:hAnsi="Arial" w:cs="Arial"/>
          <w:i/>
          <w:lang w:val="ro-RO" w:eastAsia="ar-SA"/>
        </w:rPr>
        <w:t xml:space="preserve">- încălzirea spaţiilor şi a aerului cald necesar uscării pieilor se va realiza cu centrală termică pe lemne cu </w:t>
      </w:r>
      <w:r w:rsidRPr="001E71FD">
        <w:rPr>
          <w:rFonts w:ascii="Arial" w:hAnsi="Arial" w:cs="Arial"/>
          <w:i/>
          <w:lang w:val="ro-RO"/>
        </w:rPr>
        <w:t>putere 125 kw</w:t>
      </w:r>
      <w:r w:rsidRPr="001E71FD">
        <w:rPr>
          <w:rFonts w:ascii="Arial" w:hAnsi="Arial" w:cs="Arial"/>
          <w:i/>
          <w:lang w:val="ro-RO" w:eastAsia="ar-SA"/>
        </w:rPr>
        <w:t>;</w:t>
      </w:r>
    </w:p>
    <w:p w:rsidR="005748E8" w:rsidRPr="001E71FD" w:rsidRDefault="001E71FD" w:rsidP="001E71FD">
      <w:pPr>
        <w:spacing w:after="0" w:line="240" w:lineRule="auto"/>
        <w:jc w:val="both"/>
        <w:rPr>
          <w:rFonts w:ascii="Arial" w:hAnsi="Arial" w:cs="Arial"/>
          <w:i/>
          <w:lang w:val="ro-RO"/>
        </w:rPr>
      </w:pPr>
      <w:r>
        <w:rPr>
          <w:rFonts w:ascii="Arial" w:hAnsi="Arial" w:cs="Arial"/>
          <w:i/>
          <w:u w:val="single"/>
          <w:lang w:val="ro-RO"/>
        </w:rPr>
        <w:t>Hala va fi dotată cu:</w:t>
      </w:r>
      <w:r w:rsidR="005748E8" w:rsidRPr="001E71FD">
        <w:rPr>
          <w:rFonts w:ascii="Arial" w:hAnsi="Arial" w:cs="Arial"/>
          <w:i/>
          <w:u w:val="single"/>
          <w:lang w:val="ro-RO"/>
        </w:rPr>
        <w:t xml:space="preserve"> - pentru vopsire</w:t>
      </w:r>
      <w:r w:rsidR="005748E8" w:rsidRPr="001E71FD">
        <w:rPr>
          <w:rFonts w:ascii="Arial" w:hAnsi="Arial" w:cs="Arial"/>
          <w:i/>
          <w:lang w:val="ro-RO"/>
        </w:rPr>
        <w:t xml:space="preserve"> : </w:t>
      </w:r>
    </w:p>
    <w:p w:rsidR="005748E8" w:rsidRPr="001E71FD" w:rsidRDefault="005748E8" w:rsidP="001E71FD">
      <w:pPr>
        <w:spacing w:after="0" w:line="240" w:lineRule="auto"/>
        <w:ind w:firstLine="720"/>
        <w:jc w:val="both"/>
        <w:rPr>
          <w:rFonts w:ascii="Arial" w:hAnsi="Arial" w:cs="Arial"/>
          <w:i/>
          <w:lang w:val="ro-RO"/>
        </w:rPr>
      </w:pPr>
      <w:r w:rsidRPr="001E71FD">
        <w:rPr>
          <w:rFonts w:ascii="Arial" w:hAnsi="Arial" w:cs="Arial"/>
          <w:i/>
          <w:lang w:val="ro-RO"/>
        </w:rPr>
        <w:t xml:space="preserve">- 1 maşina de vopsit cu 16 pistoale cu 2 cabine închise de tip Deri Maksan; 1 maşină este compusa din 2 cabine, cuva de recuperare a vopselei, 4 ventilatoare pentru căldură, 1 ventilator absorbţia aerului rezultat în urma uscării pieilor, doua pompe de aplicare vopsea, banda transportoare din fire de plastic şi zece calorifere alimentate cu apa caldă folosite pentru uscarea pieilor. Cabina maşinii este prevăzută cu geam transparent de sticla. Pentru funcţionarea utilajului se foloseşte aer comprimat şi apă caldă.. </w:t>
      </w:r>
    </w:p>
    <w:p w:rsidR="005748E8" w:rsidRPr="001E71FD" w:rsidRDefault="005748E8" w:rsidP="001E71FD">
      <w:pPr>
        <w:spacing w:after="0" w:line="240" w:lineRule="auto"/>
        <w:ind w:firstLine="360"/>
        <w:jc w:val="both"/>
        <w:rPr>
          <w:rFonts w:ascii="Arial" w:hAnsi="Arial" w:cs="Arial"/>
          <w:i/>
          <w:lang w:val="ro-RO"/>
        </w:rPr>
      </w:pPr>
      <w:r w:rsidRPr="001E71FD">
        <w:rPr>
          <w:rFonts w:ascii="Arial" w:hAnsi="Arial" w:cs="Arial"/>
          <w:i/>
          <w:lang w:val="ro-RO"/>
        </w:rPr>
        <w:t xml:space="preserve">- </w:t>
      </w:r>
      <w:r w:rsidRPr="001E71FD">
        <w:rPr>
          <w:rFonts w:ascii="Arial" w:hAnsi="Arial" w:cs="Arial"/>
          <w:i/>
          <w:u w:val="single"/>
          <w:lang w:val="ro-RO"/>
        </w:rPr>
        <w:t>pentru procese antevopsire</w:t>
      </w:r>
      <w:r w:rsidRPr="001E71FD">
        <w:rPr>
          <w:rFonts w:ascii="Arial" w:hAnsi="Arial" w:cs="Arial"/>
          <w:i/>
          <w:lang w:val="ro-RO"/>
        </w:rPr>
        <w:t xml:space="preserve">: procedeele sunt mecanice, utilajele folosite la procedeele mecanice sunt: </w:t>
      </w:r>
    </w:p>
    <w:p w:rsidR="005748E8" w:rsidRPr="001E71FD" w:rsidRDefault="005748E8" w:rsidP="001E71FD">
      <w:pPr>
        <w:spacing w:after="0" w:line="240" w:lineRule="auto"/>
        <w:ind w:firstLine="720"/>
        <w:jc w:val="both"/>
        <w:rPr>
          <w:rFonts w:ascii="Arial" w:hAnsi="Arial" w:cs="Arial"/>
          <w:i/>
          <w:lang w:val="ro-RO"/>
        </w:rPr>
      </w:pPr>
      <w:r w:rsidRPr="001E71FD">
        <w:rPr>
          <w:rFonts w:ascii="Arial" w:hAnsi="Arial" w:cs="Arial"/>
          <w:i/>
          <w:lang w:val="ro-RO"/>
        </w:rPr>
        <w:t xml:space="preserve">- 1 maşină Molisa Cartigliano, prevăzută perne de aer, folosită pentru înmuierea pieilor, </w:t>
      </w:r>
    </w:p>
    <w:p w:rsidR="005748E8" w:rsidRPr="001E71FD" w:rsidRDefault="005748E8" w:rsidP="001E71FD">
      <w:pPr>
        <w:spacing w:after="0" w:line="240" w:lineRule="auto"/>
        <w:ind w:firstLine="720"/>
        <w:jc w:val="both"/>
        <w:rPr>
          <w:rFonts w:ascii="Arial" w:hAnsi="Arial" w:cs="Arial"/>
          <w:i/>
          <w:lang w:val="ro-RO"/>
        </w:rPr>
      </w:pPr>
      <w:r w:rsidRPr="001E71FD">
        <w:rPr>
          <w:rFonts w:ascii="Arial" w:hAnsi="Arial" w:cs="Arial"/>
          <w:i/>
          <w:lang w:val="ro-RO"/>
        </w:rPr>
        <w:t>- 2 prese Mostardini, folosite pentru imprimarea pieilor cu dimensiunile acestora,</w:t>
      </w:r>
    </w:p>
    <w:p w:rsidR="005748E8" w:rsidRPr="001E71FD" w:rsidRDefault="005748E8" w:rsidP="001E71FD">
      <w:pPr>
        <w:spacing w:after="0" w:line="240" w:lineRule="auto"/>
        <w:ind w:firstLine="720"/>
        <w:jc w:val="both"/>
        <w:rPr>
          <w:rFonts w:ascii="Arial" w:hAnsi="Arial" w:cs="Arial"/>
          <w:i/>
          <w:lang w:val="ro-RO"/>
        </w:rPr>
      </w:pPr>
      <w:r w:rsidRPr="001E71FD">
        <w:rPr>
          <w:rFonts w:ascii="Arial" w:hAnsi="Arial" w:cs="Arial"/>
          <w:i/>
          <w:lang w:val="ro-RO"/>
        </w:rPr>
        <w:t>- 1 presa hidraulică Gozzini, folosită pentru presarea pieilor de dimensiuni mai mici, prevăzută cu un rezervor hidraulic în capacitate de 150 l de ulei,</w:t>
      </w:r>
    </w:p>
    <w:p w:rsidR="005748E8" w:rsidRPr="001E71FD" w:rsidRDefault="005748E8" w:rsidP="001E71FD">
      <w:pPr>
        <w:spacing w:after="0" w:line="240" w:lineRule="auto"/>
        <w:ind w:firstLine="720"/>
        <w:jc w:val="both"/>
        <w:rPr>
          <w:rFonts w:ascii="Arial" w:hAnsi="Arial" w:cs="Arial"/>
          <w:i/>
          <w:lang w:val="ro-RO"/>
        </w:rPr>
      </w:pPr>
      <w:r w:rsidRPr="001E71FD">
        <w:rPr>
          <w:rFonts w:ascii="Arial" w:hAnsi="Arial" w:cs="Arial"/>
          <w:i/>
          <w:lang w:val="ro-RO"/>
        </w:rPr>
        <w:t xml:space="preserve">- 1 maşină de măsurat piele Geer, prevăzută cu 20 de tamburi din plastic, care ajută la tratarea pielor şi imprimarea lor, </w:t>
      </w:r>
    </w:p>
    <w:p w:rsidR="005748E8" w:rsidRPr="001E71FD" w:rsidRDefault="005748E8" w:rsidP="001E71FD">
      <w:pPr>
        <w:spacing w:after="0" w:line="240" w:lineRule="auto"/>
        <w:ind w:left="360" w:firstLine="360"/>
        <w:jc w:val="both"/>
        <w:rPr>
          <w:rFonts w:ascii="Arial" w:hAnsi="Arial" w:cs="Arial"/>
          <w:i/>
          <w:lang w:val="ro-RO"/>
        </w:rPr>
      </w:pPr>
      <w:r w:rsidRPr="001E71FD">
        <w:rPr>
          <w:rFonts w:ascii="Arial" w:hAnsi="Arial" w:cs="Arial"/>
          <w:i/>
          <w:lang w:val="ro-RO"/>
        </w:rPr>
        <w:t xml:space="preserve">- 1 maşină de Slefuit Bergi, care ajută la şlefuirea micilor defecte, </w:t>
      </w:r>
    </w:p>
    <w:p w:rsidR="005748E8" w:rsidRPr="001E71FD" w:rsidRDefault="005748E8" w:rsidP="001E71FD">
      <w:pPr>
        <w:spacing w:after="0" w:line="240" w:lineRule="auto"/>
        <w:ind w:firstLine="720"/>
        <w:jc w:val="both"/>
        <w:rPr>
          <w:rFonts w:ascii="Arial" w:hAnsi="Arial" w:cs="Arial"/>
          <w:i/>
          <w:lang w:val="ro-RO"/>
        </w:rPr>
      </w:pPr>
      <w:r w:rsidRPr="001E71FD">
        <w:rPr>
          <w:rFonts w:ascii="Arial" w:hAnsi="Arial" w:cs="Arial"/>
          <w:i/>
          <w:lang w:val="ro-RO"/>
        </w:rPr>
        <w:t xml:space="preserve">- 1 RotoPresa marca Geer, prevăzută cu 3 tamburi şi rezistenţă electrică, care ajută la lustruirea pieilor, </w:t>
      </w:r>
    </w:p>
    <w:p w:rsidR="005748E8" w:rsidRPr="001E71FD" w:rsidRDefault="005748E8" w:rsidP="001E71FD">
      <w:pPr>
        <w:spacing w:after="0" w:line="240" w:lineRule="auto"/>
        <w:ind w:firstLine="720"/>
        <w:jc w:val="both"/>
        <w:rPr>
          <w:rFonts w:ascii="Arial" w:hAnsi="Arial" w:cs="Arial"/>
          <w:i/>
          <w:lang w:val="ro-RO"/>
        </w:rPr>
      </w:pPr>
      <w:r w:rsidRPr="001E71FD">
        <w:rPr>
          <w:rFonts w:ascii="Arial" w:hAnsi="Arial" w:cs="Arial"/>
          <w:i/>
          <w:lang w:val="ro-RO"/>
        </w:rPr>
        <w:t xml:space="preserve">- 1 uscător cu rame, prevăzut cu 20 de rame metalice, care ajuta la întinderea pieilor marca şi fixarea dimensiunilor pieilor, </w:t>
      </w:r>
    </w:p>
    <w:p w:rsidR="005748E8" w:rsidRPr="001E71FD" w:rsidRDefault="005748E8" w:rsidP="001E71FD">
      <w:pPr>
        <w:spacing w:after="0" w:line="240" w:lineRule="auto"/>
        <w:ind w:left="360" w:firstLine="360"/>
        <w:jc w:val="both"/>
        <w:rPr>
          <w:rFonts w:ascii="Arial" w:hAnsi="Arial" w:cs="Arial"/>
          <w:i/>
          <w:lang w:val="ro-RO"/>
        </w:rPr>
      </w:pPr>
      <w:r w:rsidRPr="001E71FD">
        <w:rPr>
          <w:rFonts w:ascii="Arial" w:hAnsi="Arial" w:cs="Arial"/>
          <w:i/>
          <w:lang w:val="ro-RO"/>
        </w:rPr>
        <w:t xml:space="preserve">- 1 maşina de stors-întins marca Bergi, ajută la întinderea pieilor pentru uscătorul cu rame, </w:t>
      </w:r>
    </w:p>
    <w:p w:rsidR="005748E8" w:rsidRPr="001E71FD" w:rsidRDefault="005748E8" w:rsidP="001E71FD">
      <w:pPr>
        <w:spacing w:after="0" w:line="240" w:lineRule="auto"/>
        <w:ind w:firstLine="720"/>
        <w:jc w:val="both"/>
        <w:rPr>
          <w:rFonts w:ascii="Arial" w:hAnsi="Arial" w:cs="Arial"/>
          <w:i/>
          <w:lang w:val="ro-RO"/>
        </w:rPr>
      </w:pPr>
      <w:r w:rsidRPr="001E71FD">
        <w:rPr>
          <w:rFonts w:ascii="Arial" w:hAnsi="Arial" w:cs="Arial"/>
          <w:i/>
          <w:lang w:val="ro-RO"/>
        </w:rPr>
        <w:t xml:space="preserve">- 1 maşina de presat cu Vid prevăzută cu o placă de inox şi sursa de apă caldă, care ajută la îndreptarea şi netezirea pieilor, cu 2 butoaie pentru înmuiat şi clătit pieile, </w:t>
      </w:r>
    </w:p>
    <w:p w:rsidR="005748E8" w:rsidRPr="001E71FD" w:rsidRDefault="005748E8" w:rsidP="001E71FD">
      <w:pPr>
        <w:spacing w:after="0" w:line="240" w:lineRule="auto"/>
        <w:ind w:firstLine="720"/>
        <w:jc w:val="both"/>
        <w:rPr>
          <w:rFonts w:ascii="Arial" w:hAnsi="Arial" w:cs="Arial"/>
          <w:i/>
          <w:lang w:val="ro-RO"/>
        </w:rPr>
      </w:pPr>
      <w:r w:rsidRPr="001E71FD">
        <w:rPr>
          <w:rFonts w:ascii="Arial" w:hAnsi="Arial" w:cs="Arial"/>
          <w:i/>
          <w:lang w:val="ro-RO"/>
        </w:rPr>
        <w:t>- 1 maşina de egalizat piei, care ajută la egalizarea pieilor de mici dimensiuni; maşina are în dotare un aspirator pentru pulbere şi particulele fine, colectate într-un sac.</w:t>
      </w:r>
    </w:p>
    <w:p w:rsidR="0012231A" w:rsidRPr="0012231A" w:rsidRDefault="0012231A" w:rsidP="001E71FD">
      <w:pPr>
        <w:spacing w:after="0" w:line="240" w:lineRule="auto"/>
        <w:jc w:val="both"/>
        <w:rPr>
          <w:rFonts w:ascii="Arial" w:hAnsi="Arial" w:cs="Arial"/>
          <w:i/>
          <w:lang w:val="ro-RO"/>
        </w:rPr>
      </w:pPr>
      <w:r w:rsidRPr="001E71FD">
        <w:rPr>
          <w:rFonts w:ascii="Arial" w:hAnsi="Arial" w:cs="Arial"/>
          <w:i/>
          <w:lang w:val="ro-RO"/>
        </w:rPr>
        <w:t xml:space="preserve">c) proiectul are </w:t>
      </w:r>
      <w:r w:rsidR="005748E8" w:rsidRPr="001E71FD">
        <w:rPr>
          <w:rFonts w:ascii="Arial" w:hAnsi="Arial" w:cs="Arial"/>
          <w:i/>
          <w:lang w:val="ro-RO"/>
        </w:rPr>
        <w:t xml:space="preserve">un </w:t>
      </w:r>
      <w:r w:rsidRPr="001E71FD">
        <w:rPr>
          <w:rFonts w:ascii="Arial" w:hAnsi="Arial" w:cs="Arial"/>
          <w:i/>
          <w:lang w:val="ro-RO"/>
        </w:rPr>
        <w:t xml:space="preserve">efect cumulativ cu alte </w:t>
      </w:r>
      <w:r w:rsidR="005748E8" w:rsidRPr="001E71FD">
        <w:rPr>
          <w:rFonts w:ascii="Arial" w:hAnsi="Arial" w:cs="Arial"/>
          <w:i/>
          <w:lang w:val="ro-RO"/>
        </w:rPr>
        <w:t xml:space="preserve">activităţi existente în </w:t>
      </w:r>
      <w:r w:rsidRPr="001E71FD">
        <w:rPr>
          <w:rFonts w:ascii="Arial" w:hAnsi="Arial" w:cs="Arial"/>
          <w:i/>
          <w:lang w:val="ro-RO"/>
        </w:rPr>
        <w:t>zonă</w:t>
      </w:r>
      <w:r w:rsidR="005748E8" w:rsidRPr="001E71FD">
        <w:rPr>
          <w:rFonts w:ascii="Arial" w:hAnsi="Arial" w:cs="Arial"/>
          <w:i/>
          <w:lang w:val="ro-RO"/>
        </w:rPr>
        <w:t>,</w:t>
      </w:r>
      <w:r w:rsidR="005748E8">
        <w:rPr>
          <w:rFonts w:ascii="Arial" w:hAnsi="Arial" w:cs="Arial"/>
          <w:i/>
          <w:lang w:val="ro-RO"/>
        </w:rPr>
        <w:t xml:space="preserve"> dar efectul nu poate fi semnificativ</w:t>
      </w:r>
      <w:r w:rsidR="001E71FD">
        <w:rPr>
          <w:rFonts w:ascii="Arial" w:hAnsi="Arial" w:cs="Arial"/>
          <w:i/>
          <w:lang w:val="ro-RO"/>
        </w:rPr>
        <w:t>;</w:t>
      </w:r>
    </w:p>
    <w:p w:rsidR="0012231A" w:rsidRPr="007716AA" w:rsidRDefault="0012231A" w:rsidP="0012231A">
      <w:pPr>
        <w:spacing w:after="0" w:line="240" w:lineRule="auto"/>
        <w:jc w:val="both"/>
        <w:rPr>
          <w:rFonts w:ascii="Arial" w:hAnsi="Arial" w:cs="Arial"/>
          <w:i/>
          <w:lang w:val="ro-RO"/>
        </w:rPr>
      </w:pPr>
      <w:r w:rsidRPr="007716AA">
        <w:rPr>
          <w:rFonts w:ascii="Arial" w:hAnsi="Arial" w:cs="Arial"/>
          <w:i/>
          <w:lang w:val="ro-RO"/>
        </w:rPr>
        <w:t>d</w:t>
      </w:r>
      <w:r>
        <w:rPr>
          <w:rFonts w:ascii="Arial" w:hAnsi="Arial" w:cs="Arial"/>
          <w:i/>
          <w:lang w:val="ro-RO"/>
        </w:rPr>
        <w:t>) p</w:t>
      </w:r>
      <w:r w:rsidRPr="007716AA">
        <w:rPr>
          <w:rFonts w:ascii="Arial" w:hAnsi="Arial" w:cs="Arial"/>
          <w:i/>
          <w:lang w:val="ro-RO"/>
        </w:rPr>
        <w:t xml:space="preserve">roiectul este situat în afara zonelor sau ariilor în care standardele de calitate ale mediului, stabilite </w:t>
      </w:r>
      <w:r w:rsidR="001E71FD">
        <w:rPr>
          <w:rFonts w:ascii="Arial" w:hAnsi="Arial" w:cs="Arial"/>
          <w:i/>
          <w:lang w:val="ro-RO"/>
        </w:rPr>
        <w:t>de legislaţie, au fost depăşite;</w:t>
      </w:r>
    </w:p>
    <w:p w:rsidR="0012231A" w:rsidRPr="007716AA" w:rsidRDefault="0012231A" w:rsidP="0012231A">
      <w:pPr>
        <w:spacing w:after="0" w:line="240" w:lineRule="auto"/>
        <w:jc w:val="both"/>
        <w:rPr>
          <w:rFonts w:ascii="Arial" w:hAnsi="Arial" w:cs="Arial"/>
          <w:i/>
          <w:lang w:val="ro-RO"/>
        </w:rPr>
      </w:pPr>
      <w:r w:rsidRPr="007716AA">
        <w:rPr>
          <w:rFonts w:ascii="Arial" w:hAnsi="Arial" w:cs="Arial"/>
          <w:i/>
          <w:lang w:val="ro-RO"/>
        </w:rPr>
        <w:t xml:space="preserve">e) </w:t>
      </w:r>
      <w:r>
        <w:rPr>
          <w:rFonts w:ascii="Arial" w:hAnsi="Arial" w:cs="Arial"/>
          <w:i/>
          <w:lang w:val="ro-RO"/>
        </w:rPr>
        <w:t>d</w:t>
      </w:r>
      <w:r w:rsidRPr="007716AA">
        <w:rPr>
          <w:rFonts w:ascii="Arial" w:hAnsi="Arial" w:cs="Arial"/>
          <w:i/>
          <w:lang w:val="ro-RO"/>
        </w:rPr>
        <w:t>intre resursele naturale se util</w:t>
      </w:r>
      <w:r w:rsidR="001E71FD">
        <w:rPr>
          <w:rFonts w:ascii="Arial" w:hAnsi="Arial" w:cs="Arial"/>
          <w:i/>
          <w:lang w:val="ro-RO"/>
        </w:rPr>
        <w:t>izează agregate minerale și apă;</w:t>
      </w:r>
    </w:p>
    <w:p w:rsidR="0012231A" w:rsidRPr="007716AA" w:rsidRDefault="0012231A" w:rsidP="0012231A">
      <w:pPr>
        <w:spacing w:after="0" w:line="240" w:lineRule="auto"/>
        <w:jc w:val="both"/>
        <w:rPr>
          <w:rFonts w:ascii="Arial" w:hAnsi="Arial" w:cs="Arial"/>
          <w:i/>
          <w:lang w:val="ro-RO"/>
        </w:rPr>
      </w:pPr>
      <w:r w:rsidRPr="007716AA">
        <w:rPr>
          <w:rFonts w:ascii="Arial" w:hAnsi="Arial" w:cs="Arial"/>
          <w:i/>
          <w:lang w:val="ro-RO"/>
        </w:rPr>
        <w:t>f</w:t>
      </w:r>
      <w:r>
        <w:rPr>
          <w:rFonts w:ascii="Arial" w:hAnsi="Arial" w:cs="Arial"/>
          <w:i/>
          <w:lang w:val="ro-RO"/>
        </w:rPr>
        <w:t>) l</w:t>
      </w:r>
      <w:r w:rsidRPr="007716AA">
        <w:rPr>
          <w:rFonts w:ascii="Arial" w:hAnsi="Arial" w:cs="Arial"/>
          <w:i/>
          <w:lang w:val="ro-RO"/>
        </w:rPr>
        <w:t>a faza de realizare a proiectului rezultă deşeuri de construcție, care vor fi valorificate prin agenţi economici autorizaţi şi deşeuri de tip menajer, care vor fi predate opera</w:t>
      </w:r>
      <w:r w:rsidR="001E71FD">
        <w:rPr>
          <w:rFonts w:ascii="Arial" w:hAnsi="Arial" w:cs="Arial"/>
          <w:i/>
          <w:lang w:val="ro-RO"/>
        </w:rPr>
        <w:t>torului de salubritate din zonă;</w:t>
      </w:r>
    </w:p>
    <w:p w:rsidR="0012231A" w:rsidRPr="007716AA" w:rsidRDefault="0012231A" w:rsidP="0012231A">
      <w:pPr>
        <w:spacing w:after="0" w:line="240" w:lineRule="auto"/>
        <w:jc w:val="both"/>
        <w:rPr>
          <w:rFonts w:ascii="Arial" w:hAnsi="Arial" w:cs="Arial"/>
          <w:i/>
          <w:lang w:val="ro-RO"/>
        </w:rPr>
      </w:pPr>
      <w:r w:rsidRPr="007716AA">
        <w:rPr>
          <w:rFonts w:ascii="Arial" w:hAnsi="Arial" w:cs="Arial"/>
          <w:i/>
          <w:lang w:val="ro-RO"/>
        </w:rPr>
        <w:t>g</w:t>
      </w:r>
      <w:r>
        <w:rPr>
          <w:rFonts w:ascii="Arial" w:hAnsi="Arial" w:cs="Arial"/>
          <w:i/>
          <w:lang w:val="ro-RO"/>
        </w:rPr>
        <w:t xml:space="preserve">) </w:t>
      </w:r>
      <w:r w:rsidR="001A7996" w:rsidRPr="000107A5">
        <w:rPr>
          <w:rFonts w:ascii="Arial" w:hAnsi="Arial" w:cs="Arial"/>
          <w:i/>
          <w:lang w:val="ro-RO" w:eastAsia="ar-SA"/>
        </w:rPr>
        <w:t>în etapa de realizare a investiţiei şi după punerea în funcţiune a obiectivului nu se utilizează substanţe toxice şi periculoase</w:t>
      </w:r>
      <w:r w:rsidR="001A7996">
        <w:rPr>
          <w:rFonts w:ascii="Arial" w:hAnsi="Arial" w:cs="Arial"/>
          <w:i/>
          <w:lang w:val="ro-RO"/>
        </w:rPr>
        <w:t xml:space="preserve"> </w:t>
      </w:r>
      <w:r w:rsidRPr="007716AA">
        <w:rPr>
          <w:rFonts w:ascii="Arial" w:hAnsi="Arial" w:cs="Arial"/>
          <w:i/>
          <w:lang w:val="ro-RO"/>
        </w:rPr>
        <w:t>sau tehnologii c</w:t>
      </w:r>
      <w:r w:rsidR="001E71FD">
        <w:rPr>
          <w:rFonts w:ascii="Arial" w:hAnsi="Arial" w:cs="Arial"/>
          <w:i/>
          <w:lang w:val="ro-RO"/>
        </w:rPr>
        <w:t>are să inducă risc de accidente;</w:t>
      </w:r>
    </w:p>
    <w:p w:rsidR="0012231A" w:rsidRPr="007716AA" w:rsidRDefault="0012231A" w:rsidP="0012231A">
      <w:pPr>
        <w:spacing w:after="0" w:line="240" w:lineRule="auto"/>
        <w:jc w:val="both"/>
        <w:rPr>
          <w:rFonts w:ascii="Arial" w:hAnsi="Arial" w:cs="Arial"/>
          <w:i/>
          <w:lang w:val="ro-RO"/>
        </w:rPr>
      </w:pPr>
      <w:r w:rsidRPr="007716AA">
        <w:rPr>
          <w:rFonts w:ascii="Arial" w:hAnsi="Arial" w:cs="Arial"/>
          <w:i/>
          <w:lang w:val="ro-RO"/>
        </w:rPr>
        <w:t>h</w:t>
      </w:r>
      <w:r>
        <w:rPr>
          <w:rFonts w:ascii="Arial" w:hAnsi="Arial" w:cs="Arial"/>
          <w:i/>
          <w:lang w:val="ro-RO"/>
        </w:rPr>
        <w:t>) p</w:t>
      </w:r>
      <w:r w:rsidRPr="007716AA">
        <w:rPr>
          <w:rFonts w:ascii="Arial" w:hAnsi="Arial" w:cs="Arial"/>
          <w:i/>
          <w:lang w:val="ro-RO"/>
        </w:rPr>
        <w:t xml:space="preserve">rin respectarea măsurilor preventive şi de protecţie a factorilor de mediu propuse, probabilitatea impactului asupra </w:t>
      </w:r>
      <w:r w:rsidR="001E71FD">
        <w:rPr>
          <w:rFonts w:ascii="Arial" w:hAnsi="Arial" w:cs="Arial"/>
          <w:i/>
          <w:lang w:val="ro-RO"/>
        </w:rPr>
        <w:t>factorilor de mediu este redusă;</w:t>
      </w:r>
    </w:p>
    <w:p w:rsidR="0012231A" w:rsidRPr="007716AA" w:rsidRDefault="0012231A" w:rsidP="0012231A">
      <w:pPr>
        <w:spacing w:after="0" w:line="240" w:lineRule="auto"/>
        <w:jc w:val="both"/>
        <w:rPr>
          <w:rFonts w:ascii="Arial" w:hAnsi="Arial" w:cs="Arial"/>
          <w:i/>
          <w:lang w:val="ro-RO"/>
        </w:rPr>
      </w:pPr>
      <w:r w:rsidRPr="007716AA">
        <w:rPr>
          <w:rFonts w:ascii="Arial" w:hAnsi="Arial" w:cs="Arial"/>
          <w:i/>
          <w:lang w:val="ro-RO"/>
        </w:rPr>
        <w:t xml:space="preserve">i) </w:t>
      </w:r>
      <w:r>
        <w:rPr>
          <w:rFonts w:ascii="Arial" w:hAnsi="Arial" w:cs="Arial"/>
          <w:i/>
          <w:lang w:val="ro-RO"/>
        </w:rPr>
        <w:t>d</w:t>
      </w:r>
      <w:r w:rsidRPr="007716AA">
        <w:rPr>
          <w:rFonts w:ascii="Arial" w:hAnsi="Arial" w:cs="Arial"/>
          <w:i/>
          <w:lang w:val="ro-RO"/>
        </w:rPr>
        <w:t>in analiza listei de control pentru etapa de încadrare</w:t>
      </w:r>
      <w:r w:rsidRPr="007716AA">
        <w:rPr>
          <w:lang w:val="ro-RO"/>
        </w:rPr>
        <w:t xml:space="preserve"> </w:t>
      </w:r>
      <w:r w:rsidRPr="007716AA">
        <w:rPr>
          <w:rFonts w:ascii="Arial" w:hAnsi="Arial" w:cs="Arial"/>
          <w:i/>
          <w:lang w:val="ro-RO"/>
        </w:rPr>
        <w:t>privind evaluarea impactului asupra mediului, finalizată în şedinţa Comisiei de Analiză Tehnică, nu rezultă un impact semnificativ asupra</w:t>
      </w:r>
      <w:r w:rsidR="001E71FD">
        <w:rPr>
          <w:rFonts w:ascii="Arial" w:hAnsi="Arial" w:cs="Arial"/>
          <w:i/>
          <w:lang w:val="ro-RO"/>
        </w:rPr>
        <w:t xml:space="preserve"> mediului al proiectului propus;</w:t>
      </w:r>
    </w:p>
    <w:p w:rsidR="00E4611E" w:rsidRPr="0074058D" w:rsidRDefault="005E1A69" w:rsidP="004212BC">
      <w:pPr>
        <w:tabs>
          <w:tab w:val="center" w:pos="0"/>
        </w:tabs>
        <w:spacing w:after="0" w:line="240" w:lineRule="auto"/>
        <w:jc w:val="both"/>
        <w:rPr>
          <w:rFonts w:ascii="Arial" w:eastAsia="Times New Roman" w:hAnsi="Arial" w:cs="Arial"/>
          <w:i/>
          <w:lang w:val="ro-RO"/>
        </w:rPr>
      </w:pPr>
      <w:r>
        <w:rPr>
          <w:rFonts w:ascii="Arial" w:hAnsi="Arial" w:cs="Arial"/>
          <w:i/>
          <w:lang w:val="ro-RO"/>
        </w:rPr>
        <w:t>l</w:t>
      </w:r>
      <w:r w:rsidR="00BD4956" w:rsidRPr="0074058D">
        <w:rPr>
          <w:rFonts w:ascii="Arial" w:hAnsi="Arial" w:cs="Arial"/>
          <w:i/>
          <w:lang w:val="ro-RO"/>
        </w:rPr>
        <w:t xml:space="preserve">) </w:t>
      </w:r>
      <w:r w:rsidR="00730B39" w:rsidRPr="00D8203B">
        <w:rPr>
          <w:rFonts w:ascii="Arial" w:hAnsi="Arial" w:cs="Arial"/>
          <w:i/>
          <w:lang w:val="ro-RO"/>
        </w:rPr>
        <w:t>anunţurile publice privind depunerea solicitării de emitere a acordului de mediu au</w:t>
      </w:r>
      <w:r w:rsidR="00730B39" w:rsidRPr="001C105A">
        <w:rPr>
          <w:rFonts w:ascii="Arial" w:hAnsi="Arial" w:cs="Arial"/>
          <w:i/>
          <w:sz w:val="20"/>
          <w:szCs w:val="20"/>
          <w:lang w:val="ro-RO"/>
        </w:rPr>
        <w:t xml:space="preserve"> </w:t>
      </w:r>
      <w:r w:rsidR="00730B39" w:rsidRPr="0074058D">
        <w:rPr>
          <w:rFonts w:ascii="Arial" w:eastAsia="Times New Roman" w:hAnsi="Arial" w:cs="Arial"/>
          <w:i/>
          <w:lang w:val="ro-RO"/>
        </w:rPr>
        <w:t>fos</w:t>
      </w:r>
      <w:r w:rsidR="00730B39">
        <w:rPr>
          <w:rFonts w:ascii="Arial" w:eastAsia="Times New Roman" w:hAnsi="Arial" w:cs="Arial"/>
          <w:i/>
          <w:lang w:val="ro-RO"/>
        </w:rPr>
        <w:t>t</w:t>
      </w:r>
      <w:r w:rsidR="00730B39" w:rsidRPr="0074058D">
        <w:rPr>
          <w:rFonts w:ascii="Arial" w:eastAsia="Times New Roman" w:hAnsi="Arial" w:cs="Arial"/>
          <w:i/>
          <w:lang w:val="ro-RO"/>
        </w:rPr>
        <w:t xml:space="preserve"> mediatizat</w:t>
      </w:r>
      <w:r w:rsidR="00730B39">
        <w:rPr>
          <w:rFonts w:ascii="Arial" w:eastAsia="Times New Roman" w:hAnsi="Arial" w:cs="Arial"/>
          <w:i/>
          <w:lang w:val="ro-RO"/>
        </w:rPr>
        <w:t>e</w:t>
      </w:r>
      <w:r w:rsidR="00730B39" w:rsidRPr="0074058D">
        <w:rPr>
          <w:rFonts w:ascii="Arial" w:eastAsia="Times New Roman" w:hAnsi="Arial" w:cs="Arial"/>
          <w:i/>
          <w:lang w:val="ro-RO"/>
        </w:rPr>
        <w:t xml:space="preserve"> </w:t>
      </w:r>
      <w:r w:rsidR="00BD4956" w:rsidRPr="0074058D">
        <w:rPr>
          <w:rFonts w:ascii="Arial" w:eastAsia="Times New Roman" w:hAnsi="Arial" w:cs="Arial"/>
          <w:i/>
          <w:lang w:val="ro-RO"/>
        </w:rPr>
        <w:t xml:space="preserve">prin afişare la sediul Primăriei </w:t>
      </w:r>
      <w:r w:rsidR="005748E8">
        <w:rPr>
          <w:rFonts w:ascii="Arial" w:eastAsia="Times New Roman" w:hAnsi="Arial" w:cs="Arial"/>
          <w:i/>
          <w:lang w:val="ro-RO"/>
        </w:rPr>
        <w:t>Beclean</w:t>
      </w:r>
      <w:r w:rsidR="00E4611E" w:rsidRPr="0074058D">
        <w:rPr>
          <w:rFonts w:ascii="Arial" w:eastAsia="Times New Roman" w:hAnsi="Arial" w:cs="Arial"/>
          <w:i/>
          <w:lang w:val="ro-RO"/>
        </w:rPr>
        <w:t xml:space="preserve">, prin publicare în presa locală şi afişare pe site-ul şi la sediul A.P.M. Bistriţa-Năsăud.  </w:t>
      </w:r>
    </w:p>
    <w:p w:rsidR="00E4611E" w:rsidRPr="0074058D" w:rsidRDefault="00E4611E" w:rsidP="004212BC">
      <w:pPr>
        <w:spacing w:after="0" w:line="240" w:lineRule="auto"/>
        <w:ind w:firstLine="720"/>
        <w:jc w:val="both"/>
        <w:rPr>
          <w:rFonts w:ascii="Arial" w:eastAsia="Times New Roman" w:hAnsi="Arial" w:cs="Arial"/>
          <w:i/>
          <w:lang w:val="ro-RO"/>
        </w:rPr>
      </w:pPr>
      <w:r w:rsidRPr="0074058D">
        <w:rPr>
          <w:rFonts w:ascii="Arial" w:eastAsia="Times New Roman" w:hAnsi="Arial" w:cs="Arial"/>
          <w:i/>
          <w:lang w:val="ro-RO"/>
        </w:rPr>
        <w:t>Nu s-au înregistrat observaţii/contestaţii/comentarii din partea publicului interesat</w:t>
      </w:r>
      <w:r w:rsidR="00192ECA">
        <w:rPr>
          <w:rFonts w:ascii="Arial" w:eastAsia="Times New Roman" w:hAnsi="Arial" w:cs="Arial"/>
          <w:i/>
          <w:lang w:val="ro-RO"/>
        </w:rPr>
        <w:t xml:space="preserve"> pe parcursul procedurii de emitere a actului de reglementare</w:t>
      </w:r>
      <w:r w:rsidRPr="0074058D">
        <w:rPr>
          <w:rFonts w:ascii="Arial" w:eastAsia="Times New Roman" w:hAnsi="Arial" w:cs="Arial"/>
          <w:i/>
          <w:lang w:val="ro-RO"/>
        </w:rPr>
        <w:t>.</w:t>
      </w:r>
    </w:p>
    <w:p w:rsidR="00E4611E" w:rsidRDefault="00E4611E" w:rsidP="00E4611E">
      <w:pPr>
        <w:spacing w:after="0" w:line="240" w:lineRule="auto"/>
        <w:jc w:val="both"/>
        <w:rPr>
          <w:rFonts w:ascii="Arial" w:hAnsi="Arial" w:cs="Arial"/>
          <w:b/>
          <w:lang w:val="ro-RO"/>
        </w:rPr>
      </w:pPr>
    </w:p>
    <w:p w:rsidR="00694442" w:rsidRDefault="00694442" w:rsidP="00E4611E">
      <w:pPr>
        <w:spacing w:after="0" w:line="240" w:lineRule="auto"/>
        <w:jc w:val="both"/>
        <w:rPr>
          <w:rFonts w:ascii="Arial" w:hAnsi="Arial" w:cs="Arial"/>
          <w:b/>
          <w:lang w:val="ro-RO"/>
        </w:rPr>
      </w:pPr>
    </w:p>
    <w:p w:rsidR="00694442" w:rsidRDefault="00694442" w:rsidP="00E4611E">
      <w:pPr>
        <w:spacing w:after="0" w:line="240" w:lineRule="auto"/>
        <w:jc w:val="both"/>
        <w:rPr>
          <w:rFonts w:ascii="Arial" w:hAnsi="Arial" w:cs="Arial"/>
          <w:b/>
          <w:lang w:val="ro-RO"/>
        </w:rPr>
      </w:pPr>
    </w:p>
    <w:p w:rsidR="00694442" w:rsidRPr="0074058D" w:rsidRDefault="00694442" w:rsidP="00E4611E">
      <w:pPr>
        <w:spacing w:after="0" w:line="240" w:lineRule="auto"/>
        <w:jc w:val="both"/>
        <w:rPr>
          <w:rFonts w:ascii="Arial" w:hAnsi="Arial" w:cs="Arial"/>
          <w:b/>
          <w:lang w:val="ro-RO"/>
        </w:rPr>
      </w:pPr>
    </w:p>
    <w:p w:rsidR="00E4611E" w:rsidRPr="0074058D" w:rsidRDefault="00E4611E" w:rsidP="00E4611E">
      <w:pPr>
        <w:autoSpaceDE w:val="0"/>
        <w:autoSpaceDN w:val="0"/>
        <w:adjustRightInd w:val="0"/>
        <w:spacing w:after="0" w:line="240" w:lineRule="auto"/>
        <w:ind w:firstLine="720"/>
        <w:jc w:val="both"/>
        <w:rPr>
          <w:rFonts w:ascii="Arial" w:hAnsi="Arial" w:cs="Arial"/>
          <w:lang w:val="ro-RO"/>
        </w:rPr>
      </w:pPr>
      <w:r w:rsidRPr="0074058D">
        <w:rPr>
          <w:rFonts w:ascii="Arial" w:hAnsi="Arial" w:cs="Arial"/>
          <w:b/>
          <w:lang w:val="ro-RO"/>
        </w:rPr>
        <w:lastRenderedPageBreak/>
        <w:t>II.</w:t>
      </w:r>
      <w:r w:rsidRPr="0074058D">
        <w:rPr>
          <w:rFonts w:ascii="Arial" w:hAnsi="Arial" w:cs="Arial"/>
          <w:lang w:val="ro-RO"/>
        </w:rPr>
        <w:t xml:space="preserve"> Motivele care au stat la baza luării deciziei etapei de încadrare în procedura de evaluare adecvată sunt următoarele: </w:t>
      </w:r>
    </w:p>
    <w:p w:rsidR="00E4611E" w:rsidRPr="00CB0436" w:rsidRDefault="00E4611E" w:rsidP="00CB0436">
      <w:pPr>
        <w:pStyle w:val="ListParagraph"/>
        <w:numPr>
          <w:ilvl w:val="0"/>
          <w:numId w:val="22"/>
        </w:numPr>
        <w:tabs>
          <w:tab w:val="left" w:pos="270"/>
        </w:tabs>
        <w:spacing w:after="0" w:line="240" w:lineRule="auto"/>
        <w:ind w:left="0" w:firstLine="0"/>
        <w:jc w:val="both"/>
        <w:rPr>
          <w:rFonts w:ascii="Arial" w:hAnsi="Arial" w:cs="Arial"/>
          <w:i/>
          <w:color w:val="000000"/>
          <w:lang w:val="ro-RO" w:eastAsia="ar-SA"/>
        </w:rPr>
      </w:pPr>
      <w:r w:rsidRPr="00CB0436">
        <w:rPr>
          <w:rFonts w:ascii="Arial" w:hAnsi="Arial" w:cs="Arial"/>
          <w:i/>
          <w:lang w:val="ro-RO"/>
        </w:rPr>
        <w:t xml:space="preserve">proiectul propus </w:t>
      </w:r>
      <w:r w:rsidR="005E1A69" w:rsidRPr="00CB0436">
        <w:rPr>
          <w:rFonts w:ascii="Arial" w:hAnsi="Arial" w:cs="Arial"/>
          <w:i/>
          <w:lang w:val="ro-RO"/>
        </w:rPr>
        <w:t xml:space="preserve">nu </w:t>
      </w:r>
      <w:r w:rsidRPr="00CB0436">
        <w:rPr>
          <w:rFonts w:ascii="Arial" w:hAnsi="Arial" w:cs="Arial"/>
          <w:i/>
          <w:lang w:val="ro-RO"/>
        </w:rPr>
        <w:t xml:space="preserve">intră sub incidenţa art. 28 din </w:t>
      </w:r>
      <w:r w:rsidR="003332FD" w:rsidRPr="00CB0436">
        <w:rPr>
          <w:rStyle w:val="tli1"/>
          <w:rFonts w:ascii="Arial" w:hAnsi="Arial" w:cs="Arial"/>
          <w:i/>
          <w:lang w:val="ro-RO"/>
        </w:rPr>
        <w:t xml:space="preserve">O.U.G. nr. 57/2007 </w:t>
      </w:r>
      <w:r w:rsidR="003332FD" w:rsidRPr="00CB0436">
        <w:rPr>
          <w:rFonts w:ascii="Arial" w:hAnsi="Arial" w:cs="Arial"/>
          <w:i/>
          <w:lang w:val="ro-RO" w:eastAsia="ar-SA"/>
        </w:rPr>
        <w:t>privind regimul ariilor naturale protejate, conservarea habitatelor naturale, a florei şi faunei sălbatice</w:t>
      </w:r>
      <w:r w:rsidR="003332FD" w:rsidRPr="00CB0436">
        <w:rPr>
          <w:rFonts w:ascii="Arial" w:hAnsi="Arial" w:cs="Arial"/>
          <w:i/>
          <w:lang w:val="ro-RO"/>
        </w:rPr>
        <w:t xml:space="preserve">, aprobată prin </w:t>
      </w:r>
      <w:r w:rsidRPr="00CB0436">
        <w:rPr>
          <w:rFonts w:ascii="Arial" w:hAnsi="Arial" w:cs="Arial"/>
          <w:i/>
          <w:lang w:val="ro-RO"/>
        </w:rPr>
        <w:t>Legea nr. 49/2011</w:t>
      </w:r>
      <w:r w:rsidR="006F6973" w:rsidRPr="00CB0436">
        <w:rPr>
          <w:rFonts w:ascii="Arial" w:hAnsi="Arial" w:cs="Arial"/>
          <w:i/>
          <w:lang w:val="ro-RO" w:eastAsia="ar-SA"/>
        </w:rPr>
        <w:t>,</w:t>
      </w:r>
      <w:r w:rsidR="006A3C09" w:rsidRPr="00CB0436">
        <w:rPr>
          <w:rFonts w:ascii="Arial" w:hAnsi="Arial" w:cs="Arial"/>
          <w:i/>
          <w:lang w:val="ro-RO" w:eastAsia="ar-SA"/>
        </w:rPr>
        <w:t xml:space="preserve"> cu modifică</w:t>
      </w:r>
      <w:r w:rsidR="005E1A69" w:rsidRPr="00CB0436">
        <w:rPr>
          <w:rFonts w:ascii="Arial" w:hAnsi="Arial" w:cs="Arial"/>
          <w:i/>
          <w:lang w:val="ro-RO" w:eastAsia="ar-SA"/>
        </w:rPr>
        <w:t>rile şi completările ulterioare</w:t>
      </w:r>
      <w:r w:rsidR="00CB0436" w:rsidRPr="00CB0436">
        <w:rPr>
          <w:rFonts w:ascii="Arial" w:hAnsi="Arial" w:cs="Arial"/>
          <w:i/>
          <w:color w:val="000000"/>
          <w:lang w:val="ro-RO" w:eastAsia="ar-SA"/>
        </w:rPr>
        <w:t>.</w:t>
      </w:r>
    </w:p>
    <w:p w:rsidR="00CB0436" w:rsidRPr="00CB0436" w:rsidRDefault="00CB0436" w:rsidP="00CB0436">
      <w:pPr>
        <w:pStyle w:val="ListParagraph"/>
        <w:spacing w:after="0" w:line="240" w:lineRule="auto"/>
        <w:jc w:val="both"/>
        <w:rPr>
          <w:rFonts w:ascii="Arial" w:hAnsi="Arial" w:cs="Arial"/>
          <w:i/>
          <w:lang w:val="ro-RO"/>
        </w:rPr>
      </w:pPr>
    </w:p>
    <w:p w:rsidR="00E4611E" w:rsidRPr="00412F9C" w:rsidRDefault="00E4611E" w:rsidP="00E4611E">
      <w:pPr>
        <w:autoSpaceDE w:val="0"/>
        <w:autoSpaceDN w:val="0"/>
        <w:adjustRightInd w:val="0"/>
        <w:spacing w:after="0" w:line="240" w:lineRule="auto"/>
        <w:ind w:firstLine="720"/>
        <w:jc w:val="both"/>
        <w:rPr>
          <w:rFonts w:ascii="Arial" w:hAnsi="Arial" w:cs="Arial"/>
          <w:b/>
          <w:lang w:val="ro-RO"/>
        </w:rPr>
      </w:pPr>
      <w:r w:rsidRPr="00412F9C">
        <w:rPr>
          <w:rFonts w:ascii="Arial" w:hAnsi="Arial" w:cs="Arial"/>
          <w:b/>
          <w:lang w:val="ro-RO"/>
        </w:rPr>
        <w:t>Condiţii de realizare a proiectului:</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1. Se vor respecta prevederile O.U.G. nr. 195/2005 privind protecţia mediului, cu modificările şi completările ulterioare.</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 xml:space="preserve">2. Materialele necesare pe parcursul execuţiei lucrărilor vor fi depozitate numai în locuri special amenajate, astfel încât să se asigure protecţia factorilor de mediu. </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lang w:val="ro-RO"/>
        </w:rPr>
      </w:pPr>
      <w:r w:rsidRPr="007716AA">
        <w:rPr>
          <w:rFonts w:ascii="Arial" w:hAnsi="Arial" w:cs="Arial"/>
          <w:i/>
          <w:lang w:val="ro-RO"/>
        </w:rPr>
        <w:t>3. Deşeurile menajere vor fi transportate prin relaţie contractuală cu operatorul de salubritate, iar deşeurile valorificabile se vor preda la societăţi specializate, autorizate pentru valorificarea lor.</w:t>
      </w:r>
      <w:r w:rsidRPr="007716AA">
        <w:rPr>
          <w:rFonts w:ascii="Arial" w:hAnsi="Arial" w:cs="Arial"/>
          <w:lang w:val="ro-RO"/>
        </w:rPr>
        <w:t xml:space="preserve"> </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4. Se interzice depozitarea necontrolată a deşeurilor (direct pe sol, etc.) ca şi incinerarea lor.</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5.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 xml:space="preserve">6. Nu se vor executa lucrări de reparaţii a motoarelor, schimbarea uleiului de motor şi hidraulic, alimentare cu carburanţi în zona de implementare a proiectului. Aceste operațiuni se vor efectua numai pe amplasamente autorizate. </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7.</w:t>
      </w:r>
      <w:r w:rsidRPr="007716AA">
        <w:rPr>
          <w:lang w:val="ro-RO"/>
        </w:rPr>
        <w:t xml:space="preserve"> </w:t>
      </w:r>
      <w:r w:rsidRPr="007716AA">
        <w:rPr>
          <w:rFonts w:ascii="Arial" w:hAnsi="Arial" w:cs="Arial"/>
          <w:i/>
          <w:lang w:val="ro-RO"/>
        </w:rPr>
        <w:t>La transportul materialelor şi pentru realizarea lucrărilor propuse se vor folosi numai căile de acces şi drumurile existente. Este strict interzisă traversarea cu mijloace auto a cursu</w:t>
      </w:r>
      <w:r w:rsidR="00192ECA">
        <w:rPr>
          <w:rFonts w:ascii="Arial" w:hAnsi="Arial" w:cs="Arial"/>
          <w:i/>
          <w:lang w:val="ro-RO"/>
        </w:rPr>
        <w:t>rilor</w:t>
      </w:r>
      <w:r w:rsidRPr="007716AA">
        <w:rPr>
          <w:rFonts w:ascii="Arial" w:hAnsi="Arial" w:cs="Arial"/>
          <w:i/>
          <w:lang w:val="ro-RO"/>
        </w:rPr>
        <w:t xml:space="preserve"> de apă direct prin albie.</w:t>
      </w:r>
    </w:p>
    <w:p w:rsidR="00E02D43" w:rsidRDefault="00694442" w:rsidP="0012231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8</w:t>
      </w:r>
      <w:r w:rsidR="0012231A" w:rsidRPr="007716AA">
        <w:rPr>
          <w:rFonts w:ascii="Arial" w:hAnsi="Arial" w:cs="Arial"/>
          <w:i/>
          <w:lang w:val="ro-RO"/>
        </w:rPr>
        <w:t xml:space="preserve">. Se interzice accesul de pe amplasament pe drumurile publice cu utilaje, maşini de transport necurăţate. </w:t>
      </w:r>
    </w:p>
    <w:p w:rsidR="0012231A" w:rsidRPr="007716AA" w:rsidRDefault="00694442" w:rsidP="0012231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9</w:t>
      </w:r>
      <w:r w:rsidR="0012231A" w:rsidRPr="007716AA">
        <w:rPr>
          <w:rFonts w:ascii="Arial" w:hAnsi="Arial" w:cs="Arial"/>
          <w:i/>
          <w:lang w:val="ro-RO"/>
        </w:rPr>
        <w:t>. Se vor lua toate măsurile necesare pentru:</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 xml:space="preserve"> </w:t>
      </w:r>
      <w:r w:rsidRPr="007716AA">
        <w:rPr>
          <w:rFonts w:ascii="Arial" w:hAnsi="Arial" w:cs="Arial"/>
          <w:i/>
          <w:lang w:val="ro-RO"/>
        </w:rPr>
        <w:t>- evitarea scurgerilor accidentale de produse petroliere de la mijloacele de transport utilizate;</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 xml:space="preserve"> </w:t>
      </w:r>
      <w:r w:rsidRPr="007716AA">
        <w:rPr>
          <w:rFonts w:ascii="Arial" w:hAnsi="Arial" w:cs="Arial"/>
          <w:i/>
          <w:lang w:val="ro-RO"/>
        </w:rPr>
        <w:t>- evitarea depozitării necontrolate a materialelor folosite şi a deşeurilor rezultate;</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 xml:space="preserve"> </w:t>
      </w:r>
      <w:r w:rsidRPr="007716AA">
        <w:rPr>
          <w:rFonts w:ascii="Arial" w:hAnsi="Arial" w:cs="Arial"/>
          <w:i/>
          <w:lang w:val="ro-RO"/>
        </w:rPr>
        <w:t>- asigurarea permanentă a stocului de materiale și dotări necesare pentru combaterea efectelor poluărilor accidentale (materiale absorbante).</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1</w:t>
      </w:r>
      <w:r w:rsidR="00694442">
        <w:rPr>
          <w:rFonts w:ascii="Arial" w:hAnsi="Arial" w:cs="Arial"/>
          <w:i/>
          <w:lang w:val="ro-RO"/>
        </w:rPr>
        <w:t>0</w:t>
      </w:r>
      <w:r w:rsidRPr="007716AA">
        <w:rPr>
          <w:rFonts w:ascii="Arial" w:hAnsi="Arial" w:cs="Arial"/>
          <w:i/>
          <w:lang w:val="ro-RO"/>
        </w:rPr>
        <w:t>. Suprafaţa de teren ocupată temporar pe perioada executării lucrărilor trebuie limitată la strictul necesar şi va fi adusă la starea iniţială după terminarea lucrărilor.</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1</w:t>
      </w:r>
      <w:r w:rsidR="00694442">
        <w:rPr>
          <w:rFonts w:ascii="Arial" w:hAnsi="Arial" w:cs="Arial"/>
          <w:i/>
          <w:lang w:val="ro-RO"/>
        </w:rPr>
        <w:t>1</w:t>
      </w:r>
      <w:r w:rsidRPr="007716AA">
        <w:rPr>
          <w:rFonts w:ascii="Arial" w:hAnsi="Arial" w:cs="Arial"/>
          <w:i/>
          <w:lang w:val="ro-RO"/>
        </w:rPr>
        <w:t xml:space="preserve">. La stabilirea programului de lucru şi de transport a materialelor necesare se vor lua măsuri de diminuare la minim a potenţialului disconfort creat locuitorilor sau obiectivelor de interes public. </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1</w:t>
      </w:r>
      <w:r w:rsidR="00694442">
        <w:rPr>
          <w:rFonts w:ascii="Arial" w:hAnsi="Arial" w:cs="Arial"/>
          <w:i/>
          <w:lang w:val="ro-RO"/>
        </w:rPr>
        <w:t>2</w:t>
      </w:r>
      <w:r w:rsidRPr="007716AA">
        <w:rPr>
          <w:rFonts w:ascii="Arial" w:hAnsi="Arial" w:cs="Arial"/>
          <w:i/>
          <w:lang w:val="ro-RO"/>
        </w:rPr>
        <w:t>. Se vor lua măsurile necesare pentru prevenirea degajării şi împrăştierii prafului, în special pe timpul lucrărilor de aplicare strat de nisip (instalare barieră de protecţie, umectări ş.a.).</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1</w:t>
      </w:r>
      <w:r w:rsidR="00694442">
        <w:rPr>
          <w:rFonts w:ascii="Arial" w:hAnsi="Arial" w:cs="Arial"/>
          <w:i/>
          <w:lang w:val="ro-RO"/>
        </w:rPr>
        <w:t>3</w:t>
      </w:r>
      <w:r w:rsidRPr="007716AA">
        <w:rPr>
          <w:rFonts w:ascii="Arial" w:hAnsi="Arial" w:cs="Arial"/>
          <w:i/>
          <w:lang w:val="ro-RO"/>
        </w:rPr>
        <w:t>. 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12231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1</w:t>
      </w:r>
      <w:r w:rsidR="00694442">
        <w:rPr>
          <w:rFonts w:ascii="Arial" w:hAnsi="Arial" w:cs="Arial"/>
          <w:i/>
          <w:lang w:val="ro-RO"/>
        </w:rPr>
        <w:t>4</w:t>
      </w:r>
      <w:r w:rsidRPr="007716AA">
        <w:rPr>
          <w:rFonts w:ascii="Arial" w:hAnsi="Arial" w:cs="Arial"/>
          <w:i/>
          <w:lang w:val="ro-RO"/>
        </w:rPr>
        <w:t xml:space="preserve">. La terminarea lucrărilor se va dezafecta zona organizării de şantier, se vor îndepărta atât materialele rămase neutilizate cât şi deşeurile rezultate în timpul lucrărilor, iar suprafeţele de teren afectate de lucrările de execuţie </w:t>
      </w:r>
      <w:r w:rsidR="00E02D43">
        <w:rPr>
          <w:rFonts w:ascii="Arial" w:hAnsi="Arial" w:cs="Arial"/>
          <w:i/>
          <w:lang w:val="ro-RO"/>
        </w:rPr>
        <w:t xml:space="preserve">şi care nu fac obiectul proiectului, </w:t>
      </w:r>
      <w:r w:rsidRPr="007716AA">
        <w:rPr>
          <w:rFonts w:ascii="Arial" w:hAnsi="Arial" w:cs="Arial"/>
          <w:i/>
          <w:lang w:val="ro-RO"/>
        </w:rPr>
        <w:t>vor fi aduse la starea iniţială.</w:t>
      </w:r>
    </w:p>
    <w:p w:rsidR="0012231A" w:rsidRPr="00694442" w:rsidRDefault="001E71FD" w:rsidP="0012231A">
      <w:pPr>
        <w:tabs>
          <w:tab w:val="left" w:pos="270"/>
          <w:tab w:val="left" w:pos="1080"/>
        </w:tabs>
        <w:autoSpaceDE w:val="0"/>
        <w:autoSpaceDN w:val="0"/>
        <w:adjustRightInd w:val="0"/>
        <w:spacing w:after="0" w:line="240" w:lineRule="auto"/>
        <w:jc w:val="both"/>
        <w:rPr>
          <w:rFonts w:ascii="Arial" w:hAnsi="Arial" w:cs="Arial"/>
          <w:i/>
          <w:lang w:val="ro-RO"/>
        </w:rPr>
      </w:pPr>
      <w:r w:rsidRPr="00694442">
        <w:rPr>
          <w:rFonts w:ascii="Arial" w:hAnsi="Arial" w:cs="Arial"/>
          <w:i/>
          <w:lang w:val="ro-RO"/>
        </w:rPr>
        <w:t>1</w:t>
      </w:r>
      <w:r w:rsidR="00694442">
        <w:rPr>
          <w:rFonts w:ascii="Arial" w:hAnsi="Arial" w:cs="Arial"/>
          <w:i/>
          <w:lang w:val="ro-RO"/>
        </w:rPr>
        <w:t>5</w:t>
      </w:r>
      <w:r w:rsidR="0012231A" w:rsidRPr="00694442">
        <w:rPr>
          <w:rFonts w:ascii="Arial" w:hAnsi="Arial" w:cs="Arial"/>
          <w:i/>
          <w:lang w:val="ro-RO"/>
        </w:rPr>
        <w:t>. La execuția lucrărilor se vor respecta întocmai cele menționate în memoriul de prezentare (date, parametri), justificare a prezentei decizii.</w:t>
      </w:r>
    </w:p>
    <w:p w:rsidR="0012231A" w:rsidRPr="00694442" w:rsidRDefault="0012231A" w:rsidP="0012231A">
      <w:pPr>
        <w:autoSpaceDE w:val="0"/>
        <w:autoSpaceDN w:val="0"/>
        <w:adjustRightInd w:val="0"/>
        <w:spacing w:after="0" w:line="240" w:lineRule="auto"/>
        <w:jc w:val="both"/>
        <w:rPr>
          <w:rFonts w:ascii="Arial" w:hAnsi="Arial" w:cs="Arial"/>
          <w:i/>
          <w:lang w:val="ro-RO"/>
        </w:rPr>
      </w:pPr>
      <w:r w:rsidRPr="00694442">
        <w:rPr>
          <w:rFonts w:ascii="Arial" w:hAnsi="Arial" w:cs="Arial"/>
          <w:i/>
          <w:lang w:val="ro-RO"/>
        </w:rPr>
        <w:t>1</w:t>
      </w:r>
      <w:r w:rsidR="00694442">
        <w:rPr>
          <w:rFonts w:ascii="Arial" w:hAnsi="Arial" w:cs="Arial"/>
          <w:i/>
          <w:lang w:val="ro-RO"/>
        </w:rPr>
        <w:t>6</w:t>
      </w:r>
      <w:r w:rsidRPr="00694442">
        <w:rPr>
          <w:rFonts w:ascii="Arial" w:hAnsi="Arial" w:cs="Arial"/>
          <w:i/>
          <w:lang w:val="ro-RO"/>
        </w:rPr>
        <w:t>. La finalizarea investiţiei, titularul va notifica Agenţia pentru Protecţia Mediului Bistriţa-Năsăud pentru verificarea conformării cu actul de reglementare</w:t>
      </w:r>
      <w:r w:rsidR="000F56BD" w:rsidRPr="00694442">
        <w:rPr>
          <w:rFonts w:ascii="Arial" w:hAnsi="Arial" w:cs="Arial"/>
          <w:i/>
          <w:lang w:val="ro-RO"/>
        </w:rPr>
        <w:t xml:space="preserve"> și va solicita și obține autorizația de mediu</w:t>
      </w:r>
      <w:r w:rsidRPr="00694442">
        <w:rPr>
          <w:rFonts w:ascii="Arial" w:hAnsi="Arial" w:cs="Arial"/>
          <w:i/>
          <w:lang w:val="ro-RO"/>
        </w:rPr>
        <w:t>.</w:t>
      </w:r>
    </w:p>
    <w:p w:rsidR="0012231A" w:rsidRPr="00694442" w:rsidRDefault="0012231A" w:rsidP="0012231A">
      <w:pPr>
        <w:autoSpaceDE w:val="0"/>
        <w:autoSpaceDN w:val="0"/>
        <w:adjustRightInd w:val="0"/>
        <w:spacing w:after="0" w:line="240" w:lineRule="auto"/>
        <w:jc w:val="both"/>
        <w:rPr>
          <w:rFonts w:ascii="Arial" w:hAnsi="Arial" w:cs="Arial"/>
          <w:i/>
          <w:lang w:val="ro-RO"/>
        </w:rPr>
      </w:pPr>
    </w:p>
    <w:p w:rsidR="00E73954" w:rsidRDefault="00C9786A" w:rsidP="00CE37D7">
      <w:pPr>
        <w:autoSpaceDE w:val="0"/>
        <w:autoSpaceDN w:val="0"/>
        <w:adjustRightInd w:val="0"/>
        <w:spacing w:after="0" w:line="240" w:lineRule="auto"/>
        <w:jc w:val="both"/>
        <w:rPr>
          <w:rFonts w:ascii="Arial" w:hAnsi="Arial" w:cs="Arial"/>
          <w:b/>
          <w:lang w:val="ro-RO"/>
        </w:rPr>
      </w:pPr>
      <w:r w:rsidRPr="0074058D">
        <w:rPr>
          <w:rFonts w:ascii="Arial" w:hAnsi="Arial" w:cs="Arial"/>
          <w:lang w:val="ro-RO"/>
        </w:rPr>
        <w:tab/>
      </w:r>
      <w:r w:rsidR="00E73954" w:rsidRPr="0074058D">
        <w:rPr>
          <w:rFonts w:ascii="Arial" w:hAnsi="Arial" w:cs="Arial"/>
          <w:b/>
          <w:lang w:val="ro-RO"/>
        </w:rPr>
        <w:t>Prezentul act de reglementare este valabil pe toată perioada punerii în aplicare a proiectului</w:t>
      </w:r>
      <w:r w:rsidR="004C06CE" w:rsidRPr="0074058D">
        <w:rPr>
          <w:rFonts w:ascii="Arial" w:hAnsi="Arial" w:cs="Arial"/>
          <w:b/>
          <w:lang w:val="ro-RO"/>
        </w:rPr>
        <w:t>, dacă nu se produc modificări</w:t>
      </w:r>
      <w:r w:rsidR="00E73954" w:rsidRPr="0074058D">
        <w:rPr>
          <w:rFonts w:ascii="Arial" w:hAnsi="Arial" w:cs="Arial"/>
          <w:b/>
          <w:lang w:val="ro-RO"/>
        </w:rPr>
        <w:t>.</w:t>
      </w:r>
    </w:p>
    <w:p w:rsidR="00694442" w:rsidRPr="0074058D" w:rsidRDefault="00694442" w:rsidP="00CE37D7">
      <w:pPr>
        <w:autoSpaceDE w:val="0"/>
        <w:autoSpaceDN w:val="0"/>
        <w:adjustRightInd w:val="0"/>
        <w:spacing w:after="0" w:line="240" w:lineRule="auto"/>
        <w:jc w:val="both"/>
        <w:rPr>
          <w:rFonts w:ascii="Arial" w:hAnsi="Arial" w:cs="Arial"/>
          <w:b/>
          <w:lang w:val="ro-RO"/>
        </w:rPr>
      </w:pPr>
    </w:p>
    <w:p w:rsidR="00E73954" w:rsidRDefault="00E73954" w:rsidP="00E73954">
      <w:pPr>
        <w:autoSpaceDE w:val="0"/>
        <w:autoSpaceDN w:val="0"/>
        <w:adjustRightInd w:val="0"/>
        <w:spacing w:after="0" w:line="240" w:lineRule="auto"/>
        <w:ind w:firstLine="720"/>
        <w:jc w:val="both"/>
        <w:rPr>
          <w:rFonts w:ascii="Arial" w:hAnsi="Arial" w:cs="Arial"/>
          <w:b/>
          <w:snapToGrid w:val="0"/>
          <w:lang w:val="ro-RO"/>
        </w:rPr>
      </w:pPr>
      <w:r w:rsidRPr="0074058D">
        <w:rPr>
          <w:rFonts w:ascii="Arial" w:hAnsi="Arial" w:cs="Arial"/>
          <w:b/>
          <w:lang w:val="ro-RO"/>
        </w:rPr>
        <w:t>În cazul în care proiectul suferă modificări, titularul este obligat să notifice în scris</w:t>
      </w:r>
      <w:r w:rsidRPr="0074058D">
        <w:rPr>
          <w:rFonts w:ascii="Arial" w:hAnsi="Arial" w:cs="Arial"/>
          <w:b/>
          <w:i/>
          <w:snapToGrid w:val="0"/>
          <w:lang w:val="ro-RO"/>
        </w:rPr>
        <w:t xml:space="preserve"> Agenţia pentru Protecţia Mediului Bistriţa-Năsăud </w:t>
      </w:r>
      <w:r w:rsidRPr="0074058D">
        <w:rPr>
          <w:rFonts w:ascii="Arial" w:hAnsi="Arial" w:cs="Arial"/>
          <w:b/>
          <w:snapToGrid w:val="0"/>
          <w:lang w:val="ro-RO"/>
        </w:rPr>
        <w:t>asupra acestor modificări, înainte de realizarea acestora.</w:t>
      </w:r>
    </w:p>
    <w:p w:rsidR="00694442" w:rsidRPr="0074058D" w:rsidRDefault="00694442" w:rsidP="00E73954">
      <w:pPr>
        <w:autoSpaceDE w:val="0"/>
        <w:autoSpaceDN w:val="0"/>
        <w:adjustRightInd w:val="0"/>
        <w:spacing w:after="0" w:line="240" w:lineRule="auto"/>
        <w:ind w:firstLine="720"/>
        <w:jc w:val="both"/>
        <w:rPr>
          <w:rFonts w:ascii="Arial" w:hAnsi="Arial" w:cs="Arial"/>
          <w:b/>
          <w:snapToGrid w:val="0"/>
          <w:lang w:val="ro-RO"/>
        </w:rPr>
      </w:pPr>
    </w:p>
    <w:p w:rsidR="00EA3B8F" w:rsidRDefault="00EA3B8F" w:rsidP="00EA3B8F">
      <w:pPr>
        <w:spacing w:after="0" w:line="240" w:lineRule="auto"/>
        <w:ind w:firstLine="720"/>
        <w:jc w:val="both"/>
        <w:rPr>
          <w:rFonts w:ascii="Arial" w:hAnsi="Arial" w:cs="Arial"/>
          <w:b/>
          <w:lang w:val="ro-RO"/>
        </w:rPr>
      </w:pPr>
      <w:r>
        <w:rPr>
          <w:rFonts w:ascii="Arial" w:hAnsi="Arial" w:cs="Arial"/>
          <w:b/>
          <w:lang w:val="ro-RO"/>
        </w:rPr>
        <w:t>Nerespectarea prevederilor prezent</w:t>
      </w:r>
      <w:r w:rsidR="001A62DF">
        <w:rPr>
          <w:rFonts w:ascii="Arial" w:hAnsi="Arial" w:cs="Arial"/>
          <w:b/>
          <w:lang w:val="ro-RO"/>
        </w:rPr>
        <w:t>ului acord</w:t>
      </w:r>
      <w:r>
        <w:rPr>
          <w:rFonts w:ascii="Arial" w:hAnsi="Arial" w:cs="Arial"/>
          <w:b/>
          <w:lang w:val="ro-RO"/>
        </w:rPr>
        <w:t xml:space="preserve"> de mediu se sancţionează conform prevederilor legale în vigoare. </w:t>
      </w:r>
    </w:p>
    <w:p w:rsidR="00694442" w:rsidRDefault="00694442" w:rsidP="00EA3B8F">
      <w:pPr>
        <w:spacing w:after="0" w:line="240" w:lineRule="auto"/>
        <w:ind w:firstLine="720"/>
        <w:jc w:val="both"/>
        <w:rPr>
          <w:rFonts w:ascii="Arial" w:hAnsi="Arial" w:cs="Arial"/>
          <w:b/>
          <w:lang w:val="ro-RO"/>
        </w:rPr>
      </w:pPr>
    </w:p>
    <w:p w:rsidR="00E73954" w:rsidRPr="0074058D" w:rsidRDefault="00E73954" w:rsidP="00EA3B8F">
      <w:pPr>
        <w:spacing w:after="0" w:line="240" w:lineRule="auto"/>
        <w:ind w:firstLine="720"/>
        <w:jc w:val="both"/>
        <w:rPr>
          <w:rFonts w:ascii="Arial" w:hAnsi="Arial" w:cs="Arial"/>
          <w:b/>
          <w:lang w:val="ro-RO"/>
        </w:rPr>
      </w:pPr>
      <w:r w:rsidRPr="0074058D">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E73954" w:rsidRPr="0074058D" w:rsidRDefault="00E73954" w:rsidP="00E73954">
      <w:pPr>
        <w:autoSpaceDE w:val="0"/>
        <w:autoSpaceDN w:val="0"/>
        <w:adjustRightInd w:val="0"/>
        <w:spacing w:after="0" w:line="240" w:lineRule="auto"/>
        <w:ind w:firstLine="720"/>
        <w:jc w:val="both"/>
        <w:rPr>
          <w:rFonts w:ascii="Arial" w:hAnsi="Arial" w:cs="Arial"/>
          <w:sz w:val="20"/>
          <w:szCs w:val="20"/>
          <w:lang w:val="ro-RO"/>
        </w:rPr>
      </w:pPr>
    </w:p>
    <w:p w:rsidR="00E73954" w:rsidRPr="005E1A69" w:rsidRDefault="00E73954" w:rsidP="00E73954">
      <w:pPr>
        <w:autoSpaceDE w:val="0"/>
        <w:autoSpaceDN w:val="0"/>
        <w:adjustRightInd w:val="0"/>
        <w:spacing w:after="0" w:line="240" w:lineRule="auto"/>
        <w:ind w:firstLine="720"/>
        <w:jc w:val="both"/>
        <w:rPr>
          <w:rFonts w:ascii="Arial" w:hAnsi="Arial" w:cs="Arial"/>
          <w:lang w:val="ro-RO"/>
        </w:rPr>
      </w:pPr>
      <w:r w:rsidRPr="005E1A69">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E73954" w:rsidRPr="005E1A69" w:rsidRDefault="00E73954" w:rsidP="00E73954">
      <w:pPr>
        <w:autoSpaceDE w:val="0"/>
        <w:autoSpaceDN w:val="0"/>
        <w:adjustRightInd w:val="0"/>
        <w:spacing w:after="0" w:line="240" w:lineRule="auto"/>
        <w:ind w:firstLine="720"/>
        <w:jc w:val="both"/>
        <w:rPr>
          <w:rFonts w:ascii="Arial" w:hAnsi="Arial" w:cs="Arial"/>
          <w:i/>
          <w:iCs/>
          <w:lang w:val="ro-RO"/>
        </w:rPr>
      </w:pPr>
      <w:r w:rsidRPr="005E1A69">
        <w:rPr>
          <w:rFonts w:ascii="Arial" w:hAnsi="Arial" w:cs="Arial"/>
          <w:lang w:val="ro-RO"/>
        </w:rPr>
        <w:tab/>
      </w:r>
    </w:p>
    <w:p w:rsidR="00E73954" w:rsidRPr="00052439" w:rsidRDefault="00E73954" w:rsidP="00E73954">
      <w:pPr>
        <w:autoSpaceDE w:val="0"/>
        <w:autoSpaceDN w:val="0"/>
        <w:adjustRightInd w:val="0"/>
        <w:spacing w:after="0" w:line="240" w:lineRule="auto"/>
        <w:jc w:val="both"/>
        <w:rPr>
          <w:rFonts w:ascii="Arial" w:hAnsi="Arial" w:cs="Arial"/>
          <w:b/>
          <w:lang w:val="ro-RO"/>
        </w:rPr>
      </w:pPr>
      <w:r w:rsidRPr="005E1A69">
        <w:rPr>
          <w:rFonts w:ascii="Arial" w:hAnsi="Arial" w:cs="Arial"/>
          <w:lang w:val="ro-RO"/>
        </w:rPr>
        <w:tab/>
      </w:r>
      <w:r w:rsidRPr="00052439">
        <w:rPr>
          <w:rFonts w:ascii="Arial" w:hAnsi="Arial" w:cs="Arial"/>
          <w:b/>
          <w:lang w:val="ro-RO"/>
        </w:rPr>
        <w:t>Menţiuni despre procedura de contestare administrativă şi contencios administrativ.</w:t>
      </w:r>
    </w:p>
    <w:p w:rsidR="00E73954" w:rsidRPr="00052439" w:rsidRDefault="00E73954" w:rsidP="00E73954">
      <w:pPr>
        <w:autoSpaceDE w:val="0"/>
        <w:autoSpaceDN w:val="0"/>
        <w:adjustRightInd w:val="0"/>
        <w:spacing w:after="0" w:line="240" w:lineRule="auto"/>
        <w:jc w:val="both"/>
        <w:rPr>
          <w:rFonts w:ascii="Arial" w:hAnsi="Arial" w:cs="Arial"/>
          <w:lang w:val="ro-RO"/>
        </w:rPr>
      </w:pPr>
      <w:r w:rsidRPr="00052439">
        <w:rPr>
          <w:rFonts w:ascii="Arial" w:hAnsi="Arial" w:cs="Arial"/>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445/2009, cu respectarea prevederilor Legii contenciosului administrativ nr. 554/2004, cu modificările ulterioare.</w:t>
      </w:r>
    </w:p>
    <w:p w:rsidR="00E73954" w:rsidRPr="00052439" w:rsidRDefault="00E73954" w:rsidP="00E73954">
      <w:pPr>
        <w:autoSpaceDE w:val="0"/>
        <w:autoSpaceDN w:val="0"/>
        <w:adjustRightInd w:val="0"/>
        <w:spacing w:after="0" w:line="240" w:lineRule="auto"/>
        <w:jc w:val="both"/>
        <w:rPr>
          <w:rFonts w:ascii="Arial" w:hAnsi="Arial" w:cs="Arial"/>
          <w:lang w:val="ro-RO"/>
        </w:rPr>
      </w:pPr>
      <w:r w:rsidRPr="00052439">
        <w:rPr>
          <w:rFonts w:ascii="Arial" w:hAnsi="Arial" w:cs="Arial"/>
          <w:lang w:val="ro-RO"/>
        </w:rPr>
        <w:tab/>
        <w:t>Actele sau omisiunile Agenţiei pentru Protecţia Mediului Bistriţa-Năsăud, care fac obiectul participării publicului în procedura de evaluare a impactului asupra mediului, se atacă odată cu decizia etapei de încadrare.</w:t>
      </w:r>
    </w:p>
    <w:p w:rsidR="00E73954" w:rsidRPr="00052439" w:rsidRDefault="00E73954" w:rsidP="00E73954">
      <w:pPr>
        <w:autoSpaceDE w:val="0"/>
        <w:autoSpaceDN w:val="0"/>
        <w:adjustRightInd w:val="0"/>
        <w:spacing w:after="0" w:line="240" w:lineRule="auto"/>
        <w:jc w:val="both"/>
        <w:rPr>
          <w:rFonts w:ascii="Arial" w:hAnsi="Arial" w:cs="Arial"/>
          <w:lang w:val="ro-RO"/>
        </w:rPr>
      </w:pPr>
      <w:r w:rsidRPr="00052439">
        <w:rPr>
          <w:rFonts w:ascii="Arial" w:hAnsi="Arial" w:cs="Arial"/>
          <w:lang w:val="ro-RO"/>
        </w:rPr>
        <w:tab/>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
    <w:p w:rsidR="00E73954" w:rsidRPr="00052439" w:rsidRDefault="00E73954" w:rsidP="00E73954">
      <w:pPr>
        <w:autoSpaceDE w:val="0"/>
        <w:autoSpaceDN w:val="0"/>
        <w:adjustRightInd w:val="0"/>
        <w:spacing w:after="0" w:line="240" w:lineRule="auto"/>
        <w:jc w:val="both"/>
        <w:rPr>
          <w:rFonts w:ascii="Arial" w:hAnsi="Arial" w:cs="Arial"/>
          <w:lang w:val="ro-RO"/>
        </w:rPr>
      </w:pPr>
      <w:r w:rsidRPr="00052439">
        <w:rPr>
          <w:rFonts w:ascii="Arial" w:hAnsi="Arial" w:cs="Arial"/>
          <w:lang w:val="ro-RO"/>
        </w:rPr>
        <w:tab/>
        <w:t>Soluţionarea cererii se face potrivit dispoziţiilor Legii nr.554/2004, cu modificările ulterioare.</w:t>
      </w:r>
    </w:p>
    <w:p w:rsidR="00E73954" w:rsidRPr="00052439" w:rsidRDefault="00E73954" w:rsidP="00E73954">
      <w:pPr>
        <w:autoSpaceDE w:val="0"/>
        <w:autoSpaceDN w:val="0"/>
        <w:adjustRightInd w:val="0"/>
        <w:spacing w:after="0" w:line="240" w:lineRule="auto"/>
        <w:jc w:val="both"/>
        <w:rPr>
          <w:rFonts w:ascii="Arial" w:hAnsi="Arial" w:cs="Arial"/>
          <w:lang w:val="ro-RO"/>
        </w:rPr>
      </w:pPr>
      <w:r w:rsidRPr="00052439">
        <w:rPr>
          <w:rFonts w:ascii="Arial" w:hAnsi="Arial" w:cs="Arial"/>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E73954" w:rsidRPr="00052439" w:rsidRDefault="00E73954" w:rsidP="00E73954">
      <w:pPr>
        <w:autoSpaceDE w:val="0"/>
        <w:autoSpaceDN w:val="0"/>
        <w:adjustRightInd w:val="0"/>
        <w:spacing w:after="0" w:line="240" w:lineRule="auto"/>
        <w:jc w:val="both"/>
        <w:rPr>
          <w:rFonts w:ascii="Arial" w:hAnsi="Arial" w:cs="Arial"/>
          <w:lang w:val="ro-RO"/>
        </w:rPr>
      </w:pPr>
      <w:r w:rsidRPr="00052439">
        <w:rPr>
          <w:rFonts w:ascii="Arial" w:hAnsi="Arial" w:cs="Arial"/>
          <w:lang w:val="ro-RO"/>
        </w:rPr>
        <w:tab/>
        <w:t>Agenţia pentru Protecţia Mediului Bistriţa-Năsăud are obligaţia de a răspunde la plângerea prealabilă în termen de 30 de zile de la data înregistrării acesteia.</w:t>
      </w:r>
    </w:p>
    <w:p w:rsidR="00E73954" w:rsidRPr="00052439" w:rsidRDefault="00E73954" w:rsidP="00E73954">
      <w:pPr>
        <w:autoSpaceDE w:val="0"/>
        <w:autoSpaceDN w:val="0"/>
        <w:adjustRightInd w:val="0"/>
        <w:spacing w:after="0" w:line="240" w:lineRule="auto"/>
        <w:jc w:val="both"/>
        <w:rPr>
          <w:rFonts w:ascii="Arial" w:hAnsi="Arial" w:cs="Arial"/>
          <w:lang w:val="ro-RO"/>
        </w:rPr>
      </w:pPr>
    </w:p>
    <w:p w:rsidR="00E73954" w:rsidRPr="00052439" w:rsidRDefault="00E73954" w:rsidP="00E73954">
      <w:pPr>
        <w:autoSpaceDE w:val="0"/>
        <w:autoSpaceDN w:val="0"/>
        <w:adjustRightInd w:val="0"/>
        <w:spacing w:after="0" w:line="240" w:lineRule="auto"/>
        <w:jc w:val="both"/>
        <w:rPr>
          <w:rFonts w:ascii="Arial" w:hAnsi="Arial" w:cs="Arial"/>
          <w:lang w:val="ro-RO"/>
        </w:rPr>
      </w:pPr>
      <w:r w:rsidRPr="00052439">
        <w:rPr>
          <w:rFonts w:ascii="Arial" w:hAnsi="Arial" w:cs="Arial"/>
          <w:lang w:val="ro-RO"/>
        </w:rPr>
        <w:tab/>
      </w:r>
      <w:r w:rsidRPr="00052439">
        <w:rPr>
          <w:rFonts w:ascii="Arial" w:hAnsi="Arial" w:cs="Arial"/>
          <w:b/>
          <w:u w:val="single"/>
          <w:lang w:val="ro-RO"/>
        </w:rPr>
        <w:t>Procedura administrativă prealabilă este gratuită</w:t>
      </w:r>
      <w:r w:rsidRPr="00052439">
        <w:rPr>
          <w:rFonts w:ascii="Arial" w:hAnsi="Arial" w:cs="Arial"/>
          <w:lang w:val="ro-RO"/>
        </w:rPr>
        <w:t>.</w:t>
      </w:r>
    </w:p>
    <w:p w:rsidR="00502301" w:rsidRPr="00921299" w:rsidRDefault="00502301" w:rsidP="00E73954">
      <w:pPr>
        <w:autoSpaceDE w:val="0"/>
        <w:autoSpaceDN w:val="0"/>
        <w:adjustRightInd w:val="0"/>
        <w:spacing w:after="0" w:line="240" w:lineRule="auto"/>
        <w:jc w:val="both"/>
        <w:rPr>
          <w:rFonts w:ascii="Arial" w:hAnsi="Arial" w:cs="Arial"/>
          <w:sz w:val="20"/>
          <w:szCs w:val="20"/>
          <w:lang w:val="ro-RO"/>
        </w:rPr>
      </w:pPr>
    </w:p>
    <w:p w:rsidR="00E73954" w:rsidRPr="005E1A69" w:rsidRDefault="00E73954" w:rsidP="00E73954">
      <w:pPr>
        <w:spacing w:after="0" w:line="240" w:lineRule="auto"/>
        <w:jc w:val="both"/>
        <w:rPr>
          <w:rFonts w:ascii="Arial" w:hAnsi="Arial" w:cs="Arial"/>
          <w:snapToGrid w:val="0"/>
          <w:lang w:val="ro-RO"/>
        </w:rPr>
      </w:pPr>
    </w:p>
    <w:p w:rsidR="00E73954" w:rsidRPr="005E1A69" w:rsidRDefault="00E73954" w:rsidP="00E73954">
      <w:pPr>
        <w:spacing w:after="0" w:line="240" w:lineRule="auto"/>
        <w:jc w:val="both"/>
        <w:rPr>
          <w:rFonts w:ascii="Arial" w:hAnsi="Arial" w:cs="Arial"/>
          <w:snapToGrid w:val="0"/>
          <w:lang w:val="ro-RO"/>
        </w:rPr>
      </w:pPr>
      <w:r w:rsidRPr="005E1A69">
        <w:rPr>
          <w:rFonts w:ascii="Arial" w:hAnsi="Arial" w:cs="Arial"/>
          <w:snapToGrid w:val="0"/>
          <w:lang w:val="ro-RO"/>
        </w:rPr>
        <w:t xml:space="preserve">          DIRECTOR EXECUTIV,</w:t>
      </w:r>
      <w:r w:rsidRPr="005E1A69">
        <w:rPr>
          <w:rFonts w:ascii="Arial" w:hAnsi="Arial" w:cs="Arial"/>
          <w:snapToGrid w:val="0"/>
          <w:lang w:val="ro-RO"/>
        </w:rPr>
        <w:tab/>
      </w:r>
      <w:r w:rsidR="009932F9" w:rsidRPr="005E1A69">
        <w:rPr>
          <w:rFonts w:ascii="Arial" w:hAnsi="Arial" w:cs="Arial"/>
          <w:snapToGrid w:val="0"/>
          <w:lang w:val="ro-RO"/>
        </w:rPr>
        <w:t xml:space="preserve">                                                </w:t>
      </w:r>
      <w:r w:rsidR="005E1A69">
        <w:rPr>
          <w:rFonts w:ascii="Arial" w:hAnsi="Arial" w:cs="Arial"/>
          <w:snapToGrid w:val="0"/>
          <w:lang w:val="ro-RO"/>
        </w:rPr>
        <w:t xml:space="preserve">   </w:t>
      </w:r>
      <w:r w:rsidRPr="005E1A69">
        <w:rPr>
          <w:rFonts w:ascii="Arial" w:hAnsi="Arial" w:cs="Arial"/>
          <w:snapToGrid w:val="0"/>
          <w:lang w:val="ro-RO"/>
        </w:rPr>
        <w:t xml:space="preserve">ŞEF SERVICIU </w:t>
      </w:r>
    </w:p>
    <w:p w:rsidR="00E73954" w:rsidRPr="005E1A69" w:rsidRDefault="00E73954" w:rsidP="00E73954">
      <w:pPr>
        <w:spacing w:after="0" w:line="240" w:lineRule="auto"/>
        <w:jc w:val="both"/>
        <w:rPr>
          <w:rFonts w:ascii="Arial" w:hAnsi="Arial" w:cs="Arial"/>
          <w:snapToGrid w:val="0"/>
          <w:lang w:val="ro-RO"/>
        </w:rPr>
      </w:pP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t xml:space="preserve"> AVIZE, ACORDURI, AUTORIZAŢII,                        </w:t>
      </w:r>
    </w:p>
    <w:p w:rsidR="00E73954" w:rsidRPr="005E1A69" w:rsidRDefault="00E73954" w:rsidP="00E73954">
      <w:pPr>
        <w:spacing w:after="0" w:line="240" w:lineRule="auto"/>
        <w:jc w:val="both"/>
        <w:rPr>
          <w:rFonts w:ascii="Arial" w:hAnsi="Arial" w:cs="Arial"/>
          <w:snapToGrid w:val="0"/>
          <w:lang w:val="ro-RO"/>
        </w:rPr>
      </w:pPr>
      <w:r w:rsidRPr="005E1A69">
        <w:rPr>
          <w:rFonts w:ascii="Arial" w:hAnsi="Arial" w:cs="Arial"/>
          <w:snapToGrid w:val="0"/>
          <w:lang w:val="ro-RO"/>
        </w:rPr>
        <w:t xml:space="preserve">  biolog-chimist Sever Ioan ROMAN</w:t>
      </w:r>
    </w:p>
    <w:p w:rsidR="00E73954" w:rsidRPr="005E1A69" w:rsidRDefault="00E73954" w:rsidP="00E73954">
      <w:pPr>
        <w:jc w:val="both"/>
        <w:rPr>
          <w:rFonts w:ascii="Arial" w:hAnsi="Arial" w:cs="Arial"/>
          <w:snapToGrid w:val="0"/>
          <w:lang w:val="ro-RO"/>
        </w:rPr>
      </w:pP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009932F9" w:rsidRPr="005E1A69">
        <w:rPr>
          <w:rFonts w:ascii="Arial" w:hAnsi="Arial" w:cs="Arial"/>
          <w:snapToGrid w:val="0"/>
          <w:lang w:val="ro-RO"/>
        </w:rPr>
        <w:t xml:space="preserve">    </w:t>
      </w:r>
      <w:r w:rsidR="005E1A69">
        <w:rPr>
          <w:rFonts w:ascii="Arial" w:hAnsi="Arial" w:cs="Arial"/>
          <w:snapToGrid w:val="0"/>
          <w:lang w:val="ro-RO"/>
        </w:rPr>
        <w:t xml:space="preserve"> </w:t>
      </w:r>
      <w:r w:rsidR="00CB0436">
        <w:rPr>
          <w:rFonts w:ascii="Arial" w:hAnsi="Arial" w:cs="Arial"/>
          <w:snapToGrid w:val="0"/>
          <w:lang w:val="ro-RO"/>
        </w:rPr>
        <w:t xml:space="preserve">   </w:t>
      </w:r>
      <w:r w:rsidR="009F74F2">
        <w:rPr>
          <w:rFonts w:ascii="Arial" w:hAnsi="Arial" w:cs="Arial"/>
          <w:snapToGrid w:val="0"/>
          <w:lang w:val="ro-RO"/>
        </w:rPr>
        <w:t xml:space="preserve">   ing. Marinela Suciu</w:t>
      </w:r>
    </w:p>
    <w:p w:rsidR="004212BC" w:rsidRPr="005E1A69" w:rsidRDefault="004212BC" w:rsidP="00E73954">
      <w:pPr>
        <w:spacing w:after="0" w:line="240" w:lineRule="auto"/>
        <w:ind w:left="5760"/>
        <w:jc w:val="both"/>
        <w:rPr>
          <w:rFonts w:ascii="Arial" w:hAnsi="Arial" w:cs="Arial"/>
          <w:snapToGrid w:val="0"/>
          <w:lang w:val="ro-RO"/>
        </w:rPr>
      </w:pPr>
    </w:p>
    <w:p w:rsidR="00CA4DFD" w:rsidRPr="005E1A69" w:rsidRDefault="00CA4DFD" w:rsidP="00E73954">
      <w:pPr>
        <w:spacing w:after="0" w:line="240" w:lineRule="auto"/>
        <w:ind w:left="5760"/>
        <w:jc w:val="both"/>
        <w:rPr>
          <w:rFonts w:ascii="Arial" w:hAnsi="Arial" w:cs="Arial"/>
          <w:snapToGrid w:val="0"/>
          <w:lang w:val="ro-RO"/>
        </w:rPr>
      </w:pPr>
    </w:p>
    <w:p w:rsidR="00E73954" w:rsidRPr="005E1A69" w:rsidRDefault="00E73954" w:rsidP="00E73954">
      <w:pPr>
        <w:spacing w:after="0" w:line="240" w:lineRule="auto"/>
        <w:ind w:left="5760"/>
        <w:jc w:val="both"/>
        <w:rPr>
          <w:rFonts w:ascii="Arial" w:hAnsi="Arial" w:cs="Arial"/>
          <w:snapToGrid w:val="0"/>
          <w:lang w:val="ro-RO"/>
        </w:rPr>
      </w:pPr>
    </w:p>
    <w:p w:rsidR="009932F9" w:rsidRDefault="00E73954" w:rsidP="00E73954">
      <w:pPr>
        <w:spacing w:after="0" w:line="240" w:lineRule="auto"/>
        <w:ind w:left="6480"/>
        <w:jc w:val="both"/>
        <w:rPr>
          <w:rFonts w:ascii="Arial" w:hAnsi="Arial" w:cs="Arial"/>
          <w:snapToGrid w:val="0"/>
          <w:lang w:val="ro-RO"/>
        </w:rPr>
      </w:pPr>
      <w:r w:rsidRPr="005E1A69">
        <w:rPr>
          <w:rFonts w:ascii="Arial" w:hAnsi="Arial" w:cs="Arial"/>
          <w:snapToGrid w:val="0"/>
          <w:lang w:val="ro-RO"/>
        </w:rPr>
        <w:t xml:space="preserve">       Î</w:t>
      </w:r>
      <w:r w:rsidR="004212BC" w:rsidRPr="005E1A69">
        <w:rPr>
          <w:rFonts w:ascii="Arial" w:hAnsi="Arial" w:cs="Arial"/>
          <w:snapToGrid w:val="0"/>
          <w:lang w:val="ro-RO"/>
        </w:rPr>
        <w:t>ntocmit</w:t>
      </w:r>
      <w:r w:rsidRPr="005E1A69">
        <w:rPr>
          <w:rFonts w:ascii="Arial" w:hAnsi="Arial" w:cs="Arial"/>
          <w:snapToGrid w:val="0"/>
          <w:lang w:val="ro-RO"/>
        </w:rPr>
        <w:t>,</w:t>
      </w:r>
    </w:p>
    <w:p w:rsidR="00052439" w:rsidRPr="005E1A69" w:rsidRDefault="00052439" w:rsidP="00E73954">
      <w:pPr>
        <w:spacing w:after="0" w:line="240" w:lineRule="auto"/>
        <w:ind w:left="6480"/>
        <w:jc w:val="both"/>
        <w:rPr>
          <w:rFonts w:ascii="Arial" w:hAnsi="Arial" w:cs="Arial"/>
          <w:snapToGrid w:val="0"/>
          <w:lang w:val="ro-RO"/>
        </w:rPr>
      </w:pPr>
    </w:p>
    <w:p w:rsidR="009F2F5A" w:rsidRPr="005E1A69" w:rsidRDefault="00E73954" w:rsidP="009932F9">
      <w:pPr>
        <w:spacing w:after="0" w:line="240" w:lineRule="auto"/>
        <w:ind w:left="6480"/>
        <w:jc w:val="both"/>
        <w:rPr>
          <w:rFonts w:ascii="Arial" w:hAnsi="Arial" w:cs="Arial"/>
          <w:b/>
          <w:bCs/>
          <w:color w:val="FFFFFF"/>
          <w:lang w:val="ro-RO"/>
        </w:rPr>
      </w:pPr>
      <w:r w:rsidRPr="005E1A69">
        <w:rPr>
          <w:rFonts w:ascii="Arial" w:hAnsi="Arial" w:cs="Arial"/>
          <w:snapToGrid w:val="0"/>
          <w:lang w:val="ro-RO"/>
        </w:rPr>
        <w:t xml:space="preserve">ing. </w:t>
      </w:r>
      <w:r w:rsidR="00CA4DFD" w:rsidRPr="005E1A69">
        <w:rPr>
          <w:rFonts w:ascii="Arial" w:hAnsi="Arial" w:cs="Arial"/>
          <w:snapToGrid w:val="0"/>
          <w:lang w:val="ro-RO"/>
        </w:rPr>
        <w:t>Livia Puşcaş</w:t>
      </w:r>
    </w:p>
    <w:sectPr w:rsidR="009F2F5A" w:rsidRPr="005E1A69" w:rsidSect="00B33D8E">
      <w:headerReference w:type="even" r:id="rId11"/>
      <w:headerReference w:type="default" r:id="rId12"/>
      <w:footerReference w:type="even" r:id="rId13"/>
      <w:footerReference w:type="default" r:id="rId14"/>
      <w:headerReference w:type="first" r:id="rId15"/>
      <w:footerReference w:type="first" r:id="rId16"/>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936" w:rsidRDefault="00011936" w:rsidP="0010560A">
      <w:pPr>
        <w:spacing w:after="0" w:line="240" w:lineRule="auto"/>
      </w:pPr>
      <w:r>
        <w:separator/>
      </w:r>
    </w:p>
  </w:endnote>
  <w:endnote w:type="continuationSeparator" w:id="0">
    <w:p w:rsidR="00011936" w:rsidRDefault="00011936"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04" w:rsidRDefault="009222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1305"/>
      <w:docPartObj>
        <w:docPartGallery w:val="Page Numbers (Bottom of Page)"/>
        <w:docPartUnique/>
      </w:docPartObj>
    </w:sdtPr>
    <w:sdtContent>
      <w:sdt>
        <w:sdtPr>
          <w:id w:val="565050477"/>
          <w:docPartObj>
            <w:docPartGallery w:val="Page Numbers (Top of Page)"/>
            <w:docPartUnique/>
          </w:docPartObj>
        </w:sdtPr>
        <w:sdtContent>
          <w:p w:rsidR="00922204" w:rsidRDefault="00922204">
            <w:pPr>
              <w:pStyle w:val="Footer"/>
              <w:jc w:val="center"/>
            </w:pPr>
            <w:proofErr w:type="spellStart"/>
            <w:r>
              <w:t>Pag</w:t>
            </w:r>
            <w:proofErr w:type="spellEnd"/>
            <w:r>
              <w:t xml:space="preserve">. </w:t>
            </w:r>
            <w:r w:rsidR="007831E7">
              <w:rPr>
                <w:b/>
                <w:sz w:val="24"/>
                <w:szCs w:val="24"/>
              </w:rPr>
              <w:fldChar w:fldCharType="begin"/>
            </w:r>
            <w:r>
              <w:rPr>
                <w:b/>
              </w:rPr>
              <w:instrText xml:space="preserve"> PAGE </w:instrText>
            </w:r>
            <w:r w:rsidR="007831E7">
              <w:rPr>
                <w:b/>
                <w:sz w:val="24"/>
                <w:szCs w:val="24"/>
              </w:rPr>
              <w:fldChar w:fldCharType="separate"/>
            </w:r>
            <w:r w:rsidR="00694442">
              <w:rPr>
                <w:b/>
                <w:noProof/>
              </w:rPr>
              <w:t>4</w:t>
            </w:r>
            <w:r w:rsidR="007831E7">
              <w:rPr>
                <w:b/>
                <w:sz w:val="24"/>
                <w:szCs w:val="24"/>
              </w:rPr>
              <w:fldChar w:fldCharType="end"/>
            </w:r>
            <w:r>
              <w:t>/</w:t>
            </w:r>
            <w:r w:rsidR="007831E7">
              <w:rPr>
                <w:b/>
                <w:sz w:val="24"/>
                <w:szCs w:val="24"/>
              </w:rPr>
              <w:fldChar w:fldCharType="begin"/>
            </w:r>
            <w:r>
              <w:rPr>
                <w:b/>
              </w:rPr>
              <w:instrText xml:space="preserve"> NUMPAGES  </w:instrText>
            </w:r>
            <w:r w:rsidR="007831E7">
              <w:rPr>
                <w:b/>
                <w:sz w:val="24"/>
                <w:szCs w:val="24"/>
              </w:rPr>
              <w:fldChar w:fldCharType="separate"/>
            </w:r>
            <w:r w:rsidR="00694442">
              <w:rPr>
                <w:b/>
                <w:noProof/>
              </w:rPr>
              <w:t>4</w:t>
            </w:r>
            <w:r w:rsidR="007831E7">
              <w:rPr>
                <w:b/>
                <w:sz w:val="24"/>
                <w:szCs w:val="24"/>
              </w:rPr>
              <w:fldChar w:fldCharType="end"/>
            </w:r>
          </w:p>
        </w:sdtContent>
      </w:sdt>
    </w:sdtContent>
  </w:sdt>
  <w:p w:rsidR="00922204" w:rsidRDefault="009222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04" w:rsidRDefault="009222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936" w:rsidRDefault="00011936" w:rsidP="0010560A">
      <w:pPr>
        <w:spacing w:after="0" w:line="240" w:lineRule="auto"/>
      </w:pPr>
      <w:r>
        <w:separator/>
      </w:r>
    </w:p>
  </w:footnote>
  <w:footnote w:type="continuationSeparator" w:id="0">
    <w:p w:rsidR="00011936" w:rsidRDefault="00011936"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04" w:rsidRDefault="009222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04" w:rsidRDefault="009222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04" w:rsidRDefault="009222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9">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1">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3">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6">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2991AE0"/>
    <w:multiLevelType w:val="hybridMultilevel"/>
    <w:tmpl w:val="09FEC0CE"/>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7CFA5E32"/>
    <w:multiLevelType w:val="hybridMultilevel"/>
    <w:tmpl w:val="B4523786"/>
    <w:lvl w:ilvl="0" w:tplc="227EC0FE">
      <w:start w:val="1"/>
      <w:numFmt w:val="bullet"/>
      <w:lvlText w:val="-"/>
      <w:lvlJc w:val="left"/>
      <w:pPr>
        <w:tabs>
          <w:tab w:val="num" w:pos="1068"/>
        </w:tabs>
        <w:ind w:left="1068" w:hanging="360"/>
      </w:pPr>
      <w:rPr>
        <w:rFonts w:ascii="Arial" w:eastAsia="Times New Roman" w:hAnsi="Arial" w:cs="Arial" w:hint="default"/>
        <w:color w:val="000000"/>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num w:numId="1">
    <w:abstractNumId w:val="13"/>
  </w:num>
  <w:num w:numId="2">
    <w:abstractNumId w:val="16"/>
  </w:num>
  <w:num w:numId="3">
    <w:abstractNumId w:val="9"/>
  </w:num>
  <w:num w:numId="4">
    <w:abstractNumId w:val="4"/>
  </w:num>
  <w:num w:numId="5">
    <w:abstractNumId w:val="1"/>
  </w:num>
  <w:num w:numId="6">
    <w:abstractNumId w:val="3"/>
  </w:num>
  <w:num w:numId="7">
    <w:abstractNumId w:val="5"/>
  </w:num>
  <w:num w:numId="8">
    <w:abstractNumId w:val="0"/>
  </w:num>
  <w:num w:numId="9">
    <w:abstractNumId w:val="11"/>
  </w:num>
  <w:num w:numId="10">
    <w:abstractNumId w:val="12"/>
  </w:num>
  <w:num w:numId="11">
    <w:abstractNumId w:val="20"/>
  </w:num>
  <w:num w:numId="12">
    <w:abstractNumId w:val="14"/>
  </w:num>
  <w:num w:numId="13">
    <w:abstractNumId w:val="7"/>
  </w:num>
  <w:num w:numId="14">
    <w:abstractNumId w:val="21"/>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8"/>
  </w:num>
  <w:num w:numId="19">
    <w:abstractNumId w:val="17"/>
  </w:num>
  <w:num w:numId="20">
    <w:abstractNumId w:val="6"/>
  </w:num>
  <w:num w:numId="21">
    <w:abstractNumId w:val="19"/>
  </w:num>
  <w:num w:numId="22">
    <w:abstractNumId w:val="18"/>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0560A"/>
    <w:rsid w:val="000011F8"/>
    <w:rsid w:val="00011936"/>
    <w:rsid w:val="000119BD"/>
    <w:rsid w:val="00013189"/>
    <w:rsid w:val="00023C8E"/>
    <w:rsid w:val="00023D48"/>
    <w:rsid w:val="00031326"/>
    <w:rsid w:val="000336A1"/>
    <w:rsid w:val="00037555"/>
    <w:rsid w:val="00040A61"/>
    <w:rsid w:val="00044403"/>
    <w:rsid w:val="00046017"/>
    <w:rsid w:val="00046049"/>
    <w:rsid w:val="00046DC0"/>
    <w:rsid w:val="00047255"/>
    <w:rsid w:val="00052439"/>
    <w:rsid w:val="000567A2"/>
    <w:rsid w:val="00056F49"/>
    <w:rsid w:val="00062D94"/>
    <w:rsid w:val="000637A4"/>
    <w:rsid w:val="00070DD3"/>
    <w:rsid w:val="0007594F"/>
    <w:rsid w:val="000866DE"/>
    <w:rsid w:val="00086B9A"/>
    <w:rsid w:val="000872A6"/>
    <w:rsid w:val="00093049"/>
    <w:rsid w:val="000940D6"/>
    <w:rsid w:val="000941EC"/>
    <w:rsid w:val="00095760"/>
    <w:rsid w:val="000957B0"/>
    <w:rsid w:val="000961A9"/>
    <w:rsid w:val="000A19A9"/>
    <w:rsid w:val="000A2029"/>
    <w:rsid w:val="000A5091"/>
    <w:rsid w:val="000B4E57"/>
    <w:rsid w:val="000C0C96"/>
    <w:rsid w:val="000C4375"/>
    <w:rsid w:val="000D0742"/>
    <w:rsid w:val="000D0D36"/>
    <w:rsid w:val="000D5BC3"/>
    <w:rsid w:val="000E08B3"/>
    <w:rsid w:val="000E08BC"/>
    <w:rsid w:val="000E339A"/>
    <w:rsid w:val="000F01D7"/>
    <w:rsid w:val="000F4697"/>
    <w:rsid w:val="000F5694"/>
    <w:rsid w:val="000F56BD"/>
    <w:rsid w:val="000F7781"/>
    <w:rsid w:val="0010560A"/>
    <w:rsid w:val="00106940"/>
    <w:rsid w:val="001152F2"/>
    <w:rsid w:val="00117080"/>
    <w:rsid w:val="00117CBE"/>
    <w:rsid w:val="0012204D"/>
    <w:rsid w:val="0012231A"/>
    <w:rsid w:val="00122D39"/>
    <w:rsid w:val="00126182"/>
    <w:rsid w:val="001274F0"/>
    <w:rsid w:val="00130855"/>
    <w:rsid w:val="00132403"/>
    <w:rsid w:val="00140DBC"/>
    <w:rsid w:val="001502CF"/>
    <w:rsid w:val="00162C95"/>
    <w:rsid w:val="00163BFA"/>
    <w:rsid w:val="00163FDA"/>
    <w:rsid w:val="00166EFD"/>
    <w:rsid w:val="0017069E"/>
    <w:rsid w:val="00170A56"/>
    <w:rsid w:val="001772F6"/>
    <w:rsid w:val="00180D2F"/>
    <w:rsid w:val="001872CB"/>
    <w:rsid w:val="0019006E"/>
    <w:rsid w:val="001925F5"/>
    <w:rsid w:val="00192ECA"/>
    <w:rsid w:val="00195A33"/>
    <w:rsid w:val="00195EA3"/>
    <w:rsid w:val="00196B36"/>
    <w:rsid w:val="001A568C"/>
    <w:rsid w:val="001A62DF"/>
    <w:rsid w:val="001A7996"/>
    <w:rsid w:val="001B0834"/>
    <w:rsid w:val="001C724E"/>
    <w:rsid w:val="001C7394"/>
    <w:rsid w:val="001D0270"/>
    <w:rsid w:val="001E1173"/>
    <w:rsid w:val="001E6B6A"/>
    <w:rsid w:val="001E71FD"/>
    <w:rsid w:val="001E7F8D"/>
    <w:rsid w:val="001F14EB"/>
    <w:rsid w:val="00206333"/>
    <w:rsid w:val="00211649"/>
    <w:rsid w:val="00213926"/>
    <w:rsid w:val="00214023"/>
    <w:rsid w:val="002176F5"/>
    <w:rsid w:val="00222A11"/>
    <w:rsid w:val="00232324"/>
    <w:rsid w:val="002422B0"/>
    <w:rsid w:val="00243963"/>
    <w:rsid w:val="0025586E"/>
    <w:rsid w:val="002574AF"/>
    <w:rsid w:val="00271205"/>
    <w:rsid w:val="00274875"/>
    <w:rsid w:val="002749A9"/>
    <w:rsid w:val="00274D1B"/>
    <w:rsid w:val="0028053B"/>
    <w:rsid w:val="0028462B"/>
    <w:rsid w:val="002847FF"/>
    <w:rsid w:val="00284FE2"/>
    <w:rsid w:val="00286C08"/>
    <w:rsid w:val="002871C5"/>
    <w:rsid w:val="00290A64"/>
    <w:rsid w:val="0029170F"/>
    <w:rsid w:val="00293FE2"/>
    <w:rsid w:val="00295C5C"/>
    <w:rsid w:val="00297FC9"/>
    <w:rsid w:val="002A7DA6"/>
    <w:rsid w:val="002B4B5E"/>
    <w:rsid w:val="002B750E"/>
    <w:rsid w:val="002C1C4F"/>
    <w:rsid w:val="002C3198"/>
    <w:rsid w:val="002C3341"/>
    <w:rsid w:val="002C6A4A"/>
    <w:rsid w:val="002D0EEA"/>
    <w:rsid w:val="002E3787"/>
    <w:rsid w:val="002E68D6"/>
    <w:rsid w:val="002F04D1"/>
    <w:rsid w:val="002F055B"/>
    <w:rsid w:val="002F55DE"/>
    <w:rsid w:val="00303A63"/>
    <w:rsid w:val="00312392"/>
    <w:rsid w:val="00317DE4"/>
    <w:rsid w:val="00320B7E"/>
    <w:rsid w:val="00327C84"/>
    <w:rsid w:val="00331286"/>
    <w:rsid w:val="003319AB"/>
    <w:rsid w:val="003332FD"/>
    <w:rsid w:val="00334DE6"/>
    <w:rsid w:val="00334F8A"/>
    <w:rsid w:val="0033682D"/>
    <w:rsid w:val="003404FC"/>
    <w:rsid w:val="00347395"/>
    <w:rsid w:val="0035097B"/>
    <w:rsid w:val="00350C68"/>
    <w:rsid w:val="00354986"/>
    <w:rsid w:val="00357B46"/>
    <w:rsid w:val="00363924"/>
    <w:rsid w:val="00374A17"/>
    <w:rsid w:val="003771B4"/>
    <w:rsid w:val="00377782"/>
    <w:rsid w:val="00377E7D"/>
    <w:rsid w:val="00383DC2"/>
    <w:rsid w:val="00394E35"/>
    <w:rsid w:val="00396094"/>
    <w:rsid w:val="003A062F"/>
    <w:rsid w:val="003A2D3C"/>
    <w:rsid w:val="003B028F"/>
    <w:rsid w:val="003C14A9"/>
    <w:rsid w:val="003C1720"/>
    <w:rsid w:val="003C23EE"/>
    <w:rsid w:val="003C3ED1"/>
    <w:rsid w:val="003C6148"/>
    <w:rsid w:val="003D0948"/>
    <w:rsid w:val="003D1D8B"/>
    <w:rsid w:val="003D6F2E"/>
    <w:rsid w:val="003E2A00"/>
    <w:rsid w:val="003E43F6"/>
    <w:rsid w:val="003E4AEC"/>
    <w:rsid w:val="003E6903"/>
    <w:rsid w:val="003F19EA"/>
    <w:rsid w:val="003F39EB"/>
    <w:rsid w:val="003F3DFD"/>
    <w:rsid w:val="003F4A7B"/>
    <w:rsid w:val="00404C7D"/>
    <w:rsid w:val="004108C0"/>
    <w:rsid w:val="00411776"/>
    <w:rsid w:val="00412F9C"/>
    <w:rsid w:val="0041758B"/>
    <w:rsid w:val="004212BC"/>
    <w:rsid w:val="00422A4B"/>
    <w:rsid w:val="00422B76"/>
    <w:rsid w:val="0042568F"/>
    <w:rsid w:val="0042650F"/>
    <w:rsid w:val="00430197"/>
    <w:rsid w:val="004368D6"/>
    <w:rsid w:val="00443B16"/>
    <w:rsid w:val="0044697F"/>
    <w:rsid w:val="00450E53"/>
    <w:rsid w:val="004526DC"/>
    <w:rsid w:val="00456A7A"/>
    <w:rsid w:val="00473A03"/>
    <w:rsid w:val="00474FC9"/>
    <w:rsid w:val="00475201"/>
    <w:rsid w:val="004765EB"/>
    <w:rsid w:val="00483107"/>
    <w:rsid w:val="00486528"/>
    <w:rsid w:val="00493A08"/>
    <w:rsid w:val="00494AE8"/>
    <w:rsid w:val="004976D8"/>
    <w:rsid w:val="00497B0D"/>
    <w:rsid w:val="004A1812"/>
    <w:rsid w:val="004A2AC9"/>
    <w:rsid w:val="004A34CF"/>
    <w:rsid w:val="004A3A25"/>
    <w:rsid w:val="004A5F3F"/>
    <w:rsid w:val="004A6F5B"/>
    <w:rsid w:val="004B29B8"/>
    <w:rsid w:val="004B7C7C"/>
    <w:rsid w:val="004C06CE"/>
    <w:rsid w:val="004C0DEF"/>
    <w:rsid w:val="004C4E8D"/>
    <w:rsid w:val="004C57C1"/>
    <w:rsid w:val="004C5B32"/>
    <w:rsid w:val="004C71B9"/>
    <w:rsid w:val="004D4798"/>
    <w:rsid w:val="004D6C37"/>
    <w:rsid w:val="004E2504"/>
    <w:rsid w:val="004E4678"/>
    <w:rsid w:val="004E5A4A"/>
    <w:rsid w:val="004E7171"/>
    <w:rsid w:val="004F0F5A"/>
    <w:rsid w:val="004F2C32"/>
    <w:rsid w:val="004F3DF5"/>
    <w:rsid w:val="004F5D59"/>
    <w:rsid w:val="00502301"/>
    <w:rsid w:val="00503947"/>
    <w:rsid w:val="00504EFF"/>
    <w:rsid w:val="00506323"/>
    <w:rsid w:val="0050643F"/>
    <w:rsid w:val="00506C55"/>
    <w:rsid w:val="00515E10"/>
    <w:rsid w:val="005205EF"/>
    <w:rsid w:val="00521BB7"/>
    <w:rsid w:val="00527C86"/>
    <w:rsid w:val="005312E6"/>
    <w:rsid w:val="00532353"/>
    <w:rsid w:val="0053436D"/>
    <w:rsid w:val="00546AE7"/>
    <w:rsid w:val="00555B18"/>
    <w:rsid w:val="00557ADD"/>
    <w:rsid w:val="005602ED"/>
    <w:rsid w:val="005610C8"/>
    <w:rsid w:val="00564AA4"/>
    <w:rsid w:val="00571253"/>
    <w:rsid w:val="00573158"/>
    <w:rsid w:val="00574228"/>
    <w:rsid w:val="005748E8"/>
    <w:rsid w:val="00575325"/>
    <w:rsid w:val="0058248D"/>
    <w:rsid w:val="00584B5D"/>
    <w:rsid w:val="00586D0A"/>
    <w:rsid w:val="0059286F"/>
    <w:rsid w:val="00595FCA"/>
    <w:rsid w:val="00597EBE"/>
    <w:rsid w:val="005A3E32"/>
    <w:rsid w:val="005A57F1"/>
    <w:rsid w:val="005B076F"/>
    <w:rsid w:val="005B09B7"/>
    <w:rsid w:val="005B20C8"/>
    <w:rsid w:val="005C1C84"/>
    <w:rsid w:val="005C1E73"/>
    <w:rsid w:val="005C52FD"/>
    <w:rsid w:val="005C716F"/>
    <w:rsid w:val="005D3599"/>
    <w:rsid w:val="005D5BDA"/>
    <w:rsid w:val="005E1790"/>
    <w:rsid w:val="005E1A69"/>
    <w:rsid w:val="005E3E40"/>
    <w:rsid w:val="005E6E01"/>
    <w:rsid w:val="005F43D9"/>
    <w:rsid w:val="005F52B5"/>
    <w:rsid w:val="005F5EFA"/>
    <w:rsid w:val="00606943"/>
    <w:rsid w:val="00610D4E"/>
    <w:rsid w:val="0061677F"/>
    <w:rsid w:val="00617F2C"/>
    <w:rsid w:val="00621A67"/>
    <w:rsid w:val="006241A9"/>
    <w:rsid w:val="00624A27"/>
    <w:rsid w:val="00632117"/>
    <w:rsid w:val="0063255B"/>
    <w:rsid w:val="00644897"/>
    <w:rsid w:val="0064599E"/>
    <w:rsid w:val="0065046E"/>
    <w:rsid w:val="00650862"/>
    <w:rsid w:val="0065147F"/>
    <w:rsid w:val="00653AE3"/>
    <w:rsid w:val="00654F2F"/>
    <w:rsid w:val="00662841"/>
    <w:rsid w:val="006669BB"/>
    <w:rsid w:val="006676E4"/>
    <w:rsid w:val="00667BDA"/>
    <w:rsid w:val="006714C0"/>
    <w:rsid w:val="00677AD1"/>
    <w:rsid w:val="00682585"/>
    <w:rsid w:val="0068498C"/>
    <w:rsid w:val="00694442"/>
    <w:rsid w:val="00697DE0"/>
    <w:rsid w:val="006A3C09"/>
    <w:rsid w:val="006A7BD0"/>
    <w:rsid w:val="006B1C3A"/>
    <w:rsid w:val="006C097B"/>
    <w:rsid w:val="006C5B6A"/>
    <w:rsid w:val="006D49F0"/>
    <w:rsid w:val="006D4EF3"/>
    <w:rsid w:val="006E1E1E"/>
    <w:rsid w:val="006E3CAD"/>
    <w:rsid w:val="006E422E"/>
    <w:rsid w:val="006E47EA"/>
    <w:rsid w:val="006F132B"/>
    <w:rsid w:val="006F1C5F"/>
    <w:rsid w:val="006F6973"/>
    <w:rsid w:val="00702379"/>
    <w:rsid w:val="00704C0D"/>
    <w:rsid w:val="00706555"/>
    <w:rsid w:val="00707A74"/>
    <w:rsid w:val="00713E4B"/>
    <w:rsid w:val="007153B4"/>
    <w:rsid w:val="00715E37"/>
    <w:rsid w:val="0072296D"/>
    <w:rsid w:val="007241B2"/>
    <w:rsid w:val="00726667"/>
    <w:rsid w:val="00730B39"/>
    <w:rsid w:val="00731D4A"/>
    <w:rsid w:val="00735602"/>
    <w:rsid w:val="0074058D"/>
    <w:rsid w:val="007419B0"/>
    <w:rsid w:val="00745D2A"/>
    <w:rsid w:val="0074690B"/>
    <w:rsid w:val="00747B0C"/>
    <w:rsid w:val="00754FFB"/>
    <w:rsid w:val="0075716C"/>
    <w:rsid w:val="007600B0"/>
    <w:rsid w:val="00765248"/>
    <w:rsid w:val="00767CC2"/>
    <w:rsid w:val="00776505"/>
    <w:rsid w:val="007813E3"/>
    <w:rsid w:val="007831E7"/>
    <w:rsid w:val="007839E2"/>
    <w:rsid w:val="00783FDE"/>
    <w:rsid w:val="00787E78"/>
    <w:rsid w:val="007929C8"/>
    <w:rsid w:val="00795EFA"/>
    <w:rsid w:val="007B3D76"/>
    <w:rsid w:val="007B3FEB"/>
    <w:rsid w:val="007B5387"/>
    <w:rsid w:val="007C0531"/>
    <w:rsid w:val="007C3BF2"/>
    <w:rsid w:val="007D3BA6"/>
    <w:rsid w:val="007D3BBE"/>
    <w:rsid w:val="007D459B"/>
    <w:rsid w:val="007E13C8"/>
    <w:rsid w:val="007E616F"/>
    <w:rsid w:val="007E780C"/>
    <w:rsid w:val="007F7C39"/>
    <w:rsid w:val="00800985"/>
    <w:rsid w:val="008061F3"/>
    <w:rsid w:val="00807BF6"/>
    <w:rsid w:val="00811026"/>
    <w:rsid w:val="00821E1F"/>
    <w:rsid w:val="00827F55"/>
    <w:rsid w:val="00832006"/>
    <w:rsid w:val="00835055"/>
    <w:rsid w:val="0084548F"/>
    <w:rsid w:val="008476D6"/>
    <w:rsid w:val="00847D5D"/>
    <w:rsid w:val="00851170"/>
    <w:rsid w:val="00851F46"/>
    <w:rsid w:val="0085289E"/>
    <w:rsid w:val="00853BA9"/>
    <w:rsid w:val="00856DAE"/>
    <w:rsid w:val="00856FF9"/>
    <w:rsid w:val="00857A43"/>
    <w:rsid w:val="00864C6A"/>
    <w:rsid w:val="0087254D"/>
    <w:rsid w:val="00875F83"/>
    <w:rsid w:val="00877C0A"/>
    <w:rsid w:val="00894587"/>
    <w:rsid w:val="00894AA0"/>
    <w:rsid w:val="00894ED4"/>
    <w:rsid w:val="0089606B"/>
    <w:rsid w:val="00897870"/>
    <w:rsid w:val="0089789D"/>
    <w:rsid w:val="008A1902"/>
    <w:rsid w:val="008A2F6D"/>
    <w:rsid w:val="008A43F3"/>
    <w:rsid w:val="008B52E1"/>
    <w:rsid w:val="008B7668"/>
    <w:rsid w:val="008C00F8"/>
    <w:rsid w:val="008C14D6"/>
    <w:rsid w:val="008C1958"/>
    <w:rsid w:val="008C7ADB"/>
    <w:rsid w:val="008D3FF8"/>
    <w:rsid w:val="008D7863"/>
    <w:rsid w:val="008F2D99"/>
    <w:rsid w:val="008F3E68"/>
    <w:rsid w:val="008F7960"/>
    <w:rsid w:val="009012D9"/>
    <w:rsid w:val="0090175A"/>
    <w:rsid w:val="00910490"/>
    <w:rsid w:val="00915325"/>
    <w:rsid w:val="00917B29"/>
    <w:rsid w:val="00917E01"/>
    <w:rsid w:val="00921299"/>
    <w:rsid w:val="00922204"/>
    <w:rsid w:val="00922E62"/>
    <w:rsid w:val="009247DF"/>
    <w:rsid w:val="00925B97"/>
    <w:rsid w:val="00933190"/>
    <w:rsid w:val="00933232"/>
    <w:rsid w:val="00933C8B"/>
    <w:rsid w:val="00934245"/>
    <w:rsid w:val="00943E4D"/>
    <w:rsid w:val="00944AD5"/>
    <w:rsid w:val="009533E5"/>
    <w:rsid w:val="009544FB"/>
    <w:rsid w:val="00955EED"/>
    <w:rsid w:val="00957825"/>
    <w:rsid w:val="00970AD4"/>
    <w:rsid w:val="00983C72"/>
    <w:rsid w:val="009932F9"/>
    <w:rsid w:val="0099518F"/>
    <w:rsid w:val="009A121B"/>
    <w:rsid w:val="009A60B9"/>
    <w:rsid w:val="009B1DE0"/>
    <w:rsid w:val="009B2AA1"/>
    <w:rsid w:val="009B3344"/>
    <w:rsid w:val="009B4193"/>
    <w:rsid w:val="009B648B"/>
    <w:rsid w:val="009C20F2"/>
    <w:rsid w:val="009C2625"/>
    <w:rsid w:val="009D6B45"/>
    <w:rsid w:val="009E2EA8"/>
    <w:rsid w:val="009E6882"/>
    <w:rsid w:val="009F05B6"/>
    <w:rsid w:val="009F2F5A"/>
    <w:rsid w:val="009F33CC"/>
    <w:rsid w:val="009F3C8F"/>
    <w:rsid w:val="009F4C69"/>
    <w:rsid w:val="009F4F54"/>
    <w:rsid w:val="009F5473"/>
    <w:rsid w:val="009F74F2"/>
    <w:rsid w:val="00A00C3D"/>
    <w:rsid w:val="00A026B4"/>
    <w:rsid w:val="00A04574"/>
    <w:rsid w:val="00A07BFA"/>
    <w:rsid w:val="00A10FB7"/>
    <w:rsid w:val="00A1120A"/>
    <w:rsid w:val="00A12076"/>
    <w:rsid w:val="00A15581"/>
    <w:rsid w:val="00A161AA"/>
    <w:rsid w:val="00A16D8A"/>
    <w:rsid w:val="00A259E9"/>
    <w:rsid w:val="00A26E98"/>
    <w:rsid w:val="00A31B58"/>
    <w:rsid w:val="00A342C4"/>
    <w:rsid w:val="00A37490"/>
    <w:rsid w:val="00A41B4E"/>
    <w:rsid w:val="00A469F1"/>
    <w:rsid w:val="00A4756A"/>
    <w:rsid w:val="00A53C0D"/>
    <w:rsid w:val="00A558D9"/>
    <w:rsid w:val="00A55A3E"/>
    <w:rsid w:val="00A60767"/>
    <w:rsid w:val="00A60C18"/>
    <w:rsid w:val="00A63305"/>
    <w:rsid w:val="00A70A56"/>
    <w:rsid w:val="00A70BE8"/>
    <w:rsid w:val="00A77EEC"/>
    <w:rsid w:val="00A813D6"/>
    <w:rsid w:val="00A81AD9"/>
    <w:rsid w:val="00A82A46"/>
    <w:rsid w:val="00A9333B"/>
    <w:rsid w:val="00A96D60"/>
    <w:rsid w:val="00AA18DB"/>
    <w:rsid w:val="00AA2E0D"/>
    <w:rsid w:val="00AB3924"/>
    <w:rsid w:val="00AB3930"/>
    <w:rsid w:val="00AB402F"/>
    <w:rsid w:val="00AB5089"/>
    <w:rsid w:val="00AB5932"/>
    <w:rsid w:val="00AC19A6"/>
    <w:rsid w:val="00AC1CEE"/>
    <w:rsid w:val="00AC39FA"/>
    <w:rsid w:val="00AC5251"/>
    <w:rsid w:val="00AC7A87"/>
    <w:rsid w:val="00AC7D11"/>
    <w:rsid w:val="00AD1C4E"/>
    <w:rsid w:val="00AD762E"/>
    <w:rsid w:val="00AF0D51"/>
    <w:rsid w:val="00AF2FF6"/>
    <w:rsid w:val="00AF4E76"/>
    <w:rsid w:val="00AF5254"/>
    <w:rsid w:val="00B00457"/>
    <w:rsid w:val="00B015EF"/>
    <w:rsid w:val="00B01F60"/>
    <w:rsid w:val="00B03B20"/>
    <w:rsid w:val="00B05E39"/>
    <w:rsid w:val="00B07278"/>
    <w:rsid w:val="00B13339"/>
    <w:rsid w:val="00B1445B"/>
    <w:rsid w:val="00B21B08"/>
    <w:rsid w:val="00B2469E"/>
    <w:rsid w:val="00B33D8E"/>
    <w:rsid w:val="00B34DB2"/>
    <w:rsid w:val="00B40691"/>
    <w:rsid w:val="00B418D4"/>
    <w:rsid w:val="00B41A08"/>
    <w:rsid w:val="00B42606"/>
    <w:rsid w:val="00B43A80"/>
    <w:rsid w:val="00B43DCC"/>
    <w:rsid w:val="00B44507"/>
    <w:rsid w:val="00B51A05"/>
    <w:rsid w:val="00B529F3"/>
    <w:rsid w:val="00B538CF"/>
    <w:rsid w:val="00B53C3D"/>
    <w:rsid w:val="00B5419E"/>
    <w:rsid w:val="00B567F3"/>
    <w:rsid w:val="00B613E7"/>
    <w:rsid w:val="00B75725"/>
    <w:rsid w:val="00B75E21"/>
    <w:rsid w:val="00B75E2B"/>
    <w:rsid w:val="00B75FD0"/>
    <w:rsid w:val="00B776FE"/>
    <w:rsid w:val="00B81576"/>
    <w:rsid w:val="00B82024"/>
    <w:rsid w:val="00B832DC"/>
    <w:rsid w:val="00B86CD4"/>
    <w:rsid w:val="00B905DB"/>
    <w:rsid w:val="00B93560"/>
    <w:rsid w:val="00B95C88"/>
    <w:rsid w:val="00B964A4"/>
    <w:rsid w:val="00BA5160"/>
    <w:rsid w:val="00BA629E"/>
    <w:rsid w:val="00BB037A"/>
    <w:rsid w:val="00BB0896"/>
    <w:rsid w:val="00BB0CB3"/>
    <w:rsid w:val="00BC4CF3"/>
    <w:rsid w:val="00BD3677"/>
    <w:rsid w:val="00BD44BB"/>
    <w:rsid w:val="00BD4956"/>
    <w:rsid w:val="00BD5E3A"/>
    <w:rsid w:val="00BE2264"/>
    <w:rsid w:val="00BE228F"/>
    <w:rsid w:val="00BE2EEA"/>
    <w:rsid w:val="00BF071F"/>
    <w:rsid w:val="00BF1D13"/>
    <w:rsid w:val="00BF7E88"/>
    <w:rsid w:val="00BF7FCB"/>
    <w:rsid w:val="00C04256"/>
    <w:rsid w:val="00C064E7"/>
    <w:rsid w:val="00C07538"/>
    <w:rsid w:val="00C11FCF"/>
    <w:rsid w:val="00C132E7"/>
    <w:rsid w:val="00C144A2"/>
    <w:rsid w:val="00C152AC"/>
    <w:rsid w:val="00C15D36"/>
    <w:rsid w:val="00C17461"/>
    <w:rsid w:val="00C204C6"/>
    <w:rsid w:val="00C2323C"/>
    <w:rsid w:val="00C27BE3"/>
    <w:rsid w:val="00C27EAA"/>
    <w:rsid w:val="00C37DA6"/>
    <w:rsid w:val="00C4392F"/>
    <w:rsid w:val="00C46B25"/>
    <w:rsid w:val="00C47447"/>
    <w:rsid w:val="00C50ADD"/>
    <w:rsid w:val="00C51B68"/>
    <w:rsid w:val="00C51C67"/>
    <w:rsid w:val="00C57B9B"/>
    <w:rsid w:val="00C6259D"/>
    <w:rsid w:val="00C639A0"/>
    <w:rsid w:val="00C63F5E"/>
    <w:rsid w:val="00C6462A"/>
    <w:rsid w:val="00C669CF"/>
    <w:rsid w:val="00C70496"/>
    <w:rsid w:val="00C73D10"/>
    <w:rsid w:val="00C8297D"/>
    <w:rsid w:val="00C83093"/>
    <w:rsid w:val="00C8410A"/>
    <w:rsid w:val="00C946B2"/>
    <w:rsid w:val="00C9786A"/>
    <w:rsid w:val="00CA4DFD"/>
    <w:rsid w:val="00CA6E0A"/>
    <w:rsid w:val="00CA7673"/>
    <w:rsid w:val="00CB0436"/>
    <w:rsid w:val="00CB0FE7"/>
    <w:rsid w:val="00CB66CF"/>
    <w:rsid w:val="00CC19DB"/>
    <w:rsid w:val="00CC2BF6"/>
    <w:rsid w:val="00CD2190"/>
    <w:rsid w:val="00CD517A"/>
    <w:rsid w:val="00CD69C9"/>
    <w:rsid w:val="00CE37D7"/>
    <w:rsid w:val="00CF7034"/>
    <w:rsid w:val="00D04A15"/>
    <w:rsid w:val="00D07DE0"/>
    <w:rsid w:val="00D13C67"/>
    <w:rsid w:val="00D14AF3"/>
    <w:rsid w:val="00D15F48"/>
    <w:rsid w:val="00D16CDE"/>
    <w:rsid w:val="00D176A7"/>
    <w:rsid w:val="00D17A24"/>
    <w:rsid w:val="00D23DF5"/>
    <w:rsid w:val="00D2763D"/>
    <w:rsid w:val="00D348C2"/>
    <w:rsid w:val="00D351F4"/>
    <w:rsid w:val="00D368B7"/>
    <w:rsid w:val="00D45BCE"/>
    <w:rsid w:val="00D46694"/>
    <w:rsid w:val="00D50EF1"/>
    <w:rsid w:val="00D51D91"/>
    <w:rsid w:val="00D51FD9"/>
    <w:rsid w:val="00D5449E"/>
    <w:rsid w:val="00D54C22"/>
    <w:rsid w:val="00D56E37"/>
    <w:rsid w:val="00D66662"/>
    <w:rsid w:val="00D70D7F"/>
    <w:rsid w:val="00D76771"/>
    <w:rsid w:val="00D81109"/>
    <w:rsid w:val="00D8203B"/>
    <w:rsid w:val="00D858CB"/>
    <w:rsid w:val="00D860BF"/>
    <w:rsid w:val="00D92E39"/>
    <w:rsid w:val="00DB0FE8"/>
    <w:rsid w:val="00DB45CE"/>
    <w:rsid w:val="00DB5F76"/>
    <w:rsid w:val="00DB6EE3"/>
    <w:rsid w:val="00DB7A70"/>
    <w:rsid w:val="00DC4694"/>
    <w:rsid w:val="00DC679A"/>
    <w:rsid w:val="00DD3FFF"/>
    <w:rsid w:val="00DD71D6"/>
    <w:rsid w:val="00DE2958"/>
    <w:rsid w:val="00DE3C7C"/>
    <w:rsid w:val="00DE6C93"/>
    <w:rsid w:val="00DF0C76"/>
    <w:rsid w:val="00DF1C71"/>
    <w:rsid w:val="00E02D43"/>
    <w:rsid w:val="00E0495F"/>
    <w:rsid w:val="00E1349F"/>
    <w:rsid w:val="00E150AE"/>
    <w:rsid w:val="00E20CF7"/>
    <w:rsid w:val="00E26363"/>
    <w:rsid w:val="00E319B2"/>
    <w:rsid w:val="00E3286F"/>
    <w:rsid w:val="00E32B36"/>
    <w:rsid w:val="00E374C2"/>
    <w:rsid w:val="00E37963"/>
    <w:rsid w:val="00E41622"/>
    <w:rsid w:val="00E4611E"/>
    <w:rsid w:val="00E51362"/>
    <w:rsid w:val="00E52D55"/>
    <w:rsid w:val="00E562D3"/>
    <w:rsid w:val="00E614BB"/>
    <w:rsid w:val="00E6583A"/>
    <w:rsid w:val="00E73954"/>
    <w:rsid w:val="00E7499D"/>
    <w:rsid w:val="00E85BF1"/>
    <w:rsid w:val="00E92F5E"/>
    <w:rsid w:val="00E97319"/>
    <w:rsid w:val="00E97B5C"/>
    <w:rsid w:val="00EA2969"/>
    <w:rsid w:val="00EA3B8F"/>
    <w:rsid w:val="00EA48A0"/>
    <w:rsid w:val="00EA4FF1"/>
    <w:rsid w:val="00EB4525"/>
    <w:rsid w:val="00EB6064"/>
    <w:rsid w:val="00EB6C6D"/>
    <w:rsid w:val="00EB793E"/>
    <w:rsid w:val="00EC0515"/>
    <w:rsid w:val="00EC1082"/>
    <w:rsid w:val="00EC323E"/>
    <w:rsid w:val="00ED0040"/>
    <w:rsid w:val="00ED4800"/>
    <w:rsid w:val="00ED5EB4"/>
    <w:rsid w:val="00EE05B7"/>
    <w:rsid w:val="00EE0FB8"/>
    <w:rsid w:val="00F10A5C"/>
    <w:rsid w:val="00F13027"/>
    <w:rsid w:val="00F17EA7"/>
    <w:rsid w:val="00F216A9"/>
    <w:rsid w:val="00F251AD"/>
    <w:rsid w:val="00F27EDD"/>
    <w:rsid w:val="00F36C6B"/>
    <w:rsid w:val="00F36F26"/>
    <w:rsid w:val="00F40CEA"/>
    <w:rsid w:val="00F40DF3"/>
    <w:rsid w:val="00F42F5D"/>
    <w:rsid w:val="00F4754F"/>
    <w:rsid w:val="00F51B55"/>
    <w:rsid w:val="00F51F37"/>
    <w:rsid w:val="00F52594"/>
    <w:rsid w:val="00F5763D"/>
    <w:rsid w:val="00F639DD"/>
    <w:rsid w:val="00F64392"/>
    <w:rsid w:val="00F71352"/>
    <w:rsid w:val="00F74D16"/>
    <w:rsid w:val="00F756F2"/>
    <w:rsid w:val="00F76DD4"/>
    <w:rsid w:val="00F81B11"/>
    <w:rsid w:val="00F846A5"/>
    <w:rsid w:val="00F87111"/>
    <w:rsid w:val="00F9537D"/>
    <w:rsid w:val="00F964E0"/>
    <w:rsid w:val="00FA16C8"/>
    <w:rsid w:val="00FA3943"/>
    <w:rsid w:val="00FA4466"/>
    <w:rsid w:val="00FB2461"/>
    <w:rsid w:val="00FB2FE8"/>
    <w:rsid w:val="00FB5429"/>
    <w:rsid w:val="00FC05F7"/>
    <w:rsid w:val="00FC4BDA"/>
    <w:rsid w:val="00FC6308"/>
    <w:rsid w:val="00FD6556"/>
    <w:rsid w:val="00FD7FB3"/>
    <w:rsid w:val="00FE092A"/>
    <w:rsid w:val="00FE0BFD"/>
    <w:rsid w:val="00FE127A"/>
    <w:rsid w:val="00FE507B"/>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basedOn w:val="Normal"/>
    <w:qFormat/>
    <w:rsid w:val="006F6973"/>
    <w:pPr>
      <w:ind w:left="720"/>
      <w:contextualSpacing/>
    </w:pPr>
    <w:rPr>
      <w:rFonts w:cs="Times New Roman"/>
    </w:rPr>
  </w:style>
  <w:style w:type="paragraph" w:styleId="BodyTextIndent">
    <w:name w:val="Body Text Indent"/>
    <w:basedOn w:val="Normal"/>
    <w:link w:val="BodyTextIndentChar"/>
    <w:uiPriority w:val="99"/>
    <w:semiHidden/>
    <w:unhideWhenUsed/>
    <w:rsid w:val="0012231A"/>
    <w:pPr>
      <w:spacing w:after="120"/>
      <w:ind w:left="283"/>
    </w:pPr>
  </w:style>
  <w:style w:type="character" w:customStyle="1" w:styleId="BodyTextIndentChar">
    <w:name w:val="Body Text Indent Char"/>
    <w:basedOn w:val="DefaultParagraphFont"/>
    <w:link w:val="BodyTextIndent"/>
    <w:uiPriority w:val="99"/>
    <w:semiHidden/>
    <w:rsid w:val="0012231A"/>
    <w:rPr>
      <w:rFonts w:cs="Calibri"/>
      <w:sz w:val="22"/>
      <w:szCs w:val="22"/>
    </w:rPr>
  </w:style>
  <w:style w:type="paragraph" w:customStyle="1" w:styleId="ParagrafNormal">
    <w:name w:val="ParagrafNormal"/>
    <w:basedOn w:val="Normal"/>
    <w:link w:val="ParagrafNormalCaracter"/>
    <w:uiPriority w:val="99"/>
    <w:rsid w:val="000F01D7"/>
    <w:pPr>
      <w:spacing w:before="120" w:after="120" w:line="240" w:lineRule="auto"/>
      <w:ind w:firstLine="576"/>
      <w:jc w:val="both"/>
    </w:pPr>
    <w:rPr>
      <w:rFonts w:ascii="Arial" w:eastAsia="Times New Roman" w:hAnsi="Arial" w:cs="Times New Roman"/>
      <w:sz w:val="28"/>
      <w:szCs w:val="28"/>
      <w:lang/>
    </w:rPr>
  </w:style>
  <w:style w:type="character" w:customStyle="1" w:styleId="ParagrafNormalCaracter">
    <w:name w:val="ParagrafNormal Caracter"/>
    <w:link w:val="ParagrafNormal"/>
    <w:uiPriority w:val="99"/>
    <w:locked/>
    <w:rsid w:val="000F01D7"/>
    <w:rPr>
      <w:rFonts w:ascii="Arial" w:eastAsia="Times New Roman" w:hAnsi="Arial"/>
      <w:sz w:val="28"/>
      <w:szCs w:val="28"/>
      <w:lang/>
    </w:rPr>
  </w:style>
  <w:style w:type="character" w:customStyle="1" w:styleId="text">
    <w:name w:val="text"/>
    <w:rsid w:val="000F01D7"/>
    <w:rPr>
      <w:rFonts w:ascii="Arial" w:hAnsi="Arial"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rsid w:val="00A26E98"/>
  </w:style>
  <w:style w:type="paragraph" w:customStyle="1" w:styleId="NoSpacing1">
    <w:name w:val="No Spacing1"/>
    <w:uiPriority w:val="99"/>
    <w:rsid w:val="00504EFF"/>
    <w:rPr>
      <w:rFonts w:cs="Calibri"/>
      <w:sz w:val="22"/>
      <w:szCs w:val="22"/>
    </w:rPr>
  </w:style>
  <w:style w:type="paragraph" w:styleId="Frspaiere">
    <w:name w:val="No Spacing"/>
    <w:uiPriority w:val="1"/>
    <w:qFormat/>
    <w:rsid w:val="00504EFF"/>
    <w:rPr>
      <w:rFonts w:cs="Calibri"/>
      <w:sz w:val="22"/>
      <w:szCs w:val="22"/>
    </w:rPr>
  </w:style>
  <w:style w:type="character" w:styleId="Accentuat">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f">
    <w:name w:val="List Paragraph"/>
    <w:basedOn w:val="Normal"/>
    <w:qFormat/>
    <w:rsid w:val="006F6973"/>
    <w:pPr>
      <w:ind w:left="720"/>
      <w:contextualSpacing/>
    </w:pPr>
    <w:rPr>
      <w:rFonts w:cs="Times New Roman"/>
    </w:rPr>
  </w:style>
  <w:style w:type="paragraph" w:styleId="Indentcorptext">
    <w:name w:val="Body Text Indent"/>
    <w:basedOn w:val="Normal"/>
    <w:link w:val="IndentcorptextCaracter"/>
    <w:uiPriority w:val="99"/>
    <w:semiHidden/>
    <w:unhideWhenUsed/>
    <w:rsid w:val="0012231A"/>
    <w:pPr>
      <w:spacing w:after="120"/>
      <w:ind w:left="283"/>
    </w:pPr>
  </w:style>
  <w:style w:type="character" w:customStyle="1" w:styleId="IndentcorptextCaracter">
    <w:name w:val="Indent corp text Caracter"/>
    <w:basedOn w:val="Fontdeparagrafimplicit"/>
    <w:link w:val="Indentcorptext"/>
    <w:uiPriority w:val="99"/>
    <w:semiHidden/>
    <w:rsid w:val="0012231A"/>
    <w:rPr>
      <w:rFonts w:cs="Calibri"/>
      <w:sz w:val="22"/>
      <w:szCs w:val="22"/>
    </w:rPr>
  </w:style>
  <w:style w:type="paragraph" w:customStyle="1" w:styleId="ParagrafNormal">
    <w:name w:val="ParagrafNormal"/>
    <w:basedOn w:val="Normal"/>
    <w:link w:val="ParagrafNormalCaracter"/>
    <w:uiPriority w:val="99"/>
    <w:rsid w:val="000F01D7"/>
    <w:pPr>
      <w:spacing w:before="120" w:after="120" w:line="240" w:lineRule="auto"/>
      <w:ind w:firstLine="576"/>
      <w:jc w:val="both"/>
    </w:pPr>
    <w:rPr>
      <w:rFonts w:ascii="Arial" w:eastAsia="Times New Roman" w:hAnsi="Arial" w:cs="Times New Roman"/>
      <w:sz w:val="28"/>
      <w:szCs w:val="28"/>
      <w:lang w:val="x-none" w:eastAsia="x-none"/>
    </w:rPr>
  </w:style>
  <w:style w:type="character" w:customStyle="1" w:styleId="ParagrafNormalCaracter">
    <w:name w:val="ParagrafNormal Caracter"/>
    <w:link w:val="ParagrafNormal"/>
    <w:uiPriority w:val="99"/>
    <w:locked/>
    <w:rsid w:val="000F01D7"/>
    <w:rPr>
      <w:rFonts w:ascii="Arial" w:eastAsia="Times New Roman" w:hAnsi="Arial"/>
      <w:sz w:val="28"/>
      <w:szCs w:val="28"/>
      <w:lang w:val="x-none" w:eastAsia="x-none"/>
    </w:rPr>
  </w:style>
  <w:style w:type="character" w:customStyle="1" w:styleId="text">
    <w:name w:val="text"/>
    <w:rsid w:val="000F01D7"/>
    <w:rPr>
      <w:rFonts w:ascii="Arial" w:hAnsi="Arial" w:cs="Times New Roman"/>
      <w:sz w:val="28"/>
      <w:szCs w:val="28"/>
    </w:rPr>
  </w:style>
</w:styles>
</file>

<file path=word/webSettings.xml><?xml version="1.0" encoding="utf-8"?>
<w:webSettings xmlns:r="http://schemas.openxmlformats.org/officeDocument/2006/relationships" xmlns:w="http://schemas.openxmlformats.org/wordprocessingml/2006/main">
  <w:divs>
    <w:div w:id="153029365">
      <w:bodyDiv w:val="1"/>
      <w:marLeft w:val="0"/>
      <w:marRight w:val="0"/>
      <w:marTop w:val="0"/>
      <w:marBottom w:val="0"/>
      <w:divBdr>
        <w:top w:val="none" w:sz="0" w:space="0" w:color="auto"/>
        <w:left w:val="none" w:sz="0" w:space="0" w:color="auto"/>
        <w:bottom w:val="none" w:sz="0" w:space="0" w:color="auto"/>
        <w:right w:val="none" w:sz="0" w:space="0" w:color="auto"/>
      </w:divBdr>
    </w:div>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55BF1-D7CB-46A6-9E31-1589A26A4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2058</Words>
  <Characters>12224</Characters>
  <Application>Microsoft Office Word</Application>
  <DocSecurity>0</DocSecurity>
  <Lines>101</Lines>
  <Paragraphs>28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9</cp:revision>
  <cp:lastPrinted>2017-01-05T09:45:00Z</cp:lastPrinted>
  <dcterms:created xsi:type="dcterms:W3CDTF">2017-05-24T10:53:00Z</dcterms:created>
  <dcterms:modified xsi:type="dcterms:W3CDTF">2017-05-25T08:28:00Z</dcterms:modified>
</cp:coreProperties>
</file>