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4F5D6D" w:rsidRDefault="009310FA" w:rsidP="00524BA6">
      <w:pPr>
        <w:pStyle w:val="Header"/>
        <w:tabs>
          <w:tab w:val="clear" w:pos="4680"/>
          <w:tab w:val="clear" w:pos="9360"/>
          <w:tab w:val="left" w:pos="9000"/>
        </w:tabs>
        <w:jc w:val="center"/>
        <w:rPr>
          <w:rFonts w:ascii="Times New Roman" w:hAnsi="Times New Roman"/>
          <w:sz w:val="32"/>
          <w:szCs w:val="32"/>
          <w:lang w:val="ro-RO"/>
        </w:rPr>
      </w:pPr>
      <w:r w:rsidRPr="009310FA">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565762130" r:id="rId8"/>
        </w:pict>
      </w:r>
      <w:r w:rsidR="00524BA6" w:rsidRPr="004F5D6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524BA6" w:rsidRPr="004F5D6D">
        <w:rPr>
          <w:lang w:val="ro-RO"/>
        </w:rPr>
        <w:tab/>
        <w:t xml:space="preserve">   </w:t>
      </w:r>
      <w:r w:rsidR="00524BA6" w:rsidRPr="004F5D6D">
        <w:rPr>
          <w:rFonts w:ascii="Times New Roman" w:hAnsi="Times New Roman"/>
          <w:b/>
          <w:sz w:val="32"/>
          <w:szCs w:val="32"/>
          <w:lang w:val="ro-RO"/>
        </w:rPr>
        <w:t>Ministerul Mediului</w:t>
      </w:r>
    </w:p>
    <w:p w:rsidR="00524BA6" w:rsidRPr="004F5D6D" w:rsidRDefault="00524BA6" w:rsidP="00524BA6">
      <w:pPr>
        <w:tabs>
          <w:tab w:val="left" w:pos="3270"/>
        </w:tabs>
        <w:jc w:val="center"/>
        <w:rPr>
          <w:rFonts w:ascii="Times New Roman" w:hAnsi="Times New Roman"/>
          <w:sz w:val="36"/>
          <w:szCs w:val="36"/>
          <w:lang w:val="ro-RO"/>
        </w:rPr>
      </w:pPr>
      <w:r w:rsidRPr="004F5D6D">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4F5D6D" w:rsidTr="005708A0">
        <w:trPr>
          <w:trHeight w:val="226"/>
        </w:trPr>
        <w:tc>
          <w:tcPr>
            <w:tcW w:w="9676" w:type="dxa"/>
            <w:tcBorders>
              <w:top w:val="single" w:sz="8" w:space="0" w:color="000000"/>
              <w:bottom w:val="single" w:sz="8" w:space="0" w:color="000000"/>
            </w:tcBorders>
            <w:shd w:val="clear" w:color="auto" w:fill="DAEEF3"/>
          </w:tcPr>
          <w:p w:rsidR="00524BA6" w:rsidRPr="004F5D6D" w:rsidRDefault="00524BA6" w:rsidP="005708A0">
            <w:pPr>
              <w:pStyle w:val="Header"/>
              <w:tabs>
                <w:tab w:val="clear" w:pos="4680"/>
                <w:tab w:val="clear" w:pos="9360"/>
              </w:tabs>
              <w:spacing w:before="120"/>
              <w:jc w:val="center"/>
              <w:rPr>
                <w:rFonts w:ascii="Garamond" w:hAnsi="Garamond"/>
                <w:b/>
                <w:bCs/>
                <w:color w:val="00214E"/>
                <w:sz w:val="36"/>
                <w:szCs w:val="36"/>
                <w:lang w:val="ro-RO"/>
              </w:rPr>
            </w:pPr>
            <w:r w:rsidRPr="004F5D6D">
              <w:rPr>
                <w:rFonts w:ascii="Times New Roman" w:hAnsi="Times New Roman"/>
                <w:b/>
                <w:bCs/>
                <w:color w:val="00214E"/>
                <w:sz w:val="36"/>
                <w:szCs w:val="36"/>
                <w:lang w:val="ro-RO"/>
              </w:rPr>
              <w:t>Agenţia pentru Protecţia Mediului Bistriţa-Năsăud</w:t>
            </w:r>
          </w:p>
        </w:tc>
      </w:tr>
    </w:tbl>
    <w:p w:rsidR="007756BB" w:rsidRPr="004F5D6D" w:rsidRDefault="007756BB" w:rsidP="009B1DE0">
      <w:pPr>
        <w:spacing w:before="120" w:line="60" w:lineRule="atLeast"/>
        <w:outlineLvl w:val="0"/>
        <w:rPr>
          <w:rFonts w:ascii="Garamond" w:hAnsi="Garamond" w:cs="Garamond"/>
          <w:b/>
          <w:bCs/>
          <w:color w:val="FFFFFF"/>
          <w:sz w:val="16"/>
          <w:szCs w:val="16"/>
          <w:lang w:val="ro-RO"/>
        </w:rPr>
      </w:pPr>
    </w:p>
    <w:p w:rsidR="007756BB" w:rsidRPr="004F5D6D" w:rsidRDefault="007756BB" w:rsidP="009B1DE0">
      <w:pPr>
        <w:spacing w:before="120" w:line="60" w:lineRule="atLeast"/>
        <w:outlineLvl w:val="0"/>
        <w:rPr>
          <w:rFonts w:ascii="Garamond" w:hAnsi="Garamond" w:cs="Garamond"/>
          <w:b/>
          <w:bCs/>
          <w:color w:val="FFFFFF"/>
          <w:sz w:val="20"/>
          <w:szCs w:val="20"/>
          <w:lang w:val="ro-RO"/>
        </w:rPr>
      </w:pPr>
    </w:p>
    <w:p w:rsidR="007756BB" w:rsidRPr="004F5D6D" w:rsidRDefault="007756BB" w:rsidP="00A26E98">
      <w:pPr>
        <w:jc w:val="center"/>
        <w:rPr>
          <w:rFonts w:ascii="Arial" w:hAnsi="Arial" w:cs="Arial"/>
          <w:sz w:val="20"/>
          <w:szCs w:val="20"/>
          <w:lang w:val="ro-RO"/>
        </w:rPr>
      </w:pPr>
      <w:r w:rsidRPr="004F5D6D">
        <w:rPr>
          <w:rFonts w:ascii="Arial" w:hAnsi="Arial" w:cs="Arial"/>
          <w:b/>
          <w:bCs/>
          <w:sz w:val="20"/>
          <w:szCs w:val="20"/>
          <w:lang w:val="ro-RO"/>
        </w:rPr>
        <w:t xml:space="preserve">DECIZIA ETAPEI DE ÎNCADRARE - proiect </w:t>
      </w:r>
    </w:p>
    <w:p w:rsidR="007756BB" w:rsidRPr="004F5D6D" w:rsidRDefault="007756BB" w:rsidP="00A26E98">
      <w:pPr>
        <w:spacing w:after="0" w:line="240" w:lineRule="auto"/>
        <w:ind w:left="3600" w:firstLine="720"/>
        <w:rPr>
          <w:rFonts w:ascii="Arial" w:hAnsi="Arial" w:cs="Arial"/>
          <w:b/>
          <w:bCs/>
          <w:sz w:val="20"/>
          <w:szCs w:val="20"/>
          <w:lang w:val="ro-RO"/>
        </w:rPr>
      </w:pPr>
    </w:p>
    <w:p w:rsidR="007756BB" w:rsidRPr="004F5D6D" w:rsidRDefault="00474BA4"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31</w:t>
      </w:r>
      <w:r w:rsidR="007756BB" w:rsidRPr="004F5D6D">
        <w:rPr>
          <w:rFonts w:ascii="Arial" w:hAnsi="Arial" w:cs="Arial"/>
          <w:b/>
          <w:bCs/>
          <w:sz w:val="20"/>
          <w:szCs w:val="20"/>
          <w:lang w:val="ro-RO"/>
        </w:rPr>
        <w:t>.</w:t>
      </w:r>
      <w:r w:rsidR="00AA6E47">
        <w:rPr>
          <w:rFonts w:ascii="Arial" w:hAnsi="Arial" w:cs="Arial"/>
          <w:b/>
          <w:bCs/>
          <w:sz w:val="20"/>
          <w:szCs w:val="20"/>
          <w:lang w:val="ro-RO"/>
        </w:rPr>
        <w:t>0</w:t>
      </w:r>
      <w:r>
        <w:rPr>
          <w:rFonts w:ascii="Arial" w:hAnsi="Arial" w:cs="Arial"/>
          <w:b/>
          <w:bCs/>
          <w:sz w:val="20"/>
          <w:szCs w:val="20"/>
          <w:lang w:val="ro-RO"/>
        </w:rPr>
        <w:t>8</w:t>
      </w:r>
      <w:r w:rsidR="007756BB" w:rsidRPr="004F5D6D">
        <w:rPr>
          <w:rFonts w:ascii="Arial" w:hAnsi="Arial" w:cs="Arial"/>
          <w:b/>
          <w:bCs/>
          <w:sz w:val="20"/>
          <w:szCs w:val="20"/>
          <w:lang w:val="ro-RO"/>
        </w:rPr>
        <w:t>.201</w:t>
      </w:r>
      <w:r w:rsidR="00AA6E47">
        <w:rPr>
          <w:rFonts w:ascii="Arial" w:hAnsi="Arial" w:cs="Arial"/>
          <w:b/>
          <w:bCs/>
          <w:sz w:val="20"/>
          <w:szCs w:val="20"/>
          <w:lang w:val="ro-RO"/>
        </w:rPr>
        <w:t>7</w:t>
      </w:r>
    </w:p>
    <w:p w:rsidR="007756BB" w:rsidRPr="004F5D6D" w:rsidRDefault="007756BB" w:rsidP="00A26E98">
      <w:pPr>
        <w:spacing w:after="0" w:line="240" w:lineRule="auto"/>
        <w:ind w:firstLine="720"/>
        <w:jc w:val="both"/>
        <w:rPr>
          <w:rFonts w:ascii="Arial" w:hAnsi="Arial" w:cs="Arial"/>
          <w:sz w:val="20"/>
          <w:szCs w:val="20"/>
          <w:lang w:val="ro-RO"/>
        </w:rPr>
      </w:pPr>
    </w:p>
    <w:p w:rsidR="007756BB" w:rsidRPr="00BB2ECA" w:rsidRDefault="00BB2ECA" w:rsidP="00BB2ECA">
      <w:pPr>
        <w:tabs>
          <w:tab w:val="center" w:pos="0"/>
        </w:tabs>
        <w:jc w:val="both"/>
        <w:rPr>
          <w:rFonts w:ascii="Arial" w:hAnsi="Arial" w:cs="Arial"/>
          <w:color w:val="FF0000"/>
          <w:sz w:val="20"/>
          <w:szCs w:val="20"/>
          <w:u w:val="single"/>
          <w:lang w:val="ro-RO"/>
        </w:rPr>
      </w:pPr>
      <w:r>
        <w:rPr>
          <w:rFonts w:ascii="Arial" w:hAnsi="Arial" w:cs="Arial"/>
          <w:sz w:val="20"/>
          <w:szCs w:val="20"/>
          <w:lang w:val="ro-RO"/>
        </w:rPr>
        <w:tab/>
      </w:r>
      <w:r w:rsidR="007756BB" w:rsidRPr="0078572A">
        <w:rPr>
          <w:rFonts w:ascii="Arial" w:hAnsi="Arial" w:cs="Arial"/>
          <w:sz w:val="20"/>
          <w:szCs w:val="20"/>
          <w:lang w:val="ro-RO"/>
        </w:rPr>
        <w:t xml:space="preserve">Ca urmare a solicitării de emitere a acordului de mediu adresată de </w:t>
      </w:r>
      <w:r w:rsidRPr="0078572A">
        <w:rPr>
          <w:rFonts w:ascii="Arial" w:hAnsi="Arial" w:cs="Arial"/>
          <w:iCs/>
          <w:sz w:val="20"/>
          <w:szCs w:val="20"/>
          <w:lang w:val="ro-RO"/>
        </w:rPr>
        <w:t>DPC BATIMENT SRL prin RADU DIACONESCU</w:t>
      </w:r>
      <w:r w:rsidR="0078572A" w:rsidRPr="0078572A">
        <w:rPr>
          <w:rFonts w:ascii="Arial" w:hAnsi="Arial" w:cs="Arial"/>
          <w:iCs/>
          <w:sz w:val="20"/>
          <w:szCs w:val="20"/>
          <w:lang w:val="ro-RO"/>
        </w:rPr>
        <w:t>,</w:t>
      </w:r>
      <w:r w:rsidRPr="0078572A">
        <w:rPr>
          <w:rFonts w:ascii="Arial" w:hAnsi="Arial" w:cs="Arial"/>
          <w:sz w:val="20"/>
          <w:szCs w:val="20"/>
          <w:lang w:val="ro-RO"/>
        </w:rPr>
        <w:t xml:space="preserve"> </w:t>
      </w:r>
      <w:r w:rsidR="007756BB" w:rsidRPr="0078572A">
        <w:rPr>
          <w:rStyle w:val="tpt1"/>
          <w:rFonts w:ascii="Arial" w:hAnsi="Arial" w:cs="Arial"/>
          <w:sz w:val="20"/>
          <w:szCs w:val="20"/>
          <w:lang w:val="ro-RO"/>
        </w:rPr>
        <w:t xml:space="preserve">cu sediul în judeţul </w:t>
      </w:r>
      <w:r w:rsidRPr="0078572A">
        <w:rPr>
          <w:rStyle w:val="tpt1"/>
          <w:rFonts w:ascii="Arial" w:hAnsi="Arial" w:cs="Arial"/>
          <w:sz w:val="20"/>
          <w:szCs w:val="20"/>
          <w:lang w:val="ro-RO"/>
        </w:rPr>
        <w:t>Suceava</w:t>
      </w:r>
      <w:r w:rsidR="007756BB" w:rsidRPr="0078572A">
        <w:rPr>
          <w:rStyle w:val="tpt1"/>
          <w:rFonts w:ascii="Arial" w:hAnsi="Arial" w:cs="Arial"/>
          <w:sz w:val="20"/>
          <w:szCs w:val="20"/>
          <w:lang w:val="ro-RO"/>
        </w:rPr>
        <w:t xml:space="preserve">, </w:t>
      </w:r>
      <w:r w:rsidR="00B7583A" w:rsidRPr="0078572A">
        <w:rPr>
          <w:rFonts w:ascii="Arial" w:hAnsi="Arial" w:cs="Arial"/>
          <w:sz w:val="20"/>
          <w:szCs w:val="20"/>
          <w:lang w:val="ro-RO"/>
        </w:rPr>
        <w:t xml:space="preserve">localitatea </w:t>
      </w:r>
      <w:r w:rsidRPr="0078572A">
        <w:rPr>
          <w:rFonts w:ascii="Arial" w:hAnsi="Arial" w:cs="Arial"/>
          <w:sz w:val="20"/>
          <w:szCs w:val="20"/>
          <w:lang w:val="ro-RO"/>
        </w:rPr>
        <w:t>Călinești</w:t>
      </w:r>
      <w:r w:rsidR="00B7583A" w:rsidRPr="0078572A">
        <w:rPr>
          <w:rFonts w:ascii="Arial" w:hAnsi="Arial" w:cs="Arial"/>
          <w:sz w:val="20"/>
          <w:szCs w:val="20"/>
          <w:lang w:val="ro-RO"/>
        </w:rPr>
        <w:t xml:space="preserve">, comuna </w:t>
      </w:r>
      <w:r w:rsidRPr="0078572A">
        <w:rPr>
          <w:rFonts w:ascii="Arial" w:hAnsi="Arial" w:cs="Arial"/>
          <w:sz w:val="20"/>
          <w:szCs w:val="20"/>
          <w:lang w:val="ro-RO"/>
        </w:rPr>
        <w:t>Dărmănești</w:t>
      </w:r>
      <w:r w:rsidR="003D40E0" w:rsidRPr="0078572A">
        <w:rPr>
          <w:rFonts w:ascii="Arial" w:hAnsi="Arial" w:cs="Arial"/>
          <w:sz w:val="20"/>
          <w:szCs w:val="20"/>
          <w:lang w:val="ro-RO"/>
        </w:rPr>
        <w:t xml:space="preserve">, </w:t>
      </w:r>
      <w:r w:rsidR="007756BB" w:rsidRPr="0078572A">
        <w:rPr>
          <w:rFonts w:ascii="Arial" w:hAnsi="Arial" w:cs="Arial"/>
          <w:sz w:val="20"/>
          <w:szCs w:val="20"/>
          <w:lang w:val="ro-RO"/>
        </w:rPr>
        <w:t xml:space="preserve">înregistrată la Agenţia pentru Protecţia Mediului Bistriţa-Năsăud sub nr. </w:t>
      </w:r>
      <w:r w:rsidRPr="0078572A">
        <w:rPr>
          <w:rFonts w:ascii="Arial" w:hAnsi="Arial" w:cs="Arial"/>
          <w:sz w:val="20"/>
          <w:szCs w:val="20"/>
          <w:lang w:val="ro-RO"/>
        </w:rPr>
        <w:t>7968</w:t>
      </w:r>
      <w:r w:rsidR="007756BB" w:rsidRPr="0078572A">
        <w:rPr>
          <w:rFonts w:ascii="Arial" w:hAnsi="Arial" w:cs="Arial"/>
          <w:sz w:val="20"/>
          <w:szCs w:val="20"/>
          <w:lang w:val="ro-RO"/>
        </w:rPr>
        <w:t xml:space="preserve"> din </w:t>
      </w:r>
      <w:r w:rsidR="009A3D42" w:rsidRPr="0078572A">
        <w:rPr>
          <w:rFonts w:ascii="Arial" w:hAnsi="Arial" w:cs="Arial"/>
          <w:sz w:val="20"/>
          <w:szCs w:val="20"/>
          <w:lang w:val="ro-RO"/>
        </w:rPr>
        <w:t>1</w:t>
      </w:r>
      <w:r w:rsidRPr="0078572A">
        <w:rPr>
          <w:rFonts w:ascii="Arial" w:hAnsi="Arial" w:cs="Arial"/>
          <w:sz w:val="20"/>
          <w:szCs w:val="20"/>
          <w:lang w:val="ro-RO"/>
        </w:rPr>
        <w:t>0</w:t>
      </w:r>
      <w:r w:rsidR="007756BB" w:rsidRPr="0078572A">
        <w:rPr>
          <w:rFonts w:ascii="Arial" w:hAnsi="Arial" w:cs="Arial"/>
          <w:sz w:val="20"/>
          <w:szCs w:val="20"/>
          <w:lang w:val="ro-RO"/>
        </w:rPr>
        <w:t>.</w:t>
      </w:r>
      <w:r w:rsidR="009A3D42" w:rsidRPr="0078572A">
        <w:rPr>
          <w:rFonts w:ascii="Arial" w:hAnsi="Arial" w:cs="Arial"/>
          <w:sz w:val="20"/>
          <w:szCs w:val="20"/>
          <w:lang w:val="ro-RO"/>
        </w:rPr>
        <w:t>0</w:t>
      </w:r>
      <w:r w:rsidRPr="0078572A">
        <w:rPr>
          <w:rFonts w:ascii="Arial" w:hAnsi="Arial" w:cs="Arial"/>
          <w:sz w:val="20"/>
          <w:szCs w:val="20"/>
          <w:lang w:val="ro-RO"/>
        </w:rPr>
        <w:t>7</w:t>
      </w:r>
      <w:r w:rsidR="007756BB" w:rsidRPr="0078572A">
        <w:rPr>
          <w:rFonts w:ascii="Arial" w:hAnsi="Arial" w:cs="Arial"/>
          <w:sz w:val="20"/>
          <w:szCs w:val="20"/>
          <w:lang w:val="ro-RO"/>
        </w:rPr>
        <w:t>.201</w:t>
      </w:r>
      <w:r w:rsidR="00CD1F9E" w:rsidRPr="0078572A">
        <w:rPr>
          <w:rFonts w:ascii="Arial" w:hAnsi="Arial" w:cs="Arial"/>
          <w:sz w:val="20"/>
          <w:szCs w:val="20"/>
          <w:lang w:val="ro-RO"/>
        </w:rPr>
        <w:t>7</w:t>
      </w:r>
      <w:r w:rsidR="007756BB" w:rsidRPr="0078572A">
        <w:rPr>
          <w:rFonts w:ascii="Arial" w:hAnsi="Arial" w:cs="Arial"/>
          <w:sz w:val="20"/>
          <w:szCs w:val="20"/>
          <w:lang w:val="ro-RO"/>
        </w:rPr>
        <w:t>,</w:t>
      </w:r>
      <w:r w:rsidR="0022683D" w:rsidRPr="0078572A">
        <w:rPr>
          <w:rFonts w:ascii="Arial" w:hAnsi="Arial" w:cs="Arial"/>
          <w:sz w:val="20"/>
          <w:szCs w:val="20"/>
          <w:lang w:val="ro-RO"/>
        </w:rPr>
        <w:t xml:space="preserve"> cu ultima completare nr. </w:t>
      </w:r>
      <w:r w:rsidR="0078572A" w:rsidRPr="0078572A">
        <w:rPr>
          <w:rFonts w:ascii="Arial" w:hAnsi="Arial" w:cs="Arial"/>
          <w:sz w:val="20"/>
          <w:szCs w:val="20"/>
          <w:lang w:val="ro-RO"/>
        </w:rPr>
        <w:t>9775</w:t>
      </w:r>
      <w:r w:rsidR="0022683D" w:rsidRPr="0078572A">
        <w:rPr>
          <w:rFonts w:ascii="Arial" w:hAnsi="Arial" w:cs="Arial"/>
          <w:sz w:val="20"/>
          <w:szCs w:val="20"/>
          <w:lang w:val="ro-RO"/>
        </w:rPr>
        <w:t xml:space="preserve"> din data de </w:t>
      </w:r>
      <w:r w:rsidR="0078572A" w:rsidRPr="0078572A">
        <w:rPr>
          <w:rFonts w:ascii="Arial" w:hAnsi="Arial" w:cs="Arial"/>
          <w:sz w:val="20"/>
          <w:szCs w:val="20"/>
          <w:lang w:val="ro-RO"/>
        </w:rPr>
        <w:t>2</w:t>
      </w:r>
      <w:r w:rsidR="003E72A9" w:rsidRPr="0078572A">
        <w:rPr>
          <w:rFonts w:ascii="Arial" w:hAnsi="Arial" w:cs="Arial"/>
          <w:sz w:val="20"/>
          <w:szCs w:val="20"/>
          <w:lang w:val="ro-RO"/>
        </w:rPr>
        <w:t>4</w:t>
      </w:r>
      <w:r w:rsidR="0022683D" w:rsidRPr="0078572A">
        <w:rPr>
          <w:rFonts w:ascii="Arial" w:hAnsi="Arial" w:cs="Arial"/>
          <w:sz w:val="20"/>
          <w:szCs w:val="20"/>
          <w:lang w:val="ro-RO"/>
        </w:rPr>
        <w:t>.0</w:t>
      </w:r>
      <w:r w:rsidR="003E72A9" w:rsidRPr="0078572A">
        <w:rPr>
          <w:rFonts w:ascii="Arial" w:hAnsi="Arial" w:cs="Arial"/>
          <w:sz w:val="20"/>
          <w:szCs w:val="20"/>
          <w:lang w:val="ro-RO"/>
        </w:rPr>
        <w:t>8</w:t>
      </w:r>
      <w:r w:rsidR="0022683D" w:rsidRPr="0078572A">
        <w:rPr>
          <w:rFonts w:ascii="Arial" w:hAnsi="Arial" w:cs="Arial"/>
          <w:sz w:val="20"/>
          <w:szCs w:val="20"/>
          <w:lang w:val="ro-RO"/>
        </w:rPr>
        <w:t>.201</w:t>
      </w:r>
      <w:r w:rsidR="008D1D78" w:rsidRPr="0078572A">
        <w:rPr>
          <w:rFonts w:ascii="Arial" w:hAnsi="Arial" w:cs="Arial"/>
          <w:sz w:val="20"/>
          <w:szCs w:val="20"/>
          <w:lang w:val="ro-RO"/>
        </w:rPr>
        <w:t>7</w:t>
      </w:r>
      <w:r w:rsidR="0022683D" w:rsidRPr="004E2EFE">
        <w:rPr>
          <w:rFonts w:ascii="Arial" w:hAnsi="Arial" w:cs="Arial"/>
          <w:sz w:val="20"/>
          <w:szCs w:val="20"/>
          <w:lang w:val="ro-RO"/>
        </w:rPr>
        <w:t>,</w:t>
      </w:r>
      <w:r w:rsidR="007756BB" w:rsidRPr="004E2EFE">
        <w:rPr>
          <w:rFonts w:ascii="Arial" w:hAnsi="Arial" w:cs="Arial"/>
          <w:sz w:val="20"/>
          <w:szCs w:val="20"/>
          <w:lang w:val="ro-RO"/>
        </w:rPr>
        <w:t xml:space="preserve"> în baza Hotărârii Guvernului nr. 445/2009 privind evaluarea impactului anumitor </w:t>
      </w:r>
      <w:r w:rsidR="007756BB" w:rsidRPr="004F5D6D">
        <w:rPr>
          <w:rFonts w:ascii="Arial" w:hAnsi="Arial" w:cs="Arial"/>
          <w:sz w:val="20"/>
          <w:szCs w:val="20"/>
          <w:lang w:val="ro-RO"/>
        </w:rPr>
        <w:t xml:space="preserve">proiecte publice şi private asupra mediului şi a Ordonanţei de Urgenţă a Guvernului nr. 57/2007 privind regimul ariilor naturale protejate, conservarea habitatelor naturale, a florei şi faunei sălbatice, cu </w:t>
      </w:r>
      <w:r w:rsidR="007756BB" w:rsidRPr="003C5213">
        <w:rPr>
          <w:rFonts w:ascii="Arial" w:hAnsi="Arial" w:cs="Arial"/>
          <w:sz w:val="20"/>
          <w:szCs w:val="20"/>
          <w:lang w:val="ro-RO"/>
        </w:rPr>
        <w:t>modificările şi completările ulterioare,</w:t>
      </w:r>
    </w:p>
    <w:p w:rsidR="007756BB" w:rsidRPr="003C5213" w:rsidRDefault="007756BB" w:rsidP="00A26E98">
      <w:pPr>
        <w:spacing w:after="0" w:line="240" w:lineRule="auto"/>
        <w:ind w:firstLine="708"/>
        <w:jc w:val="both"/>
        <w:rPr>
          <w:rFonts w:ascii="Arial" w:hAnsi="Arial" w:cs="Arial"/>
          <w:sz w:val="20"/>
          <w:szCs w:val="20"/>
          <w:lang w:val="ro-RO"/>
        </w:rPr>
      </w:pPr>
      <w:r w:rsidRPr="003C5213">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3C5213" w:rsidRPr="003C5213">
        <w:rPr>
          <w:rFonts w:ascii="Arial" w:hAnsi="Arial" w:cs="Arial"/>
          <w:sz w:val="20"/>
          <w:szCs w:val="20"/>
          <w:lang w:val="ro-RO"/>
        </w:rPr>
        <w:t>30</w:t>
      </w:r>
      <w:r w:rsidRPr="003C5213">
        <w:rPr>
          <w:rFonts w:ascii="Arial" w:hAnsi="Arial" w:cs="Arial"/>
          <w:sz w:val="20"/>
          <w:szCs w:val="20"/>
          <w:lang w:val="ro-RO"/>
        </w:rPr>
        <w:t>.</w:t>
      </w:r>
      <w:r w:rsidR="004406A7" w:rsidRPr="003C5213">
        <w:rPr>
          <w:rFonts w:ascii="Arial" w:hAnsi="Arial" w:cs="Arial"/>
          <w:sz w:val="20"/>
          <w:szCs w:val="20"/>
          <w:lang w:val="ro-RO"/>
        </w:rPr>
        <w:t>0</w:t>
      </w:r>
      <w:r w:rsidR="003C5213" w:rsidRPr="003C5213">
        <w:rPr>
          <w:rFonts w:ascii="Arial" w:hAnsi="Arial" w:cs="Arial"/>
          <w:sz w:val="20"/>
          <w:szCs w:val="20"/>
          <w:lang w:val="ro-RO"/>
        </w:rPr>
        <w:t>8</w:t>
      </w:r>
      <w:r w:rsidRPr="003C5213">
        <w:rPr>
          <w:rFonts w:ascii="Arial" w:hAnsi="Arial" w:cs="Arial"/>
          <w:sz w:val="20"/>
          <w:szCs w:val="20"/>
          <w:lang w:val="ro-RO"/>
        </w:rPr>
        <w:t>.201</w:t>
      </w:r>
      <w:r w:rsidR="008D1D78" w:rsidRPr="003C5213">
        <w:rPr>
          <w:rFonts w:ascii="Arial" w:hAnsi="Arial" w:cs="Arial"/>
          <w:sz w:val="20"/>
          <w:szCs w:val="20"/>
          <w:lang w:val="ro-RO"/>
        </w:rPr>
        <w:t>7</w:t>
      </w:r>
      <w:r w:rsidRPr="003C5213">
        <w:rPr>
          <w:rFonts w:ascii="Arial" w:hAnsi="Arial" w:cs="Arial"/>
          <w:sz w:val="20"/>
          <w:szCs w:val="20"/>
          <w:lang w:val="ro-RO"/>
        </w:rPr>
        <w:t xml:space="preserve">, că proiectul </w:t>
      </w:r>
      <w:r w:rsidR="00A4776F" w:rsidRPr="003C5213">
        <w:rPr>
          <w:rFonts w:ascii="Arial" w:hAnsi="Arial" w:cs="Arial"/>
          <w:i/>
          <w:sz w:val="20"/>
          <w:szCs w:val="20"/>
          <w:lang w:val="ro-RO"/>
        </w:rPr>
        <w:t>„</w:t>
      </w:r>
      <w:r w:rsidR="00B7583A" w:rsidRPr="003C5213">
        <w:rPr>
          <w:rFonts w:ascii="Arial" w:hAnsi="Arial" w:cs="Arial"/>
          <w:i/>
          <w:sz w:val="20"/>
          <w:szCs w:val="20"/>
          <w:lang w:val="ro-RO"/>
        </w:rPr>
        <w:t>Construire pensiune agroturistică</w:t>
      </w:r>
      <w:r w:rsidR="008D1D78" w:rsidRPr="003C5213">
        <w:rPr>
          <w:rFonts w:ascii="Arial" w:hAnsi="Arial" w:cs="Arial"/>
          <w:i/>
          <w:sz w:val="20"/>
          <w:szCs w:val="20"/>
          <w:lang w:val="ro-RO"/>
        </w:rPr>
        <w:t xml:space="preserve"> </w:t>
      </w:r>
      <w:r w:rsidR="00BB2ECA" w:rsidRPr="003C5213">
        <w:rPr>
          <w:rFonts w:ascii="Arial" w:hAnsi="Arial" w:cs="Arial"/>
          <w:i/>
          <w:sz w:val="20"/>
          <w:szCs w:val="20"/>
          <w:lang w:val="ro-RO"/>
        </w:rPr>
        <w:t>D+</w:t>
      </w:r>
      <w:r w:rsidR="008D1D78" w:rsidRPr="003C5213">
        <w:rPr>
          <w:rFonts w:ascii="Arial" w:hAnsi="Arial" w:cs="Arial"/>
          <w:i/>
          <w:sz w:val="20"/>
          <w:szCs w:val="20"/>
          <w:lang w:val="ro-RO"/>
        </w:rPr>
        <w:t>P+M</w:t>
      </w:r>
      <w:r w:rsidR="00B7583A" w:rsidRPr="003C5213">
        <w:rPr>
          <w:rFonts w:ascii="Arial" w:hAnsi="Arial" w:cs="Arial"/>
          <w:i/>
          <w:sz w:val="20"/>
          <w:szCs w:val="20"/>
          <w:lang w:val="ro-RO"/>
        </w:rPr>
        <w:t xml:space="preserve">”, </w:t>
      </w:r>
      <w:r w:rsidR="00B7583A" w:rsidRPr="003C5213">
        <w:rPr>
          <w:rFonts w:ascii="Arial" w:hAnsi="Arial" w:cs="Arial"/>
          <w:sz w:val="20"/>
          <w:szCs w:val="20"/>
          <w:lang w:val="ro-RO"/>
        </w:rPr>
        <w:t xml:space="preserve">propus a fi amplasat în localitatea </w:t>
      </w:r>
      <w:r w:rsidR="00BB2ECA" w:rsidRPr="003C5213">
        <w:rPr>
          <w:rFonts w:ascii="Arial" w:hAnsi="Arial" w:cs="Arial"/>
          <w:sz w:val="20"/>
          <w:szCs w:val="20"/>
          <w:lang w:val="ro-RO"/>
        </w:rPr>
        <w:t>Colibița</w:t>
      </w:r>
      <w:r w:rsidR="00B7583A" w:rsidRPr="003C5213">
        <w:rPr>
          <w:rFonts w:ascii="Arial" w:hAnsi="Arial" w:cs="Arial"/>
          <w:sz w:val="20"/>
          <w:szCs w:val="20"/>
          <w:lang w:val="ro-RO"/>
        </w:rPr>
        <w:t xml:space="preserve">, comuna </w:t>
      </w:r>
      <w:r w:rsidR="00BB2ECA" w:rsidRPr="003C5213">
        <w:rPr>
          <w:rFonts w:ascii="Arial" w:hAnsi="Arial" w:cs="Arial"/>
          <w:sz w:val="20"/>
          <w:szCs w:val="20"/>
          <w:lang w:val="ro-RO"/>
        </w:rPr>
        <w:t>Bistrița-Bârgăului</w:t>
      </w:r>
      <w:r w:rsidR="009A3D42" w:rsidRPr="003C5213">
        <w:rPr>
          <w:rFonts w:ascii="Arial" w:hAnsi="Arial" w:cs="Arial"/>
          <w:sz w:val="20"/>
          <w:szCs w:val="20"/>
          <w:lang w:val="ro-RO"/>
        </w:rPr>
        <w:t>,</w:t>
      </w:r>
      <w:r w:rsidRPr="003C5213">
        <w:rPr>
          <w:rStyle w:val="tpt1"/>
          <w:rFonts w:ascii="Arial" w:hAnsi="Arial" w:cs="Arial"/>
          <w:i/>
          <w:sz w:val="20"/>
          <w:szCs w:val="20"/>
          <w:lang w:val="ro-RO"/>
        </w:rPr>
        <w:t xml:space="preserve"> </w:t>
      </w:r>
      <w:r w:rsidRPr="003C5213">
        <w:rPr>
          <w:rStyle w:val="tpt1"/>
          <w:rFonts w:ascii="Arial" w:hAnsi="Arial" w:cs="Arial"/>
          <w:sz w:val="20"/>
          <w:szCs w:val="20"/>
          <w:lang w:val="ro-RO"/>
        </w:rPr>
        <w:t>judeţul Bistriţa-Năsăud</w:t>
      </w:r>
      <w:r w:rsidRPr="003C5213">
        <w:rPr>
          <w:rFonts w:ascii="Arial" w:hAnsi="Arial" w:cs="Arial"/>
          <w:sz w:val="20"/>
          <w:szCs w:val="20"/>
          <w:lang w:val="ro-RO"/>
        </w:rPr>
        <w:t xml:space="preserve">, nu se supune evaluării impactului asupra mediului şi nu se supune evaluării adecvate. </w:t>
      </w:r>
    </w:p>
    <w:p w:rsidR="007756BB" w:rsidRPr="00BB2ECA" w:rsidRDefault="007756BB" w:rsidP="00A26E98">
      <w:pPr>
        <w:spacing w:after="0" w:line="240" w:lineRule="auto"/>
        <w:ind w:firstLine="720"/>
        <w:jc w:val="both"/>
        <w:rPr>
          <w:rFonts w:ascii="Arial" w:hAnsi="Arial" w:cs="Arial"/>
          <w:color w:val="FF0000"/>
          <w:sz w:val="20"/>
          <w:szCs w:val="20"/>
          <w:lang w:val="ro-RO"/>
        </w:rPr>
      </w:pPr>
    </w:p>
    <w:p w:rsidR="00D7101B" w:rsidRPr="00AC38E9" w:rsidRDefault="00D7101B" w:rsidP="000D73C8">
      <w:pPr>
        <w:spacing w:after="0" w:line="240" w:lineRule="auto"/>
        <w:jc w:val="both"/>
        <w:rPr>
          <w:rFonts w:ascii="Arial" w:hAnsi="Arial" w:cs="Arial"/>
          <w:sz w:val="20"/>
          <w:szCs w:val="20"/>
          <w:lang w:val="ro-RO"/>
        </w:rPr>
      </w:pPr>
      <w:r w:rsidRPr="00AC38E9">
        <w:rPr>
          <w:rFonts w:ascii="Arial" w:hAnsi="Arial" w:cs="Arial"/>
          <w:sz w:val="20"/>
          <w:szCs w:val="20"/>
          <w:lang w:val="ro-RO"/>
        </w:rPr>
        <w:t>Justificarea prezentei decizii:</w:t>
      </w:r>
    </w:p>
    <w:p w:rsidR="000D73C8" w:rsidRPr="00AC38E9" w:rsidRDefault="000D73C8" w:rsidP="000D73C8">
      <w:pPr>
        <w:autoSpaceDE w:val="0"/>
        <w:autoSpaceDN w:val="0"/>
        <w:adjustRightInd w:val="0"/>
        <w:spacing w:after="0" w:line="240" w:lineRule="auto"/>
        <w:jc w:val="both"/>
        <w:rPr>
          <w:rFonts w:ascii="Arial" w:hAnsi="Arial" w:cs="Arial"/>
          <w:sz w:val="20"/>
          <w:szCs w:val="20"/>
          <w:lang w:val="ro-RO"/>
        </w:rPr>
      </w:pPr>
      <w:r w:rsidRPr="00AC38E9">
        <w:rPr>
          <w:rFonts w:ascii="Arial" w:hAnsi="Arial" w:cs="Arial"/>
          <w:b/>
          <w:bCs/>
          <w:sz w:val="20"/>
          <w:szCs w:val="20"/>
          <w:lang w:val="ro-RO"/>
        </w:rPr>
        <w:t xml:space="preserve">       I.</w:t>
      </w:r>
      <w:r w:rsidRPr="00AC38E9">
        <w:rPr>
          <w:rFonts w:ascii="Arial" w:hAnsi="Arial" w:cs="Arial"/>
          <w:sz w:val="20"/>
          <w:szCs w:val="20"/>
          <w:lang w:val="ro-RO"/>
        </w:rPr>
        <w:t xml:space="preserve"> Motivele care au stat la baza luării deciziei etapei de încadrare în procedura de evaluare a impactului asupra mediului sunt următoarele: </w:t>
      </w:r>
    </w:p>
    <w:p w:rsidR="009B57E0" w:rsidRPr="0073497A" w:rsidRDefault="005167C7" w:rsidP="0073497A">
      <w:pPr>
        <w:spacing w:after="0" w:line="240" w:lineRule="auto"/>
        <w:rPr>
          <w:rFonts w:ascii="Arial" w:hAnsi="Arial" w:cs="Arial"/>
          <w:i/>
          <w:sz w:val="20"/>
          <w:szCs w:val="20"/>
        </w:rPr>
      </w:pPr>
      <w:r w:rsidRPr="0073497A">
        <w:rPr>
          <w:i/>
          <w:lang w:val="ro-RO"/>
        </w:rPr>
        <w:t xml:space="preserve"> </w:t>
      </w:r>
      <w:r w:rsidR="00B7583A" w:rsidRPr="0073497A">
        <w:rPr>
          <w:rFonts w:ascii="Arial" w:hAnsi="Arial" w:cs="Arial"/>
          <w:i/>
          <w:sz w:val="20"/>
          <w:szCs w:val="20"/>
        </w:rPr>
        <w:t xml:space="preserve">a) </w:t>
      </w:r>
      <w:r w:rsidR="009B57E0" w:rsidRPr="0073497A">
        <w:rPr>
          <w:rFonts w:ascii="Arial" w:hAnsi="Arial" w:cs="Arial"/>
          <w:i/>
          <w:sz w:val="20"/>
          <w:szCs w:val="20"/>
        </w:rPr>
        <w:t xml:space="preserve">- proiectul propus intră sub incidenţa H.G. nr. 445/2009 privind evaluarea impactului anumitor proiecte publice şi private asupra mediului, fiind încadrat în Anexa 2, la </w:t>
      </w:r>
      <w:r w:rsidR="009B57E0" w:rsidRPr="0073497A">
        <w:rPr>
          <w:rFonts w:ascii="Arial" w:hAnsi="Arial" w:cs="Arial"/>
          <w:i/>
          <w:iCs/>
          <w:sz w:val="20"/>
          <w:szCs w:val="20"/>
        </w:rPr>
        <w:t>punctul 10,</w:t>
      </w:r>
      <w:r w:rsidR="009B57E0" w:rsidRPr="0073497A">
        <w:rPr>
          <w:rFonts w:ascii="Arial" w:hAnsi="Arial" w:cs="Arial"/>
          <w:i/>
          <w:sz w:val="20"/>
          <w:szCs w:val="20"/>
        </w:rPr>
        <w:t xml:space="preserve"> lit.b): “proiecte de dezvoltare urbană, inclusiv construcția centrelor comerciale și a parcărilor auto"; </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rPr>
        <w:t xml:space="preserve">- proiectul prevede construirea unui pensiuni agroturistice D+P+M, capacitate de cazare 7 camere – 14 locuri și 1 cameră proprietari, având </w:t>
      </w:r>
      <w:r w:rsidRPr="0073497A">
        <w:rPr>
          <w:rFonts w:ascii="Arial" w:hAnsi="Arial" w:cs="Arial"/>
          <w:i/>
          <w:sz w:val="20"/>
          <w:szCs w:val="20"/>
          <w:lang w:eastAsia="ar-SA"/>
        </w:rPr>
        <w:t>suprafaţa totală a amplasamentului – 1016 m</w:t>
      </w:r>
      <w:r w:rsidRPr="0073497A">
        <w:rPr>
          <w:rFonts w:ascii="Arial" w:hAnsi="Arial" w:cs="Arial"/>
          <w:i/>
          <w:sz w:val="20"/>
          <w:szCs w:val="20"/>
          <w:vertAlign w:val="superscript"/>
          <w:lang w:eastAsia="ar-SA"/>
        </w:rPr>
        <w:t>2</w:t>
      </w:r>
      <w:r w:rsidRPr="0073497A">
        <w:rPr>
          <w:rFonts w:ascii="Arial" w:hAnsi="Arial" w:cs="Arial"/>
          <w:i/>
          <w:sz w:val="20"/>
          <w:szCs w:val="20"/>
          <w:lang w:eastAsia="ar-SA"/>
        </w:rPr>
        <w:t>, suprafața construită – 164,09 m</w:t>
      </w:r>
      <w:r w:rsidRPr="0073497A">
        <w:rPr>
          <w:rFonts w:ascii="Arial" w:hAnsi="Arial" w:cs="Arial"/>
          <w:i/>
          <w:sz w:val="20"/>
          <w:szCs w:val="20"/>
          <w:vertAlign w:val="superscript"/>
          <w:lang w:eastAsia="ar-SA"/>
        </w:rPr>
        <w:t>2</w:t>
      </w:r>
      <w:r w:rsidRPr="0073497A">
        <w:rPr>
          <w:rFonts w:ascii="Arial" w:hAnsi="Arial" w:cs="Arial"/>
          <w:i/>
          <w:sz w:val="20"/>
          <w:szCs w:val="20"/>
          <w:lang w:eastAsia="ar-SA"/>
        </w:rPr>
        <w:t xml:space="preserve"> </w:t>
      </w:r>
      <w:r w:rsidR="00AB5CB3">
        <w:rPr>
          <w:rFonts w:ascii="Arial" w:hAnsi="Arial" w:cs="Arial"/>
          <w:i/>
          <w:sz w:val="20"/>
          <w:szCs w:val="20"/>
          <w:lang w:eastAsia="ar-SA"/>
        </w:rPr>
        <w:t xml:space="preserve"> </w:t>
      </w:r>
      <w:r w:rsidRPr="0073497A">
        <w:rPr>
          <w:rFonts w:ascii="Arial" w:hAnsi="Arial" w:cs="Arial"/>
          <w:i/>
          <w:sz w:val="20"/>
          <w:szCs w:val="20"/>
          <w:lang w:eastAsia="ar-SA"/>
        </w:rPr>
        <w:t>din care:</w:t>
      </w:r>
    </w:p>
    <w:p w:rsidR="009B57E0" w:rsidRPr="0073497A" w:rsidRDefault="0073497A" w:rsidP="0073497A">
      <w:pPr>
        <w:spacing w:after="0" w:line="240" w:lineRule="auto"/>
        <w:rPr>
          <w:rFonts w:ascii="Arial" w:hAnsi="Arial" w:cs="Arial"/>
          <w:i/>
          <w:sz w:val="20"/>
          <w:szCs w:val="20"/>
          <w:lang w:eastAsia="ar-SA"/>
        </w:rPr>
      </w:pPr>
      <w:r>
        <w:rPr>
          <w:rFonts w:ascii="Arial" w:hAnsi="Arial" w:cs="Arial"/>
          <w:i/>
          <w:sz w:val="20"/>
          <w:szCs w:val="20"/>
          <w:lang w:eastAsia="ar-SA"/>
        </w:rPr>
        <w:t xml:space="preserve">        </w:t>
      </w:r>
      <w:r w:rsidR="009B57E0" w:rsidRPr="0073497A">
        <w:rPr>
          <w:rFonts w:ascii="Arial" w:hAnsi="Arial" w:cs="Arial"/>
          <w:i/>
          <w:sz w:val="20"/>
          <w:szCs w:val="20"/>
          <w:lang w:eastAsia="ar-SA"/>
        </w:rPr>
        <w:t xml:space="preserve">-  </w:t>
      </w:r>
      <w:r w:rsidR="009B57E0" w:rsidRPr="0073497A">
        <w:rPr>
          <w:rFonts w:ascii="Arial" w:hAnsi="Arial" w:cs="Arial"/>
          <w:i/>
          <w:sz w:val="20"/>
          <w:szCs w:val="20"/>
          <w:u w:val="single"/>
          <w:lang w:eastAsia="ar-SA"/>
        </w:rPr>
        <w:t>demisol</w:t>
      </w:r>
      <w:r w:rsidR="009B57E0" w:rsidRPr="0073497A">
        <w:rPr>
          <w:rFonts w:ascii="Arial" w:hAnsi="Arial" w:cs="Arial"/>
          <w:i/>
          <w:sz w:val="20"/>
          <w:szCs w:val="20"/>
          <w:lang w:eastAsia="ar-SA"/>
        </w:rPr>
        <w:t>: bucătărie cu bar-12,96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loc de luat masa-36,16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xml:space="preserve"> , spațiu tehnic- 12,73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xml:space="preserve"> , spațiu de depozitare-4,65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grup sanitar-5,64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casa scării- 11,21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terasă neacoperită- 30,13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w:t>
      </w:r>
      <w:r w:rsidR="009B57E0" w:rsidRPr="0073497A">
        <w:rPr>
          <w:rFonts w:ascii="Arial" w:hAnsi="Arial" w:cs="Arial"/>
          <w:i/>
          <w:sz w:val="20"/>
          <w:szCs w:val="20"/>
          <w:vertAlign w:val="superscript"/>
          <w:lang w:eastAsia="ar-SA"/>
        </w:rPr>
        <w:t xml:space="preserve"> </w:t>
      </w:r>
      <w:r w:rsidR="009B57E0" w:rsidRPr="0073497A">
        <w:rPr>
          <w:rFonts w:ascii="Arial" w:hAnsi="Arial" w:cs="Arial"/>
          <w:i/>
          <w:sz w:val="20"/>
          <w:szCs w:val="20"/>
          <w:lang w:eastAsia="ar-SA"/>
        </w:rPr>
        <w:t>hol -9,5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xml:space="preserve"> ; </w:t>
      </w:r>
    </w:p>
    <w:p w:rsidR="009B57E0" w:rsidRPr="0073497A" w:rsidRDefault="0073497A" w:rsidP="0073497A">
      <w:pPr>
        <w:spacing w:after="0" w:line="240" w:lineRule="auto"/>
        <w:rPr>
          <w:rFonts w:ascii="Arial" w:hAnsi="Arial" w:cs="Arial"/>
          <w:i/>
          <w:sz w:val="20"/>
          <w:szCs w:val="20"/>
          <w:lang w:eastAsia="ar-SA"/>
        </w:rPr>
      </w:pPr>
      <w:r>
        <w:rPr>
          <w:rFonts w:ascii="Arial" w:hAnsi="Arial" w:cs="Arial"/>
          <w:i/>
          <w:sz w:val="20"/>
          <w:szCs w:val="20"/>
          <w:lang w:eastAsia="ar-SA"/>
        </w:rPr>
        <w:t xml:space="preserve">      </w:t>
      </w:r>
      <w:r w:rsidR="009B57E0" w:rsidRPr="0073497A">
        <w:rPr>
          <w:rFonts w:ascii="Arial" w:hAnsi="Arial" w:cs="Arial"/>
          <w:i/>
          <w:sz w:val="20"/>
          <w:szCs w:val="20"/>
          <w:lang w:eastAsia="ar-SA"/>
        </w:rPr>
        <w:t xml:space="preserve">- </w:t>
      </w:r>
      <w:r w:rsidR="009B57E0" w:rsidRPr="0073497A">
        <w:rPr>
          <w:rFonts w:ascii="Arial" w:hAnsi="Arial" w:cs="Arial"/>
          <w:i/>
          <w:sz w:val="20"/>
          <w:szCs w:val="20"/>
          <w:u w:val="single"/>
          <w:lang w:eastAsia="ar-SA"/>
        </w:rPr>
        <w:t>parter</w:t>
      </w:r>
      <w:r w:rsidR="009B57E0" w:rsidRPr="0073497A">
        <w:rPr>
          <w:rFonts w:ascii="Arial" w:hAnsi="Arial" w:cs="Arial"/>
          <w:i/>
          <w:sz w:val="20"/>
          <w:szCs w:val="20"/>
          <w:lang w:eastAsia="ar-SA"/>
        </w:rPr>
        <w:t>: hol acces cu casa scării- 22,99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3 dormitoare-53,8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3 grupuri sanitare – 9,76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depozit materiale curățenie- 3,61m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2 balcoane- 16,97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w:t>
      </w:r>
    </w:p>
    <w:p w:rsidR="009B57E0" w:rsidRPr="0073497A" w:rsidRDefault="0073497A" w:rsidP="0073497A">
      <w:pPr>
        <w:spacing w:after="0" w:line="240" w:lineRule="auto"/>
        <w:rPr>
          <w:rFonts w:ascii="Arial" w:hAnsi="Arial" w:cs="Arial"/>
          <w:i/>
          <w:sz w:val="20"/>
          <w:szCs w:val="20"/>
          <w:u w:val="single"/>
          <w:lang w:eastAsia="ar-SA"/>
        </w:rPr>
      </w:pPr>
      <w:r>
        <w:rPr>
          <w:rFonts w:ascii="Arial" w:hAnsi="Arial" w:cs="Arial"/>
          <w:i/>
          <w:sz w:val="20"/>
          <w:szCs w:val="20"/>
          <w:lang w:eastAsia="ar-SA"/>
        </w:rPr>
        <w:t xml:space="preserve">        </w:t>
      </w:r>
      <w:r w:rsidR="009B57E0" w:rsidRPr="0073497A">
        <w:rPr>
          <w:rFonts w:ascii="Arial" w:hAnsi="Arial" w:cs="Arial"/>
          <w:i/>
          <w:sz w:val="20"/>
          <w:szCs w:val="20"/>
          <w:lang w:eastAsia="ar-SA"/>
        </w:rPr>
        <w:t xml:space="preserve">- </w:t>
      </w:r>
      <w:r w:rsidR="009B57E0" w:rsidRPr="0073497A">
        <w:rPr>
          <w:rFonts w:ascii="Arial" w:hAnsi="Arial" w:cs="Arial"/>
          <w:i/>
          <w:sz w:val="20"/>
          <w:szCs w:val="20"/>
          <w:u w:val="single"/>
          <w:lang w:eastAsia="ar-SA"/>
        </w:rPr>
        <w:t>mansardă</w:t>
      </w:r>
      <w:r w:rsidR="009B57E0" w:rsidRPr="0073497A">
        <w:rPr>
          <w:rFonts w:ascii="Arial" w:hAnsi="Arial" w:cs="Arial"/>
          <w:i/>
          <w:sz w:val="20"/>
          <w:szCs w:val="20"/>
          <w:lang w:eastAsia="ar-SA"/>
        </w:rPr>
        <w:t>: hol cu casa scării – 22,86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4 dormitoare-71,89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camera proprietar – 13,12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5 băi – 16,86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2 balcoane – 15,41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terasă neacoperită – 22,16 m</w:t>
      </w:r>
      <w:r w:rsidR="009B57E0" w:rsidRPr="0073497A">
        <w:rPr>
          <w:rFonts w:ascii="Arial" w:hAnsi="Arial" w:cs="Arial"/>
          <w:i/>
          <w:sz w:val="20"/>
          <w:szCs w:val="20"/>
          <w:vertAlign w:val="superscript"/>
          <w:lang w:eastAsia="ar-SA"/>
        </w:rPr>
        <w:t>2</w:t>
      </w:r>
      <w:r w:rsidR="009B57E0" w:rsidRPr="0073497A">
        <w:rPr>
          <w:rFonts w:ascii="Arial" w:hAnsi="Arial" w:cs="Arial"/>
          <w:i/>
          <w:sz w:val="20"/>
          <w:szCs w:val="20"/>
          <w:lang w:eastAsia="ar-SA"/>
        </w:rPr>
        <w:t xml:space="preserve">, </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suprafață pavaje - 128 m</w:t>
      </w:r>
      <w:r w:rsidRPr="0073497A">
        <w:rPr>
          <w:rFonts w:ascii="Arial" w:hAnsi="Arial" w:cs="Arial"/>
          <w:i/>
          <w:sz w:val="20"/>
          <w:szCs w:val="20"/>
          <w:vertAlign w:val="superscript"/>
          <w:lang w:eastAsia="ar-SA"/>
        </w:rPr>
        <w:t>2</w:t>
      </w:r>
      <w:r w:rsidRPr="0073497A">
        <w:rPr>
          <w:rFonts w:ascii="Arial" w:hAnsi="Arial" w:cs="Arial"/>
          <w:i/>
          <w:sz w:val="20"/>
          <w:szCs w:val="20"/>
          <w:lang w:eastAsia="ar-SA"/>
        </w:rPr>
        <w:t>;</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parcări (6 locuri de parcare)– 75 m</w:t>
      </w:r>
      <w:r w:rsidRPr="0073497A">
        <w:rPr>
          <w:rFonts w:ascii="Arial" w:hAnsi="Arial" w:cs="Arial"/>
          <w:i/>
          <w:sz w:val="20"/>
          <w:szCs w:val="20"/>
          <w:vertAlign w:val="superscript"/>
          <w:lang w:eastAsia="ar-SA"/>
        </w:rPr>
        <w:t>2</w:t>
      </w:r>
      <w:r w:rsidRPr="0073497A">
        <w:rPr>
          <w:rFonts w:ascii="Arial" w:hAnsi="Arial" w:cs="Arial"/>
          <w:i/>
          <w:sz w:val="20"/>
          <w:szCs w:val="20"/>
          <w:lang w:eastAsia="ar-SA"/>
        </w:rPr>
        <w:t>;</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spații verzi cu suprafața- 672 m</w:t>
      </w:r>
      <w:r w:rsidRPr="0073497A">
        <w:rPr>
          <w:rFonts w:ascii="Arial" w:hAnsi="Arial" w:cs="Arial"/>
          <w:i/>
          <w:sz w:val="20"/>
          <w:szCs w:val="20"/>
          <w:vertAlign w:val="superscript"/>
          <w:lang w:eastAsia="ar-SA"/>
        </w:rPr>
        <w:t>2</w:t>
      </w:r>
      <w:r w:rsidRPr="0073497A">
        <w:rPr>
          <w:rFonts w:ascii="Arial" w:hAnsi="Arial" w:cs="Arial"/>
          <w:i/>
          <w:sz w:val="20"/>
          <w:szCs w:val="20"/>
          <w:lang w:eastAsia="ar-SA"/>
        </w:rPr>
        <w:t>;</w:t>
      </w:r>
    </w:p>
    <w:p w:rsidR="009B57E0" w:rsidRPr="0073497A" w:rsidRDefault="0073497A" w:rsidP="0073497A">
      <w:pPr>
        <w:spacing w:after="0" w:line="240" w:lineRule="auto"/>
        <w:rPr>
          <w:rFonts w:ascii="Arial" w:hAnsi="Arial" w:cs="Arial"/>
          <w:i/>
          <w:sz w:val="20"/>
          <w:szCs w:val="20"/>
          <w:lang w:eastAsia="ar-SA"/>
        </w:rPr>
      </w:pPr>
      <w:r>
        <w:rPr>
          <w:rFonts w:ascii="Arial" w:hAnsi="Arial" w:cs="Arial"/>
          <w:i/>
          <w:sz w:val="20"/>
          <w:szCs w:val="20"/>
          <w:lang w:eastAsia="ar-SA"/>
        </w:rPr>
        <w:t>-</w:t>
      </w:r>
      <w:r w:rsidR="009B57E0" w:rsidRPr="0073497A">
        <w:rPr>
          <w:rFonts w:ascii="Arial" w:hAnsi="Arial" w:cs="Arial"/>
          <w:i/>
          <w:sz w:val="20"/>
          <w:szCs w:val="20"/>
          <w:lang w:eastAsia="ar-SA"/>
        </w:rPr>
        <w:t xml:space="preserve"> alimentarea cu apa se va realiza din fântână existentă;</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evacuare apelor uzate menajere se va face intr-un bazin vidanjabil cu capacitatea de 25 m</w:t>
      </w:r>
      <w:r w:rsidRPr="0073497A">
        <w:rPr>
          <w:rFonts w:ascii="Arial" w:hAnsi="Arial" w:cs="Arial"/>
          <w:i/>
          <w:sz w:val="20"/>
          <w:szCs w:val="20"/>
          <w:vertAlign w:val="superscript"/>
          <w:lang w:eastAsia="ar-SA"/>
        </w:rPr>
        <w:t>3</w:t>
      </w:r>
      <w:r w:rsidRPr="0073497A">
        <w:rPr>
          <w:rFonts w:ascii="Arial" w:hAnsi="Arial" w:cs="Arial"/>
          <w:i/>
          <w:sz w:val="20"/>
          <w:szCs w:val="20"/>
          <w:lang w:eastAsia="ar-SA"/>
        </w:rPr>
        <w:t>;</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alimentarea cu energie electrică se realizează prin racordare la rețeaua electrică existentă în zonă;</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xml:space="preserve">- încălzirea spațiilor se va realiza cu calorifere cu agent termic apă caldă, care se va obține de la centrală termică cu o putere de 70 kw  pe combustibil solid (lemn); </w:t>
      </w:r>
    </w:p>
    <w:p w:rsidR="009B57E0" w:rsidRPr="0073497A" w:rsidRDefault="009B57E0" w:rsidP="0073497A">
      <w:pPr>
        <w:spacing w:after="0" w:line="240" w:lineRule="auto"/>
        <w:rPr>
          <w:rFonts w:ascii="Arial" w:hAnsi="Arial" w:cs="Arial"/>
          <w:i/>
          <w:sz w:val="20"/>
          <w:szCs w:val="20"/>
          <w:lang w:eastAsia="ar-SA"/>
        </w:rPr>
      </w:pPr>
      <w:r w:rsidRPr="0073497A">
        <w:rPr>
          <w:rFonts w:ascii="Arial" w:hAnsi="Arial" w:cs="Arial"/>
          <w:i/>
          <w:sz w:val="20"/>
          <w:szCs w:val="20"/>
          <w:lang w:eastAsia="ar-SA"/>
        </w:rPr>
        <w:t>- deșeurile menajere vor fi depozitate selectiv și vor fi colectate de firma de salubrizare;</w:t>
      </w:r>
    </w:p>
    <w:p w:rsidR="008D1D78" w:rsidRPr="00AC38E9" w:rsidRDefault="008D1D78" w:rsidP="0073497A">
      <w:pPr>
        <w:spacing w:after="0" w:line="240" w:lineRule="auto"/>
        <w:jc w:val="both"/>
        <w:rPr>
          <w:rFonts w:ascii="Arial" w:hAnsi="Arial" w:cs="Arial"/>
          <w:i/>
          <w:iCs/>
          <w:sz w:val="20"/>
          <w:szCs w:val="20"/>
        </w:rPr>
      </w:pPr>
      <w:r w:rsidRPr="00AC38E9">
        <w:rPr>
          <w:rFonts w:ascii="Arial" w:hAnsi="Arial" w:cs="Arial"/>
          <w:i/>
          <w:iCs/>
          <w:sz w:val="20"/>
          <w:szCs w:val="20"/>
        </w:rPr>
        <w:t>- deşeurile menajere vor fi transportate şi depozitate prin relaţie contractuală cu operatorul de salubritate;</w:t>
      </w:r>
    </w:p>
    <w:p w:rsidR="00D7101B" w:rsidRPr="00046205" w:rsidRDefault="009B57E0" w:rsidP="0073497A">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b</w:t>
      </w:r>
      <w:r w:rsidR="00D7101B" w:rsidRPr="00046205">
        <w:rPr>
          <w:rFonts w:ascii="Arial" w:hAnsi="Arial" w:cs="Arial"/>
          <w:i/>
          <w:sz w:val="20"/>
          <w:szCs w:val="20"/>
          <w:lang w:val="ro-RO" w:eastAsia="ar-SA"/>
        </w:rPr>
        <w:t>) proiectul nu are efect cumulativ cu alte proiecte de acelaşi tip;</w:t>
      </w:r>
    </w:p>
    <w:p w:rsidR="00D7101B" w:rsidRPr="004F5D6D" w:rsidRDefault="009B57E0" w:rsidP="008D1D78">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c</w:t>
      </w:r>
      <w:r w:rsidR="00D7101B" w:rsidRPr="004E2EFE">
        <w:rPr>
          <w:rFonts w:ascii="Arial" w:hAnsi="Arial" w:cs="Arial"/>
          <w:i/>
          <w:sz w:val="20"/>
          <w:szCs w:val="20"/>
          <w:lang w:val="ro-RO" w:eastAsia="ar-SA"/>
        </w:rPr>
        <w:t>) dintre resursele naturale se utilizează, la faza de construire, agregate naturale (nisip, balast), asfalt</w:t>
      </w:r>
      <w:r w:rsidR="00D7101B" w:rsidRPr="004F5D6D">
        <w:rPr>
          <w:rFonts w:ascii="Arial" w:hAnsi="Arial" w:cs="Arial"/>
          <w:i/>
          <w:sz w:val="20"/>
          <w:szCs w:val="20"/>
          <w:lang w:val="ro-RO" w:eastAsia="ar-SA"/>
        </w:rPr>
        <w:t>, beton;</w:t>
      </w:r>
    </w:p>
    <w:p w:rsidR="00D7101B" w:rsidRPr="004F5D6D" w:rsidRDefault="009B57E0" w:rsidP="00D7101B">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d</w:t>
      </w:r>
      <w:r w:rsidR="00D7101B" w:rsidRPr="004F5D6D">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p>
    <w:p w:rsidR="00D7101B" w:rsidRPr="004F5D6D" w:rsidRDefault="009B57E0" w:rsidP="00D7101B">
      <w:pPr>
        <w:spacing w:after="0" w:line="240" w:lineRule="auto"/>
        <w:jc w:val="both"/>
        <w:rPr>
          <w:rFonts w:ascii="Arial" w:hAnsi="Arial" w:cs="Arial"/>
          <w:i/>
          <w:sz w:val="20"/>
          <w:szCs w:val="20"/>
          <w:lang w:val="ro-RO"/>
        </w:rPr>
      </w:pPr>
      <w:r>
        <w:rPr>
          <w:rFonts w:ascii="Arial" w:hAnsi="Arial" w:cs="Arial"/>
          <w:i/>
          <w:sz w:val="20"/>
          <w:szCs w:val="20"/>
          <w:lang w:val="ro-RO"/>
        </w:rPr>
        <w:t>e</w:t>
      </w:r>
      <w:r w:rsidR="00D7101B" w:rsidRPr="004F5D6D">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D7101B" w:rsidRPr="004F5D6D" w:rsidRDefault="009B57E0" w:rsidP="00D7101B">
      <w:pPr>
        <w:spacing w:after="0" w:line="240" w:lineRule="auto"/>
        <w:jc w:val="both"/>
        <w:rPr>
          <w:rFonts w:ascii="Arial" w:hAnsi="Arial" w:cs="Arial"/>
          <w:i/>
          <w:iCs/>
          <w:sz w:val="20"/>
          <w:szCs w:val="20"/>
          <w:lang w:val="ro-RO"/>
        </w:rPr>
      </w:pPr>
      <w:r>
        <w:rPr>
          <w:rFonts w:ascii="Arial" w:hAnsi="Arial" w:cs="Arial"/>
          <w:i/>
          <w:iCs/>
          <w:sz w:val="20"/>
          <w:szCs w:val="20"/>
          <w:lang w:val="ro-RO"/>
        </w:rPr>
        <w:lastRenderedPageBreak/>
        <w:t>f</w:t>
      </w:r>
      <w:r w:rsidR="00D7101B" w:rsidRPr="004F5D6D">
        <w:rPr>
          <w:rFonts w:ascii="Arial" w:hAnsi="Arial" w:cs="Arial"/>
          <w:i/>
          <w:iCs/>
          <w:sz w:val="20"/>
          <w:szCs w:val="20"/>
          <w:lang w:val="ro-RO"/>
        </w:rPr>
        <w:t xml:space="preserve">) proiectul a parcurs etapa de evaluare iniţială, </w:t>
      </w:r>
      <w:r w:rsidR="00D7101B" w:rsidRPr="004F5D6D">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8D1D78" w:rsidRPr="006473C3" w:rsidRDefault="009B57E0" w:rsidP="008D1D78">
      <w:pPr>
        <w:autoSpaceDE w:val="0"/>
        <w:autoSpaceDN w:val="0"/>
        <w:adjustRightInd w:val="0"/>
        <w:spacing w:after="0" w:line="240" w:lineRule="auto"/>
        <w:jc w:val="both"/>
        <w:rPr>
          <w:rFonts w:ascii="Arial" w:hAnsi="Arial" w:cs="Arial"/>
          <w:i/>
          <w:iCs/>
          <w:sz w:val="20"/>
          <w:szCs w:val="20"/>
          <w:lang w:val="ro-RO"/>
        </w:rPr>
      </w:pPr>
      <w:r>
        <w:rPr>
          <w:rFonts w:ascii="Arial" w:hAnsi="Arial" w:cs="Arial"/>
          <w:i/>
          <w:sz w:val="20"/>
          <w:szCs w:val="20"/>
          <w:lang w:val="ro-RO"/>
        </w:rPr>
        <w:t>g</w:t>
      </w:r>
      <w:r w:rsidR="00D7101B" w:rsidRPr="004F5D6D">
        <w:rPr>
          <w:rFonts w:ascii="Arial" w:hAnsi="Arial" w:cs="Arial"/>
          <w:i/>
          <w:sz w:val="20"/>
          <w:szCs w:val="20"/>
          <w:lang w:val="ro-RO"/>
        </w:rPr>
        <w:t xml:space="preserve">) </w:t>
      </w:r>
      <w:r w:rsidR="006A4733" w:rsidRPr="004F5D6D">
        <w:rPr>
          <w:rFonts w:ascii="Arial" w:eastAsia="Times New Roman" w:hAnsi="Arial" w:cs="Arial"/>
          <w:i/>
          <w:sz w:val="20"/>
          <w:szCs w:val="20"/>
          <w:lang w:val="ro-RO"/>
        </w:rPr>
        <w:t xml:space="preserve">anunţurile publice de solicitare a actului de reglementare au fost mediatizate prin: afişare la sediul </w:t>
      </w:r>
      <w:r w:rsidR="006A4733" w:rsidRPr="00C822EB">
        <w:rPr>
          <w:rFonts w:ascii="Arial" w:eastAsia="Times New Roman" w:hAnsi="Arial" w:cs="Arial"/>
          <w:i/>
          <w:sz w:val="20"/>
          <w:szCs w:val="20"/>
          <w:lang w:val="ro-RO"/>
        </w:rPr>
        <w:t xml:space="preserve">Primăriei Comunei </w:t>
      </w:r>
      <w:r w:rsidR="00FF112B" w:rsidRPr="00C822EB">
        <w:rPr>
          <w:rFonts w:ascii="Arial" w:eastAsia="Times New Roman" w:hAnsi="Arial" w:cs="Arial"/>
          <w:i/>
          <w:sz w:val="20"/>
          <w:szCs w:val="20"/>
          <w:lang w:val="ro-RO"/>
        </w:rPr>
        <w:t>Bistrița-Bârgăului</w:t>
      </w:r>
      <w:r w:rsidR="006A4733" w:rsidRPr="00C822EB">
        <w:rPr>
          <w:rFonts w:ascii="Arial" w:eastAsia="Times New Roman" w:hAnsi="Arial" w:cs="Arial"/>
          <w:i/>
          <w:sz w:val="20"/>
          <w:szCs w:val="20"/>
          <w:lang w:val="ro-RO"/>
        </w:rPr>
        <w:t>,</w:t>
      </w:r>
      <w:r w:rsidR="006A4733" w:rsidRPr="004F5D6D">
        <w:rPr>
          <w:rFonts w:ascii="Arial" w:eastAsia="Times New Roman" w:hAnsi="Arial" w:cs="Arial"/>
          <w:i/>
          <w:sz w:val="20"/>
          <w:szCs w:val="20"/>
          <w:lang w:val="ro-RO"/>
        </w:rPr>
        <w:t xml:space="preserve"> publicare în presa locală, afişare pe site-ul şi la sediul A.P.M. Bistriţa-Năsăud. </w:t>
      </w:r>
      <w:r w:rsidR="008D1D78" w:rsidRPr="006473C3">
        <w:rPr>
          <w:rFonts w:ascii="Arial" w:hAnsi="Arial" w:cs="Arial"/>
          <w:i/>
          <w:iCs/>
          <w:sz w:val="20"/>
          <w:szCs w:val="20"/>
          <w:lang w:val="ro-RO"/>
        </w:rPr>
        <w:t>Nu s-au înregistrat observaţii/comentarii/contestaţii din partea publicului interesat.</w:t>
      </w:r>
    </w:p>
    <w:p w:rsidR="00235A20" w:rsidRPr="000F37C6" w:rsidRDefault="00235A20" w:rsidP="008D1D78">
      <w:pPr>
        <w:autoSpaceDE w:val="0"/>
        <w:autoSpaceDN w:val="0"/>
        <w:adjustRightInd w:val="0"/>
        <w:spacing w:after="0" w:line="240" w:lineRule="auto"/>
        <w:jc w:val="both"/>
        <w:rPr>
          <w:rFonts w:ascii="Arial" w:hAnsi="Arial" w:cs="Arial"/>
          <w:b/>
          <w:sz w:val="20"/>
          <w:szCs w:val="20"/>
          <w:lang w:val="ro-RO"/>
        </w:rPr>
      </w:pPr>
    </w:p>
    <w:p w:rsidR="000F37C6" w:rsidRPr="000F37C6" w:rsidRDefault="000F37C6" w:rsidP="000F37C6">
      <w:pPr>
        <w:autoSpaceDE w:val="0"/>
        <w:autoSpaceDN w:val="0"/>
        <w:adjustRightInd w:val="0"/>
        <w:spacing w:after="0" w:line="240" w:lineRule="auto"/>
        <w:ind w:firstLine="720"/>
        <w:jc w:val="both"/>
        <w:rPr>
          <w:rFonts w:ascii="Arial" w:hAnsi="Arial" w:cs="Arial"/>
          <w:sz w:val="20"/>
          <w:szCs w:val="20"/>
          <w:lang w:val="ro-RO"/>
        </w:rPr>
      </w:pPr>
      <w:r w:rsidRPr="000F37C6">
        <w:rPr>
          <w:rFonts w:ascii="Arial" w:hAnsi="Arial" w:cs="Arial"/>
          <w:b/>
          <w:sz w:val="20"/>
          <w:szCs w:val="20"/>
          <w:lang w:val="ro-RO"/>
        </w:rPr>
        <w:t>II</w:t>
      </w:r>
      <w:r w:rsidRPr="000F37C6">
        <w:rPr>
          <w:rFonts w:ascii="Arial" w:hAnsi="Arial" w:cs="Arial"/>
          <w:sz w:val="20"/>
          <w:szCs w:val="20"/>
          <w:lang w:val="ro-RO"/>
        </w:rPr>
        <w:t xml:space="preserve">. </w:t>
      </w:r>
      <w:r w:rsidRPr="000F37C6">
        <w:rPr>
          <w:rFonts w:ascii="Arial" w:eastAsia="Times New Roman" w:hAnsi="Arial" w:cs="Arial"/>
          <w:sz w:val="20"/>
          <w:szCs w:val="20"/>
          <w:lang w:val="ro-RO"/>
        </w:rPr>
        <w:t xml:space="preserve"> Motivele care au stat la baza luării deciziei etapei de încadrare în procedura de evaluare adecvată sunt următoarele: </w:t>
      </w:r>
    </w:p>
    <w:p w:rsidR="000F37C6" w:rsidRPr="000F37C6" w:rsidRDefault="000F37C6" w:rsidP="000F37C6">
      <w:pPr>
        <w:spacing w:after="0" w:line="240" w:lineRule="auto"/>
        <w:jc w:val="both"/>
        <w:rPr>
          <w:rFonts w:ascii="Arial" w:hAnsi="Arial" w:cs="Arial"/>
          <w:i/>
          <w:sz w:val="20"/>
          <w:szCs w:val="20"/>
          <w:lang w:val="ro-RO" w:eastAsia="ar-SA"/>
        </w:rPr>
      </w:pPr>
      <w:r w:rsidRPr="000F37C6">
        <w:rPr>
          <w:rFonts w:ascii="Arial" w:hAnsi="Arial" w:cs="Arial"/>
          <w:i/>
          <w:sz w:val="20"/>
          <w:szCs w:val="20"/>
          <w:lang w:val="ro-RO"/>
        </w:rPr>
        <w:t xml:space="preserve">a) Proiectul propus intră sub incidenţa art. 28 din </w:t>
      </w:r>
      <w:r w:rsidRPr="000F37C6">
        <w:rPr>
          <w:rStyle w:val="tli1"/>
          <w:rFonts w:ascii="Arial" w:hAnsi="Arial" w:cs="Arial"/>
          <w:i/>
          <w:sz w:val="20"/>
          <w:szCs w:val="20"/>
          <w:lang w:val="ro-RO"/>
        </w:rPr>
        <w:t xml:space="preserve">O.U.G. nr. 57/2007 </w:t>
      </w:r>
      <w:r w:rsidRPr="000F37C6">
        <w:rPr>
          <w:rFonts w:ascii="Arial" w:hAnsi="Arial" w:cs="Arial"/>
          <w:i/>
          <w:sz w:val="20"/>
          <w:szCs w:val="20"/>
          <w:lang w:val="ro-RO" w:eastAsia="ar-SA"/>
        </w:rPr>
        <w:t>privind regimul ariilor naturale protejate, conservarea habitatelor naturale, a florei şi faunei sălbatice, cu modificările şi completările ulterioare, proiectul fiind amplasat în Situl Natura 2000 ROSCI0051 Cuşma.</w:t>
      </w:r>
    </w:p>
    <w:p w:rsidR="000F37C6" w:rsidRPr="000F37C6" w:rsidRDefault="000F37C6" w:rsidP="000F37C6">
      <w:pPr>
        <w:spacing w:after="0" w:line="240" w:lineRule="auto"/>
        <w:jc w:val="both"/>
        <w:rPr>
          <w:rFonts w:ascii="Arial" w:hAnsi="Arial" w:cs="Arial"/>
          <w:i/>
          <w:sz w:val="20"/>
          <w:szCs w:val="20"/>
          <w:lang w:val="ro-RO"/>
        </w:rPr>
      </w:pPr>
      <w:r w:rsidRPr="000F37C6">
        <w:rPr>
          <w:rFonts w:ascii="Arial" w:hAnsi="Arial" w:cs="Arial"/>
          <w:i/>
          <w:sz w:val="20"/>
          <w:szCs w:val="20"/>
          <w:lang w:val="ro-RO"/>
        </w:rPr>
        <w:t>b) are avizul custodelui Sitului Natura ROSCI0051 Cuşma - Asociaţia Proprietarilor de Pădure Bistriţa Bîrgăului, Ocolul Silvic Bistriţa Bîrgăului;</w:t>
      </w:r>
    </w:p>
    <w:p w:rsidR="000F37C6" w:rsidRPr="000F37C6" w:rsidRDefault="000F37C6" w:rsidP="000F37C6">
      <w:pPr>
        <w:spacing w:after="0" w:line="240" w:lineRule="auto"/>
        <w:jc w:val="both"/>
        <w:rPr>
          <w:rFonts w:ascii="Arial" w:hAnsi="Arial" w:cs="Arial"/>
          <w:i/>
          <w:sz w:val="20"/>
          <w:szCs w:val="20"/>
          <w:lang w:val="ro-RO"/>
        </w:rPr>
      </w:pPr>
      <w:r w:rsidRPr="000F37C6">
        <w:rPr>
          <w:rFonts w:ascii="Arial" w:hAnsi="Arial" w:cs="Arial"/>
          <w:i/>
          <w:iCs/>
          <w:sz w:val="20"/>
          <w:szCs w:val="20"/>
          <w:lang w:val="ro-RO"/>
        </w:rPr>
        <w:t xml:space="preserve">c) </w:t>
      </w:r>
      <w:r w:rsidRPr="000F37C6">
        <w:rPr>
          <w:rFonts w:ascii="Arial" w:hAnsi="Arial" w:cs="Arial"/>
          <w:i/>
          <w:sz w:val="20"/>
          <w:szCs w:val="20"/>
          <w:lang w:val="ro-RO"/>
        </w:rPr>
        <w:t xml:space="preserve">Situl Cuşma a fost declarat Sit Natura 2000 SCI pentru protejarea a 12 tipuri de habitate de interes comunitar, 3 specii de mamifere (carnivore mari), 4 specii de reptile şi amfibieni, 3 specii de peşti, 5 specii de nevertebrate şi 2 specii de plante,  toate de interes comunitar. </w:t>
      </w:r>
    </w:p>
    <w:p w:rsidR="000F37C6" w:rsidRPr="000F37C6" w:rsidRDefault="000F37C6" w:rsidP="000F37C6">
      <w:pPr>
        <w:spacing w:after="0" w:line="240" w:lineRule="auto"/>
        <w:jc w:val="both"/>
        <w:rPr>
          <w:rFonts w:ascii="Arial" w:hAnsi="Arial" w:cs="Arial"/>
          <w:i/>
          <w:sz w:val="20"/>
          <w:szCs w:val="20"/>
          <w:lang w:val="ro-RO"/>
        </w:rPr>
      </w:pPr>
      <w:r w:rsidRPr="000F37C6">
        <w:rPr>
          <w:rFonts w:ascii="Arial" w:hAnsi="Arial" w:cs="Arial"/>
          <w:i/>
          <w:sz w:val="20"/>
          <w:szCs w:val="20"/>
          <w:lang w:val="ro-RO"/>
        </w:rPr>
        <w:t>d) Din analiza listei de control pentru etapa de încadrare privind evaluarea adecvată nu rezultă un impact semnificativ al proiectului asupra sitului Natura 2000 ROSCI0051 Cuşma, deoarece:</w:t>
      </w:r>
    </w:p>
    <w:p w:rsidR="000F37C6" w:rsidRPr="000F37C6" w:rsidRDefault="000F37C6" w:rsidP="000F37C6">
      <w:pPr>
        <w:tabs>
          <w:tab w:val="left" w:pos="990"/>
        </w:tabs>
        <w:spacing w:after="0" w:line="240" w:lineRule="auto"/>
        <w:ind w:firstLine="720"/>
        <w:jc w:val="both"/>
        <w:rPr>
          <w:rFonts w:ascii="Arial" w:hAnsi="Arial" w:cs="Arial"/>
          <w:i/>
          <w:sz w:val="20"/>
          <w:szCs w:val="20"/>
          <w:lang w:val="ro-RO"/>
        </w:rPr>
      </w:pPr>
      <w:r w:rsidRPr="000F37C6">
        <w:rPr>
          <w:rFonts w:ascii="Arial" w:hAnsi="Arial" w:cs="Arial"/>
          <w:i/>
          <w:sz w:val="20"/>
          <w:szCs w:val="20"/>
          <w:lang w:val="ro-RO"/>
        </w:rPr>
        <w:t>•</w:t>
      </w:r>
      <w:r w:rsidRPr="000F37C6">
        <w:rPr>
          <w:rFonts w:ascii="Arial" w:hAnsi="Arial" w:cs="Arial"/>
          <w:i/>
          <w:sz w:val="20"/>
          <w:szCs w:val="20"/>
          <w:lang w:val="ro-RO"/>
        </w:rPr>
        <w:tab/>
        <w:t>obiectivul nu este în legătură directă cu speciile şi habitatele pentru care a fost declarat situl şi nu are efecte semnificative asupra sitului;</w:t>
      </w:r>
    </w:p>
    <w:p w:rsidR="000F37C6" w:rsidRPr="000F37C6" w:rsidRDefault="000F37C6" w:rsidP="000F37C6">
      <w:pPr>
        <w:tabs>
          <w:tab w:val="left" w:pos="990"/>
        </w:tabs>
        <w:spacing w:after="0" w:line="240" w:lineRule="auto"/>
        <w:ind w:firstLine="720"/>
        <w:jc w:val="both"/>
        <w:rPr>
          <w:rFonts w:ascii="Arial" w:hAnsi="Arial" w:cs="Arial"/>
          <w:i/>
          <w:sz w:val="20"/>
          <w:szCs w:val="20"/>
          <w:lang w:val="ro-RO"/>
        </w:rPr>
      </w:pPr>
      <w:r w:rsidRPr="000F37C6">
        <w:rPr>
          <w:rFonts w:ascii="Arial" w:hAnsi="Arial" w:cs="Arial"/>
          <w:i/>
          <w:sz w:val="20"/>
          <w:szCs w:val="20"/>
          <w:lang w:val="ro-RO"/>
        </w:rPr>
        <w:t>•</w:t>
      </w:r>
      <w:r w:rsidRPr="000F37C6">
        <w:rPr>
          <w:rFonts w:ascii="Arial" w:hAnsi="Arial" w:cs="Arial"/>
          <w:i/>
          <w:sz w:val="20"/>
          <w:szCs w:val="20"/>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0F37C6" w:rsidRPr="000F37C6" w:rsidRDefault="000F37C6" w:rsidP="000F37C6">
      <w:pPr>
        <w:tabs>
          <w:tab w:val="left" w:pos="990"/>
        </w:tabs>
        <w:spacing w:after="0" w:line="240" w:lineRule="auto"/>
        <w:ind w:firstLine="720"/>
        <w:jc w:val="both"/>
        <w:rPr>
          <w:rFonts w:ascii="Arial" w:hAnsi="Arial" w:cs="Arial"/>
          <w:i/>
          <w:sz w:val="20"/>
          <w:szCs w:val="20"/>
          <w:lang w:val="ro-RO"/>
        </w:rPr>
      </w:pPr>
      <w:r w:rsidRPr="000F37C6">
        <w:rPr>
          <w:rFonts w:ascii="Arial" w:hAnsi="Arial" w:cs="Arial"/>
          <w:i/>
          <w:sz w:val="20"/>
          <w:szCs w:val="20"/>
          <w:lang w:val="ro-RO"/>
        </w:rPr>
        <w:t>•</w:t>
      </w:r>
      <w:r w:rsidRPr="000F37C6">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0F37C6" w:rsidRPr="000F37C6" w:rsidRDefault="000F37C6" w:rsidP="000F37C6">
      <w:pPr>
        <w:tabs>
          <w:tab w:val="left" w:pos="990"/>
        </w:tabs>
        <w:spacing w:after="0" w:line="240" w:lineRule="auto"/>
        <w:ind w:firstLine="720"/>
        <w:jc w:val="both"/>
        <w:rPr>
          <w:rFonts w:ascii="Arial" w:hAnsi="Arial" w:cs="Arial"/>
          <w:i/>
          <w:sz w:val="20"/>
          <w:szCs w:val="20"/>
          <w:lang w:val="ro-RO"/>
        </w:rPr>
      </w:pPr>
      <w:r w:rsidRPr="000F37C6">
        <w:rPr>
          <w:rFonts w:ascii="Arial" w:hAnsi="Arial" w:cs="Arial"/>
          <w:i/>
          <w:sz w:val="20"/>
          <w:szCs w:val="20"/>
          <w:lang w:val="ro-RO"/>
        </w:rPr>
        <w:t>•</w:t>
      </w:r>
      <w:r w:rsidRPr="000F37C6">
        <w:rPr>
          <w:rFonts w:ascii="Arial" w:hAnsi="Arial" w:cs="Arial"/>
          <w:i/>
          <w:sz w:val="20"/>
          <w:szCs w:val="20"/>
          <w:lang w:val="ro-RO"/>
        </w:rPr>
        <w:tab/>
        <w:t>proiectul nu are influenţă directă asupra ariei naturale protejate de interes comunitar, prin emisii în aer, folosire de resurse naturale ş.a;</w:t>
      </w:r>
    </w:p>
    <w:p w:rsidR="000F37C6" w:rsidRPr="000F37C6" w:rsidRDefault="000F37C6" w:rsidP="000F37C6">
      <w:pPr>
        <w:tabs>
          <w:tab w:val="left" w:pos="990"/>
        </w:tabs>
        <w:spacing w:after="0" w:line="240" w:lineRule="auto"/>
        <w:ind w:firstLine="720"/>
        <w:jc w:val="both"/>
        <w:rPr>
          <w:rFonts w:ascii="Arial" w:hAnsi="Arial" w:cs="Arial"/>
          <w:b/>
          <w:bCs/>
          <w:sz w:val="20"/>
          <w:szCs w:val="20"/>
          <w:lang w:val="ro-RO"/>
        </w:rPr>
      </w:pPr>
      <w:r w:rsidRPr="000F37C6">
        <w:rPr>
          <w:rFonts w:ascii="Arial" w:hAnsi="Arial" w:cs="Arial"/>
          <w:i/>
          <w:sz w:val="20"/>
          <w:szCs w:val="20"/>
          <w:lang w:val="ro-RO"/>
        </w:rPr>
        <w:t>•</w:t>
      </w:r>
      <w:r w:rsidRPr="000F37C6">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0F37C6" w:rsidRPr="000F37C6" w:rsidRDefault="000F37C6" w:rsidP="000F37C6">
      <w:pPr>
        <w:spacing w:after="0" w:line="240" w:lineRule="auto"/>
        <w:jc w:val="both"/>
        <w:rPr>
          <w:rFonts w:ascii="Arial" w:hAnsi="Arial" w:cs="Arial"/>
          <w:b/>
          <w:bCs/>
          <w:sz w:val="20"/>
          <w:szCs w:val="20"/>
          <w:lang w:val="ro-RO"/>
        </w:rPr>
      </w:pPr>
    </w:p>
    <w:p w:rsidR="000F37C6" w:rsidRPr="000F37C6" w:rsidRDefault="000F37C6" w:rsidP="000F37C6">
      <w:pPr>
        <w:autoSpaceDE w:val="0"/>
        <w:autoSpaceDN w:val="0"/>
        <w:adjustRightInd w:val="0"/>
        <w:spacing w:after="0" w:line="240" w:lineRule="auto"/>
        <w:jc w:val="both"/>
        <w:rPr>
          <w:rFonts w:ascii="Arial" w:hAnsi="Arial" w:cs="Arial"/>
          <w:b/>
          <w:sz w:val="20"/>
          <w:szCs w:val="20"/>
          <w:lang w:val="ro-RO"/>
        </w:rPr>
      </w:pPr>
      <w:r w:rsidRPr="000F37C6">
        <w:rPr>
          <w:rFonts w:ascii="Arial" w:hAnsi="Arial" w:cs="Arial"/>
          <w:b/>
          <w:bCs/>
          <w:sz w:val="20"/>
          <w:szCs w:val="20"/>
          <w:lang w:val="ro-RO"/>
        </w:rPr>
        <w:t>Condiţii de realizare a proiectului</w:t>
      </w:r>
      <w:r w:rsidRPr="000F37C6">
        <w:rPr>
          <w:rFonts w:ascii="Arial" w:hAnsi="Arial" w:cs="Arial"/>
          <w:b/>
          <w:sz w:val="20"/>
          <w:szCs w:val="20"/>
          <w:lang w:val="ro-RO"/>
        </w:rPr>
        <w:t>:</w:t>
      </w:r>
    </w:p>
    <w:p w:rsidR="000F37C6" w:rsidRPr="000F37C6" w:rsidRDefault="000F37C6" w:rsidP="000F37C6">
      <w:pPr>
        <w:spacing w:after="0" w:line="240" w:lineRule="auto"/>
        <w:jc w:val="both"/>
        <w:rPr>
          <w:rFonts w:ascii="Arial" w:hAnsi="Arial" w:cs="Arial"/>
          <w:i/>
          <w:sz w:val="20"/>
          <w:szCs w:val="20"/>
          <w:lang w:val="ro-RO" w:eastAsia="ar-SA"/>
        </w:rPr>
      </w:pPr>
      <w:r w:rsidRPr="000F37C6">
        <w:rPr>
          <w:rFonts w:ascii="Arial" w:hAnsi="Arial" w:cs="Arial"/>
          <w:i/>
          <w:sz w:val="20"/>
          <w:szCs w:val="20"/>
          <w:lang w:val="ro-RO" w:eastAsia="ar-SA"/>
        </w:rPr>
        <w:t>1. Se vor respecta prevederile O.U.G. nr. 195/2005 privind protecţia mediului, cu modificările şi completările ulterioare.</w:t>
      </w:r>
    </w:p>
    <w:p w:rsidR="000F37C6" w:rsidRPr="000F37C6" w:rsidRDefault="000F37C6" w:rsidP="000F37C6">
      <w:pPr>
        <w:spacing w:after="0" w:line="240" w:lineRule="auto"/>
        <w:jc w:val="both"/>
        <w:rPr>
          <w:rFonts w:ascii="Arial" w:hAnsi="Arial" w:cs="Arial"/>
          <w:i/>
          <w:sz w:val="20"/>
          <w:szCs w:val="20"/>
          <w:lang w:val="ro-RO"/>
        </w:rPr>
      </w:pPr>
      <w:r w:rsidRPr="000F37C6">
        <w:rPr>
          <w:rFonts w:ascii="Arial" w:hAnsi="Arial" w:cs="Arial"/>
          <w:i/>
          <w:sz w:val="20"/>
          <w:szCs w:val="20"/>
          <w:lang w:val="ro-RO" w:eastAsia="ar-SA"/>
        </w:rPr>
        <w:t xml:space="preserve">2. </w:t>
      </w:r>
      <w:r w:rsidRPr="000F37C6">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0F37C6" w:rsidRPr="000F37C6" w:rsidRDefault="000F37C6" w:rsidP="000F37C6">
      <w:pPr>
        <w:spacing w:after="0" w:line="240" w:lineRule="auto"/>
        <w:jc w:val="both"/>
        <w:rPr>
          <w:rFonts w:ascii="Arial" w:hAnsi="Arial" w:cs="Arial"/>
          <w:i/>
          <w:sz w:val="20"/>
          <w:szCs w:val="20"/>
          <w:lang w:val="ro-RO"/>
        </w:rPr>
      </w:pPr>
      <w:r w:rsidRPr="000F37C6">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0F37C6" w:rsidRPr="000F37C6" w:rsidRDefault="000F37C6" w:rsidP="000F37C6">
      <w:pPr>
        <w:spacing w:after="0" w:line="240" w:lineRule="auto"/>
        <w:jc w:val="both"/>
        <w:rPr>
          <w:rFonts w:ascii="Arial" w:hAnsi="Arial" w:cs="Arial"/>
          <w:i/>
          <w:sz w:val="20"/>
          <w:szCs w:val="20"/>
          <w:lang w:val="ro-RO"/>
        </w:rPr>
      </w:pPr>
      <w:r w:rsidRPr="000F37C6">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0F37C6" w:rsidRPr="000F37C6" w:rsidRDefault="000F37C6" w:rsidP="000F37C6">
      <w:pPr>
        <w:spacing w:after="0" w:line="240" w:lineRule="auto"/>
        <w:jc w:val="both"/>
        <w:rPr>
          <w:rFonts w:ascii="Arial" w:eastAsia="Times New Roman" w:hAnsi="Arial" w:cs="Arial"/>
          <w:i/>
          <w:sz w:val="20"/>
          <w:szCs w:val="20"/>
          <w:lang w:val="ro-RO"/>
        </w:rPr>
      </w:pPr>
      <w:r w:rsidRPr="000F37C6">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0F37C6" w:rsidRPr="000F37C6" w:rsidRDefault="000F37C6" w:rsidP="000F37C6">
      <w:pPr>
        <w:spacing w:after="0" w:line="240" w:lineRule="auto"/>
        <w:jc w:val="both"/>
        <w:rPr>
          <w:rFonts w:ascii="Arial" w:hAnsi="Arial" w:cs="Arial"/>
          <w:i/>
          <w:iCs/>
          <w:sz w:val="20"/>
          <w:szCs w:val="20"/>
          <w:lang w:val="ro-RO"/>
        </w:rPr>
      </w:pPr>
      <w:r w:rsidRPr="000F37C6">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0F37C6">
        <w:rPr>
          <w:rFonts w:ascii="Arial" w:hAnsi="Arial" w:cs="Arial"/>
          <w:i/>
          <w:sz w:val="20"/>
          <w:szCs w:val="20"/>
          <w:lang w:val="ro-RO"/>
        </w:rPr>
        <w:t xml:space="preserve"> iar deşeurile valorificabile se vor preda la societăţi specializate, autorizate pentru valorificarea lor</w:t>
      </w:r>
      <w:r w:rsidRPr="000F37C6">
        <w:rPr>
          <w:rFonts w:ascii="Arial" w:hAnsi="Arial" w:cs="Arial"/>
          <w:i/>
          <w:iCs/>
          <w:sz w:val="20"/>
          <w:szCs w:val="20"/>
          <w:lang w:val="ro-RO"/>
        </w:rPr>
        <w:t>.</w:t>
      </w:r>
    </w:p>
    <w:p w:rsidR="000F37C6" w:rsidRPr="000F37C6" w:rsidRDefault="000F37C6" w:rsidP="000F37C6">
      <w:pPr>
        <w:pStyle w:val="BodyText"/>
        <w:spacing w:after="0" w:line="240" w:lineRule="auto"/>
        <w:jc w:val="both"/>
        <w:rPr>
          <w:rFonts w:ascii="Arial" w:hAnsi="Arial" w:cs="Arial"/>
          <w:i/>
          <w:spacing w:val="-6"/>
          <w:sz w:val="20"/>
          <w:szCs w:val="20"/>
          <w:lang w:val="ro-RO"/>
        </w:rPr>
      </w:pPr>
      <w:r w:rsidRPr="000F37C6">
        <w:rPr>
          <w:rFonts w:ascii="Arial" w:hAnsi="Arial" w:cs="Arial"/>
          <w:i/>
          <w:sz w:val="20"/>
          <w:szCs w:val="20"/>
          <w:lang w:val="ro-RO"/>
        </w:rPr>
        <w:t>7.</w:t>
      </w:r>
      <w:r w:rsidRPr="000F37C6">
        <w:rPr>
          <w:rFonts w:ascii="Arial" w:hAnsi="Arial" w:cs="Arial"/>
          <w:bCs/>
          <w:i/>
          <w:sz w:val="20"/>
          <w:szCs w:val="20"/>
          <w:lang w:val="ro-RO"/>
        </w:rPr>
        <w:t xml:space="preserve"> </w:t>
      </w:r>
      <w:r w:rsidRPr="000F37C6">
        <w:rPr>
          <w:rFonts w:ascii="Arial" w:hAnsi="Arial" w:cs="Arial"/>
          <w:bCs/>
          <w:i/>
          <w:spacing w:val="-6"/>
          <w:sz w:val="20"/>
          <w:szCs w:val="20"/>
          <w:lang w:val="ro-RO"/>
        </w:rPr>
        <w:t xml:space="preserve">Pământul rezultat din săpături şi din excavaţii va fi utilizat pentru </w:t>
      </w:r>
      <w:r w:rsidRPr="000F37C6">
        <w:rPr>
          <w:rFonts w:ascii="Arial" w:hAnsi="Arial" w:cs="Arial"/>
          <w:i/>
          <w:spacing w:val="-6"/>
          <w:sz w:val="20"/>
          <w:szCs w:val="20"/>
          <w:lang w:val="ro-RO"/>
        </w:rPr>
        <w:t xml:space="preserve">lucrări de nivelare la finalizarea lucrărilor. </w:t>
      </w:r>
    </w:p>
    <w:p w:rsidR="000F37C6" w:rsidRPr="000F37C6" w:rsidRDefault="000F37C6" w:rsidP="000F37C6">
      <w:pPr>
        <w:pStyle w:val="BodyText"/>
        <w:spacing w:after="0" w:line="240" w:lineRule="auto"/>
        <w:jc w:val="both"/>
        <w:rPr>
          <w:rFonts w:ascii="Arial" w:hAnsi="Arial" w:cs="Arial"/>
          <w:i/>
          <w:spacing w:val="-6"/>
          <w:sz w:val="20"/>
          <w:szCs w:val="20"/>
          <w:lang w:val="ro-RO"/>
        </w:rPr>
      </w:pPr>
      <w:r w:rsidRPr="000F37C6">
        <w:rPr>
          <w:rFonts w:ascii="Arial" w:hAnsi="Arial" w:cs="Arial"/>
          <w:i/>
          <w:spacing w:val="-6"/>
          <w:sz w:val="20"/>
          <w:szCs w:val="20"/>
          <w:lang w:val="ro-RO"/>
        </w:rPr>
        <w:t>8.</w:t>
      </w:r>
      <w:r w:rsidRPr="000F37C6">
        <w:rPr>
          <w:rFonts w:ascii="Arial" w:eastAsia="Arial" w:hAnsi="Arial" w:cs="Arial"/>
          <w:color w:val="000000"/>
          <w:sz w:val="20"/>
          <w:szCs w:val="20"/>
          <w:lang w:val="ro-RO"/>
        </w:rPr>
        <w:t xml:space="preserve"> </w:t>
      </w:r>
      <w:r w:rsidRPr="000F37C6">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0F37C6" w:rsidRPr="000F37C6" w:rsidRDefault="000F37C6" w:rsidP="000F37C6">
      <w:pPr>
        <w:spacing w:after="0" w:line="240" w:lineRule="auto"/>
        <w:jc w:val="both"/>
        <w:rPr>
          <w:rFonts w:ascii="Arial" w:hAnsi="Arial" w:cs="Arial"/>
          <w:bCs/>
          <w:i/>
          <w:sz w:val="20"/>
          <w:szCs w:val="20"/>
          <w:lang w:val="ro-RO"/>
        </w:rPr>
      </w:pPr>
      <w:r w:rsidRPr="000F37C6">
        <w:rPr>
          <w:rFonts w:ascii="Arial" w:hAnsi="Arial" w:cs="Arial"/>
          <w:i/>
          <w:sz w:val="20"/>
          <w:szCs w:val="20"/>
          <w:lang w:val="ro-RO"/>
        </w:rPr>
        <w:t>9. S</w:t>
      </w:r>
      <w:r w:rsidRPr="000F37C6">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0F37C6" w:rsidRPr="000F37C6" w:rsidRDefault="000F37C6" w:rsidP="000F37C6">
      <w:pPr>
        <w:spacing w:after="0" w:line="240" w:lineRule="auto"/>
        <w:jc w:val="both"/>
        <w:rPr>
          <w:rFonts w:ascii="Arial" w:hAnsi="Arial" w:cs="Arial"/>
          <w:bCs/>
          <w:i/>
          <w:iCs/>
          <w:sz w:val="20"/>
          <w:szCs w:val="20"/>
          <w:lang w:val="ro-RO"/>
        </w:rPr>
      </w:pPr>
      <w:r w:rsidRPr="000F37C6">
        <w:rPr>
          <w:rFonts w:ascii="Arial" w:hAnsi="Arial" w:cs="Arial"/>
          <w:bCs/>
          <w:i/>
          <w:iCs/>
          <w:sz w:val="20"/>
          <w:szCs w:val="20"/>
          <w:lang w:val="ro-RO"/>
        </w:rPr>
        <w:t xml:space="preserve">10. </w:t>
      </w:r>
      <w:r w:rsidRPr="000F37C6">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0F37C6" w:rsidRPr="00FF257F" w:rsidRDefault="000F37C6" w:rsidP="000F37C6">
      <w:pPr>
        <w:spacing w:after="0" w:line="240" w:lineRule="auto"/>
        <w:jc w:val="both"/>
        <w:rPr>
          <w:rFonts w:ascii="Arial" w:hAnsi="Arial" w:cs="Arial"/>
          <w:bCs/>
          <w:i/>
          <w:iCs/>
          <w:sz w:val="20"/>
          <w:szCs w:val="20"/>
          <w:lang w:val="ro-RO"/>
        </w:rPr>
      </w:pPr>
      <w:r w:rsidRPr="00FF257F">
        <w:rPr>
          <w:rFonts w:ascii="Arial" w:hAnsi="Arial" w:cs="Arial"/>
          <w:bCs/>
          <w:i/>
          <w:iCs/>
          <w:sz w:val="20"/>
          <w:szCs w:val="20"/>
          <w:lang w:val="ro-RO"/>
        </w:rPr>
        <w:t>11. Pentru poziționarea construcțiilor se vor tăia doar cei 5 brazi marcați pe planul de situație anexat documentației (stabiliți cu titularul de proiect la verificarea amplasamentului).</w:t>
      </w:r>
    </w:p>
    <w:p w:rsidR="000F37C6" w:rsidRPr="000F37C6" w:rsidRDefault="000F37C6" w:rsidP="000F37C6">
      <w:pPr>
        <w:spacing w:after="0" w:line="240" w:lineRule="auto"/>
        <w:jc w:val="both"/>
        <w:rPr>
          <w:rFonts w:ascii="Arial" w:hAnsi="Arial" w:cs="Arial"/>
          <w:bCs/>
          <w:i/>
          <w:iCs/>
          <w:sz w:val="20"/>
          <w:szCs w:val="20"/>
          <w:lang w:val="ro-RO"/>
        </w:rPr>
      </w:pPr>
      <w:r w:rsidRPr="000F37C6">
        <w:rPr>
          <w:rFonts w:ascii="Arial" w:hAnsi="Arial" w:cs="Arial"/>
          <w:bCs/>
          <w:i/>
          <w:iCs/>
          <w:sz w:val="20"/>
          <w:szCs w:val="20"/>
          <w:lang w:val="ro-RO"/>
        </w:rPr>
        <w:t xml:space="preserve">12. Se vor respecta normele tehnice legale pentru lucrările care se vor realiza pe raza ariilor naturale protejate. </w:t>
      </w:r>
    </w:p>
    <w:p w:rsidR="000F37C6" w:rsidRPr="000F37C6" w:rsidRDefault="000F37C6" w:rsidP="000F37C6">
      <w:pPr>
        <w:spacing w:after="0" w:line="240" w:lineRule="auto"/>
        <w:jc w:val="both"/>
        <w:rPr>
          <w:rFonts w:ascii="Arial" w:eastAsia="Arial" w:hAnsi="Arial" w:cs="Arial"/>
          <w:i/>
          <w:sz w:val="20"/>
          <w:szCs w:val="20"/>
          <w:lang w:val="ro-RO"/>
        </w:rPr>
      </w:pPr>
      <w:r w:rsidRPr="000F37C6">
        <w:rPr>
          <w:rFonts w:ascii="Arial" w:hAnsi="Arial" w:cs="Arial"/>
          <w:bCs/>
          <w:i/>
          <w:sz w:val="20"/>
          <w:szCs w:val="20"/>
          <w:lang w:val="ro-RO"/>
        </w:rPr>
        <w:t xml:space="preserve">      </w:t>
      </w:r>
      <w:r w:rsidRPr="000F37C6">
        <w:rPr>
          <w:rFonts w:ascii="Arial" w:hAnsi="Arial" w:cs="Arial"/>
          <w:bCs/>
          <w:i/>
          <w:sz w:val="20"/>
          <w:szCs w:val="20"/>
          <w:lang w:val="ro-RO"/>
        </w:rPr>
        <w:tab/>
        <w:t xml:space="preserve"> </w:t>
      </w:r>
      <w:r w:rsidRPr="000F37C6">
        <w:rPr>
          <w:rFonts w:ascii="Arial" w:eastAsia="Arial" w:hAnsi="Arial" w:cs="Arial"/>
          <w:i/>
          <w:sz w:val="20"/>
          <w:szCs w:val="20"/>
          <w:lang w:val="ro-RO"/>
        </w:rPr>
        <w:t>În scopul conservării habitatelor şi speciilor de interes comunitar din zona de implementare a  proiectului se interzice:</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perturbarea intenţionată în cursul perioadei de reproducere, de creştere, de hibernare şi de migraţie a faunei sălbatice;</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deteriorarea şi/sau distrugerea locurilor de reproducere, de odihnă ori de hrănire;</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afectarea sub orice formă a vecinătăţilor amplasamentului analizat atât în timpul perioadei de construcţie cât şi în timpul funcţionării obiectivului;</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incendiile de vegetaţie;</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xml:space="preserve">- </w:t>
      </w:r>
      <w:r w:rsidRPr="000F37C6">
        <w:rPr>
          <w:rFonts w:ascii="Arial" w:hAnsi="Arial" w:cs="Arial"/>
          <w:i/>
          <w:sz w:val="20"/>
          <w:szCs w:val="20"/>
          <w:lang w:val="ro-RO"/>
        </w:rPr>
        <w:t>abandonarea de resturi menajere sau alte deşeuri în zona de implementarea a proiectului şi în vecinătatea acestuia;</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w:t>
      </w:r>
      <w:r w:rsidRPr="000F37C6">
        <w:rPr>
          <w:rFonts w:ascii="Arial" w:hAnsi="Arial" w:cs="Arial"/>
          <w:i/>
          <w:sz w:val="20"/>
          <w:szCs w:val="20"/>
          <w:lang w:val="ro-RO"/>
        </w:rPr>
        <w:t xml:space="preserve"> desecarea zonelor umede, drenarea sau acoperirea ochiurilor de apă temporare şi/sau permanente;</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w:t>
      </w:r>
      <w:r w:rsidRPr="000F37C6">
        <w:rPr>
          <w:rFonts w:ascii="Arial" w:hAnsi="Arial" w:cs="Arial"/>
          <w:i/>
          <w:sz w:val="20"/>
          <w:szCs w:val="20"/>
          <w:lang w:val="ro-RO"/>
        </w:rPr>
        <w:t xml:space="preserve"> efectuarea de lucrări pe timpul nopţii şi în perioade cu ploi abundente;</w:t>
      </w:r>
      <w:r w:rsidRPr="000F37C6">
        <w:rPr>
          <w:rFonts w:ascii="Arial" w:eastAsia="Arial" w:hAnsi="Arial" w:cs="Arial"/>
          <w:i/>
          <w:sz w:val="20"/>
          <w:szCs w:val="20"/>
          <w:lang w:val="ro-RO"/>
        </w:rPr>
        <w:t xml:space="preserve"> </w:t>
      </w:r>
    </w:p>
    <w:p w:rsidR="000F37C6" w:rsidRPr="000F37C6" w:rsidRDefault="000F37C6" w:rsidP="000F37C6">
      <w:pPr>
        <w:tabs>
          <w:tab w:val="left" w:pos="567"/>
        </w:tabs>
        <w:spacing w:after="0" w:line="240" w:lineRule="auto"/>
        <w:jc w:val="both"/>
        <w:rPr>
          <w:rFonts w:ascii="Arial" w:eastAsia="Arial" w:hAnsi="Arial" w:cs="Arial"/>
          <w:i/>
          <w:sz w:val="20"/>
          <w:szCs w:val="20"/>
          <w:lang w:val="ro-RO"/>
        </w:rPr>
      </w:pPr>
      <w:r w:rsidRPr="000F37C6">
        <w:rPr>
          <w:rFonts w:ascii="Arial" w:eastAsia="Arial" w:hAnsi="Arial" w:cs="Arial"/>
          <w:i/>
          <w:sz w:val="20"/>
          <w:szCs w:val="20"/>
          <w:lang w:val="ro-RO"/>
        </w:rPr>
        <w:t xml:space="preserve">- deversarea apelor menajere/uzate şi/sau rezultate în perioada de construcţiei pe sol şi/sau în ape.                                                                                                                                                                                                                                                                                                                                                                                                                                                                                                                                                                                                                                                                                                                                                                                                                                                                                                                                                                                                                                                                                                                                                                                                                                                                                                                                                                                   </w:t>
      </w:r>
    </w:p>
    <w:p w:rsidR="000F37C6" w:rsidRPr="000F37C6" w:rsidRDefault="000F37C6" w:rsidP="000F37C6">
      <w:pPr>
        <w:spacing w:after="0" w:line="240" w:lineRule="auto"/>
        <w:ind w:firstLine="720"/>
        <w:jc w:val="both"/>
        <w:outlineLvl w:val="0"/>
        <w:rPr>
          <w:rFonts w:ascii="Arial" w:hAnsi="Arial" w:cs="Arial"/>
          <w:i/>
          <w:color w:val="FFFFFF"/>
          <w:sz w:val="20"/>
          <w:szCs w:val="20"/>
          <w:lang w:val="ro-RO"/>
        </w:rPr>
      </w:pPr>
      <w:r w:rsidRPr="000F37C6">
        <w:rPr>
          <w:rFonts w:ascii="Arial" w:hAnsi="Arial" w:cs="Arial"/>
          <w:i/>
          <w:sz w:val="20"/>
          <w:szCs w:val="20"/>
          <w:lang w:val="ro-RO"/>
        </w:rPr>
        <w:t xml:space="preserve">Nu se vor execută lucrări de reparaţii a motoarelor, schimbarea uleiului de motor şi hidraulic în zona de implementare a proiectului. </w:t>
      </w:r>
    </w:p>
    <w:p w:rsidR="000F37C6" w:rsidRPr="000F37C6" w:rsidRDefault="000F37C6" w:rsidP="000F37C6">
      <w:pPr>
        <w:spacing w:after="0" w:line="240" w:lineRule="auto"/>
        <w:ind w:firstLine="720"/>
        <w:jc w:val="both"/>
        <w:outlineLvl w:val="0"/>
        <w:rPr>
          <w:rFonts w:ascii="Arial" w:hAnsi="Arial" w:cs="Arial"/>
          <w:i/>
          <w:sz w:val="20"/>
          <w:szCs w:val="20"/>
          <w:lang w:val="ro-RO"/>
        </w:rPr>
      </w:pPr>
      <w:r w:rsidRPr="000F37C6">
        <w:rPr>
          <w:rFonts w:ascii="Arial" w:hAnsi="Arial" w:cs="Arial"/>
          <w:i/>
          <w:sz w:val="20"/>
          <w:szCs w:val="20"/>
          <w:lang w:val="ro-RO"/>
        </w:rPr>
        <w:t>Se vor lua toate măsurile pentru prevenirea poluării solului şi apei cu uleiuri, lubrefianţi şi carburanţi.</w:t>
      </w:r>
    </w:p>
    <w:p w:rsidR="000F37C6" w:rsidRPr="000F37C6" w:rsidRDefault="000F37C6" w:rsidP="000F37C6">
      <w:pPr>
        <w:spacing w:after="0" w:line="240" w:lineRule="auto"/>
        <w:jc w:val="both"/>
        <w:rPr>
          <w:rFonts w:ascii="Arial" w:eastAsia="Arial" w:hAnsi="Arial" w:cs="Arial"/>
          <w:i/>
          <w:sz w:val="20"/>
          <w:szCs w:val="20"/>
          <w:lang w:val="ro-RO"/>
        </w:rPr>
      </w:pPr>
      <w:r w:rsidRPr="000F37C6">
        <w:rPr>
          <w:rFonts w:ascii="Arial" w:hAnsi="Arial" w:cs="Arial"/>
          <w:i/>
          <w:sz w:val="20"/>
          <w:szCs w:val="20"/>
          <w:lang w:val="ro-RO"/>
        </w:rPr>
        <w:t xml:space="preserve">13. </w:t>
      </w:r>
      <w:r w:rsidRPr="000F37C6">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0F37C6" w:rsidRPr="000F37C6" w:rsidRDefault="000F37C6" w:rsidP="000F37C6">
      <w:pPr>
        <w:numPr>
          <w:ilvl w:val="0"/>
          <w:numId w:val="17"/>
        </w:numPr>
        <w:spacing w:after="0" w:line="240" w:lineRule="auto"/>
        <w:ind w:left="720" w:hanging="360"/>
        <w:jc w:val="both"/>
        <w:rPr>
          <w:rFonts w:ascii="Arial" w:eastAsia="Arial" w:hAnsi="Arial" w:cs="Arial"/>
          <w:i/>
          <w:sz w:val="20"/>
          <w:szCs w:val="20"/>
          <w:lang w:val="ro-RO"/>
        </w:rPr>
      </w:pPr>
      <w:r w:rsidRPr="000F37C6">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0F37C6" w:rsidRPr="000F37C6" w:rsidRDefault="000F37C6" w:rsidP="000F37C6">
      <w:pPr>
        <w:numPr>
          <w:ilvl w:val="0"/>
          <w:numId w:val="17"/>
        </w:numPr>
        <w:spacing w:after="0" w:line="240" w:lineRule="auto"/>
        <w:ind w:left="720" w:hanging="360"/>
        <w:jc w:val="both"/>
        <w:rPr>
          <w:rFonts w:ascii="Arial" w:eastAsia="Arial" w:hAnsi="Arial" w:cs="Arial"/>
          <w:i/>
          <w:sz w:val="20"/>
          <w:szCs w:val="20"/>
          <w:lang w:val="ro-RO"/>
        </w:rPr>
      </w:pPr>
      <w:r w:rsidRPr="000F37C6">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0F37C6" w:rsidRPr="000F37C6" w:rsidRDefault="000F37C6" w:rsidP="000F37C6">
      <w:pPr>
        <w:numPr>
          <w:ilvl w:val="0"/>
          <w:numId w:val="17"/>
        </w:numPr>
        <w:spacing w:after="0" w:line="240" w:lineRule="auto"/>
        <w:ind w:left="720" w:hanging="360"/>
        <w:jc w:val="both"/>
        <w:rPr>
          <w:rFonts w:ascii="Arial" w:eastAsia="Arial" w:hAnsi="Arial" w:cs="Arial"/>
          <w:i/>
          <w:sz w:val="20"/>
          <w:szCs w:val="20"/>
          <w:lang w:val="ro-RO"/>
        </w:rPr>
      </w:pPr>
      <w:r w:rsidRPr="000F37C6">
        <w:rPr>
          <w:rFonts w:ascii="Arial" w:eastAsia="Arial" w:hAnsi="Arial" w:cs="Arial"/>
          <w:i/>
          <w:sz w:val="20"/>
          <w:szCs w:val="20"/>
          <w:lang w:val="ro-RO"/>
        </w:rPr>
        <w:t>Planul de management al sitului de importanţă comunitară ROSCI0051 Cuşma aprobat prin Ordinul nr. 1026/01.06.2016.</w:t>
      </w:r>
    </w:p>
    <w:p w:rsidR="000F37C6" w:rsidRPr="000F37C6" w:rsidRDefault="000F37C6" w:rsidP="000F37C6">
      <w:pPr>
        <w:spacing w:after="0" w:line="240" w:lineRule="auto"/>
        <w:jc w:val="both"/>
        <w:outlineLvl w:val="0"/>
        <w:rPr>
          <w:rFonts w:ascii="Arial" w:hAnsi="Arial" w:cs="Arial"/>
          <w:i/>
          <w:spacing w:val="-4"/>
          <w:sz w:val="20"/>
          <w:szCs w:val="20"/>
          <w:lang w:val="ro-RO"/>
        </w:rPr>
      </w:pPr>
      <w:r w:rsidRPr="000F37C6">
        <w:rPr>
          <w:rFonts w:ascii="Arial" w:hAnsi="Arial" w:cs="Arial"/>
          <w:i/>
          <w:sz w:val="20"/>
          <w:szCs w:val="20"/>
          <w:lang w:val="ro-RO"/>
        </w:rPr>
        <w:t xml:space="preserve">14. </w:t>
      </w:r>
      <w:r w:rsidRPr="000F37C6">
        <w:rPr>
          <w:rFonts w:ascii="Arial" w:hAnsi="Arial" w:cs="Arial"/>
          <w:bCs/>
          <w:i/>
          <w:sz w:val="20"/>
          <w:szCs w:val="20"/>
          <w:lang w:val="ro-RO"/>
        </w:rPr>
        <w:t>La execuția lucrărilor se vor respecta întocmai cele menționate în memoriul de prezentare (date, parametrii), justificare a prezentei decizii;</w:t>
      </w:r>
    </w:p>
    <w:p w:rsidR="000F37C6" w:rsidRPr="000F37C6" w:rsidRDefault="000F37C6" w:rsidP="000F37C6">
      <w:pPr>
        <w:spacing w:after="0" w:line="240" w:lineRule="auto"/>
        <w:jc w:val="both"/>
        <w:rPr>
          <w:rFonts w:ascii="Arial" w:eastAsia="Times New Roman" w:hAnsi="Arial" w:cs="Arial"/>
          <w:bCs/>
          <w:i/>
          <w:iCs/>
          <w:sz w:val="20"/>
          <w:szCs w:val="20"/>
          <w:lang w:val="ro-RO"/>
        </w:rPr>
      </w:pPr>
      <w:r w:rsidRPr="000F37C6">
        <w:rPr>
          <w:rFonts w:ascii="Arial" w:eastAsia="Times New Roman" w:hAnsi="Arial" w:cs="Arial"/>
          <w:i/>
          <w:sz w:val="20"/>
          <w:szCs w:val="20"/>
          <w:lang w:val="ro-RO"/>
        </w:rPr>
        <w:t>15. L</w:t>
      </w:r>
      <w:r w:rsidRPr="000F37C6">
        <w:rPr>
          <w:rFonts w:ascii="Arial" w:eastAsia="Times New Roman" w:hAnsi="Arial" w:cs="Arial"/>
          <w:bCs/>
          <w:i/>
          <w:sz w:val="20"/>
          <w:szCs w:val="20"/>
          <w:lang w:val="ro-RO"/>
        </w:rPr>
        <w:t xml:space="preserve">a finalizarea investiţiei, titularul va </w:t>
      </w:r>
      <w:r w:rsidRPr="000F37C6">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conformării cu actul de reglementare și se va solicita și obține autorizatia de mediu.</w:t>
      </w:r>
    </w:p>
    <w:p w:rsidR="000F37C6" w:rsidRPr="000F37C6" w:rsidRDefault="000F37C6" w:rsidP="000F37C6">
      <w:pPr>
        <w:spacing w:after="0" w:line="240" w:lineRule="auto"/>
        <w:jc w:val="both"/>
        <w:rPr>
          <w:rFonts w:ascii="Arial" w:eastAsia="Times New Roman" w:hAnsi="Arial" w:cs="Arial"/>
          <w:b/>
          <w:sz w:val="20"/>
          <w:szCs w:val="20"/>
          <w:lang w:val="ro-RO"/>
        </w:rPr>
      </w:pPr>
    </w:p>
    <w:p w:rsidR="00D7101B" w:rsidRPr="004F5D6D" w:rsidRDefault="00D7101B" w:rsidP="00D7101B">
      <w:pPr>
        <w:autoSpaceDE w:val="0"/>
        <w:autoSpaceDN w:val="0"/>
        <w:adjustRightInd w:val="0"/>
        <w:spacing w:after="0" w:line="240" w:lineRule="auto"/>
        <w:ind w:firstLine="720"/>
        <w:jc w:val="both"/>
        <w:rPr>
          <w:rFonts w:ascii="Arial" w:hAnsi="Arial" w:cs="Arial"/>
          <w:sz w:val="20"/>
          <w:szCs w:val="20"/>
          <w:lang w:val="ro-RO"/>
        </w:rPr>
      </w:pPr>
    </w:p>
    <w:p w:rsidR="004C2E99" w:rsidRPr="00F31BCC" w:rsidRDefault="004C2E99" w:rsidP="004C2E99">
      <w:pPr>
        <w:spacing w:after="0" w:line="240" w:lineRule="auto"/>
        <w:ind w:firstLine="720"/>
        <w:jc w:val="both"/>
        <w:rPr>
          <w:rFonts w:ascii="Arial" w:hAnsi="Arial" w:cs="Arial"/>
          <w:b/>
          <w:sz w:val="20"/>
          <w:szCs w:val="20"/>
          <w:lang w:val="ro-RO"/>
        </w:rPr>
      </w:pPr>
      <w:r w:rsidRPr="00F31BCC">
        <w:rPr>
          <w:rFonts w:ascii="Arial" w:hAnsi="Arial" w:cs="Arial"/>
          <w:b/>
          <w:sz w:val="20"/>
          <w:szCs w:val="20"/>
          <w:lang w:val="ro-RO"/>
        </w:rPr>
        <w:t>Prezentul act de reglementare este valabil pe toată perioada punerii în aplicare a proiectului.</w:t>
      </w:r>
    </w:p>
    <w:p w:rsidR="004C2E99" w:rsidRDefault="004C2E99" w:rsidP="004C2E99">
      <w:pPr>
        <w:autoSpaceDE w:val="0"/>
        <w:autoSpaceDN w:val="0"/>
        <w:adjustRightInd w:val="0"/>
        <w:spacing w:after="0" w:line="240" w:lineRule="auto"/>
        <w:ind w:firstLine="720"/>
        <w:jc w:val="both"/>
        <w:rPr>
          <w:rFonts w:ascii="Arial" w:hAnsi="Arial" w:cs="Arial"/>
          <w:b/>
          <w:sz w:val="20"/>
          <w:szCs w:val="20"/>
          <w:lang w:val="ro-RO"/>
        </w:rPr>
      </w:pPr>
    </w:p>
    <w:p w:rsidR="004C2E99" w:rsidRPr="00F31BCC" w:rsidRDefault="004C2E99" w:rsidP="004C2E99">
      <w:pPr>
        <w:autoSpaceDE w:val="0"/>
        <w:autoSpaceDN w:val="0"/>
        <w:adjustRightInd w:val="0"/>
        <w:spacing w:after="0" w:line="240" w:lineRule="auto"/>
        <w:ind w:firstLine="720"/>
        <w:jc w:val="both"/>
        <w:rPr>
          <w:rFonts w:ascii="Arial" w:hAnsi="Arial"/>
          <w:b/>
          <w:snapToGrid w:val="0"/>
          <w:sz w:val="20"/>
          <w:szCs w:val="20"/>
          <w:lang w:val="ro-RO"/>
        </w:rPr>
      </w:pPr>
      <w:r w:rsidRPr="00F31BCC">
        <w:rPr>
          <w:rFonts w:ascii="Arial" w:hAnsi="Arial" w:cs="Arial"/>
          <w:b/>
          <w:sz w:val="20"/>
          <w:szCs w:val="20"/>
          <w:lang w:val="ro-RO"/>
        </w:rPr>
        <w:t>În cazul în care proiectul suferă modificări, titularul este obligat să notifice în scris</w:t>
      </w:r>
      <w:r w:rsidRPr="00F31BCC">
        <w:rPr>
          <w:rFonts w:ascii="Arial" w:hAnsi="Arial"/>
          <w:b/>
          <w:i/>
          <w:snapToGrid w:val="0"/>
          <w:sz w:val="20"/>
          <w:szCs w:val="20"/>
          <w:lang w:val="ro-RO"/>
        </w:rPr>
        <w:t xml:space="preserve"> Agenţia pentru Protecţia Mediului Bistriţa-Năsăud </w:t>
      </w:r>
      <w:r w:rsidRPr="00F31BCC">
        <w:rPr>
          <w:rFonts w:ascii="Arial" w:hAnsi="Arial"/>
          <w:b/>
          <w:snapToGrid w:val="0"/>
          <w:sz w:val="20"/>
          <w:szCs w:val="20"/>
          <w:lang w:val="ro-RO"/>
        </w:rPr>
        <w:t>asupra acestor modificări, înainte de realizarea acestora.</w:t>
      </w:r>
    </w:p>
    <w:p w:rsidR="004C2E99" w:rsidRPr="00F31BCC" w:rsidRDefault="004C2E99" w:rsidP="004C2E99">
      <w:pPr>
        <w:spacing w:after="0" w:line="240" w:lineRule="auto"/>
        <w:ind w:firstLine="720"/>
        <w:jc w:val="both"/>
        <w:rPr>
          <w:rFonts w:ascii="Arial" w:hAnsi="Arial" w:cs="Arial"/>
          <w:b/>
          <w:snapToGrid w:val="0"/>
          <w:sz w:val="20"/>
          <w:szCs w:val="20"/>
          <w:lang w:val="ro-RO"/>
        </w:rPr>
      </w:pPr>
      <w:r w:rsidRPr="00F31BCC">
        <w:rPr>
          <w:rFonts w:ascii="Arial" w:hAnsi="Arial" w:cs="Arial"/>
          <w:bCs/>
          <w:iCs/>
          <w:sz w:val="20"/>
          <w:szCs w:val="20"/>
          <w:lang w:val="ro-RO"/>
        </w:rPr>
        <w:tab/>
      </w:r>
      <w:r w:rsidRPr="00F31BCC">
        <w:rPr>
          <w:rFonts w:ascii="Arial" w:hAnsi="Arial" w:cs="Arial"/>
          <w:bCs/>
          <w:iCs/>
          <w:sz w:val="20"/>
          <w:szCs w:val="20"/>
          <w:lang w:val="ro-RO"/>
        </w:rPr>
        <w:tab/>
      </w:r>
      <w:r w:rsidRPr="00F31BCC">
        <w:rPr>
          <w:rFonts w:ascii="Arial" w:hAnsi="Arial" w:cs="Arial"/>
          <w:bCs/>
          <w:iCs/>
          <w:sz w:val="20"/>
          <w:szCs w:val="20"/>
          <w:lang w:val="ro-RO"/>
        </w:rPr>
        <w:tab/>
      </w:r>
    </w:p>
    <w:p w:rsidR="000F37C6" w:rsidRDefault="000F37C6" w:rsidP="000F37C6">
      <w:pPr>
        <w:spacing w:after="0" w:line="240" w:lineRule="auto"/>
        <w:ind w:firstLine="720"/>
        <w:jc w:val="both"/>
        <w:rPr>
          <w:rFonts w:ascii="Arial" w:hAnsi="Arial" w:cs="Arial"/>
          <w:b/>
          <w:sz w:val="20"/>
          <w:szCs w:val="20"/>
          <w:lang w:val="ro-RO"/>
        </w:rPr>
      </w:pPr>
      <w:r w:rsidRPr="000107A5">
        <w:rPr>
          <w:rFonts w:ascii="Arial" w:hAnsi="Arial" w:cs="Arial"/>
          <w:b/>
          <w:sz w:val="20"/>
          <w:szCs w:val="20"/>
          <w:lang w:val="ro-RO"/>
        </w:rPr>
        <w:t xml:space="preserve">Nerespectarea prevederilor prezentului </w:t>
      </w:r>
      <w:r>
        <w:rPr>
          <w:rFonts w:ascii="Arial" w:hAnsi="Arial" w:cs="Arial"/>
          <w:b/>
          <w:sz w:val="20"/>
          <w:szCs w:val="20"/>
          <w:lang w:val="ro-RO"/>
        </w:rPr>
        <w:t>act se sancționează conform prevederilor legale în vigoare.</w:t>
      </w:r>
    </w:p>
    <w:p w:rsidR="004C2E99" w:rsidRPr="00F31BCC" w:rsidRDefault="004C2E99" w:rsidP="004C2E99">
      <w:pPr>
        <w:spacing w:after="0" w:line="240" w:lineRule="auto"/>
        <w:ind w:firstLine="720"/>
        <w:jc w:val="both"/>
        <w:rPr>
          <w:rFonts w:ascii="Arial" w:hAnsi="Arial" w:cs="Arial"/>
          <w:b/>
          <w:sz w:val="20"/>
          <w:szCs w:val="20"/>
          <w:lang w:val="ro-RO"/>
        </w:rPr>
      </w:pPr>
      <w:r w:rsidRPr="00F31BCC">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C2E99" w:rsidRDefault="004C2E99" w:rsidP="004C2E99">
      <w:pPr>
        <w:autoSpaceDE w:val="0"/>
        <w:autoSpaceDN w:val="0"/>
        <w:adjustRightInd w:val="0"/>
        <w:spacing w:after="0" w:line="240" w:lineRule="auto"/>
        <w:ind w:firstLine="720"/>
        <w:jc w:val="both"/>
        <w:rPr>
          <w:rFonts w:ascii="Arial" w:hAnsi="Arial" w:cs="Arial"/>
          <w:sz w:val="20"/>
          <w:szCs w:val="20"/>
          <w:lang w:val="ro-RO"/>
        </w:rPr>
      </w:pPr>
    </w:p>
    <w:p w:rsidR="004C2E99" w:rsidRPr="00BC1737"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BC1737">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Default="004C2E99" w:rsidP="004C2E99">
      <w:pPr>
        <w:autoSpaceDE w:val="0"/>
        <w:autoSpaceDN w:val="0"/>
        <w:adjustRightInd w:val="0"/>
        <w:spacing w:after="0" w:line="240" w:lineRule="auto"/>
        <w:jc w:val="both"/>
        <w:rPr>
          <w:rFonts w:ascii="Arial" w:hAnsi="Arial" w:cs="Arial"/>
          <w:sz w:val="20"/>
          <w:szCs w:val="20"/>
          <w:lang w:val="ro-RO"/>
        </w:rPr>
      </w:pPr>
      <w:r w:rsidRPr="00BC1737">
        <w:rPr>
          <w:rFonts w:ascii="Arial" w:hAnsi="Arial" w:cs="Arial"/>
          <w:sz w:val="20"/>
          <w:szCs w:val="20"/>
          <w:lang w:val="ro-RO"/>
        </w:rPr>
        <w:tab/>
      </w:r>
    </w:p>
    <w:p w:rsidR="00D7101B" w:rsidRPr="004F5D6D" w:rsidRDefault="00D7101B" w:rsidP="00D7101B">
      <w:pPr>
        <w:autoSpaceDE w:val="0"/>
        <w:autoSpaceDN w:val="0"/>
        <w:adjustRightInd w:val="0"/>
        <w:spacing w:after="0" w:line="240" w:lineRule="auto"/>
        <w:ind w:firstLine="708"/>
        <w:jc w:val="both"/>
        <w:rPr>
          <w:rFonts w:ascii="Arial" w:hAnsi="Arial" w:cs="Arial"/>
          <w:b/>
          <w:sz w:val="20"/>
          <w:szCs w:val="20"/>
          <w:lang w:val="ro-RO"/>
        </w:rPr>
      </w:pPr>
      <w:r w:rsidRPr="004F5D6D">
        <w:rPr>
          <w:rFonts w:ascii="Arial" w:hAnsi="Arial" w:cs="Arial"/>
          <w:b/>
          <w:sz w:val="20"/>
          <w:szCs w:val="20"/>
          <w:lang w:val="ro-RO"/>
        </w:rPr>
        <w:t>Menţiuni despre procedura de contestare administrativă şi contencios administrativ.</w:t>
      </w:r>
    </w:p>
    <w:p w:rsidR="00D7101B" w:rsidRPr="004F5D6D"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4F5D6D"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4F5D6D"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t>Se pot adresa instanţei de contencios administrativ competente şi organizaţiile neguvernamentale care promovează protecţi</w:t>
      </w:r>
      <w:r w:rsidR="004F5D6D">
        <w:rPr>
          <w:rFonts w:ascii="Arial" w:hAnsi="Arial" w:cs="Arial"/>
          <w:sz w:val="20"/>
          <w:szCs w:val="20"/>
          <w:lang w:val="ro-RO"/>
        </w:rPr>
        <w:t>a mediului şi îndeplinesc condițiile cerute de legislaț</w:t>
      </w:r>
      <w:r w:rsidRPr="004F5D6D">
        <w:rPr>
          <w:rFonts w:ascii="Arial" w:hAnsi="Arial" w:cs="Arial"/>
          <w:sz w:val="20"/>
          <w:szCs w:val="20"/>
          <w:lang w:val="ro-RO"/>
        </w:rPr>
        <w:t>ia în vigoare, considerându-se că acestea sunt vătămate într-un drept al lor sau într-un interes legitim.</w:t>
      </w:r>
    </w:p>
    <w:p w:rsidR="000F37C6"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r>
    </w:p>
    <w:p w:rsidR="00D7101B" w:rsidRPr="004F5D6D" w:rsidRDefault="00D7101B" w:rsidP="000F37C6">
      <w:pPr>
        <w:autoSpaceDE w:val="0"/>
        <w:autoSpaceDN w:val="0"/>
        <w:adjustRightInd w:val="0"/>
        <w:spacing w:after="0" w:line="240" w:lineRule="auto"/>
        <w:ind w:firstLine="720"/>
        <w:jc w:val="both"/>
        <w:rPr>
          <w:rFonts w:ascii="Arial" w:hAnsi="Arial" w:cs="Arial"/>
          <w:sz w:val="20"/>
          <w:szCs w:val="20"/>
          <w:lang w:val="ro-RO"/>
        </w:rPr>
      </w:pPr>
      <w:r w:rsidRPr="004F5D6D">
        <w:rPr>
          <w:rFonts w:ascii="Arial" w:hAnsi="Arial" w:cs="Arial"/>
          <w:sz w:val="20"/>
          <w:szCs w:val="20"/>
          <w:lang w:val="ro-RO"/>
        </w:rPr>
        <w:t>Soluţionarea cererii se face potrivit dispoziţiilor Legii nr. 554/2004, cu modificările ulterioare.</w:t>
      </w:r>
    </w:p>
    <w:p w:rsidR="000F37C6"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r>
    </w:p>
    <w:p w:rsidR="00D7101B" w:rsidRPr="004F5D6D" w:rsidRDefault="00D7101B" w:rsidP="000F37C6">
      <w:pPr>
        <w:autoSpaceDE w:val="0"/>
        <w:autoSpaceDN w:val="0"/>
        <w:adjustRightInd w:val="0"/>
        <w:spacing w:after="0" w:line="240" w:lineRule="auto"/>
        <w:ind w:firstLine="720"/>
        <w:jc w:val="both"/>
        <w:rPr>
          <w:rFonts w:ascii="Arial" w:hAnsi="Arial" w:cs="Arial"/>
          <w:sz w:val="20"/>
          <w:szCs w:val="20"/>
          <w:lang w:val="ro-RO"/>
        </w:rPr>
      </w:pPr>
      <w:r w:rsidRPr="004F5D6D">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etapei de încadrare revocarea respectivei decizii.</w:t>
      </w:r>
    </w:p>
    <w:p w:rsidR="00D7101B" w:rsidRPr="004F5D6D"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7101B" w:rsidRPr="004F5D6D" w:rsidRDefault="00D7101B" w:rsidP="00D7101B">
      <w:pPr>
        <w:autoSpaceDE w:val="0"/>
        <w:autoSpaceDN w:val="0"/>
        <w:adjustRightInd w:val="0"/>
        <w:spacing w:after="0" w:line="240" w:lineRule="auto"/>
        <w:jc w:val="both"/>
        <w:rPr>
          <w:rFonts w:ascii="Arial" w:hAnsi="Arial" w:cs="Arial"/>
          <w:sz w:val="20"/>
          <w:szCs w:val="20"/>
          <w:lang w:val="ro-RO"/>
        </w:rPr>
      </w:pPr>
      <w:r w:rsidRPr="004F5D6D">
        <w:rPr>
          <w:rFonts w:ascii="Arial" w:hAnsi="Arial" w:cs="Arial"/>
          <w:sz w:val="20"/>
          <w:szCs w:val="20"/>
          <w:lang w:val="ro-RO"/>
        </w:rPr>
        <w:tab/>
      </w:r>
      <w:r w:rsidRPr="004F5D6D">
        <w:rPr>
          <w:rFonts w:ascii="Arial" w:hAnsi="Arial" w:cs="Arial"/>
          <w:b/>
          <w:sz w:val="20"/>
          <w:szCs w:val="20"/>
          <w:u w:val="single"/>
          <w:lang w:val="ro-RO"/>
        </w:rPr>
        <w:t>Procedura administrativă prealabilă este gratuită</w:t>
      </w:r>
      <w:r w:rsidRPr="004F5D6D">
        <w:rPr>
          <w:rFonts w:ascii="Arial" w:hAnsi="Arial" w:cs="Arial"/>
          <w:sz w:val="20"/>
          <w:szCs w:val="20"/>
          <w:lang w:val="ro-RO"/>
        </w:rPr>
        <w:t>.</w:t>
      </w:r>
    </w:p>
    <w:p w:rsidR="004406A7" w:rsidRDefault="004406A7" w:rsidP="00D6553B">
      <w:pPr>
        <w:spacing w:after="0" w:line="240" w:lineRule="auto"/>
        <w:jc w:val="both"/>
        <w:rPr>
          <w:sz w:val="20"/>
          <w:szCs w:val="20"/>
          <w:lang w:val="ro-RO"/>
        </w:rPr>
      </w:pPr>
    </w:p>
    <w:p w:rsidR="000C3BE7" w:rsidRDefault="000C3BE7" w:rsidP="00D6553B">
      <w:pPr>
        <w:spacing w:after="0" w:line="240" w:lineRule="auto"/>
        <w:jc w:val="both"/>
        <w:rPr>
          <w:sz w:val="20"/>
          <w:szCs w:val="20"/>
          <w:lang w:val="ro-RO"/>
        </w:rPr>
      </w:pPr>
    </w:p>
    <w:p w:rsidR="000C3BE7" w:rsidRPr="004F5D6D" w:rsidRDefault="000C3BE7" w:rsidP="00D6553B">
      <w:pPr>
        <w:spacing w:after="0" w:line="240" w:lineRule="auto"/>
        <w:jc w:val="both"/>
        <w:rPr>
          <w:sz w:val="20"/>
          <w:szCs w:val="20"/>
          <w:lang w:val="ro-RO"/>
        </w:rPr>
      </w:pPr>
    </w:p>
    <w:p w:rsidR="004406A7" w:rsidRPr="004F5D6D" w:rsidRDefault="004406A7" w:rsidP="00A26E98">
      <w:pPr>
        <w:spacing w:after="0" w:line="240" w:lineRule="auto"/>
        <w:ind w:firstLine="720"/>
        <w:jc w:val="both"/>
        <w:rPr>
          <w:sz w:val="20"/>
          <w:szCs w:val="20"/>
          <w:lang w:val="ro-RO"/>
        </w:rPr>
      </w:pPr>
    </w:p>
    <w:p w:rsidR="000C3BE7" w:rsidRPr="00A80DEC" w:rsidRDefault="004406A7" w:rsidP="000C3BE7">
      <w:pPr>
        <w:spacing w:after="0" w:line="240" w:lineRule="auto"/>
        <w:ind w:firstLine="720"/>
        <w:jc w:val="both"/>
        <w:rPr>
          <w:rFonts w:ascii="Arial" w:hAnsi="Arial" w:cs="Arial"/>
          <w:sz w:val="20"/>
          <w:szCs w:val="20"/>
          <w:lang w:val="ro-RO"/>
        </w:rPr>
      </w:pPr>
      <w:r w:rsidRPr="004F5D6D">
        <w:rPr>
          <w:rFonts w:ascii="Arial" w:hAnsi="Arial" w:cs="Arial"/>
          <w:sz w:val="20"/>
          <w:szCs w:val="20"/>
          <w:lang w:val="ro-RO"/>
        </w:rPr>
        <w:t xml:space="preserve">   </w:t>
      </w:r>
      <w:r w:rsidR="000C3BE7" w:rsidRPr="00A80DEC">
        <w:rPr>
          <w:rFonts w:ascii="Arial" w:hAnsi="Arial" w:cs="Arial"/>
          <w:sz w:val="20"/>
          <w:szCs w:val="20"/>
          <w:lang w:val="ro-RO"/>
        </w:rPr>
        <w:t>DIRECTOR EXE</w:t>
      </w:r>
      <w:r w:rsidR="000C3BE7">
        <w:rPr>
          <w:rFonts w:ascii="Arial" w:hAnsi="Arial" w:cs="Arial"/>
          <w:sz w:val="20"/>
          <w:szCs w:val="20"/>
          <w:lang w:val="ro-RO"/>
        </w:rPr>
        <w:t>CUTIV,</w:t>
      </w:r>
      <w:r w:rsidR="000C3BE7">
        <w:rPr>
          <w:rFonts w:ascii="Arial" w:hAnsi="Arial" w:cs="Arial"/>
          <w:sz w:val="20"/>
          <w:szCs w:val="20"/>
          <w:lang w:val="ro-RO"/>
        </w:rPr>
        <w:tab/>
      </w:r>
      <w:r w:rsidR="000C3BE7">
        <w:rPr>
          <w:rFonts w:ascii="Arial" w:hAnsi="Arial" w:cs="Arial"/>
          <w:sz w:val="20"/>
          <w:szCs w:val="20"/>
          <w:lang w:val="ro-RO"/>
        </w:rPr>
        <w:tab/>
        <w:t xml:space="preserve">      </w:t>
      </w:r>
      <w:r w:rsidR="000C3BE7">
        <w:rPr>
          <w:rFonts w:ascii="Arial" w:hAnsi="Arial" w:cs="Arial"/>
          <w:sz w:val="20"/>
          <w:szCs w:val="20"/>
          <w:lang w:val="ro-RO"/>
        </w:rPr>
        <w:tab/>
      </w:r>
      <w:r w:rsidR="000C3BE7">
        <w:rPr>
          <w:rFonts w:ascii="Arial" w:hAnsi="Arial" w:cs="Arial"/>
          <w:sz w:val="20"/>
          <w:szCs w:val="20"/>
          <w:lang w:val="ro-RO"/>
        </w:rPr>
        <w:tab/>
        <w:t xml:space="preserve">               </w:t>
      </w:r>
      <w:r w:rsidR="000C3BE7" w:rsidRPr="00A80DEC">
        <w:rPr>
          <w:rFonts w:ascii="Arial" w:hAnsi="Arial" w:cs="Arial"/>
          <w:sz w:val="20"/>
          <w:szCs w:val="20"/>
          <w:lang w:val="ro-RO"/>
        </w:rPr>
        <w:t xml:space="preserve">  ŞEF SERVICIU </w:t>
      </w:r>
    </w:p>
    <w:p w:rsidR="000C3BE7" w:rsidRPr="00A80DEC" w:rsidRDefault="000C3BE7" w:rsidP="000C3BE7">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0C3BE7" w:rsidRPr="00A80DEC" w:rsidRDefault="000C3BE7" w:rsidP="000C3BE7">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0C3BE7" w:rsidRPr="00A80DEC" w:rsidRDefault="000C3BE7" w:rsidP="000C3BE7">
      <w:pPr>
        <w:spacing w:after="0" w:line="240" w:lineRule="auto"/>
        <w:ind w:left="5760" w:firstLine="720"/>
        <w:jc w:val="both"/>
        <w:rPr>
          <w:rFonts w:ascii="Arial" w:hAnsi="Arial" w:cs="Arial"/>
          <w:iCs/>
          <w:snapToGrid w:val="0"/>
          <w:sz w:val="20"/>
          <w:szCs w:val="20"/>
          <w:lang w:val="ro-RO"/>
        </w:rPr>
      </w:pPr>
    </w:p>
    <w:p w:rsidR="009E539A" w:rsidRDefault="00FB1A68" w:rsidP="009E539A">
      <w:pPr>
        <w:spacing w:after="0" w:line="240" w:lineRule="auto"/>
        <w:ind w:left="5760" w:firstLine="720"/>
        <w:jc w:val="both"/>
        <w:rPr>
          <w:rFonts w:ascii="Arial" w:hAnsi="Arial" w:cs="Arial"/>
          <w:iCs/>
          <w:snapToGrid w:val="0"/>
          <w:sz w:val="20"/>
          <w:szCs w:val="20"/>
          <w:lang w:val="ro-RO"/>
        </w:rPr>
      </w:pPr>
      <w:r w:rsidRPr="000107A5">
        <w:rPr>
          <w:rFonts w:ascii="Arial" w:eastAsia="Times New Roman" w:hAnsi="Arial" w:cs="Arial"/>
          <w:iCs/>
          <w:sz w:val="20"/>
          <w:szCs w:val="20"/>
          <w:lang w:val="ro-RO"/>
        </w:rPr>
        <w:t xml:space="preserve">                                                                      </w:t>
      </w:r>
      <w:r>
        <w:rPr>
          <w:rFonts w:ascii="Arial" w:eastAsia="Times New Roman" w:hAnsi="Arial" w:cs="Arial"/>
          <w:iCs/>
          <w:sz w:val="20"/>
          <w:szCs w:val="20"/>
          <w:lang w:val="ro-RO"/>
        </w:rPr>
        <w:tab/>
      </w:r>
      <w:r>
        <w:rPr>
          <w:rFonts w:ascii="Arial" w:eastAsia="Times New Roman" w:hAnsi="Arial" w:cs="Arial"/>
          <w:iCs/>
          <w:sz w:val="20"/>
          <w:szCs w:val="20"/>
          <w:lang w:val="ro-RO"/>
        </w:rPr>
        <w:tab/>
      </w:r>
      <w:r>
        <w:rPr>
          <w:rFonts w:ascii="Arial" w:eastAsia="Times New Roman" w:hAnsi="Arial" w:cs="Arial"/>
          <w:iCs/>
          <w:sz w:val="20"/>
          <w:szCs w:val="20"/>
          <w:lang w:val="ro-RO"/>
        </w:rPr>
        <w:tab/>
      </w:r>
      <w:r>
        <w:rPr>
          <w:rFonts w:ascii="Arial" w:eastAsia="Times New Roman" w:hAnsi="Arial" w:cs="Arial"/>
          <w:iCs/>
          <w:sz w:val="20"/>
          <w:szCs w:val="20"/>
          <w:lang w:val="ro-RO"/>
        </w:rPr>
        <w:tab/>
      </w:r>
    </w:p>
    <w:p w:rsidR="009E539A" w:rsidRPr="006473C3" w:rsidRDefault="009E539A" w:rsidP="009E539A">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9E539A" w:rsidRPr="006473C3" w:rsidRDefault="009E539A" w:rsidP="009E539A">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9E539A" w:rsidRPr="006473C3" w:rsidRDefault="009E539A" w:rsidP="009E539A">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001E6AA4">
        <w:rPr>
          <w:rFonts w:ascii="Arial" w:hAnsi="Arial" w:cs="Arial"/>
          <w:iCs/>
          <w:snapToGrid w:val="0"/>
          <w:sz w:val="20"/>
          <w:szCs w:val="20"/>
          <w:lang w:val="ro-RO"/>
        </w:rPr>
        <w:t xml:space="preserve">   chim. Rodica</w:t>
      </w:r>
      <w:r w:rsidRPr="006473C3">
        <w:rPr>
          <w:rFonts w:ascii="Arial" w:hAnsi="Arial" w:cs="Arial"/>
          <w:iCs/>
          <w:snapToGrid w:val="0"/>
          <w:sz w:val="20"/>
          <w:szCs w:val="20"/>
          <w:lang w:val="ro-RO"/>
        </w:rPr>
        <w:t xml:space="preserve"> </w:t>
      </w:r>
      <w:r w:rsidR="001E6AA4">
        <w:rPr>
          <w:rFonts w:ascii="Arial" w:hAnsi="Arial" w:cs="Arial"/>
          <w:iCs/>
          <w:snapToGrid w:val="0"/>
          <w:sz w:val="20"/>
          <w:szCs w:val="20"/>
          <w:lang w:val="ro-RO"/>
        </w:rPr>
        <w:t>Sălăjan</w:t>
      </w:r>
    </w:p>
    <w:p w:rsidR="009E539A" w:rsidRPr="006473C3" w:rsidRDefault="009E539A" w:rsidP="009E539A">
      <w:pPr>
        <w:autoSpaceDE w:val="0"/>
        <w:autoSpaceDN w:val="0"/>
        <w:adjustRightInd w:val="0"/>
        <w:spacing w:after="0" w:line="240" w:lineRule="auto"/>
        <w:ind w:left="720"/>
        <w:jc w:val="both"/>
        <w:rPr>
          <w:rFonts w:ascii="Garamond" w:hAnsi="Garamond"/>
          <w:b/>
          <w:bCs/>
          <w:color w:val="FFFFFF"/>
          <w:sz w:val="20"/>
          <w:szCs w:val="20"/>
          <w:lang w:val="ro-RO"/>
        </w:rPr>
      </w:pPr>
    </w:p>
    <w:p w:rsidR="007756BB" w:rsidRPr="004F5D6D" w:rsidRDefault="007756BB" w:rsidP="009E539A">
      <w:pPr>
        <w:spacing w:after="0" w:line="240" w:lineRule="auto"/>
        <w:ind w:firstLine="720"/>
        <w:jc w:val="both"/>
        <w:rPr>
          <w:rFonts w:ascii="Garamond" w:hAnsi="Garamond" w:cs="Garamond"/>
          <w:b/>
          <w:bCs/>
          <w:sz w:val="20"/>
          <w:szCs w:val="20"/>
          <w:lang w:val="ro-RO"/>
        </w:rPr>
      </w:pPr>
    </w:p>
    <w:sectPr w:rsidR="007756BB" w:rsidRPr="004F5D6D"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DB" w:rsidRDefault="005165DB" w:rsidP="0010560A">
      <w:pPr>
        <w:spacing w:after="0" w:line="240" w:lineRule="auto"/>
      </w:pPr>
      <w:r>
        <w:separator/>
      </w:r>
    </w:p>
  </w:endnote>
  <w:endnote w:type="continuationSeparator" w:id="0">
    <w:p w:rsidR="005165DB" w:rsidRDefault="005165D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5708A0" w:rsidRDefault="005708A0">
            <w:pPr>
              <w:pStyle w:val="Footer"/>
              <w:jc w:val="center"/>
            </w:pPr>
            <w:r>
              <w:t xml:space="preserve">Pag. </w:t>
            </w:r>
            <w:r w:rsidR="009310FA">
              <w:rPr>
                <w:b/>
                <w:sz w:val="24"/>
                <w:szCs w:val="24"/>
              </w:rPr>
              <w:fldChar w:fldCharType="begin"/>
            </w:r>
            <w:r>
              <w:rPr>
                <w:b/>
              </w:rPr>
              <w:instrText xml:space="preserve"> PAGE </w:instrText>
            </w:r>
            <w:r w:rsidR="009310FA">
              <w:rPr>
                <w:b/>
                <w:sz w:val="24"/>
                <w:szCs w:val="24"/>
              </w:rPr>
              <w:fldChar w:fldCharType="separate"/>
            </w:r>
            <w:r w:rsidR="005165DB">
              <w:rPr>
                <w:b/>
                <w:noProof/>
              </w:rPr>
              <w:t>1</w:t>
            </w:r>
            <w:r w:rsidR="009310FA">
              <w:rPr>
                <w:b/>
                <w:sz w:val="24"/>
                <w:szCs w:val="24"/>
              </w:rPr>
              <w:fldChar w:fldCharType="end"/>
            </w:r>
            <w:r>
              <w:t>/</w:t>
            </w:r>
            <w:r w:rsidR="009310FA">
              <w:rPr>
                <w:b/>
                <w:sz w:val="24"/>
                <w:szCs w:val="24"/>
              </w:rPr>
              <w:fldChar w:fldCharType="begin"/>
            </w:r>
            <w:r>
              <w:rPr>
                <w:b/>
              </w:rPr>
              <w:instrText xml:space="preserve"> NUMPAGES  </w:instrText>
            </w:r>
            <w:r w:rsidR="009310FA">
              <w:rPr>
                <w:b/>
                <w:sz w:val="24"/>
                <w:szCs w:val="24"/>
              </w:rPr>
              <w:fldChar w:fldCharType="separate"/>
            </w:r>
            <w:r w:rsidR="005165DB">
              <w:rPr>
                <w:b/>
                <w:noProof/>
              </w:rPr>
              <w:t>1</w:t>
            </w:r>
            <w:r w:rsidR="009310FA">
              <w:rPr>
                <w:b/>
                <w:sz w:val="24"/>
                <w:szCs w:val="24"/>
              </w:rPr>
              <w:fldChar w:fldCharType="end"/>
            </w:r>
          </w:p>
        </w:sdtContent>
      </w:sdt>
    </w:sdtContent>
  </w:sdt>
  <w:p w:rsidR="005708A0" w:rsidRDefault="00570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DB" w:rsidRDefault="005165DB" w:rsidP="0010560A">
      <w:pPr>
        <w:spacing w:after="0" w:line="240" w:lineRule="auto"/>
      </w:pPr>
      <w:r>
        <w:separator/>
      </w:r>
    </w:p>
  </w:footnote>
  <w:footnote w:type="continuationSeparator" w:id="0">
    <w:p w:rsidR="005165DB" w:rsidRDefault="005165D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5"/>
  </w:num>
  <w:num w:numId="12">
    <w:abstractNumId w:val="12"/>
  </w:num>
  <w:num w:numId="13">
    <w:abstractNumId w:val="7"/>
  </w:num>
  <w:num w:numId="14">
    <w:abstractNumId w:val="16"/>
  </w:num>
  <w:num w:numId="15">
    <w:abstractNumId w:val="13"/>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11F8"/>
    <w:rsid w:val="0000198D"/>
    <w:rsid w:val="00014056"/>
    <w:rsid w:val="00023D48"/>
    <w:rsid w:val="000336A1"/>
    <w:rsid w:val="000442D7"/>
    <w:rsid w:val="00046049"/>
    <w:rsid w:val="00046205"/>
    <w:rsid w:val="000475E5"/>
    <w:rsid w:val="00047984"/>
    <w:rsid w:val="000567A2"/>
    <w:rsid w:val="000627FC"/>
    <w:rsid w:val="000637A4"/>
    <w:rsid w:val="000642AD"/>
    <w:rsid w:val="0007594F"/>
    <w:rsid w:val="00084709"/>
    <w:rsid w:val="000866DE"/>
    <w:rsid w:val="00086B9A"/>
    <w:rsid w:val="00093049"/>
    <w:rsid w:val="00095760"/>
    <w:rsid w:val="000957B0"/>
    <w:rsid w:val="000961A9"/>
    <w:rsid w:val="000B4E57"/>
    <w:rsid w:val="000C3BE7"/>
    <w:rsid w:val="000C4375"/>
    <w:rsid w:val="000D0742"/>
    <w:rsid w:val="000D5BC3"/>
    <w:rsid w:val="000D73C8"/>
    <w:rsid w:val="000F37C6"/>
    <w:rsid w:val="000F4697"/>
    <w:rsid w:val="000F5694"/>
    <w:rsid w:val="0010560A"/>
    <w:rsid w:val="00117CBE"/>
    <w:rsid w:val="001274F0"/>
    <w:rsid w:val="001275D6"/>
    <w:rsid w:val="00130855"/>
    <w:rsid w:val="0013661E"/>
    <w:rsid w:val="00140DBC"/>
    <w:rsid w:val="001568DA"/>
    <w:rsid w:val="001611A1"/>
    <w:rsid w:val="00163FDA"/>
    <w:rsid w:val="0017069E"/>
    <w:rsid w:val="001879F3"/>
    <w:rsid w:val="001A4211"/>
    <w:rsid w:val="001A568C"/>
    <w:rsid w:val="001B0834"/>
    <w:rsid w:val="001B3CF1"/>
    <w:rsid w:val="001C724E"/>
    <w:rsid w:val="001C7B87"/>
    <w:rsid w:val="001D0270"/>
    <w:rsid w:val="001D5EF2"/>
    <w:rsid w:val="001E465A"/>
    <w:rsid w:val="001E6AA4"/>
    <w:rsid w:val="001E6B6A"/>
    <w:rsid w:val="001F14EB"/>
    <w:rsid w:val="001F5DD2"/>
    <w:rsid w:val="00206333"/>
    <w:rsid w:val="00211649"/>
    <w:rsid w:val="002176F5"/>
    <w:rsid w:val="0022683D"/>
    <w:rsid w:val="00232324"/>
    <w:rsid w:val="00235A20"/>
    <w:rsid w:val="002370B0"/>
    <w:rsid w:val="00245732"/>
    <w:rsid w:val="00270724"/>
    <w:rsid w:val="00274875"/>
    <w:rsid w:val="002749A9"/>
    <w:rsid w:val="0027503F"/>
    <w:rsid w:val="0028053B"/>
    <w:rsid w:val="00284FE2"/>
    <w:rsid w:val="00286C08"/>
    <w:rsid w:val="0029170F"/>
    <w:rsid w:val="00293FE2"/>
    <w:rsid w:val="002B0D5D"/>
    <w:rsid w:val="002B709F"/>
    <w:rsid w:val="002C3198"/>
    <w:rsid w:val="002E68D6"/>
    <w:rsid w:val="003070D8"/>
    <w:rsid w:val="00312392"/>
    <w:rsid w:val="003143F5"/>
    <w:rsid w:val="00320B7E"/>
    <w:rsid w:val="00327C84"/>
    <w:rsid w:val="003319AB"/>
    <w:rsid w:val="00334DE6"/>
    <w:rsid w:val="0033682D"/>
    <w:rsid w:val="003404FC"/>
    <w:rsid w:val="00345EA7"/>
    <w:rsid w:val="00347395"/>
    <w:rsid w:val="00350BD1"/>
    <w:rsid w:val="00363924"/>
    <w:rsid w:val="0036578F"/>
    <w:rsid w:val="00374A17"/>
    <w:rsid w:val="00377782"/>
    <w:rsid w:val="00381D10"/>
    <w:rsid w:val="00383DC2"/>
    <w:rsid w:val="00394E35"/>
    <w:rsid w:val="00396EFB"/>
    <w:rsid w:val="003A2D3C"/>
    <w:rsid w:val="003C14A9"/>
    <w:rsid w:val="003C23EE"/>
    <w:rsid w:val="003C5213"/>
    <w:rsid w:val="003C6148"/>
    <w:rsid w:val="003D0948"/>
    <w:rsid w:val="003D40E0"/>
    <w:rsid w:val="003D424D"/>
    <w:rsid w:val="003D6F2E"/>
    <w:rsid w:val="003E32EF"/>
    <w:rsid w:val="003E6903"/>
    <w:rsid w:val="003E72A9"/>
    <w:rsid w:val="003F19EA"/>
    <w:rsid w:val="003F39EB"/>
    <w:rsid w:val="003F3DFD"/>
    <w:rsid w:val="003F4A7B"/>
    <w:rsid w:val="004108C0"/>
    <w:rsid w:val="00411776"/>
    <w:rsid w:val="00411B5A"/>
    <w:rsid w:val="0041758B"/>
    <w:rsid w:val="00422B76"/>
    <w:rsid w:val="004406A7"/>
    <w:rsid w:val="00450E53"/>
    <w:rsid w:val="00471EDE"/>
    <w:rsid w:val="00473A03"/>
    <w:rsid w:val="00474BA4"/>
    <w:rsid w:val="00475201"/>
    <w:rsid w:val="004765EB"/>
    <w:rsid w:val="004770FA"/>
    <w:rsid w:val="004823FC"/>
    <w:rsid w:val="00493A08"/>
    <w:rsid w:val="004976D8"/>
    <w:rsid w:val="00497B0D"/>
    <w:rsid w:val="004A3A25"/>
    <w:rsid w:val="004B7C7C"/>
    <w:rsid w:val="004C2E99"/>
    <w:rsid w:val="004C4E8D"/>
    <w:rsid w:val="004D18C7"/>
    <w:rsid w:val="004E2EFE"/>
    <w:rsid w:val="004E3312"/>
    <w:rsid w:val="004E509A"/>
    <w:rsid w:val="004E5A4A"/>
    <w:rsid w:val="004F2C32"/>
    <w:rsid w:val="004F3194"/>
    <w:rsid w:val="004F3DF5"/>
    <w:rsid w:val="004F5D6D"/>
    <w:rsid w:val="00503724"/>
    <w:rsid w:val="00504EFF"/>
    <w:rsid w:val="0050643F"/>
    <w:rsid w:val="00515E10"/>
    <w:rsid w:val="005165DB"/>
    <w:rsid w:val="005167C7"/>
    <w:rsid w:val="005205EF"/>
    <w:rsid w:val="00524BA6"/>
    <w:rsid w:val="00532353"/>
    <w:rsid w:val="00555B18"/>
    <w:rsid w:val="00564AA4"/>
    <w:rsid w:val="005708A0"/>
    <w:rsid w:val="00571253"/>
    <w:rsid w:val="005734A3"/>
    <w:rsid w:val="00574228"/>
    <w:rsid w:val="00575325"/>
    <w:rsid w:val="00586D0A"/>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10D4E"/>
    <w:rsid w:val="0061677F"/>
    <w:rsid w:val="00617F2C"/>
    <w:rsid w:val="006241A9"/>
    <w:rsid w:val="00630C35"/>
    <w:rsid w:val="0063139E"/>
    <w:rsid w:val="00632117"/>
    <w:rsid w:val="0063255B"/>
    <w:rsid w:val="00634E05"/>
    <w:rsid w:val="006367E7"/>
    <w:rsid w:val="00645455"/>
    <w:rsid w:val="0064599E"/>
    <w:rsid w:val="00646687"/>
    <w:rsid w:val="0065147F"/>
    <w:rsid w:val="00654F2F"/>
    <w:rsid w:val="00657221"/>
    <w:rsid w:val="00667BDA"/>
    <w:rsid w:val="00676B0D"/>
    <w:rsid w:val="00677AD1"/>
    <w:rsid w:val="00684D54"/>
    <w:rsid w:val="006A4733"/>
    <w:rsid w:val="006A7BD0"/>
    <w:rsid w:val="006B1C3A"/>
    <w:rsid w:val="006C097B"/>
    <w:rsid w:val="006D49F0"/>
    <w:rsid w:val="006D4EF3"/>
    <w:rsid w:val="006E1E1E"/>
    <w:rsid w:val="006E422E"/>
    <w:rsid w:val="006F1C5F"/>
    <w:rsid w:val="00702379"/>
    <w:rsid w:val="00706555"/>
    <w:rsid w:val="00713E4B"/>
    <w:rsid w:val="007153B4"/>
    <w:rsid w:val="00726667"/>
    <w:rsid w:val="00731D4A"/>
    <w:rsid w:val="0073497A"/>
    <w:rsid w:val="00745D2A"/>
    <w:rsid w:val="00747B0C"/>
    <w:rsid w:val="00757346"/>
    <w:rsid w:val="00763B5C"/>
    <w:rsid w:val="007645E0"/>
    <w:rsid w:val="007646AD"/>
    <w:rsid w:val="007756BB"/>
    <w:rsid w:val="00776505"/>
    <w:rsid w:val="007813E3"/>
    <w:rsid w:val="007839E2"/>
    <w:rsid w:val="0078572A"/>
    <w:rsid w:val="007913EC"/>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25A46"/>
    <w:rsid w:val="0084548F"/>
    <w:rsid w:val="00851170"/>
    <w:rsid w:val="0085289E"/>
    <w:rsid w:val="00856845"/>
    <w:rsid w:val="00856DAE"/>
    <w:rsid w:val="00856FF9"/>
    <w:rsid w:val="00857A43"/>
    <w:rsid w:val="00866E9F"/>
    <w:rsid w:val="008757EC"/>
    <w:rsid w:val="00894587"/>
    <w:rsid w:val="00895465"/>
    <w:rsid w:val="0089789D"/>
    <w:rsid w:val="008A1902"/>
    <w:rsid w:val="008A43F3"/>
    <w:rsid w:val="008A4674"/>
    <w:rsid w:val="008A5221"/>
    <w:rsid w:val="008B52E1"/>
    <w:rsid w:val="008B56CA"/>
    <w:rsid w:val="008B6A27"/>
    <w:rsid w:val="008C2ABE"/>
    <w:rsid w:val="008D1D78"/>
    <w:rsid w:val="008D7863"/>
    <w:rsid w:val="008E64F0"/>
    <w:rsid w:val="008F7960"/>
    <w:rsid w:val="0090486D"/>
    <w:rsid w:val="009247DF"/>
    <w:rsid w:val="00925B97"/>
    <w:rsid w:val="009310FA"/>
    <w:rsid w:val="00933190"/>
    <w:rsid w:val="00933232"/>
    <w:rsid w:val="00943E4D"/>
    <w:rsid w:val="009533E5"/>
    <w:rsid w:val="009544FB"/>
    <w:rsid w:val="00957825"/>
    <w:rsid w:val="00961B13"/>
    <w:rsid w:val="00970AD4"/>
    <w:rsid w:val="00983C72"/>
    <w:rsid w:val="0099518F"/>
    <w:rsid w:val="009A3D42"/>
    <w:rsid w:val="009A60B9"/>
    <w:rsid w:val="009B1DE0"/>
    <w:rsid w:val="009B2AA1"/>
    <w:rsid w:val="009B4193"/>
    <w:rsid w:val="009B57E0"/>
    <w:rsid w:val="009B648B"/>
    <w:rsid w:val="009C0085"/>
    <w:rsid w:val="009C2625"/>
    <w:rsid w:val="009E2EA8"/>
    <w:rsid w:val="009E539A"/>
    <w:rsid w:val="009F05B6"/>
    <w:rsid w:val="009F11C1"/>
    <w:rsid w:val="009F3C8F"/>
    <w:rsid w:val="009F4F54"/>
    <w:rsid w:val="009F5473"/>
    <w:rsid w:val="009F63EB"/>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66A72"/>
    <w:rsid w:val="00A67BD2"/>
    <w:rsid w:val="00A70A56"/>
    <w:rsid w:val="00A70BE8"/>
    <w:rsid w:val="00A77EEC"/>
    <w:rsid w:val="00A86471"/>
    <w:rsid w:val="00A9333B"/>
    <w:rsid w:val="00A96D60"/>
    <w:rsid w:val="00AA6E47"/>
    <w:rsid w:val="00AB5CB3"/>
    <w:rsid w:val="00AC19A6"/>
    <w:rsid w:val="00AC38E9"/>
    <w:rsid w:val="00AC39FA"/>
    <w:rsid w:val="00AC7D11"/>
    <w:rsid w:val="00AD1C4E"/>
    <w:rsid w:val="00AD762E"/>
    <w:rsid w:val="00AE2D70"/>
    <w:rsid w:val="00B03B20"/>
    <w:rsid w:val="00B05E39"/>
    <w:rsid w:val="00B07278"/>
    <w:rsid w:val="00B1445B"/>
    <w:rsid w:val="00B218B2"/>
    <w:rsid w:val="00B21B08"/>
    <w:rsid w:val="00B24749"/>
    <w:rsid w:val="00B26965"/>
    <w:rsid w:val="00B2783C"/>
    <w:rsid w:val="00B300FC"/>
    <w:rsid w:val="00B40691"/>
    <w:rsid w:val="00B41A08"/>
    <w:rsid w:val="00B42606"/>
    <w:rsid w:val="00B4336E"/>
    <w:rsid w:val="00B46E2E"/>
    <w:rsid w:val="00B51A05"/>
    <w:rsid w:val="00B529F3"/>
    <w:rsid w:val="00B53C3D"/>
    <w:rsid w:val="00B5419E"/>
    <w:rsid w:val="00B568EB"/>
    <w:rsid w:val="00B75725"/>
    <w:rsid w:val="00B7583A"/>
    <w:rsid w:val="00B75E21"/>
    <w:rsid w:val="00B82024"/>
    <w:rsid w:val="00B832DC"/>
    <w:rsid w:val="00B90BA2"/>
    <w:rsid w:val="00B964A4"/>
    <w:rsid w:val="00B97A82"/>
    <w:rsid w:val="00BA4BD7"/>
    <w:rsid w:val="00BA5160"/>
    <w:rsid w:val="00BA629E"/>
    <w:rsid w:val="00BB037A"/>
    <w:rsid w:val="00BB0CB3"/>
    <w:rsid w:val="00BB2ECA"/>
    <w:rsid w:val="00BC4B32"/>
    <w:rsid w:val="00BC4CF3"/>
    <w:rsid w:val="00BD3677"/>
    <w:rsid w:val="00BD44BB"/>
    <w:rsid w:val="00BD5E3A"/>
    <w:rsid w:val="00BE228F"/>
    <w:rsid w:val="00C010A6"/>
    <w:rsid w:val="00C04256"/>
    <w:rsid w:val="00C064E7"/>
    <w:rsid w:val="00C11FCF"/>
    <w:rsid w:val="00C132E7"/>
    <w:rsid w:val="00C144A2"/>
    <w:rsid w:val="00C15D36"/>
    <w:rsid w:val="00C204C6"/>
    <w:rsid w:val="00C23F92"/>
    <w:rsid w:val="00C27BE3"/>
    <w:rsid w:val="00C4392F"/>
    <w:rsid w:val="00C46B25"/>
    <w:rsid w:val="00C47447"/>
    <w:rsid w:val="00C6259D"/>
    <w:rsid w:val="00C639A0"/>
    <w:rsid w:val="00C63F5E"/>
    <w:rsid w:val="00C6462A"/>
    <w:rsid w:val="00C70496"/>
    <w:rsid w:val="00C822EB"/>
    <w:rsid w:val="00C83093"/>
    <w:rsid w:val="00C943E4"/>
    <w:rsid w:val="00CA7673"/>
    <w:rsid w:val="00CC19DB"/>
    <w:rsid w:val="00CC26C1"/>
    <w:rsid w:val="00CD1F9E"/>
    <w:rsid w:val="00CD517A"/>
    <w:rsid w:val="00CD55A7"/>
    <w:rsid w:val="00CE03E9"/>
    <w:rsid w:val="00CF7034"/>
    <w:rsid w:val="00D0162C"/>
    <w:rsid w:val="00D14AF3"/>
    <w:rsid w:val="00D16CDE"/>
    <w:rsid w:val="00D176A7"/>
    <w:rsid w:val="00D351F4"/>
    <w:rsid w:val="00D45BCE"/>
    <w:rsid w:val="00D54AD1"/>
    <w:rsid w:val="00D63EE2"/>
    <w:rsid w:val="00D6553B"/>
    <w:rsid w:val="00D7101B"/>
    <w:rsid w:val="00DB45CE"/>
    <w:rsid w:val="00DB5F76"/>
    <w:rsid w:val="00DB6EE3"/>
    <w:rsid w:val="00DC679A"/>
    <w:rsid w:val="00DD5ABC"/>
    <w:rsid w:val="00DE2958"/>
    <w:rsid w:val="00DE6C93"/>
    <w:rsid w:val="00DF1C71"/>
    <w:rsid w:val="00DF4572"/>
    <w:rsid w:val="00E1349F"/>
    <w:rsid w:val="00E202E2"/>
    <w:rsid w:val="00E20CF7"/>
    <w:rsid w:val="00E22C12"/>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11A86"/>
    <w:rsid w:val="00F17EA7"/>
    <w:rsid w:val="00F251AD"/>
    <w:rsid w:val="00F25A63"/>
    <w:rsid w:val="00F27EDD"/>
    <w:rsid w:val="00F30C66"/>
    <w:rsid w:val="00F36C6B"/>
    <w:rsid w:val="00F37E16"/>
    <w:rsid w:val="00F40DF3"/>
    <w:rsid w:val="00F45B49"/>
    <w:rsid w:val="00F51B55"/>
    <w:rsid w:val="00F55E29"/>
    <w:rsid w:val="00F5763D"/>
    <w:rsid w:val="00F639DD"/>
    <w:rsid w:val="00F71352"/>
    <w:rsid w:val="00F756F2"/>
    <w:rsid w:val="00F76DD4"/>
    <w:rsid w:val="00F81B11"/>
    <w:rsid w:val="00F846A5"/>
    <w:rsid w:val="00F964E0"/>
    <w:rsid w:val="00FA16C8"/>
    <w:rsid w:val="00FA4466"/>
    <w:rsid w:val="00FB1A68"/>
    <w:rsid w:val="00FB2461"/>
    <w:rsid w:val="00FB2FE8"/>
    <w:rsid w:val="00FB5429"/>
    <w:rsid w:val="00FC05F7"/>
    <w:rsid w:val="00FC4BDA"/>
    <w:rsid w:val="00FD264F"/>
    <w:rsid w:val="00FD7FB3"/>
    <w:rsid w:val="00FE092A"/>
    <w:rsid w:val="00FE479E"/>
    <w:rsid w:val="00FF112B"/>
    <w:rsid w:val="00FF257F"/>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rsid w:val="00C11FCF"/>
    <w:pPr>
      <w:spacing w:after="120"/>
    </w:pPr>
    <w:rPr>
      <w:rFonts w:cs="Times New Roman"/>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rsid w:val="00C11FCF"/>
    <w:pPr>
      <w:spacing w:after="120"/>
    </w:pPr>
    <w:rPr>
      <w:rFonts w:cs="Times New Roman"/>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456610556">
      <w:bodyDiv w:val="1"/>
      <w:marLeft w:val="0"/>
      <w:marRight w:val="0"/>
      <w:marTop w:val="0"/>
      <w:marBottom w:val="0"/>
      <w:divBdr>
        <w:top w:val="none" w:sz="0" w:space="0" w:color="auto"/>
        <w:left w:val="none" w:sz="0" w:space="0" w:color="auto"/>
        <w:bottom w:val="none" w:sz="0" w:space="0" w:color="auto"/>
        <w:right w:val="none" w:sz="0" w:space="0" w:color="auto"/>
      </w:divBdr>
    </w:div>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2428</Words>
  <Characters>14085</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35</cp:revision>
  <cp:lastPrinted>2013-10-23T12:59:00Z</cp:lastPrinted>
  <dcterms:created xsi:type="dcterms:W3CDTF">2017-07-12T10:42:00Z</dcterms:created>
  <dcterms:modified xsi:type="dcterms:W3CDTF">2017-09-01T06:09:00Z</dcterms:modified>
</cp:coreProperties>
</file>