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A63" w:rsidRPr="009E4581" w:rsidRDefault="00C2129C" w:rsidP="0089789D">
      <w:pPr>
        <w:pStyle w:val="Header"/>
        <w:tabs>
          <w:tab w:val="clear" w:pos="4680"/>
          <w:tab w:val="clear" w:pos="9360"/>
          <w:tab w:val="left" w:pos="9000"/>
        </w:tabs>
        <w:jc w:val="center"/>
        <w:rPr>
          <w:lang w:val="ro-RO"/>
        </w:rPr>
      </w:pPr>
      <w:r>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4pt;margin-top:17.15pt;width:52pt;height:43.8pt;z-index:-251658240">
            <v:imagedata r:id="rId8" o:title=""/>
          </v:shape>
          <o:OLEObject Type="Embed" ProgID="Msxml2.SAXXMLReader.5.0" ShapeID="_x0000_s1026" DrawAspect="Content" ObjectID="_1569926786" r:id="rId9"/>
        </w:pict>
      </w:r>
      <w:r w:rsidR="0044697F" w:rsidRPr="009E4581">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pic:spPr>
                </pic:pic>
              </a:graphicData>
            </a:graphic>
          </wp:anchor>
        </w:drawing>
      </w:r>
      <w:r w:rsidR="00AA2E0D" w:rsidRPr="009E4581">
        <w:rPr>
          <w:lang w:val="ro-RO"/>
        </w:rPr>
        <w:tab/>
      </w:r>
    </w:p>
    <w:p w:rsidR="00AA2E0D" w:rsidRPr="009E4581" w:rsidRDefault="00AA2E0D" w:rsidP="0089789D">
      <w:pPr>
        <w:pStyle w:val="Header"/>
        <w:tabs>
          <w:tab w:val="clear" w:pos="4680"/>
          <w:tab w:val="clear" w:pos="9360"/>
          <w:tab w:val="left" w:pos="9000"/>
        </w:tabs>
        <w:jc w:val="center"/>
        <w:rPr>
          <w:rFonts w:ascii="Times New Roman" w:hAnsi="Times New Roman" w:cs="Times New Roman"/>
          <w:color w:val="00214E"/>
          <w:sz w:val="32"/>
          <w:szCs w:val="32"/>
          <w:lang w:val="ro-RO"/>
        </w:rPr>
      </w:pPr>
      <w:r w:rsidRPr="009E4581">
        <w:rPr>
          <w:rFonts w:ascii="Times New Roman" w:hAnsi="Times New Roman" w:cs="Times New Roman"/>
          <w:b/>
          <w:bCs/>
          <w:color w:val="00214E"/>
          <w:sz w:val="32"/>
          <w:szCs w:val="32"/>
          <w:lang w:val="ro-RO"/>
        </w:rPr>
        <w:t>Ministerul</w:t>
      </w:r>
      <w:r w:rsidR="00303A63" w:rsidRPr="009E4581">
        <w:rPr>
          <w:rFonts w:ascii="Times New Roman" w:hAnsi="Times New Roman" w:cs="Times New Roman"/>
          <w:b/>
          <w:bCs/>
          <w:color w:val="00214E"/>
          <w:sz w:val="32"/>
          <w:szCs w:val="32"/>
          <w:lang w:val="ro-RO"/>
        </w:rPr>
        <w:t xml:space="preserve"> </w:t>
      </w:r>
      <w:r w:rsidRPr="009E4581">
        <w:rPr>
          <w:rFonts w:ascii="Times New Roman" w:hAnsi="Times New Roman" w:cs="Times New Roman"/>
          <w:b/>
          <w:bCs/>
          <w:color w:val="00214E"/>
          <w:sz w:val="32"/>
          <w:szCs w:val="32"/>
          <w:lang w:val="ro-RO"/>
        </w:rPr>
        <w:t>Mediului</w:t>
      </w:r>
    </w:p>
    <w:p w:rsidR="00AA2E0D" w:rsidRPr="009E4581" w:rsidRDefault="00AA2E0D" w:rsidP="00957825">
      <w:pPr>
        <w:tabs>
          <w:tab w:val="left" w:pos="3270"/>
        </w:tabs>
        <w:jc w:val="center"/>
        <w:rPr>
          <w:rFonts w:ascii="Times New Roman" w:hAnsi="Times New Roman" w:cs="Times New Roman"/>
          <w:sz w:val="36"/>
          <w:szCs w:val="36"/>
          <w:lang w:val="ro-RO"/>
        </w:rPr>
      </w:pPr>
      <w:r w:rsidRPr="009E4581">
        <w:rPr>
          <w:rFonts w:ascii="Times New Roman" w:hAnsi="Times New Roman" w:cs="Times New Roman"/>
          <w:b/>
          <w:bCs/>
          <w:color w:val="00214E"/>
          <w:sz w:val="36"/>
          <w:szCs w:val="36"/>
          <w:lang w:val="ro-RO"/>
        </w:rPr>
        <w:t>Agenţia Naţională pentru Protecţia Mediului</w:t>
      </w:r>
    </w:p>
    <w:tbl>
      <w:tblPr>
        <w:tblW w:w="0" w:type="auto"/>
        <w:tblInd w:w="-106" w:type="dxa"/>
        <w:tblBorders>
          <w:top w:val="single" w:sz="8" w:space="0" w:color="000000"/>
          <w:bottom w:val="single" w:sz="8" w:space="0" w:color="000000"/>
        </w:tblBorders>
        <w:tblLook w:val="0000"/>
      </w:tblPr>
      <w:tblGrid>
        <w:gridCol w:w="9676"/>
      </w:tblGrid>
      <w:tr w:rsidR="00AA2E0D" w:rsidRPr="009E4581">
        <w:trPr>
          <w:trHeight w:val="226"/>
        </w:trPr>
        <w:tc>
          <w:tcPr>
            <w:tcW w:w="9676" w:type="dxa"/>
            <w:tcBorders>
              <w:top w:val="single" w:sz="8" w:space="0" w:color="000000"/>
              <w:bottom w:val="single" w:sz="8" w:space="0" w:color="000000"/>
            </w:tcBorders>
            <w:shd w:val="clear" w:color="auto" w:fill="DAEEF3"/>
          </w:tcPr>
          <w:p w:rsidR="00AA2E0D" w:rsidRPr="009E4581" w:rsidRDefault="00AA2E0D" w:rsidP="00303A63">
            <w:pPr>
              <w:pStyle w:val="Header"/>
              <w:tabs>
                <w:tab w:val="clear" w:pos="4680"/>
                <w:tab w:val="clear" w:pos="9360"/>
              </w:tabs>
              <w:spacing w:before="120"/>
              <w:jc w:val="center"/>
              <w:rPr>
                <w:rFonts w:ascii="Garamond" w:hAnsi="Garamond" w:cs="Garamond"/>
                <w:b/>
                <w:bCs/>
                <w:color w:val="00214E"/>
                <w:sz w:val="36"/>
                <w:szCs w:val="36"/>
                <w:lang w:val="ro-RO"/>
              </w:rPr>
            </w:pPr>
            <w:r w:rsidRPr="009E4581">
              <w:rPr>
                <w:rFonts w:ascii="Times New Roman" w:hAnsi="Times New Roman" w:cs="Times New Roman"/>
                <w:b/>
                <w:bCs/>
                <w:color w:val="00214E"/>
                <w:sz w:val="36"/>
                <w:szCs w:val="36"/>
                <w:lang w:val="ro-RO"/>
              </w:rPr>
              <w:t>Agenţia pentru Protecţia Mediului Bistri</w:t>
            </w:r>
            <w:r w:rsidR="00303A63" w:rsidRPr="009E4581">
              <w:rPr>
                <w:rFonts w:ascii="Times New Roman" w:hAnsi="Times New Roman" w:cs="Times New Roman"/>
                <w:b/>
                <w:bCs/>
                <w:color w:val="00214E"/>
                <w:sz w:val="36"/>
                <w:szCs w:val="36"/>
                <w:lang w:val="ro-RO"/>
              </w:rPr>
              <w:t>ţ</w:t>
            </w:r>
            <w:r w:rsidRPr="009E4581">
              <w:rPr>
                <w:rFonts w:ascii="Times New Roman" w:hAnsi="Times New Roman" w:cs="Times New Roman"/>
                <w:b/>
                <w:bCs/>
                <w:color w:val="00214E"/>
                <w:sz w:val="36"/>
                <w:szCs w:val="36"/>
                <w:lang w:val="ro-RO"/>
              </w:rPr>
              <w:t>a-Năsăud</w:t>
            </w:r>
          </w:p>
        </w:tc>
      </w:tr>
    </w:tbl>
    <w:p w:rsidR="002422B0" w:rsidRPr="009E4581" w:rsidRDefault="002422B0" w:rsidP="00B613E7">
      <w:pPr>
        <w:jc w:val="center"/>
        <w:rPr>
          <w:rFonts w:ascii="Garamond" w:hAnsi="Garamond" w:cs="Garamond"/>
          <w:b/>
          <w:bCs/>
          <w:color w:val="FFFFFF"/>
          <w:sz w:val="20"/>
          <w:szCs w:val="20"/>
          <w:lang w:val="ro-RO"/>
        </w:rPr>
      </w:pPr>
    </w:p>
    <w:p w:rsidR="00807BF6" w:rsidRPr="009E4581" w:rsidRDefault="0030571A" w:rsidP="00B613E7">
      <w:pPr>
        <w:jc w:val="center"/>
        <w:rPr>
          <w:rFonts w:ascii="Arial" w:hAnsi="Arial" w:cs="Arial"/>
          <w:b/>
          <w:bCs/>
          <w:sz w:val="20"/>
          <w:szCs w:val="20"/>
          <w:lang w:val="ro-RO"/>
        </w:rPr>
      </w:pPr>
      <w:r>
        <w:rPr>
          <w:rFonts w:ascii="Arial" w:hAnsi="Arial" w:cs="Arial"/>
          <w:b/>
          <w:bCs/>
          <w:sz w:val="20"/>
          <w:szCs w:val="20"/>
          <w:lang w:val="ro-RO"/>
        </w:rPr>
        <w:t xml:space="preserve"> </w:t>
      </w:r>
    </w:p>
    <w:p w:rsidR="00807BF6" w:rsidRPr="009E4581" w:rsidRDefault="00807BF6" w:rsidP="00B613E7">
      <w:pPr>
        <w:jc w:val="center"/>
        <w:rPr>
          <w:rFonts w:ascii="Arial" w:hAnsi="Arial" w:cs="Arial"/>
          <w:b/>
          <w:bCs/>
          <w:sz w:val="20"/>
          <w:szCs w:val="20"/>
          <w:lang w:val="ro-RO"/>
        </w:rPr>
      </w:pPr>
    </w:p>
    <w:p w:rsidR="00B613E7" w:rsidRPr="009E4581" w:rsidRDefault="00AA2E0D" w:rsidP="00B613E7">
      <w:pPr>
        <w:jc w:val="center"/>
        <w:rPr>
          <w:rFonts w:ascii="Arial" w:hAnsi="Arial" w:cs="Arial"/>
          <w:b/>
          <w:sz w:val="20"/>
          <w:szCs w:val="20"/>
          <w:lang w:val="ro-RO"/>
        </w:rPr>
      </w:pPr>
      <w:r w:rsidRPr="009E4581">
        <w:rPr>
          <w:rFonts w:ascii="Arial" w:hAnsi="Arial" w:cs="Arial"/>
          <w:b/>
          <w:bCs/>
          <w:sz w:val="20"/>
          <w:szCs w:val="20"/>
          <w:lang w:val="ro-RO"/>
        </w:rPr>
        <w:t xml:space="preserve">DECIZIA ETAPEI DE ÎNCADRARE  </w:t>
      </w:r>
    </w:p>
    <w:p w:rsidR="00B613E7" w:rsidRPr="009E4581" w:rsidRDefault="00511209" w:rsidP="00B613E7">
      <w:pPr>
        <w:jc w:val="center"/>
        <w:rPr>
          <w:rFonts w:ascii="Arial" w:hAnsi="Arial" w:cs="Arial"/>
          <w:b/>
          <w:sz w:val="20"/>
          <w:szCs w:val="20"/>
          <w:lang w:val="ro-RO"/>
        </w:rPr>
      </w:pPr>
      <w:r>
        <w:rPr>
          <w:rFonts w:ascii="Arial" w:hAnsi="Arial" w:cs="Arial"/>
          <w:b/>
          <w:sz w:val="20"/>
          <w:szCs w:val="20"/>
          <w:lang w:val="ro-RO"/>
        </w:rPr>
        <w:t>19.10</w:t>
      </w:r>
      <w:r w:rsidR="0066440B">
        <w:rPr>
          <w:rFonts w:ascii="Arial" w:hAnsi="Arial" w:cs="Arial"/>
          <w:b/>
          <w:sz w:val="20"/>
          <w:szCs w:val="20"/>
          <w:lang w:val="ro-RO"/>
        </w:rPr>
        <w:t>.2017</w:t>
      </w:r>
      <w:r w:rsidR="00E85BF1" w:rsidRPr="009E4581">
        <w:rPr>
          <w:rFonts w:ascii="Arial" w:hAnsi="Arial" w:cs="Arial"/>
          <w:b/>
          <w:sz w:val="20"/>
          <w:szCs w:val="20"/>
          <w:lang w:val="ro-RO"/>
        </w:rPr>
        <w:t xml:space="preserve"> - proiect</w:t>
      </w:r>
    </w:p>
    <w:p w:rsidR="00807BF6" w:rsidRPr="009E4581" w:rsidRDefault="00807BF6" w:rsidP="000A5091">
      <w:pPr>
        <w:spacing w:after="0" w:line="240" w:lineRule="auto"/>
        <w:ind w:firstLine="708"/>
        <w:jc w:val="both"/>
        <w:rPr>
          <w:rFonts w:ascii="Arial" w:hAnsi="Arial" w:cs="Arial"/>
          <w:sz w:val="20"/>
          <w:szCs w:val="20"/>
          <w:lang w:val="ro-RO"/>
        </w:rPr>
      </w:pPr>
    </w:p>
    <w:p w:rsidR="00807BF6" w:rsidRPr="008A6149" w:rsidRDefault="00807BF6" w:rsidP="000A5091">
      <w:pPr>
        <w:spacing w:after="0" w:line="240" w:lineRule="auto"/>
        <w:ind w:firstLine="708"/>
        <w:jc w:val="both"/>
        <w:rPr>
          <w:rFonts w:ascii="Arial" w:hAnsi="Arial" w:cs="Arial"/>
          <w:sz w:val="20"/>
          <w:szCs w:val="20"/>
          <w:lang w:val="ro-RO"/>
        </w:rPr>
      </w:pPr>
    </w:p>
    <w:p w:rsidR="0044306D" w:rsidRPr="00EA4A78" w:rsidRDefault="0044306D" w:rsidP="00EA4A78">
      <w:pPr>
        <w:spacing w:after="0" w:line="240" w:lineRule="auto"/>
        <w:ind w:firstLine="720"/>
        <w:jc w:val="both"/>
        <w:rPr>
          <w:rFonts w:ascii="Arial" w:hAnsi="Arial" w:cs="Arial"/>
          <w:lang w:val="ro-RO"/>
        </w:rPr>
      </w:pPr>
      <w:r w:rsidRPr="008A6149">
        <w:rPr>
          <w:rFonts w:ascii="Arial" w:hAnsi="Arial" w:cs="Arial"/>
          <w:sz w:val="20"/>
          <w:szCs w:val="20"/>
          <w:lang w:val="ro-RO"/>
        </w:rPr>
        <w:t xml:space="preserve">Ca urmare a solicitării de emitere a acordului de mediu adresată de </w:t>
      </w:r>
      <w:r w:rsidR="00EA4A78">
        <w:rPr>
          <w:rFonts w:ascii="Arial" w:eastAsia="Times New Roman" w:hAnsi="Arial" w:cs="Arial"/>
          <w:sz w:val="20"/>
          <w:szCs w:val="20"/>
          <w:lang w:val="ro-RO"/>
        </w:rPr>
        <w:t>COMUNA LECHINȚA</w:t>
      </w:r>
      <w:r w:rsidRPr="008A6149">
        <w:rPr>
          <w:rFonts w:ascii="Arial" w:hAnsi="Arial" w:cs="Arial"/>
          <w:sz w:val="20"/>
          <w:szCs w:val="20"/>
          <w:lang w:val="ro-RO"/>
        </w:rPr>
        <w:t>,</w:t>
      </w:r>
      <w:r w:rsidRPr="008A6149">
        <w:rPr>
          <w:rFonts w:ascii="Arial" w:hAnsi="Arial" w:cs="Arial"/>
          <w:b/>
          <w:sz w:val="20"/>
          <w:szCs w:val="20"/>
          <w:lang w:val="ro-RO"/>
        </w:rPr>
        <w:t xml:space="preserve"> </w:t>
      </w:r>
      <w:r w:rsidRPr="008A6149">
        <w:rPr>
          <w:rFonts w:ascii="Arial" w:hAnsi="Arial" w:cs="Arial"/>
          <w:sz w:val="20"/>
          <w:szCs w:val="20"/>
          <w:lang w:val="ro-RO"/>
        </w:rPr>
        <w:t>cu sediul în</w:t>
      </w:r>
      <w:r w:rsidRPr="008A6149">
        <w:rPr>
          <w:rFonts w:ascii="Arial" w:hAnsi="Arial" w:cs="Arial"/>
          <w:b/>
          <w:sz w:val="20"/>
          <w:szCs w:val="20"/>
          <w:lang w:val="ro-RO"/>
        </w:rPr>
        <w:t xml:space="preserve"> </w:t>
      </w:r>
      <w:r w:rsidR="00EA4A78" w:rsidRPr="00EA4A78">
        <w:rPr>
          <w:rFonts w:ascii="Arial" w:hAnsi="Arial" w:cs="Arial"/>
          <w:sz w:val="20"/>
          <w:szCs w:val="20"/>
          <w:lang w:val="ro-RO"/>
        </w:rPr>
        <w:t>localitatea Lechința, str. Independenței, nr. 509</w:t>
      </w:r>
      <w:r w:rsidR="007C2C3D" w:rsidRPr="008A6149">
        <w:rPr>
          <w:rFonts w:ascii="Arial" w:eastAsia="Times New Roman" w:hAnsi="Arial" w:cs="Arial"/>
          <w:sz w:val="20"/>
          <w:szCs w:val="20"/>
          <w:lang w:val="ro-RO"/>
        </w:rPr>
        <w:t>,</w:t>
      </w:r>
      <w:r w:rsidRPr="008A6149">
        <w:rPr>
          <w:rFonts w:ascii="Arial" w:eastAsia="Times New Roman" w:hAnsi="Arial" w:cs="Arial"/>
          <w:sz w:val="20"/>
          <w:szCs w:val="20"/>
          <w:lang w:val="ro-RO"/>
        </w:rPr>
        <w:t xml:space="preserve"> județul Bistriţa-Năsăud</w:t>
      </w:r>
      <w:r w:rsidRPr="008A6149">
        <w:rPr>
          <w:rFonts w:ascii="Arial" w:hAnsi="Arial" w:cs="Arial"/>
          <w:sz w:val="20"/>
          <w:szCs w:val="20"/>
          <w:lang w:val="ro-RO"/>
        </w:rPr>
        <w:t xml:space="preserve">, </w:t>
      </w:r>
      <w:r w:rsidR="00EA4A78" w:rsidRPr="00EA4A78">
        <w:rPr>
          <w:rFonts w:ascii="Arial" w:eastAsia="Times New Roman" w:hAnsi="Arial" w:cs="Arial"/>
          <w:sz w:val="20"/>
          <w:szCs w:val="20"/>
          <w:lang w:val="ro-RO"/>
        </w:rPr>
        <w:t>înregistrată la Agenţia pentru Protecţia Mediului Bistriţa-Năsăud cu nr. 11.511/10.10.2017</w:t>
      </w:r>
      <w:r w:rsidR="00EA4A78" w:rsidRPr="00EA4A78">
        <w:rPr>
          <w:rFonts w:ascii="Arial" w:hAnsi="Arial" w:cs="Arial"/>
          <w:sz w:val="20"/>
          <w:szCs w:val="20"/>
          <w:lang w:val="ro-RO"/>
        </w:rPr>
        <w:t>, ultima completare la nr. 11.746/16.10.2017</w:t>
      </w:r>
      <w:r w:rsidR="00D96BCF" w:rsidRPr="00EA4A78">
        <w:rPr>
          <w:rFonts w:ascii="Arial" w:hAnsi="Arial" w:cs="Arial"/>
          <w:sz w:val="20"/>
          <w:szCs w:val="20"/>
          <w:lang w:val="ro-RO"/>
        </w:rPr>
        <w:t xml:space="preserve">, </w:t>
      </w:r>
      <w:r w:rsidRPr="008A6149">
        <w:rPr>
          <w:rFonts w:ascii="Arial" w:hAnsi="Arial" w:cs="Arial"/>
          <w:sz w:val="20"/>
          <w:szCs w:val="20"/>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44306D" w:rsidRPr="008A6149" w:rsidRDefault="0044306D" w:rsidP="0044306D">
      <w:pPr>
        <w:spacing w:after="0" w:line="240" w:lineRule="auto"/>
        <w:ind w:firstLine="708"/>
        <w:jc w:val="both"/>
        <w:rPr>
          <w:rFonts w:ascii="Arial" w:hAnsi="Arial" w:cs="Arial"/>
          <w:sz w:val="20"/>
          <w:szCs w:val="20"/>
          <w:lang w:val="ro-RO"/>
        </w:rPr>
      </w:pPr>
      <w:r w:rsidRPr="008A6149">
        <w:rPr>
          <w:rFonts w:ascii="Arial" w:hAnsi="Arial" w:cs="Arial"/>
          <w:sz w:val="20"/>
          <w:szCs w:val="20"/>
          <w:lang w:val="ro-RO"/>
        </w:rPr>
        <w:t>Agenţia pentru Protecţia Mediului Bistriţa-Năsăud decide, ca urmare a consultărilor desfăşurate în cadrul şedinţei Comisiei de A</w:t>
      </w:r>
      <w:r w:rsidR="000679E9" w:rsidRPr="008A6149">
        <w:rPr>
          <w:rFonts w:ascii="Arial" w:hAnsi="Arial" w:cs="Arial"/>
          <w:sz w:val="20"/>
          <w:szCs w:val="20"/>
          <w:lang w:val="ro-RO"/>
        </w:rPr>
        <w:t xml:space="preserve">naliză Tehnică din data de </w:t>
      </w:r>
      <w:r w:rsidR="00EA4A78">
        <w:rPr>
          <w:rFonts w:ascii="Arial" w:hAnsi="Arial" w:cs="Arial"/>
          <w:sz w:val="20"/>
          <w:szCs w:val="20"/>
          <w:lang w:val="ro-RO"/>
        </w:rPr>
        <w:t>18.10</w:t>
      </w:r>
      <w:r w:rsidR="007C2085" w:rsidRPr="008A6149">
        <w:rPr>
          <w:rFonts w:ascii="Arial" w:hAnsi="Arial" w:cs="Arial"/>
          <w:sz w:val="20"/>
          <w:szCs w:val="20"/>
          <w:lang w:val="ro-RO"/>
        </w:rPr>
        <w:t>.2017</w:t>
      </w:r>
      <w:r w:rsidRPr="008A6149">
        <w:rPr>
          <w:rFonts w:ascii="Arial" w:hAnsi="Arial" w:cs="Arial"/>
          <w:sz w:val="20"/>
          <w:szCs w:val="20"/>
          <w:lang w:val="ro-RO"/>
        </w:rPr>
        <w:t>, că proiectul</w:t>
      </w:r>
      <w:r w:rsidR="00EA4A78">
        <w:rPr>
          <w:rFonts w:ascii="Arial" w:hAnsi="Arial" w:cs="Arial"/>
          <w:sz w:val="20"/>
          <w:szCs w:val="20"/>
          <w:lang w:val="ro-RO"/>
        </w:rPr>
        <w:t>:</w:t>
      </w:r>
      <w:r w:rsidR="007C2085" w:rsidRPr="008A6149">
        <w:rPr>
          <w:rFonts w:ascii="Arial" w:hAnsi="Arial" w:cs="Arial"/>
          <w:sz w:val="20"/>
          <w:szCs w:val="20"/>
          <w:lang w:val="ro-RO"/>
        </w:rPr>
        <w:t xml:space="preserve"> </w:t>
      </w:r>
      <w:r w:rsidR="00EA4A78" w:rsidRPr="00EA4A78">
        <w:rPr>
          <w:rFonts w:ascii="Arial" w:hAnsi="Arial" w:cs="Arial"/>
          <w:i/>
          <w:sz w:val="20"/>
          <w:szCs w:val="20"/>
          <w:lang w:val="ro-RO"/>
        </w:rPr>
        <w:t>Modernizarea infrastructurii rutiere locale în comuna Lechința, județul Bistrița-Năsăud</w:t>
      </w:r>
      <w:r w:rsidR="00EA4A78" w:rsidRPr="00EA4A78">
        <w:rPr>
          <w:rFonts w:ascii="Arial" w:hAnsi="Arial" w:cs="Arial"/>
          <w:sz w:val="20"/>
          <w:szCs w:val="20"/>
          <w:lang w:val="ro-RO"/>
        </w:rPr>
        <w:t xml:space="preserve">, propus a fi amplasat în localitățile Lechința, Vermeș, Țigău și Sângeorzul Nou, străzi în localități și DC 16, fn, </w:t>
      </w:r>
      <w:r w:rsidR="00955287">
        <w:rPr>
          <w:rFonts w:ascii="Arial" w:hAnsi="Arial" w:cs="Arial"/>
          <w:sz w:val="20"/>
          <w:szCs w:val="20"/>
          <w:lang w:val="ro-RO"/>
        </w:rPr>
        <w:t xml:space="preserve">comuna Lechința, </w:t>
      </w:r>
      <w:r w:rsidR="00EA4A78" w:rsidRPr="00EA4A78">
        <w:rPr>
          <w:rFonts w:ascii="Arial" w:hAnsi="Arial" w:cs="Arial"/>
          <w:sz w:val="20"/>
          <w:szCs w:val="20"/>
          <w:lang w:val="ro-RO"/>
        </w:rPr>
        <w:t>județul Bistrița-Năsăud</w:t>
      </w:r>
      <w:r w:rsidR="007C2085" w:rsidRPr="00EA4A78">
        <w:rPr>
          <w:rFonts w:ascii="Arial" w:hAnsi="Arial" w:cs="Arial"/>
          <w:sz w:val="20"/>
          <w:szCs w:val="20"/>
          <w:lang w:val="ro-RO"/>
        </w:rPr>
        <w:t>,</w:t>
      </w:r>
      <w:r w:rsidRPr="00EA4A78">
        <w:rPr>
          <w:rFonts w:ascii="Arial" w:eastAsia="Times New Roman" w:hAnsi="Arial" w:cs="Arial"/>
          <w:sz w:val="20"/>
          <w:szCs w:val="20"/>
          <w:lang w:val="ro-RO"/>
        </w:rPr>
        <w:t xml:space="preserve"> </w:t>
      </w:r>
      <w:r w:rsidRPr="00702795">
        <w:rPr>
          <w:rFonts w:ascii="Arial" w:hAnsi="Arial" w:cs="Arial"/>
          <w:b/>
          <w:sz w:val="20"/>
          <w:szCs w:val="20"/>
          <w:lang w:val="ro-RO"/>
        </w:rPr>
        <w:t>nu se supune evaluării impactului asupra mediului şi nu se supune evaluării adecvate.</w:t>
      </w:r>
      <w:r w:rsidRPr="008A6149">
        <w:rPr>
          <w:rFonts w:ascii="Arial" w:hAnsi="Arial" w:cs="Arial"/>
          <w:sz w:val="20"/>
          <w:szCs w:val="20"/>
          <w:lang w:val="ro-RO"/>
        </w:rPr>
        <w:t xml:space="preserve"> </w:t>
      </w:r>
    </w:p>
    <w:p w:rsidR="0044306D" w:rsidRPr="009E4581" w:rsidRDefault="0044306D" w:rsidP="0044306D">
      <w:pPr>
        <w:pStyle w:val="NoSpacing"/>
        <w:rPr>
          <w:sz w:val="20"/>
          <w:szCs w:val="20"/>
          <w:lang w:val="ro-RO"/>
        </w:rPr>
      </w:pPr>
    </w:p>
    <w:p w:rsidR="0044306D" w:rsidRPr="009E4581" w:rsidRDefault="0044306D" w:rsidP="0044306D">
      <w:pPr>
        <w:spacing w:after="0" w:line="240" w:lineRule="auto"/>
        <w:jc w:val="both"/>
        <w:rPr>
          <w:rFonts w:ascii="Arial" w:hAnsi="Arial" w:cs="Arial"/>
          <w:sz w:val="20"/>
          <w:szCs w:val="20"/>
          <w:lang w:val="ro-RO"/>
        </w:rPr>
      </w:pPr>
      <w:r w:rsidRPr="009E4581">
        <w:rPr>
          <w:rFonts w:ascii="Arial" w:hAnsi="Arial" w:cs="Arial"/>
          <w:sz w:val="20"/>
          <w:szCs w:val="20"/>
          <w:lang w:val="ro-RO"/>
        </w:rPr>
        <w:t>Justificarea prezentei decizii:</w:t>
      </w:r>
    </w:p>
    <w:p w:rsidR="0044306D" w:rsidRPr="009E458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9E4581">
        <w:rPr>
          <w:rFonts w:ascii="Arial" w:hAnsi="Arial" w:cs="Arial"/>
          <w:b/>
          <w:bCs/>
          <w:sz w:val="20"/>
          <w:szCs w:val="20"/>
          <w:lang w:val="ro-RO"/>
        </w:rPr>
        <w:t>I.</w:t>
      </w:r>
      <w:r w:rsidRPr="009E4581">
        <w:rPr>
          <w:rFonts w:ascii="Arial" w:hAnsi="Arial" w:cs="Arial"/>
          <w:sz w:val="20"/>
          <w:szCs w:val="20"/>
          <w:lang w:val="ro-RO"/>
        </w:rPr>
        <w:t xml:space="preserve"> Motivele care au stat la baza luării deciziei etapei de încadrare în procedura de evaluare a impactului asupra mediului sunt următoarele: </w:t>
      </w:r>
    </w:p>
    <w:p w:rsidR="008A6149" w:rsidRPr="00280534" w:rsidRDefault="008A6149" w:rsidP="008A6149">
      <w:pPr>
        <w:spacing w:after="0" w:line="240" w:lineRule="auto"/>
        <w:jc w:val="both"/>
        <w:rPr>
          <w:rFonts w:ascii="Arial" w:hAnsi="Arial" w:cs="Arial"/>
          <w:i/>
          <w:sz w:val="20"/>
          <w:szCs w:val="20"/>
          <w:lang w:val="ro-RO"/>
        </w:rPr>
      </w:pPr>
      <w:r w:rsidRPr="00280534">
        <w:rPr>
          <w:rFonts w:ascii="Arial" w:hAnsi="Arial" w:cs="Arial"/>
          <w:i/>
          <w:sz w:val="20"/>
          <w:szCs w:val="20"/>
          <w:lang w:val="ro-RO"/>
        </w:rPr>
        <w:t>a) proiectul propus intră sub incidenţa H.G. nr. 445/2009 privind evaluarea impactului anumitor proiecte publice şi private asupra mediului, fiind încadrat în Anexa 2 la punctul 10, lit. e) construirea drumurilor, altele decât cele prevăzute în anexa 1 şi în Anexa 2 la punctul 13, lit. a) orice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D870EA" w:rsidRPr="00D870EA" w:rsidRDefault="008A6149" w:rsidP="00D870EA">
      <w:pPr>
        <w:spacing w:after="0" w:line="240" w:lineRule="auto"/>
        <w:jc w:val="both"/>
        <w:rPr>
          <w:rFonts w:ascii="Arial" w:hAnsi="Arial" w:cs="Arial"/>
          <w:i/>
          <w:sz w:val="20"/>
          <w:szCs w:val="20"/>
          <w:lang w:val="ro-RO"/>
        </w:rPr>
      </w:pPr>
      <w:r w:rsidRPr="00D870EA">
        <w:rPr>
          <w:rFonts w:ascii="Arial" w:hAnsi="Arial" w:cs="Arial"/>
          <w:i/>
          <w:sz w:val="20"/>
          <w:szCs w:val="20"/>
          <w:lang w:val="ro-RO"/>
        </w:rPr>
        <w:t>b)</w:t>
      </w:r>
      <w:r w:rsidR="00D870EA" w:rsidRPr="00D870EA">
        <w:rPr>
          <w:rFonts w:ascii="Arial" w:hAnsi="Arial" w:cs="Arial"/>
          <w:i/>
          <w:sz w:val="20"/>
          <w:szCs w:val="20"/>
          <w:lang w:val="ro-RO"/>
        </w:rPr>
        <w:t xml:space="preserve"> proiectul prevede: </w:t>
      </w:r>
    </w:p>
    <w:p w:rsidR="00D870EA" w:rsidRPr="00D870EA" w:rsidRDefault="00D870EA" w:rsidP="00D870EA">
      <w:pPr>
        <w:spacing w:after="0" w:line="240" w:lineRule="auto"/>
        <w:jc w:val="both"/>
        <w:rPr>
          <w:rStyle w:val="sttpunct"/>
          <w:rFonts w:ascii="Arial" w:hAnsi="Arial" w:cs="Arial"/>
          <w:i/>
          <w:sz w:val="20"/>
          <w:szCs w:val="20"/>
          <w:lang w:val="ro-RO"/>
        </w:rPr>
      </w:pPr>
      <w:r w:rsidRPr="00D870EA">
        <w:rPr>
          <w:rFonts w:ascii="Arial" w:hAnsi="Arial" w:cs="Arial"/>
          <w:i/>
          <w:sz w:val="20"/>
          <w:szCs w:val="20"/>
          <w:lang w:val="ro-RO"/>
        </w:rPr>
        <w:t>- lungimea totală a drumului comunal DC16 și a străzilor din comuna Lechința care fac obiectul modernizării este de 8.467 km, conform tabelului de mai jos:</w:t>
      </w:r>
    </w:p>
    <w:p w:rsidR="00D870EA" w:rsidRPr="00D870EA" w:rsidRDefault="00D870EA" w:rsidP="00D870EA">
      <w:pPr>
        <w:spacing w:after="0" w:line="240" w:lineRule="auto"/>
        <w:jc w:val="both"/>
        <w:rPr>
          <w:sz w:val="20"/>
          <w:szCs w:val="20"/>
          <w:lang w:val="ro-RO"/>
        </w:rPr>
      </w:pPr>
    </w:p>
    <w:tbl>
      <w:tblPr>
        <w:tblW w:w="0" w:type="auto"/>
        <w:tblInd w:w="108" w:type="dxa"/>
        <w:tblLayout w:type="fixed"/>
        <w:tblLook w:val="0000"/>
      </w:tblPr>
      <w:tblGrid>
        <w:gridCol w:w="595"/>
        <w:gridCol w:w="2333"/>
        <w:gridCol w:w="1163"/>
        <w:gridCol w:w="2585"/>
        <w:gridCol w:w="1529"/>
        <w:gridCol w:w="1302"/>
      </w:tblGrid>
      <w:tr w:rsidR="00D870EA" w:rsidRPr="00D870EA" w:rsidTr="000F232D">
        <w:trPr>
          <w:trHeight w:val="491"/>
        </w:trPr>
        <w:tc>
          <w:tcPr>
            <w:tcW w:w="595" w:type="dxa"/>
            <w:vMerge w:val="restart"/>
            <w:tcBorders>
              <w:top w:val="single" w:sz="4" w:space="0" w:color="000000"/>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bCs/>
                <w:sz w:val="20"/>
                <w:szCs w:val="20"/>
                <w:lang w:val="ro-RO"/>
              </w:rPr>
            </w:pPr>
            <w:r w:rsidRPr="00D870EA">
              <w:rPr>
                <w:rFonts w:ascii="Arial" w:hAnsi="Arial" w:cs="Arial"/>
                <w:bCs/>
                <w:sz w:val="20"/>
                <w:szCs w:val="20"/>
                <w:lang w:val="ro-RO"/>
              </w:rPr>
              <w:t>Nr. crt</w:t>
            </w:r>
          </w:p>
        </w:tc>
        <w:tc>
          <w:tcPr>
            <w:tcW w:w="2333" w:type="dxa"/>
            <w:vMerge w:val="restart"/>
            <w:tcBorders>
              <w:top w:val="single" w:sz="4" w:space="0" w:color="000000"/>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bCs/>
                <w:sz w:val="20"/>
                <w:szCs w:val="20"/>
                <w:lang w:val="ro-RO"/>
              </w:rPr>
            </w:pPr>
            <w:r w:rsidRPr="00D870EA">
              <w:rPr>
                <w:rFonts w:ascii="Arial" w:hAnsi="Arial" w:cs="Arial"/>
                <w:bCs/>
                <w:sz w:val="20"/>
                <w:szCs w:val="20"/>
                <w:lang w:val="ro-RO"/>
              </w:rPr>
              <w:t>Denumire</w:t>
            </w:r>
          </w:p>
        </w:tc>
        <w:tc>
          <w:tcPr>
            <w:tcW w:w="1163" w:type="dxa"/>
            <w:vMerge w:val="restart"/>
            <w:tcBorders>
              <w:top w:val="single" w:sz="4" w:space="0" w:color="000000"/>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bCs/>
                <w:sz w:val="20"/>
                <w:szCs w:val="20"/>
                <w:lang w:val="ro-RO"/>
              </w:rPr>
            </w:pPr>
            <w:r w:rsidRPr="00D870EA">
              <w:rPr>
                <w:rFonts w:ascii="Arial" w:hAnsi="Arial" w:cs="Arial"/>
                <w:bCs/>
                <w:sz w:val="20"/>
                <w:szCs w:val="20"/>
                <w:lang w:val="ro-RO"/>
              </w:rPr>
              <w:t>Lungime [m]</w:t>
            </w:r>
          </w:p>
        </w:tc>
        <w:tc>
          <w:tcPr>
            <w:tcW w:w="2585" w:type="dxa"/>
            <w:vMerge w:val="restart"/>
            <w:tcBorders>
              <w:top w:val="single" w:sz="4" w:space="0" w:color="000000"/>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bCs/>
                <w:sz w:val="20"/>
                <w:szCs w:val="20"/>
                <w:lang w:val="ro-RO"/>
              </w:rPr>
            </w:pPr>
            <w:r w:rsidRPr="00D870EA">
              <w:rPr>
                <w:rFonts w:ascii="Arial" w:hAnsi="Arial" w:cs="Arial"/>
                <w:bCs/>
                <w:sz w:val="20"/>
                <w:szCs w:val="20"/>
                <w:lang w:val="ro-RO"/>
              </w:rPr>
              <w:t>Parte carosabilă [m]</w:t>
            </w:r>
          </w:p>
        </w:tc>
        <w:tc>
          <w:tcPr>
            <w:tcW w:w="1529" w:type="dxa"/>
            <w:vMerge w:val="restart"/>
            <w:tcBorders>
              <w:top w:val="single" w:sz="4" w:space="0" w:color="000000"/>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bCs/>
                <w:sz w:val="20"/>
                <w:szCs w:val="20"/>
                <w:lang w:val="ro-RO"/>
              </w:rPr>
            </w:pPr>
            <w:r w:rsidRPr="00D870EA">
              <w:rPr>
                <w:rFonts w:ascii="Arial" w:hAnsi="Arial" w:cs="Arial"/>
                <w:bCs/>
                <w:sz w:val="20"/>
                <w:szCs w:val="20"/>
                <w:lang w:val="ro-RO"/>
              </w:rPr>
              <w:t>Acostamente [m]</w:t>
            </w:r>
          </w:p>
        </w:tc>
        <w:tc>
          <w:tcPr>
            <w:tcW w:w="13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bCs/>
                <w:sz w:val="20"/>
                <w:szCs w:val="20"/>
                <w:lang w:val="ro-RO"/>
              </w:rPr>
              <w:t>Platforma [m]</w:t>
            </w:r>
          </w:p>
        </w:tc>
      </w:tr>
      <w:tr w:rsidR="00D870EA" w:rsidRPr="00D870EA" w:rsidTr="000F232D">
        <w:trPr>
          <w:trHeight w:val="491"/>
        </w:trPr>
        <w:tc>
          <w:tcPr>
            <w:tcW w:w="595" w:type="dxa"/>
            <w:vMerge/>
            <w:tcBorders>
              <w:top w:val="single" w:sz="4" w:space="0" w:color="000000"/>
              <w:left w:val="single" w:sz="4" w:space="0" w:color="000000"/>
              <w:bottom w:val="single" w:sz="4" w:space="0" w:color="000000"/>
            </w:tcBorders>
            <w:shd w:val="clear" w:color="auto" w:fill="auto"/>
            <w:vAlign w:val="center"/>
          </w:tcPr>
          <w:p w:rsidR="00D870EA" w:rsidRPr="00D870EA" w:rsidRDefault="00D870EA" w:rsidP="00D870EA">
            <w:pPr>
              <w:snapToGrid w:val="0"/>
              <w:spacing w:after="0" w:line="240" w:lineRule="auto"/>
              <w:rPr>
                <w:rFonts w:ascii="Arial" w:hAnsi="Arial" w:cs="Arial"/>
                <w:bCs/>
                <w:sz w:val="20"/>
                <w:szCs w:val="20"/>
                <w:lang w:val="ro-RO"/>
              </w:rPr>
            </w:pPr>
          </w:p>
        </w:tc>
        <w:tc>
          <w:tcPr>
            <w:tcW w:w="2333" w:type="dxa"/>
            <w:vMerge/>
            <w:tcBorders>
              <w:top w:val="single" w:sz="4" w:space="0" w:color="000000"/>
              <w:left w:val="single" w:sz="4" w:space="0" w:color="000000"/>
              <w:bottom w:val="single" w:sz="4" w:space="0" w:color="000000"/>
            </w:tcBorders>
            <w:shd w:val="clear" w:color="auto" w:fill="auto"/>
            <w:vAlign w:val="center"/>
          </w:tcPr>
          <w:p w:rsidR="00D870EA" w:rsidRPr="00D870EA" w:rsidRDefault="00D870EA" w:rsidP="00D870EA">
            <w:pPr>
              <w:snapToGrid w:val="0"/>
              <w:spacing w:after="0" w:line="240" w:lineRule="auto"/>
              <w:rPr>
                <w:rFonts w:ascii="Arial" w:hAnsi="Arial" w:cs="Arial"/>
                <w:bCs/>
                <w:sz w:val="20"/>
                <w:szCs w:val="20"/>
                <w:lang w:val="ro-RO"/>
              </w:rPr>
            </w:pPr>
          </w:p>
        </w:tc>
        <w:tc>
          <w:tcPr>
            <w:tcW w:w="1163" w:type="dxa"/>
            <w:vMerge/>
            <w:tcBorders>
              <w:top w:val="single" w:sz="4" w:space="0" w:color="000000"/>
              <w:left w:val="single" w:sz="4" w:space="0" w:color="000000"/>
              <w:bottom w:val="single" w:sz="4" w:space="0" w:color="000000"/>
            </w:tcBorders>
            <w:shd w:val="clear" w:color="auto" w:fill="auto"/>
            <w:vAlign w:val="center"/>
          </w:tcPr>
          <w:p w:rsidR="00D870EA" w:rsidRPr="00D870EA" w:rsidRDefault="00D870EA" w:rsidP="00D870EA">
            <w:pPr>
              <w:snapToGrid w:val="0"/>
              <w:spacing w:after="0" w:line="240" w:lineRule="auto"/>
              <w:rPr>
                <w:rFonts w:ascii="Arial" w:hAnsi="Arial" w:cs="Arial"/>
                <w:bCs/>
                <w:sz w:val="20"/>
                <w:szCs w:val="20"/>
                <w:lang w:val="ro-RO"/>
              </w:rPr>
            </w:pPr>
          </w:p>
        </w:tc>
        <w:tc>
          <w:tcPr>
            <w:tcW w:w="2585" w:type="dxa"/>
            <w:vMerge/>
            <w:tcBorders>
              <w:top w:val="single" w:sz="4" w:space="0" w:color="000000"/>
              <w:left w:val="single" w:sz="4" w:space="0" w:color="000000"/>
              <w:bottom w:val="single" w:sz="4" w:space="0" w:color="000000"/>
            </w:tcBorders>
            <w:shd w:val="clear" w:color="auto" w:fill="auto"/>
            <w:vAlign w:val="center"/>
          </w:tcPr>
          <w:p w:rsidR="00D870EA" w:rsidRPr="00D870EA" w:rsidRDefault="00D870EA" w:rsidP="00D870EA">
            <w:pPr>
              <w:snapToGrid w:val="0"/>
              <w:spacing w:after="0" w:line="240" w:lineRule="auto"/>
              <w:rPr>
                <w:rFonts w:ascii="Arial" w:hAnsi="Arial" w:cs="Arial"/>
                <w:bCs/>
                <w:sz w:val="20"/>
                <w:szCs w:val="20"/>
                <w:lang w:val="ro-RO"/>
              </w:rPr>
            </w:pPr>
          </w:p>
        </w:tc>
        <w:tc>
          <w:tcPr>
            <w:tcW w:w="1529" w:type="dxa"/>
            <w:vMerge/>
            <w:tcBorders>
              <w:top w:val="single" w:sz="4" w:space="0" w:color="000000"/>
              <w:left w:val="single" w:sz="4" w:space="0" w:color="000000"/>
              <w:bottom w:val="single" w:sz="4" w:space="0" w:color="000000"/>
            </w:tcBorders>
            <w:shd w:val="clear" w:color="auto" w:fill="auto"/>
            <w:vAlign w:val="center"/>
          </w:tcPr>
          <w:p w:rsidR="00D870EA" w:rsidRPr="00D870EA" w:rsidRDefault="00D870EA" w:rsidP="00D870EA">
            <w:pPr>
              <w:snapToGrid w:val="0"/>
              <w:spacing w:after="0" w:line="240" w:lineRule="auto"/>
              <w:rPr>
                <w:rFonts w:ascii="Arial" w:hAnsi="Arial" w:cs="Arial"/>
                <w:bCs/>
                <w:sz w:val="20"/>
                <w:szCs w:val="20"/>
                <w:lang w:val="ro-RO"/>
              </w:rPr>
            </w:pPr>
          </w:p>
        </w:tc>
        <w:tc>
          <w:tcPr>
            <w:tcW w:w="13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870EA" w:rsidRPr="00D870EA" w:rsidRDefault="00D870EA" w:rsidP="00D870EA">
            <w:pPr>
              <w:snapToGrid w:val="0"/>
              <w:spacing w:after="0" w:line="240" w:lineRule="auto"/>
              <w:rPr>
                <w:rFonts w:ascii="Arial" w:hAnsi="Arial" w:cs="Arial"/>
                <w:bCs/>
                <w:sz w:val="20"/>
                <w:szCs w:val="20"/>
                <w:lang w:val="ro-RO"/>
              </w:rPr>
            </w:pPr>
          </w:p>
        </w:tc>
      </w:tr>
      <w:tr w:rsidR="00D870EA" w:rsidRPr="00D870EA" w:rsidTr="000F232D">
        <w:trPr>
          <w:trHeight w:val="342"/>
        </w:trPr>
        <w:tc>
          <w:tcPr>
            <w:tcW w:w="950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bCs/>
                <w:sz w:val="20"/>
                <w:szCs w:val="20"/>
                <w:lang w:val="ro-RO"/>
              </w:rPr>
              <w:t>COMUNA LECHINȚA</w:t>
            </w:r>
          </w:p>
        </w:tc>
      </w:tr>
      <w:tr w:rsidR="00D870EA" w:rsidRPr="00D870EA" w:rsidTr="000F232D">
        <w:trPr>
          <w:trHeight w:val="342"/>
        </w:trPr>
        <w:tc>
          <w:tcPr>
            <w:tcW w:w="950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bCs/>
                <w:sz w:val="20"/>
                <w:szCs w:val="20"/>
                <w:lang w:val="ro-RO"/>
              </w:rPr>
              <w:t>LOCALITATEA SÂNGEORZU-NOU</w:t>
            </w:r>
          </w:p>
        </w:tc>
      </w:tr>
      <w:tr w:rsidR="00D870EA" w:rsidRPr="00D870EA" w:rsidTr="000F232D">
        <w:trPr>
          <w:trHeight w:val="342"/>
        </w:trPr>
        <w:tc>
          <w:tcPr>
            <w:tcW w:w="595"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1</w:t>
            </w:r>
          </w:p>
        </w:tc>
        <w:tc>
          <w:tcPr>
            <w:tcW w:w="2333"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Drum comunal  DC16</w:t>
            </w:r>
          </w:p>
        </w:tc>
        <w:tc>
          <w:tcPr>
            <w:tcW w:w="1163"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2</w:t>
            </w:r>
            <w:r>
              <w:rPr>
                <w:rFonts w:ascii="Arial" w:hAnsi="Arial" w:cs="Arial"/>
                <w:sz w:val="20"/>
                <w:szCs w:val="20"/>
                <w:lang w:val="ro-RO"/>
              </w:rPr>
              <w:t>.</w:t>
            </w:r>
            <w:r w:rsidRPr="00D870EA">
              <w:rPr>
                <w:rFonts w:ascii="Arial" w:hAnsi="Arial" w:cs="Arial"/>
                <w:sz w:val="20"/>
                <w:szCs w:val="20"/>
                <w:lang w:val="ro-RO"/>
              </w:rPr>
              <w:t>559.00</w:t>
            </w:r>
          </w:p>
        </w:tc>
        <w:tc>
          <w:tcPr>
            <w:tcW w:w="2585"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 xml:space="preserve">5,50 </w:t>
            </w:r>
          </w:p>
        </w:tc>
        <w:tc>
          <w:tcPr>
            <w:tcW w:w="1529"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2 x 0,50</w:t>
            </w:r>
          </w:p>
        </w:tc>
        <w:tc>
          <w:tcPr>
            <w:tcW w:w="1302" w:type="dxa"/>
            <w:tcBorders>
              <w:left w:val="single" w:sz="4" w:space="0" w:color="000000"/>
              <w:bottom w:val="single" w:sz="4" w:space="0" w:color="000000"/>
              <w:right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6.50</w:t>
            </w:r>
          </w:p>
        </w:tc>
      </w:tr>
      <w:tr w:rsidR="00D870EA" w:rsidRPr="00D870EA" w:rsidTr="000F232D">
        <w:trPr>
          <w:trHeight w:val="342"/>
        </w:trPr>
        <w:tc>
          <w:tcPr>
            <w:tcW w:w="595"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2</w:t>
            </w:r>
          </w:p>
        </w:tc>
        <w:tc>
          <w:tcPr>
            <w:tcW w:w="2333"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Strada Școlii</w:t>
            </w:r>
          </w:p>
        </w:tc>
        <w:tc>
          <w:tcPr>
            <w:tcW w:w="1163"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750.00</w:t>
            </w:r>
          </w:p>
        </w:tc>
        <w:tc>
          <w:tcPr>
            <w:tcW w:w="2585"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5.50</w:t>
            </w:r>
          </w:p>
        </w:tc>
        <w:tc>
          <w:tcPr>
            <w:tcW w:w="1529"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2 x 0,50</w:t>
            </w:r>
          </w:p>
        </w:tc>
        <w:tc>
          <w:tcPr>
            <w:tcW w:w="1302" w:type="dxa"/>
            <w:tcBorders>
              <w:left w:val="single" w:sz="4" w:space="0" w:color="000000"/>
              <w:bottom w:val="single" w:sz="4" w:space="0" w:color="000000"/>
              <w:right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6.50</w:t>
            </w:r>
          </w:p>
        </w:tc>
      </w:tr>
      <w:tr w:rsidR="00D870EA" w:rsidRPr="00D870EA" w:rsidTr="000F232D">
        <w:trPr>
          <w:trHeight w:val="342"/>
        </w:trPr>
        <w:tc>
          <w:tcPr>
            <w:tcW w:w="595"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3</w:t>
            </w:r>
          </w:p>
        </w:tc>
        <w:tc>
          <w:tcPr>
            <w:tcW w:w="2333"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Strada Avram Iancu</w:t>
            </w:r>
          </w:p>
        </w:tc>
        <w:tc>
          <w:tcPr>
            <w:tcW w:w="1163"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621.00</w:t>
            </w:r>
          </w:p>
        </w:tc>
        <w:tc>
          <w:tcPr>
            <w:tcW w:w="2585"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5.50</w:t>
            </w:r>
          </w:p>
        </w:tc>
        <w:tc>
          <w:tcPr>
            <w:tcW w:w="1529"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2 x 0,50</w:t>
            </w:r>
          </w:p>
        </w:tc>
        <w:tc>
          <w:tcPr>
            <w:tcW w:w="1302" w:type="dxa"/>
            <w:tcBorders>
              <w:left w:val="single" w:sz="4" w:space="0" w:color="000000"/>
              <w:bottom w:val="single" w:sz="4" w:space="0" w:color="000000"/>
              <w:right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6.50</w:t>
            </w:r>
          </w:p>
        </w:tc>
      </w:tr>
      <w:tr w:rsidR="00D870EA" w:rsidRPr="00D870EA" w:rsidTr="000F232D">
        <w:trPr>
          <w:trHeight w:val="342"/>
        </w:trPr>
        <w:tc>
          <w:tcPr>
            <w:tcW w:w="595"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4</w:t>
            </w:r>
          </w:p>
        </w:tc>
        <w:tc>
          <w:tcPr>
            <w:tcW w:w="2333"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Strada La Gară</w:t>
            </w:r>
          </w:p>
        </w:tc>
        <w:tc>
          <w:tcPr>
            <w:tcW w:w="1163"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290.00</w:t>
            </w:r>
          </w:p>
        </w:tc>
        <w:tc>
          <w:tcPr>
            <w:tcW w:w="2585"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4.00</w:t>
            </w:r>
          </w:p>
        </w:tc>
        <w:tc>
          <w:tcPr>
            <w:tcW w:w="1529"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2 x 0,50</w:t>
            </w:r>
          </w:p>
        </w:tc>
        <w:tc>
          <w:tcPr>
            <w:tcW w:w="1302" w:type="dxa"/>
            <w:tcBorders>
              <w:left w:val="single" w:sz="4" w:space="0" w:color="000000"/>
              <w:bottom w:val="single" w:sz="4" w:space="0" w:color="000000"/>
              <w:right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5.00</w:t>
            </w:r>
          </w:p>
        </w:tc>
      </w:tr>
      <w:tr w:rsidR="00D870EA" w:rsidRPr="00D870EA" w:rsidTr="000F232D">
        <w:trPr>
          <w:trHeight w:val="342"/>
        </w:trPr>
        <w:tc>
          <w:tcPr>
            <w:tcW w:w="595"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5</w:t>
            </w:r>
          </w:p>
        </w:tc>
        <w:tc>
          <w:tcPr>
            <w:tcW w:w="2333"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Strada Londei tronson 1</w:t>
            </w:r>
          </w:p>
        </w:tc>
        <w:tc>
          <w:tcPr>
            <w:tcW w:w="1163"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644.00</w:t>
            </w:r>
          </w:p>
        </w:tc>
        <w:tc>
          <w:tcPr>
            <w:tcW w:w="2585"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5.50</w:t>
            </w:r>
          </w:p>
        </w:tc>
        <w:tc>
          <w:tcPr>
            <w:tcW w:w="1529"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2 x 0,50</w:t>
            </w:r>
          </w:p>
        </w:tc>
        <w:tc>
          <w:tcPr>
            <w:tcW w:w="1302" w:type="dxa"/>
            <w:tcBorders>
              <w:left w:val="single" w:sz="4" w:space="0" w:color="000000"/>
              <w:bottom w:val="single" w:sz="4" w:space="0" w:color="000000"/>
              <w:right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6.50</w:t>
            </w:r>
          </w:p>
        </w:tc>
      </w:tr>
      <w:tr w:rsidR="00D870EA" w:rsidRPr="00D870EA" w:rsidTr="000F232D">
        <w:trPr>
          <w:trHeight w:val="342"/>
        </w:trPr>
        <w:tc>
          <w:tcPr>
            <w:tcW w:w="595"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6</w:t>
            </w:r>
          </w:p>
        </w:tc>
        <w:tc>
          <w:tcPr>
            <w:tcW w:w="2333"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Strada Londei tronson 2</w:t>
            </w:r>
          </w:p>
        </w:tc>
        <w:tc>
          <w:tcPr>
            <w:tcW w:w="1163"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528.00</w:t>
            </w:r>
          </w:p>
        </w:tc>
        <w:tc>
          <w:tcPr>
            <w:tcW w:w="2585"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5.50</w:t>
            </w:r>
          </w:p>
        </w:tc>
        <w:tc>
          <w:tcPr>
            <w:tcW w:w="1529"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2 x 0,50</w:t>
            </w:r>
          </w:p>
        </w:tc>
        <w:tc>
          <w:tcPr>
            <w:tcW w:w="1302" w:type="dxa"/>
            <w:tcBorders>
              <w:left w:val="single" w:sz="4" w:space="0" w:color="000000"/>
              <w:bottom w:val="single" w:sz="4" w:space="0" w:color="000000"/>
              <w:right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6.50</w:t>
            </w:r>
          </w:p>
        </w:tc>
      </w:tr>
      <w:tr w:rsidR="00D870EA" w:rsidRPr="00D870EA" w:rsidTr="000F232D">
        <w:trPr>
          <w:trHeight w:val="342"/>
        </w:trPr>
        <w:tc>
          <w:tcPr>
            <w:tcW w:w="2928" w:type="dxa"/>
            <w:gridSpan w:val="2"/>
            <w:tcBorders>
              <w:top w:val="single" w:sz="4" w:space="0" w:color="000000"/>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bCs/>
                <w:sz w:val="20"/>
                <w:szCs w:val="20"/>
                <w:lang w:val="ro-RO"/>
              </w:rPr>
            </w:pPr>
            <w:r w:rsidRPr="00D870EA">
              <w:rPr>
                <w:rFonts w:ascii="Arial" w:hAnsi="Arial" w:cs="Arial"/>
                <w:bCs/>
                <w:sz w:val="20"/>
                <w:szCs w:val="20"/>
                <w:lang w:val="ro-RO"/>
              </w:rPr>
              <w:t>TOTAL</w:t>
            </w:r>
          </w:p>
        </w:tc>
        <w:tc>
          <w:tcPr>
            <w:tcW w:w="1163"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bCs/>
                <w:sz w:val="20"/>
                <w:szCs w:val="20"/>
                <w:lang w:val="ro-RO"/>
              </w:rPr>
              <w:t>5</w:t>
            </w:r>
            <w:r>
              <w:rPr>
                <w:rFonts w:ascii="Arial" w:hAnsi="Arial" w:cs="Arial"/>
                <w:bCs/>
                <w:sz w:val="20"/>
                <w:szCs w:val="20"/>
                <w:lang w:val="ro-RO"/>
              </w:rPr>
              <w:t>.</w:t>
            </w:r>
            <w:r w:rsidRPr="00D870EA">
              <w:rPr>
                <w:rFonts w:ascii="Arial" w:hAnsi="Arial" w:cs="Arial"/>
                <w:bCs/>
                <w:sz w:val="20"/>
                <w:szCs w:val="20"/>
                <w:lang w:val="ro-RO"/>
              </w:rPr>
              <w:t>392.00</w:t>
            </w:r>
          </w:p>
        </w:tc>
        <w:tc>
          <w:tcPr>
            <w:tcW w:w="2585"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 </w:t>
            </w:r>
          </w:p>
        </w:tc>
        <w:tc>
          <w:tcPr>
            <w:tcW w:w="1529"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 </w:t>
            </w:r>
          </w:p>
        </w:tc>
        <w:tc>
          <w:tcPr>
            <w:tcW w:w="1302" w:type="dxa"/>
            <w:tcBorders>
              <w:left w:val="single" w:sz="4" w:space="0" w:color="000000"/>
              <w:bottom w:val="single" w:sz="4" w:space="0" w:color="000000"/>
              <w:right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 </w:t>
            </w:r>
          </w:p>
        </w:tc>
      </w:tr>
      <w:tr w:rsidR="00D870EA" w:rsidRPr="00D870EA" w:rsidTr="000F232D">
        <w:trPr>
          <w:trHeight w:val="342"/>
        </w:trPr>
        <w:tc>
          <w:tcPr>
            <w:tcW w:w="950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bCs/>
                <w:sz w:val="20"/>
                <w:szCs w:val="20"/>
                <w:lang w:val="ro-RO"/>
              </w:rPr>
              <w:lastRenderedPageBreak/>
              <w:t>LOCALITATEA VERMEȘ</w:t>
            </w:r>
          </w:p>
        </w:tc>
      </w:tr>
      <w:tr w:rsidR="00D870EA" w:rsidRPr="00D870EA" w:rsidTr="000F232D">
        <w:trPr>
          <w:trHeight w:val="342"/>
        </w:trPr>
        <w:tc>
          <w:tcPr>
            <w:tcW w:w="595"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1</w:t>
            </w:r>
          </w:p>
        </w:tc>
        <w:tc>
          <w:tcPr>
            <w:tcW w:w="2333"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 xml:space="preserve">Strada După Gară </w:t>
            </w:r>
          </w:p>
        </w:tc>
        <w:tc>
          <w:tcPr>
            <w:tcW w:w="1163"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273.00</w:t>
            </w:r>
          </w:p>
        </w:tc>
        <w:tc>
          <w:tcPr>
            <w:tcW w:w="2585"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4.00</w:t>
            </w:r>
          </w:p>
        </w:tc>
        <w:tc>
          <w:tcPr>
            <w:tcW w:w="1529"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2 x 0,50</w:t>
            </w:r>
          </w:p>
        </w:tc>
        <w:tc>
          <w:tcPr>
            <w:tcW w:w="1302" w:type="dxa"/>
            <w:tcBorders>
              <w:left w:val="single" w:sz="4" w:space="0" w:color="000000"/>
              <w:bottom w:val="single" w:sz="4" w:space="0" w:color="000000"/>
              <w:right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5.00</w:t>
            </w:r>
          </w:p>
        </w:tc>
      </w:tr>
      <w:tr w:rsidR="00D870EA" w:rsidRPr="00D870EA" w:rsidTr="000F232D">
        <w:trPr>
          <w:trHeight w:val="342"/>
        </w:trPr>
        <w:tc>
          <w:tcPr>
            <w:tcW w:w="595"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2</w:t>
            </w:r>
          </w:p>
        </w:tc>
        <w:tc>
          <w:tcPr>
            <w:tcW w:w="2333"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 xml:space="preserve">Strada Bisericii </w:t>
            </w:r>
          </w:p>
        </w:tc>
        <w:tc>
          <w:tcPr>
            <w:tcW w:w="1163"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400.00</w:t>
            </w:r>
          </w:p>
        </w:tc>
        <w:tc>
          <w:tcPr>
            <w:tcW w:w="2585"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3.00</w:t>
            </w:r>
          </w:p>
        </w:tc>
        <w:tc>
          <w:tcPr>
            <w:tcW w:w="1529"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1 x 0.50</w:t>
            </w:r>
          </w:p>
        </w:tc>
        <w:tc>
          <w:tcPr>
            <w:tcW w:w="1302" w:type="dxa"/>
            <w:tcBorders>
              <w:left w:val="single" w:sz="4" w:space="0" w:color="000000"/>
              <w:bottom w:val="single" w:sz="4" w:space="0" w:color="000000"/>
              <w:right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4.40</w:t>
            </w:r>
          </w:p>
        </w:tc>
      </w:tr>
      <w:tr w:rsidR="00D870EA" w:rsidRPr="00D870EA" w:rsidTr="000F232D">
        <w:trPr>
          <w:trHeight w:val="342"/>
        </w:trPr>
        <w:tc>
          <w:tcPr>
            <w:tcW w:w="595"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3</w:t>
            </w:r>
          </w:p>
        </w:tc>
        <w:tc>
          <w:tcPr>
            <w:tcW w:w="2333"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 xml:space="preserve"> Strada Viilor</w:t>
            </w:r>
          </w:p>
        </w:tc>
        <w:tc>
          <w:tcPr>
            <w:tcW w:w="1163"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246.00</w:t>
            </w:r>
          </w:p>
        </w:tc>
        <w:tc>
          <w:tcPr>
            <w:tcW w:w="2585"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4.00</w:t>
            </w:r>
          </w:p>
        </w:tc>
        <w:tc>
          <w:tcPr>
            <w:tcW w:w="1529"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2 x 0,50</w:t>
            </w:r>
          </w:p>
        </w:tc>
        <w:tc>
          <w:tcPr>
            <w:tcW w:w="1302" w:type="dxa"/>
            <w:tcBorders>
              <w:left w:val="single" w:sz="4" w:space="0" w:color="000000"/>
              <w:bottom w:val="single" w:sz="4" w:space="0" w:color="000000"/>
              <w:right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5.00</w:t>
            </w:r>
          </w:p>
        </w:tc>
      </w:tr>
      <w:tr w:rsidR="00D870EA" w:rsidRPr="00D870EA" w:rsidTr="000F232D">
        <w:trPr>
          <w:trHeight w:val="342"/>
        </w:trPr>
        <w:tc>
          <w:tcPr>
            <w:tcW w:w="595"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4</w:t>
            </w:r>
          </w:p>
        </w:tc>
        <w:tc>
          <w:tcPr>
            <w:tcW w:w="2333"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Strada Cărpeniș</w:t>
            </w:r>
          </w:p>
        </w:tc>
        <w:tc>
          <w:tcPr>
            <w:tcW w:w="1163"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336.00</w:t>
            </w:r>
          </w:p>
        </w:tc>
        <w:tc>
          <w:tcPr>
            <w:tcW w:w="2585"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4.00</w:t>
            </w:r>
          </w:p>
        </w:tc>
        <w:tc>
          <w:tcPr>
            <w:tcW w:w="1529"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1 x 0.50</w:t>
            </w:r>
          </w:p>
        </w:tc>
        <w:tc>
          <w:tcPr>
            <w:tcW w:w="1302" w:type="dxa"/>
            <w:tcBorders>
              <w:left w:val="single" w:sz="4" w:space="0" w:color="000000"/>
              <w:bottom w:val="single" w:sz="4" w:space="0" w:color="000000"/>
              <w:right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4.50</w:t>
            </w:r>
          </w:p>
        </w:tc>
      </w:tr>
      <w:tr w:rsidR="00D870EA" w:rsidRPr="00D870EA" w:rsidTr="000F232D">
        <w:trPr>
          <w:trHeight w:val="342"/>
        </w:trPr>
        <w:tc>
          <w:tcPr>
            <w:tcW w:w="2928" w:type="dxa"/>
            <w:gridSpan w:val="2"/>
            <w:tcBorders>
              <w:top w:val="single" w:sz="4" w:space="0" w:color="000000"/>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bCs/>
                <w:sz w:val="20"/>
                <w:szCs w:val="20"/>
                <w:lang w:val="ro-RO"/>
              </w:rPr>
            </w:pPr>
            <w:r w:rsidRPr="00D870EA">
              <w:rPr>
                <w:rFonts w:ascii="Arial" w:hAnsi="Arial" w:cs="Arial"/>
                <w:bCs/>
                <w:sz w:val="20"/>
                <w:szCs w:val="20"/>
                <w:lang w:val="ro-RO"/>
              </w:rPr>
              <w:t>TOTAL</w:t>
            </w:r>
          </w:p>
        </w:tc>
        <w:tc>
          <w:tcPr>
            <w:tcW w:w="1163"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bCs/>
                <w:sz w:val="20"/>
                <w:szCs w:val="20"/>
                <w:lang w:val="ro-RO"/>
              </w:rPr>
              <w:t>1</w:t>
            </w:r>
            <w:r>
              <w:rPr>
                <w:rFonts w:ascii="Arial" w:hAnsi="Arial" w:cs="Arial"/>
                <w:bCs/>
                <w:sz w:val="20"/>
                <w:szCs w:val="20"/>
                <w:lang w:val="ro-RO"/>
              </w:rPr>
              <w:t>.</w:t>
            </w:r>
            <w:r w:rsidRPr="00D870EA">
              <w:rPr>
                <w:rFonts w:ascii="Arial" w:hAnsi="Arial" w:cs="Arial"/>
                <w:bCs/>
                <w:sz w:val="20"/>
                <w:szCs w:val="20"/>
                <w:lang w:val="ro-RO"/>
              </w:rPr>
              <w:t>255.00</w:t>
            </w:r>
          </w:p>
        </w:tc>
        <w:tc>
          <w:tcPr>
            <w:tcW w:w="2585"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 </w:t>
            </w:r>
          </w:p>
        </w:tc>
        <w:tc>
          <w:tcPr>
            <w:tcW w:w="1529"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 </w:t>
            </w:r>
          </w:p>
        </w:tc>
        <w:tc>
          <w:tcPr>
            <w:tcW w:w="1302" w:type="dxa"/>
            <w:tcBorders>
              <w:left w:val="single" w:sz="4" w:space="0" w:color="000000"/>
              <w:bottom w:val="single" w:sz="4" w:space="0" w:color="000000"/>
              <w:right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 </w:t>
            </w:r>
          </w:p>
        </w:tc>
      </w:tr>
      <w:tr w:rsidR="00D870EA" w:rsidRPr="00D870EA" w:rsidTr="000F232D">
        <w:trPr>
          <w:trHeight w:val="342"/>
        </w:trPr>
        <w:tc>
          <w:tcPr>
            <w:tcW w:w="950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bCs/>
                <w:sz w:val="20"/>
                <w:szCs w:val="20"/>
                <w:lang w:val="ro-RO"/>
              </w:rPr>
              <w:t>LOCALITATEA ȚIGĂU</w:t>
            </w:r>
          </w:p>
        </w:tc>
      </w:tr>
      <w:tr w:rsidR="00D870EA" w:rsidRPr="00D870EA" w:rsidTr="000F232D">
        <w:trPr>
          <w:trHeight w:val="342"/>
        </w:trPr>
        <w:tc>
          <w:tcPr>
            <w:tcW w:w="595"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1</w:t>
            </w:r>
          </w:p>
        </w:tc>
        <w:tc>
          <w:tcPr>
            <w:tcW w:w="2333"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Strada Cazanului</w:t>
            </w:r>
          </w:p>
        </w:tc>
        <w:tc>
          <w:tcPr>
            <w:tcW w:w="1163"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250.00</w:t>
            </w:r>
          </w:p>
        </w:tc>
        <w:tc>
          <w:tcPr>
            <w:tcW w:w="2585"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4.00</w:t>
            </w:r>
          </w:p>
        </w:tc>
        <w:tc>
          <w:tcPr>
            <w:tcW w:w="1529"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2 x 0,50</w:t>
            </w:r>
          </w:p>
        </w:tc>
        <w:tc>
          <w:tcPr>
            <w:tcW w:w="1302" w:type="dxa"/>
            <w:tcBorders>
              <w:left w:val="single" w:sz="4" w:space="0" w:color="000000"/>
              <w:bottom w:val="single" w:sz="4" w:space="0" w:color="000000"/>
              <w:right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5.00</w:t>
            </w:r>
          </w:p>
        </w:tc>
      </w:tr>
      <w:tr w:rsidR="00D870EA" w:rsidRPr="00D870EA" w:rsidTr="000F232D">
        <w:trPr>
          <w:trHeight w:val="342"/>
        </w:trPr>
        <w:tc>
          <w:tcPr>
            <w:tcW w:w="595"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2</w:t>
            </w:r>
          </w:p>
        </w:tc>
        <w:tc>
          <w:tcPr>
            <w:tcW w:w="2333"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Strada Turmașului</w:t>
            </w:r>
          </w:p>
        </w:tc>
        <w:tc>
          <w:tcPr>
            <w:tcW w:w="1163"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900.00</w:t>
            </w:r>
          </w:p>
        </w:tc>
        <w:tc>
          <w:tcPr>
            <w:tcW w:w="2585"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4.00</w:t>
            </w:r>
          </w:p>
        </w:tc>
        <w:tc>
          <w:tcPr>
            <w:tcW w:w="1529"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2 x 0,50</w:t>
            </w:r>
          </w:p>
        </w:tc>
        <w:tc>
          <w:tcPr>
            <w:tcW w:w="1302" w:type="dxa"/>
            <w:tcBorders>
              <w:left w:val="single" w:sz="4" w:space="0" w:color="000000"/>
              <w:bottom w:val="single" w:sz="4" w:space="0" w:color="000000"/>
              <w:right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5.00</w:t>
            </w:r>
          </w:p>
        </w:tc>
      </w:tr>
      <w:tr w:rsidR="00D870EA" w:rsidRPr="00D870EA" w:rsidTr="000F232D">
        <w:trPr>
          <w:trHeight w:val="342"/>
        </w:trPr>
        <w:tc>
          <w:tcPr>
            <w:tcW w:w="2928" w:type="dxa"/>
            <w:gridSpan w:val="2"/>
            <w:tcBorders>
              <w:top w:val="single" w:sz="4" w:space="0" w:color="000000"/>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bCs/>
                <w:sz w:val="20"/>
                <w:szCs w:val="20"/>
                <w:lang w:val="ro-RO"/>
              </w:rPr>
            </w:pPr>
            <w:r w:rsidRPr="00D870EA">
              <w:rPr>
                <w:rFonts w:ascii="Arial" w:hAnsi="Arial" w:cs="Arial"/>
                <w:bCs/>
                <w:sz w:val="20"/>
                <w:szCs w:val="20"/>
                <w:lang w:val="ro-RO"/>
              </w:rPr>
              <w:t>TOTAL</w:t>
            </w:r>
          </w:p>
        </w:tc>
        <w:tc>
          <w:tcPr>
            <w:tcW w:w="1163"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bCs/>
                <w:sz w:val="20"/>
                <w:szCs w:val="20"/>
                <w:lang w:val="ro-RO"/>
              </w:rPr>
              <w:t>1150</w:t>
            </w:r>
          </w:p>
        </w:tc>
        <w:tc>
          <w:tcPr>
            <w:tcW w:w="2585"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 </w:t>
            </w:r>
          </w:p>
        </w:tc>
        <w:tc>
          <w:tcPr>
            <w:tcW w:w="1529"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 </w:t>
            </w:r>
          </w:p>
        </w:tc>
        <w:tc>
          <w:tcPr>
            <w:tcW w:w="1302" w:type="dxa"/>
            <w:tcBorders>
              <w:left w:val="single" w:sz="4" w:space="0" w:color="000000"/>
              <w:bottom w:val="single" w:sz="4" w:space="0" w:color="000000"/>
              <w:right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 </w:t>
            </w:r>
          </w:p>
        </w:tc>
      </w:tr>
      <w:tr w:rsidR="00D870EA" w:rsidRPr="00D870EA" w:rsidTr="000F232D">
        <w:trPr>
          <w:trHeight w:val="342"/>
        </w:trPr>
        <w:tc>
          <w:tcPr>
            <w:tcW w:w="950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bCs/>
                <w:sz w:val="20"/>
                <w:szCs w:val="20"/>
                <w:lang w:val="ro-RO"/>
              </w:rPr>
              <w:t>LOCALITATEA LECHINȚA</w:t>
            </w:r>
          </w:p>
        </w:tc>
      </w:tr>
      <w:tr w:rsidR="00D870EA" w:rsidRPr="00D870EA" w:rsidTr="000F232D">
        <w:trPr>
          <w:trHeight w:val="491"/>
        </w:trPr>
        <w:tc>
          <w:tcPr>
            <w:tcW w:w="595" w:type="dxa"/>
            <w:vMerge w:val="restart"/>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1</w:t>
            </w:r>
          </w:p>
        </w:tc>
        <w:tc>
          <w:tcPr>
            <w:tcW w:w="2333" w:type="dxa"/>
            <w:vMerge w:val="restart"/>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Strada Gării</w:t>
            </w:r>
          </w:p>
        </w:tc>
        <w:tc>
          <w:tcPr>
            <w:tcW w:w="1163" w:type="dxa"/>
            <w:vMerge w:val="restart"/>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670.00</w:t>
            </w:r>
          </w:p>
        </w:tc>
        <w:tc>
          <w:tcPr>
            <w:tcW w:w="2585" w:type="dxa"/>
            <w:vMerge w:val="restart"/>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5.50</w:t>
            </w:r>
          </w:p>
        </w:tc>
        <w:tc>
          <w:tcPr>
            <w:tcW w:w="1529" w:type="dxa"/>
            <w:vMerge w:val="restart"/>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2 x 0,50</w:t>
            </w:r>
          </w:p>
        </w:tc>
        <w:tc>
          <w:tcPr>
            <w:tcW w:w="1302" w:type="dxa"/>
            <w:vMerge w:val="restart"/>
            <w:tcBorders>
              <w:left w:val="single" w:sz="4" w:space="0" w:color="000000"/>
              <w:bottom w:val="single" w:sz="4" w:space="0" w:color="000000"/>
              <w:right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6.50</w:t>
            </w:r>
          </w:p>
        </w:tc>
      </w:tr>
      <w:tr w:rsidR="00D870EA" w:rsidRPr="00D870EA" w:rsidTr="000F232D">
        <w:trPr>
          <w:trHeight w:val="491"/>
        </w:trPr>
        <w:tc>
          <w:tcPr>
            <w:tcW w:w="595" w:type="dxa"/>
            <w:vMerge/>
            <w:tcBorders>
              <w:left w:val="single" w:sz="4" w:space="0" w:color="000000"/>
              <w:bottom w:val="single" w:sz="4" w:space="0" w:color="000000"/>
            </w:tcBorders>
            <w:shd w:val="clear" w:color="auto" w:fill="auto"/>
            <w:vAlign w:val="center"/>
          </w:tcPr>
          <w:p w:rsidR="00D870EA" w:rsidRPr="00D870EA" w:rsidRDefault="00D870EA" w:rsidP="00D870EA">
            <w:pPr>
              <w:snapToGrid w:val="0"/>
              <w:spacing w:after="0" w:line="240" w:lineRule="auto"/>
              <w:rPr>
                <w:rFonts w:ascii="Arial" w:hAnsi="Arial" w:cs="Arial"/>
                <w:sz w:val="20"/>
                <w:szCs w:val="20"/>
                <w:lang w:val="ro-RO"/>
              </w:rPr>
            </w:pPr>
          </w:p>
        </w:tc>
        <w:tc>
          <w:tcPr>
            <w:tcW w:w="2333" w:type="dxa"/>
            <w:vMerge/>
            <w:tcBorders>
              <w:left w:val="single" w:sz="4" w:space="0" w:color="000000"/>
              <w:bottom w:val="single" w:sz="4" w:space="0" w:color="000000"/>
            </w:tcBorders>
            <w:shd w:val="clear" w:color="auto" w:fill="auto"/>
            <w:vAlign w:val="center"/>
          </w:tcPr>
          <w:p w:rsidR="00D870EA" w:rsidRPr="00D870EA" w:rsidRDefault="00D870EA" w:rsidP="00D870EA">
            <w:pPr>
              <w:snapToGrid w:val="0"/>
              <w:spacing w:after="0" w:line="240" w:lineRule="auto"/>
              <w:rPr>
                <w:rFonts w:ascii="Arial" w:hAnsi="Arial" w:cs="Arial"/>
                <w:sz w:val="20"/>
                <w:szCs w:val="20"/>
                <w:lang w:val="ro-RO"/>
              </w:rPr>
            </w:pPr>
          </w:p>
        </w:tc>
        <w:tc>
          <w:tcPr>
            <w:tcW w:w="1163" w:type="dxa"/>
            <w:vMerge/>
            <w:tcBorders>
              <w:left w:val="single" w:sz="4" w:space="0" w:color="000000"/>
              <w:bottom w:val="single" w:sz="4" w:space="0" w:color="000000"/>
            </w:tcBorders>
            <w:shd w:val="clear" w:color="auto" w:fill="auto"/>
            <w:vAlign w:val="center"/>
          </w:tcPr>
          <w:p w:rsidR="00D870EA" w:rsidRPr="00D870EA" w:rsidRDefault="00D870EA" w:rsidP="00D870EA">
            <w:pPr>
              <w:snapToGrid w:val="0"/>
              <w:spacing w:after="0" w:line="240" w:lineRule="auto"/>
              <w:rPr>
                <w:rFonts w:ascii="Arial" w:hAnsi="Arial" w:cs="Arial"/>
                <w:sz w:val="20"/>
                <w:szCs w:val="20"/>
                <w:lang w:val="ro-RO"/>
              </w:rPr>
            </w:pPr>
          </w:p>
        </w:tc>
        <w:tc>
          <w:tcPr>
            <w:tcW w:w="2585" w:type="dxa"/>
            <w:vMerge/>
            <w:tcBorders>
              <w:left w:val="single" w:sz="4" w:space="0" w:color="000000"/>
              <w:bottom w:val="single" w:sz="4" w:space="0" w:color="000000"/>
            </w:tcBorders>
            <w:shd w:val="clear" w:color="auto" w:fill="auto"/>
            <w:vAlign w:val="center"/>
          </w:tcPr>
          <w:p w:rsidR="00D870EA" w:rsidRPr="00D870EA" w:rsidRDefault="00D870EA" w:rsidP="00D870EA">
            <w:pPr>
              <w:snapToGrid w:val="0"/>
              <w:spacing w:after="0" w:line="240" w:lineRule="auto"/>
              <w:rPr>
                <w:rFonts w:ascii="Arial" w:hAnsi="Arial" w:cs="Arial"/>
                <w:sz w:val="20"/>
                <w:szCs w:val="20"/>
                <w:lang w:val="ro-RO"/>
              </w:rPr>
            </w:pPr>
          </w:p>
        </w:tc>
        <w:tc>
          <w:tcPr>
            <w:tcW w:w="1529" w:type="dxa"/>
            <w:vMerge/>
            <w:tcBorders>
              <w:left w:val="single" w:sz="4" w:space="0" w:color="000000"/>
              <w:bottom w:val="single" w:sz="4" w:space="0" w:color="000000"/>
            </w:tcBorders>
            <w:shd w:val="clear" w:color="auto" w:fill="auto"/>
            <w:vAlign w:val="center"/>
          </w:tcPr>
          <w:p w:rsidR="00D870EA" w:rsidRPr="00D870EA" w:rsidRDefault="00D870EA" w:rsidP="00D870EA">
            <w:pPr>
              <w:snapToGrid w:val="0"/>
              <w:spacing w:after="0" w:line="240" w:lineRule="auto"/>
              <w:rPr>
                <w:rFonts w:ascii="Arial" w:hAnsi="Arial" w:cs="Arial"/>
                <w:sz w:val="20"/>
                <w:szCs w:val="20"/>
                <w:lang w:val="ro-RO"/>
              </w:rPr>
            </w:pPr>
          </w:p>
        </w:tc>
        <w:tc>
          <w:tcPr>
            <w:tcW w:w="1302" w:type="dxa"/>
            <w:vMerge/>
            <w:tcBorders>
              <w:left w:val="single" w:sz="4" w:space="0" w:color="000000"/>
              <w:bottom w:val="single" w:sz="4" w:space="0" w:color="000000"/>
              <w:right w:val="single" w:sz="4" w:space="0" w:color="000000"/>
            </w:tcBorders>
            <w:shd w:val="clear" w:color="auto" w:fill="auto"/>
            <w:vAlign w:val="center"/>
          </w:tcPr>
          <w:p w:rsidR="00D870EA" w:rsidRPr="00D870EA" w:rsidRDefault="00D870EA" w:rsidP="00D870EA">
            <w:pPr>
              <w:snapToGrid w:val="0"/>
              <w:spacing w:after="0" w:line="240" w:lineRule="auto"/>
              <w:rPr>
                <w:rFonts w:ascii="Arial" w:hAnsi="Arial" w:cs="Arial"/>
                <w:sz w:val="20"/>
                <w:szCs w:val="20"/>
                <w:lang w:val="ro-RO"/>
              </w:rPr>
            </w:pPr>
          </w:p>
        </w:tc>
      </w:tr>
      <w:tr w:rsidR="00D870EA" w:rsidRPr="00D870EA" w:rsidTr="000F232D">
        <w:trPr>
          <w:trHeight w:val="342"/>
        </w:trPr>
        <w:tc>
          <w:tcPr>
            <w:tcW w:w="2928" w:type="dxa"/>
            <w:gridSpan w:val="2"/>
            <w:tcBorders>
              <w:top w:val="single" w:sz="4" w:space="0" w:color="000000"/>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bCs/>
                <w:sz w:val="20"/>
                <w:szCs w:val="20"/>
                <w:lang w:val="ro-RO"/>
              </w:rPr>
            </w:pPr>
            <w:r w:rsidRPr="00D870EA">
              <w:rPr>
                <w:rFonts w:ascii="Arial" w:hAnsi="Arial" w:cs="Arial"/>
                <w:bCs/>
                <w:sz w:val="20"/>
                <w:szCs w:val="20"/>
                <w:lang w:val="ro-RO"/>
              </w:rPr>
              <w:t>TOTAL</w:t>
            </w:r>
          </w:p>
        </w:tc>
        <w:tc>
          <w:tcPr>
            <w:tcW w:w="1163"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bCs/>
                <w:sz w:val="20"/>
                <w:szCs w:val="20"/>
                <w:lang w:val="ro-RO"/>
              </w:rPr>
              <w:t>8</w:t>
            </w:r>
            <w:r>
              <w:rPr>
                <w:rFonts w:ascii="Arial" w:hAnsi="Arial" w:cs="Arial"/>
                <w:bCs/>
                <w:sz w:val="20"/>
                <w:szCs w:val="20"/>
                <w:lang w:val="ro-RO"/>
              </w:rPr>
              <w:t>.</w:t>
            </w:r>
            <w:r w:rsidRPr="00D870EA">
              <w:rPr>
                <w:rFonts w:ascii="Arial" w:hAnsi="Arial" w:cs="Arial"/>
                <w:bCs/>
                <w:sz w:val="20"/>
                <w:szCs w:val="20"/>
                <w:lang w:val="ro-RO"/>
              </w:rPr>
              <w:t>467.00</w:t>
            </w:r>
          </w:p>
        </w:tc>
        <w:tc>
          <w:tcPr>
            <w:tcW w:w="2585"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 </w:t>
            </w:r>
          </w:p>
        </w:tc>
        <w:tc>
          <w:tcPr>
            <w:tcW w:w="1529" w:type="dxa"/>
            <w:tcBorders>
              <w:left w:val="single" w:sz="4" w:space="0" w:color="000000"/>
              <w:bottom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 </w:t>
            </w:r>
          </w:p>
        </w:tc>
        <w:tc>
          <w:tcPr>
            <w:tcW w:w="1302" w:type="dxa"/>
            <w:tcBorders>
              <w:left w:val="single" w:sz="4" w:space="0" w:color="000000"/>
              <w:bottom w:val="single" w:sz="4" w:space="0" w:color="000000"/>
              <w:right w:val="single" w:sz="4" w:space="0" w:color="000000"/>
            </w:tcBorders>
            <w:shd w:val="clear" w:color="auto" w:fill="auto"/>
            <w:vAlign w:val="center"/>
          </w:tcPr>
          <w:p w:rsidR="00D870EA" w:rsidRPr="00D870EA" w:rsidRDefault="00D870EA" w:rsidP="00D870EA">
            <w:pPr>
              <w:spacing w:after="0" w:line="240" w:lineRule="auto"/>
              <w:jc w:val="center"/>
              <w:rPr>
                <w:rFonts w:ascii="Arial" w:hAnsi="Arial" w:cs="Arial"/>
                <w:sz w:val="20"/>
                <w:szCs w:val="20"/>
                <w:lang w:val="ro-RO"/>
              </w:rPr>
            </w:pPr>
            <w:r w:rsidRPr="00D870EA">
              <w:rPr>
                <w:rFonts w:ascii="Arial" w:hAnsi="Arial" w:cs="Arial"/>
                <w:sz w:val="20"/>
                <w:szCs w:val="20"/>
                <w:lang w:val="ro-RO"/>
              </w:rPr>
              <w:t> </w:t>
            </w:r>
          </w:p>
        </w:tc>
      </w:tr>
    </w:tbl>
    <w:p w:rsidR="00D870EA" w:rsidRPr="00D870EA" w:rsidRDefault="00D870EA" w:rsidP="00D870EA">
      <w:pPr>
        <w:spacing w:after="0" w:line="240" w:lineRule="auto"/>
        <w:jc w:val="both"/>
        <w:rPr>
          <w:rFonts w:ascii="Arial" w:hAnsi="Arial" w:cs="Arial"/>
          <w:i/>
          <w:sz w:val="20"/>
          <w:szCs w:val="20"/>
          <w:lang w:val="ro-RO"/>
        </w:rPr>
      </w:pPr>
    </w:p>
    <w:p w:rsidR="00D870EA" w:rsidRPr="00D870EA" w:rsidRDefault="00D870EA" w:rsidP="00D870EA">
      <w:pPr>
        <w:spacing w:after="0" w:line="240" w:lineRule="auto"/>
        <w:jc w:val="both"/>
        <w:rPr>
          <w:rFonts w:ascii="Arial" w:hAnsi="Arial" w:cs="Arial"/>
          <w:i/>
          <w:sz w:val="20"/>
          <w:szCs w:val="20"/>
          <w:lang w:val="ro-RO"/>
        </w:rPr>
      </w:pPr>
      <w:r w:rsidRPr="00D870EA">
        <w:rPr>
          <w:rFonts w:ascii="Arial" w:hAnsi="Arial" w:cs="Arial"/>
          <w:i/>
          <w:sz w:val="20"/>
          <w:szCs w:val="20"/>
          <w:lang w:val="ro-RO"/>
        </w:rPr>
        <w:t>- sistemul rutier va include:</w:t>
      </w:r>
    </w:p>
    <w:p w:rsidR="00D870EA" w:rsidRPr="00D870EA" w:rsidRDefault="00D870EA" w:rsidP="00D870EA">
      <w:pPr>
        <w:suppressAutoHyphens/>
        <w:spacing w:after="0" w:line="240" w:lineRule="auto"/>
        <w:jc w:val="both"/>
        <w:rPr>
          <w:rFonts w:ascii="Arial" w:hAnsi="Arial" w:cs="Arial"/>
          <w:i/>
          <w:sz w:val="20"/>
          <w:szCs w:val="20"/>
          <w:lang w:val="ro-RO"/>
        </w:rPr>
      </w:pPr>
      <w:r w:rsidRPr="00D870EA">
        <w:rPr>
          <w:rFonts w:ascii="Arial" w:hAnsi="Arial" w:cs="Arial"/>
          <w:sz w:val="20"/>
          <w:szCs w:val="20"/>
          <w:lang w:val="ro-RO"/>
        </w:rPr>
        <w:tab/>
      </w:r>
      <w:r w:rsidRPr="00D870EA">
        <w:rPr>
          <w:rFonts w:ascii="Arial" w:hAnsi="Arial" w:cs="Arial"/>
          <w:i/>
          <w:sz w:val="20"/>
          <w:szCs w:val="20"/>
          <w:lang w:val="ro-RO"/>
        </w:rPr>
        <w:t>Pe străzile și sectoarele de drum comunal cu pietruire existentă:</w:t>
      </w:r>
    </w:p>
    <w:p w:rsidR="00D870EA" w:rsidRPr="00D870EA" w:rsidRDefault="00D870EA" w:rsidP="00D870EA">
      <w:pPr>
        <w:suppressAutoHyphens/>
        <w:spacing w:after="0" w:line="240" w:lineRule="auto"/>
        <w:jc w:val="both"/>
        <w:rPr>
          <w:rFonts w:ascii="Arial" w:hAnsi="Arial" w:cs="Arial"/>
          <w:i/>
          <w:sz w:val="20"/>
          <w:szCs w:val="20"/>
          <w:lang w:val="ro-RO"/>
        </w:rPr>
      </w:pPr>
      <w:r w:rsidRPr="00D870EA">
        <w:rPr>
          <w:rFonts w:ascii="Arial" w:hAnsi="Arial" w:cs="Arial"/>
          <w:i/>
          <w:sz w:val="20"/>
          <w:szCs w:val="20"/>
          <w:lang w:val="ro-RO"/>
        </w:rPr>
        <w:tab/>
      </w:r>
      <w:r w:rsidRPr="00D870EA">
        <w:rPr>
          <w:rFonts w:ascii="Arial" w:hAnsi="Arial" w:cs="Arial"/>
          <w:i/>
          <w:sz w:val="20"/>
          <w:szCs w:val="20"/>
          <w:lang w:val="ro-RO"/>
        </w:rPr>
        <w:tab/>
        <w:t>- strat de uzură din BAPC16 - 4 cm;</w:t>
      </w:r>
    </w:p>
    <w:p w:rsidR="00D870EA" w:rsidRPr="00D870EA" w:rsidRDefault="00D870EA" w:rsidP="00D870EA">
      <w:pPr>
        <w:suppressAutoHyphens/>
        <w:spacing w:after="0" w:line="240" w:lineRule="auto"/>
        <w:jc w:val="both"/>
        <w:rPr>
          <w:rFonts w:ascii="Arial" w:hAnsi="Arial" w:cs="Arial"/>
          <w:i/>
          <w:sz w:val="20"/>
          <w:szCs w:val="20"/>
          <w:lang w:val="ro-RO"/>
        </w:rPr>
      </w:pPr>
      <w:r w:rsidRPr="00D870EA">
        <w:rPr>
          <w:rFonts w:ascii="Arial" w:hAnsi="Arial" w:cs="Arial"/>
          <w:i/>
          <w:sz w:val="20"/>
          <w:szCs w:val="20"/>
          <w:lang w:val="ro-RO"/>
        </w:rPr>
        <w:tab/>
      </w:r>
      <w:r w:rsidRPr="00D870EA">
        <w:rPr>
          <w:rFonts w:ascii="Arial" w:hAnsi="Arial" w:cs="Arial"/>
          <w:i/>
          <w:sz w:val="20"/>
          <w:szCs w:val="20"/>
          <w:lang w:val="ro-RO"/>
        </w:rPr>
        <w:tab/>
        <w:t>- strat de legatură din BADPC25 - 6 cm;</w:t>
      </w:r>
    </w:p>
    <w:p w:rsidR="00D870EA" w:rsidRPr="00D870EA" w:rsidRDefault="00D870EA" w:rsidP="00D870EA">
      <w:pPr>
        <w:suppressAutoHyphens/>
        <w:spacing w:after="0" w:line="240" w:lineRule="auto"/>
        <w:jc w:val="both"/>
        <w:rPr>
          <w:rFonts w:ascii="Arial" w:hAnsi="Arial" w:cs="Arial"/>
          <w:i/>
          <w:sz w:val="20"/>
          <w:szCs w:val="20"/>
          <w:lang w:val="ro-RO"/>
        </w:rPr>
      </w:pPr>
      <w:r w:rsidRPr="00D870EA">
        <w:rPr>
          <w:rFonts w:ascii="Arial" w:hAnsi="Arial" w:cs="Arial"/>
          <w:i/>
          <w:sz w:val="20"/>
          <w:szCs w:val="20"/>
          <w:lang w:val="ro-RO"/>
        </w:rPr>
        <w:tab/>
      </w:r>
      <w:r w:rsidRPr="00D870EA">
        <w:rPr>
          <w:rFonts w:ascii="Arial" w:hAnsi="Arial" w:cs="Arial"/>
          <w:i/>
          <w:sz w:val="20"/>
          <w:szCs w:val="20"/>
          <w:lang w:val="ro-RO"/>
        </w:rPr>
        <w:tab/>
        <w:t xml:space="preserve">- strat de bază din piatră spartă - 15 cm; </w:t>
      </w:r>
    </w:p>
    <w:p w:rsidR="00D870EA" w:rsidRPr="00D870EA" w:rsidRDefault="00D870EA" w:rsidP="00D870EA">
      <w:pPr>
        <w:suppressAutoHyphens/>
        <w:spacing w:after="0" w:line="240" w:lineRule="auto"/>
        <w:jc w:val="both"/>
        <w:rPr>
          <w:rFonts w:ascii="Arial" w:hAnsi="Arial" w:cs="Arial"/>
          <w:i/>
          <w:sz w:val="20"/>
          <w:szCs w:val="20"/>
          <w:lang w:val="ro-RO"/>
        </w:rPr>
      </w:pPr>
      <w:r w:rsidRPr="00D870EA">
        <w:rPr>
          <w:rFonts w:ascii="Arial" w:hAnsi="Arial" w:cs="Arial"/>
          <w:i/>
          <w:sz w:val="20"/>
          <w:szCs w:val="20"/>
          <w:lang w:val="ro-RO"/>
        </w:rPr>
        <w:tab/>
      </w:r>
      <w:r w:rsidRPr="00D870EA">
        <w:rPr>
          <w:rFonts w:ascii="Arial" w:hAnsi="Arial" w:cs="Arial"/>
          <w:i/>
          <w:sz w:val="20"/>
          <w:szCs w:val="20"/>
          <w:lang w:val="ro-RO"/>
        </w:rPr>
        <w:tab/>
        <w:t>- fundație din balast - 45 cm (Reprofilare și completare cu balast+pietruire existentă)</w:t>
      </w:r>
    </w:p>
    <w:p w:rsidR="00D870EA" w:rsidRPr="00D870EA" w:rsidRDefault="00D870EA" w:rsidP="00D870EA">
      <w:pPr>
        <w:suppressAutoHyphens/>
        <w:spacing w:after="0" w:line="240" w:lineRule="auto"/>
        <w:jc w:val="both"/>
        <w:rPr>
          <w:rFonts w:ascii="Arial" w:hAnsi="Arial" w:cs="Arial"/>
          <w:i/>
          <w:sz w:val="20"/>
          <w:szCs w:val="20"/>
          <w:lang w:val="ro-RO"/>
        </w:rPr>
      </w:pPr>
      <w:r w:rsidRPr="00D870EA">
        <w:rPr>
          <w:rFonts w:ascii="Arial" w:hAnsi="Arial" w:cs="Arial"/>
          <w:b/>
          <w:i/>
          <w:sz w:val="20"/>
          <w:szCs w:val="20"/>
          <w:lang w:val="ro-RO"/>
        </w:rPr>
        <w:tab/>
      </w:r>
      <w:r w:rsidRPr="00D870EA">
        <w:rPr>
          <w:rFonts w:ascii="Arial" w:hAnsi="Arial" w:cs="Arial"/>
          <w:i/>
          <w:sz w:val="20"/>
          <w:szCs w:val="20"/>
          <w:lang w:val="ro-RO"/>
        </w:rPr>
        <w:t>Pe strada Gării din localitatea Lechința:</w:t>
      </w:r>
    </w:p>
    <w:p w:rsidR="00D870EA" w:rsidRPr="00D870EA" w:rsidRDefault="00D870EA" w:rsidP="00D870EA">
      <w:pPr>
        <w:suppressAutoHyphens/>
        <w:spacing w:after="0" w:line="240" w:lineRule="auto"/>
        <w:jc w:val="both"/>
        <w:rPr>
          <w:rFonts w:ascii="Arial" w:hAnsi="Arial" w:cs="Arial"/>
          <w:i/>
          <w:sz w:val="20"/>
          <w:szCs w:val="20"/>
          <w:lang w:val="ro-RO"/>
        </w:rPr>
      </w:pPr>
      <w:r w:rsidRPr="00D870EA">
        <w:rPr>
          <w:rFonts w:ascii="Arial" w:hAnsi="Arial" w:cs="Arial"/>
          <w:i/>
          <w:sz w:val="20"/>
          <w:szCs w:val="20"/>
          <w:lang w:val="ro-RO"/>
        </w:rPr>
        <w:tab/>
      </w:r>
      <w:r w:rsidRPr="00D870EA">
        <w:rPr>
          <w:rFonts w:ascii="Arial" w:hAnsi="Arial" w:cs="Arial"/>
          <w:i/>
          <w:sz w:val="20"/>
          <w:szCs w:val="20"/>
          <w:lang w:val="ro-RO"/>
        </w:rPr>
        <w:tab/>
        <w:t>- strat de uzură din BAPC16</w:t>
      </w:r>
      <w:r w:rsidRPr="00D870EA">
        <w:rPr>
          <w:rFonts w:ascii="Arial" w:hAnsi="Arial" w:cs="Arial"/>
          <w:i/>
          <w:sz w:val="20"/>
          <w:szCs w:val="20"/>
          <w:lang w:val="ro-RO"/>
        </w:rPr>
        <w:tab/>
        <w:t>- 4 cm;</w:t>
      </w:r>
    </w:p>
    <w:p w:rsidR="00D870EA" w:rsidRPr="00D870EA" w:rsidRDefault="00D870EA" w:rsidP="00D870EA">
      <w:pPr>
        <w:suppressAutoHyphens/>
        <w:spacing w:after="0" w:line="240" w:lineRule="auto"/>
        <w:jc w:val="both"/>
        <w:rPr>
          <w:rFonts w:ascii="Arial" w:hAnsi="Arial" w:cs="Arial"/>
          <w:i/>
          <w:sz w:val="20"/>
          <w:szCs w:val="20"/>
          <w:lang w:val="ro-RO"/>
        </w:rPr>
      </w:pPr>
      <w:r w:rsidRPr="00D870EA">
        <w:rPr>
          <w:rFonts w:ascii="Arial" w:hAnsi="Arial" w:cs="Arial"/>
          <w:i/>
          <w:sz w:val="20"/>
          <w:szCs w:val="20"/>
          <w:lang w:val="ro-RO"/>
        </w:rPr>
        <w:tab/>
      </w:r>
      <w:r w:rsidRPr="00D870EA">
        <w:rPr>
          <w:rFonts w:ascii="Arial" w:hAnsi="Arial" w:cs="Arial"/>
          <w:i/>
          <w:sz w:val="20"/>
          <w:szCs w:val="20"/>
          <w:lang w:val="ro-RO"/>
        </w:rPr>
        <w:tab/>
        <w:t>- strat de legatură din BADPC25 - 6 cm;</w:t>
      </w:r>
    </w:p>
    <w:p w:rsidR="00D870EA" w:rsidRPr="00D870EA" w:rsidRDefault="00D870EA" w:rsidP="00D870EA">
      <w:pPr>
        <w:suppressAutoHyphens/>
        <w:spacing w:after="0" w:line="240" w:lineRule="auto"/>
        <w:jc w:val="both"/>
        <w:rPr>
          <w:rFonts w:ascii="Arial" w:hAnsi="Arial" w:cs="Arial"/>
          <w:i/>
          <w:sz w:val="20"/>
          <w:szCs w:val="20"/>
          <w:lang w:val="ro-RO"/>
        </w:rPr>
      </w:pPr>
      <w:r w:rsidRPr="00D870EA">
        <w:rPr>
          <w:rFonts w:ascii="Arial" w:hAnsi="Arial" w:cs="Arial"/>
          <w:i/>
          <w:sz w:val="20"/>
          <w:szCs w:val="20"/>
          <w:lang w:val="ro-RO"/>
        </w:rPr>
        <w:tab/>
      </w:r>
      <w:r w:rsidRPr="00D870EA">
        <w:rPr>
          <w:rFonts w:ascii="Arial" w:hAnsi="Arial" w:cs="Arial"/>
          <w:i/>
          <w:sz w:val="20"/>
          <w:szCs w:val="20"/>
          <w:lang w:val="ro-RO"/>
        </w:rPr>
        <w:tab/>
        <w:t>- strat de geotexit cu funcție de armare;</w:t>
      </w:r>
    </w:p>
    <w:p w:rsidR="00D870EA" w:rsidRPr="00D870EA" w:rsidRDefault="00D870EA" w:rsidP="00D870EA">
      <w:pPr>
        <w:suppressAutoHyphens/>
        <w:spacing w:after="0" w:line="240" w:lineRule="auto"/>
        <w:jc w:val="both"/>
        <w:rPr>
          <w:rFonts w:ascii="Arial" w:hAnsi="Arial" w:cs="Arial"/>
          <w:i/>
          <w:sz w:val="20"/>
          <w:szCs w:val="20"/>
          <w:lang w:val="ro-RO"/>
        </w:rPr>
      </w:pPr>
      <w:r w:rsidRPr="00D870EA">
        <w:rPr>
          <w:rFonts w:ascii="Arial" w:hAnsi="Arial" w:cs="Arial"/>
          <w:i/>
          <w:sz w:val="20"/>
          <w:szCs w:val="20"/>
          <w:lang w:val="ro-RO"/>
        </w:rPr>
        <w:tab/>
      </w:r>
      <w:r w:rsidRPr="00D870EA">
        <w:rPr>
          <w:rFonts w:ascii="Arial" w:hAnsi="Arial" w:cs="Arial"/>
          <w:i/>
          <w:sz w:val="20"/>
          <w:szCs w:val="20"/>
          <w:lang w:val="ro-RO"/>
        </w:rPr>
        <w:tab/>
        <w:t>- strat de anrobat din AB25 - 6 cm;</w:t>
      </w:r>
    </w:p>
    <w:p w:rsidR="00D870EA" w:rsidRPr="00D870EA" w:rsidRDefault="00D870EA" w:rsidP="00D870EA">
      <w:pPr>
        <w:suppressAutoHyphens/>
        <w:spacing w:after="0" w:line="240" w:lineRule="auto"/>
        <w:jc w:val="both"/>
        <w:rPr>
          <w:rFonts w:ascii="Arial" w:hAnsi="Arial" w:cs="Arial"/>
          <w:i/>
          <w:sz w:val="20"/>
          <w:szCs w:val="20"/>
          <w:lang w:val="ro-RO"/>
        </w:rPr>
      </w:pPr>
      <w:r w:rsidRPr="00D870EA">
        <w:rPr>
          <w:rFonts w:ascii="Arial" w:hAnsi="Arial" w:cs="Arial"/>
          <w:i/>
          <w:sz w:val="20"/>
          <w:szCs w:val="20"/>
          <w:lang w:val="ro-RO"/>
        </w:rPr>
        <w:tab/>
      </w:r>
      <w:r w:rsidRPr="00D870EA">
        <w:rPr>
          <w:rFonts w:ascii="Arial" w:hAnsi="Arial" w:cs="Arial"/>
          <w:i/>
          <w:sz w:val="20"/>
          <w:szCs w:val="20"/>
          <w:lang w:val="ro-RO"/>
        </w:rPr>
        <w:tab/>
        <w:t>- dală din beton existentă - 18 cm;</w:t>
      </w:r>
    </w:p>
    <w:p w:rsidR="00D870EA" w:rsidRPr="00D870EA" w:rsidRDefault="00D870EA" w:rsidP="00D870EA">
      <w:pPr>
        <w:suppressAutoHyphens/>
        <w:spacing w:after="0" w:line="240" w:lineRule="auto"/>
        <w:jc w:val="both"/>
        <w:rPr>
          <w:rFonts w:ascii="Arial" w:hAnsi="Arial" w:cs="Arial"/>
          <w:i/>
          <w:sz w:val="20"/>
          <w:szCs w:val="20"/>
          <w:lang w:val="ro-RO" w:eastAsia="ar-SA"/>
        </w:rPr>
      </w:pPr>
      <w:r w:rsidRPr="00D870EA">
        <w:rPr>
          <w:rFonts w:ascii="Arial" w:hAnsi="Arial" w:cs="Arial"/>
          <w:i/>
          <w:sz w:val="20"/>
          <w:szCs w:val="20"/>
          <w:lang w:val="ro-RO"/>
        </w:rPr>
        <w:tab/>
      </w:r>
      <w:r w:rsidRPr="00D870EA">
        <w:rPr>
          <w:rFonts w:ascii="Arial" w:hAnsi="Arial" w:cs="Arial"/>
          <w:i/>
          <w:sz w:val="20"/>
          <w:szCs w:val="20"/>
          <w:lang w:val="ro-RO"/>
        </w:rPr>
        <w:tab/>
        <w:t xml:space="preserve">- strat de balast existent - 35 cm; </w:t>
      </w:r>
      <w:r w:rsidRPr="00D870EA">
        <w:rPr>
          <w:rFonts w:ascii="Arial" w:hAnsi="Arial" w:cs="Arial"/>
          <w:i/>
          <w:sz w:val="20"/>
          <w:szCs w:val="20"/>
          <w:lang w:val="ro-RO"/>
        </w:rPr>
        <w:tab/>
      </w:r>
    </w:p>
    <w:p w:rsidR="00D870EA" w:rsidRPr="00D870EA" w:rsidRDefault="00D870EA" w:rsidP="00D870EA">
      <w:pPr>
        <w:pStyle w:val="BodyTextIndent"/>
        <w:suppressAutoHyphens/>
        <w:spacing w:after="0" w:line="240" w:lineRule="auto"/>
        <w:ind w:left="0"/>
        <w:jc w:val="both"/>
        <w:rPr>
          <w:rFonts w:ascii="Arial" w:hAnsi="Arial" w:cs="Arial"/>
          <w:i/>
          <w:sz w:val="20"/>
          <w:szCs w:val="20"/>
          <w:lang w:val="ro-RO"/>
        </w:rPr>
      </w:pPr>
      <w:r w:rsidRPr="00D870EA">
        <w:rPr>
          <w:rFonts w:ascii="Arial" w:hAnsi="Arial" w:cs="Arial"/>
          <w:i/>
          <w:sz w:val="20"/>
          <w:szCs w:val="20"/>
          <w:lang w:val="ro-RO" w:eastAsia="ar-SA"/>
        </w:rPr>
        <w:tab/>
        <w:t>Pe străzile din pământ:</w:t>
      </w:r>
    </w:p>
    <w:p w:rsidR="00D870EA" w:rsidRPr="00D870EA" w:rsidRDefault="00D870EA" w:rsidP="00D870EA">
      <w:pPr>
        <w:suppressAutoHyphens/>
        <w:spacing w:after="0" w:line="240" w:lineRule="auto"/>
        <w:jc w:val="both"/>
        <w:rPr>
          <w:rFonts w:ascii="Arial" w:hAnsi="Arial" w:cs="Arial"/>
          <w:i/>
          <w:sz w:val="20"/>
          <w:szCs w:val="20"/>
          <w:lang w:val="ro-RO"/>
        </w:rPr>
      </w:pPr>
      <w:r w:rsidRPr="00D870EA">
        <w:rPr>
          <w:rFonts w:ascii="Arial" w:hAnsi="Arial" w:cs="Arial"/>
          <w:i/>
          <w:sz w:val="20"/>
          <w:szCs w:val="20"/>
          <w:lang w:val="ro-RO"/>
        </w:rPr>
        <w:tab/>
      </w:r>
      <w:r w:rsidRPr="00D870EA">
        <w:rPr>
          <w:rFonts w:ascii="Arial" w:hAnsi="Arial" w:cs="Arial"/>
          <w:i/>
          <w:sz w:val="20"/>
          <w:szCs w:val="20"/>
          <w:lang w:val="ro-RO"/>
        </w:rPr>
        <w:tab/>
        <w:t>- strat de uzura din BAPC16</w:t>
      </w:r>
      <w:r w:rsidRPr="00D870EA">
        <w:rPr>
          <w:rFonts w:ascii="Arial" w:hAnsi="Arial" w:cs="Arial"/>
          <w:i/>
          <w:sz w:val="20"/>
          <w:szCs w:val="20"/>
          <w:lang w:val="ro-RO"/>
        </w:rPr>
        <w:tab/>
        <w:t>- 4 cm;</w:t>
      </w:r>
    </w:p>
    <w:p w:rsidR="00D870EA" w:rsidRPr="00D870EA" w:rsidRDefault="00D870EA" w:rsidP="00D870EA">
      <w:pPr>
        <w:suppressAutoHyphens/>
        <w:spacing w:after="0" w:line="240" w:lineRule="auto"/>
        <w:jc w:val="both"/>
        <w:rPr>
          <w:rFonts w:ascii="Arial" w:hAnsi="Arial" w:cs="Arial"/>
          <w:i/>
          <w:sz w:val="20"/>
          <w:szCs w:val="20"/>
          <w:lang w:val="ro-RO"/>
        </w:rPr>
      </w:pPr>
      <w:r w:rsidRPr="00D870EA">
        <w:rPr>
          <w:rFonts w:ascii="Arial" w:hAnsi="Arial" w:cs="Arial"/>
          <w:i/>
          <w:sz w:val="20"/>
          <w:szCs w:val="20"/>
          <w:lang w:val="ro-RO"/>
        </w:rPr>
        <w:tab/>
      </w:r>
      <w:r w:rsidRPr="00D870EA">
        <w:rPr>
          <w:rFonts w:ascii="Arial" w:hAnsi="Arial" w:cs="Arial"/>
          <w:i/>
          <w:sz w:val="20"/>
          <w:szCs w:val="20"/>
          <w:lang w:val="ro-RO"/>
        </w:rPr>
        <w:tab/>
        <w:t>- strat de legatură din BADPC25 - 6 cm;</w:t>
      </w:r>
    </w:p>
    <w:p w:rsidR="00D870EA" w:rsidRPr="00D870EA" w:rsidRDefault="00D870EA" w:rsidP="00D870EA">
      <w:pPr>
        <w:suppressAutoHyphens/>
        <w:spacing w:after="0" w:line="240" w:lineRule="auto"/>
        <w:jc w:val="both"/>
        <w:rPr>
          <w:rFonts w:ascii="Arial" w:hAnsi="Arial" w:cs="Arial"/>
          <w:i/>
          <w:sz w:val="20"/>
          <w:szCs w:val="20"/>
          <w:lang w:val="ro-RO"/>
        </w:rPr>
      </w:pPr>
      <w:r w:rsidRPr="00D870EA">
        <w:rPr>
          <w:rFonts w:ascii="Arial" w:hAnsi="Arial" w:cs="Arial"/>
          <w:i/>
          <w:sz w:val="20"/>
          <w:szCs w:val="20"/>
          <w:lang w:val="ro-RO"/>
        </w:rPr>
        <w:tab/>
      </w:r>
      <w:r w:rsidRPr="00D870EA">
        <w:rPr>
          <w:rFonts w:ascii="Arial" w:hAnsi="Arial" w:cs="Arial"/>
          <w:i/>
          <w:sz w:val="20"/>
          <w:szCs w:val="20"/>
          <w:lang w:val="ro-RO"/>
        </w:rPr>
        <w:tab/>
        <w:t xml:space="preserve">- strat de bază din piatra spartă - 15 cm; </w:t>
      </w:r>
      <w:r w:rsidRPr="00D870EA">
        <w:rPr>
          <w:rFonts w:ascii="Arial" w:hAnsi="Arial" w:cs="Arial"/>
          <w:i/>
          <w:sz w:val="20"/>
          <w:szCs w:val="20"/>
          <w:lang w:val="ro-RO"/>
        </w:rPr>
        <w:tab/>
      </w:r>
    </w:p>
    <w:p w:rsidR="00D870EA" w:rsidRPr="00D870EA" w:rsidRDefault="00D870EA" w:rsidP="00D870EA">
      <w:pPr>
        <w:suppressAutoHyphens/>
        <w:spacing w:after="0" w:line="240" w:lineRule="auto"/>
        <w:jc w:val="both"/>
        <w:rPr>
          <w:rFonts w:ascii="Arial" w:hAnsi="Arial" w:cs="Arial"/>
          <w:i/>
          <w:sz w:val="20"/>
          <w:szCs w:val="20"/>
          <w:lang w:val="ro-RO"/>
        </w:rPr>
      </w:pPr>
      <w:r w:rsidRPr="00D870EA">
        <w:rPr>
          <w:rFonts w:ascii="Arial" w:hAnsi="Arial" w:cs="Arial"/>
          <w:i/>
          <w:sz w:val="20"/>
          <w:szCs w:val="20"/>
          <w:lang w:val="ro-RO"/>
        </w:rPr>
        <w:tab/>
      </w:r>
      <w:r w:rsidRPr="00D870EA">
        <w:rPr>
          <w:rFonts w:ascii="Arial" w:hAnsi="Arial" w:cs="Arial"/>
          <w:i/>
          <w:sz w:val="20"/>
          <w:szCs w:val="20"/>
          <w:lang w:val="ro-RO"/>
        </w:rPr>
        <w:tab/>
        <w:t xml:space="preserve">- fundație din balast - 25 cm;     </w:t>
      </w:r>
    </w:p>
    <w:p w:rsidR="00D870EA" w:rsidRPr="00D870EA" w:rsidRDefault="00D870EA" w:rsidP="00D870EA">
      <w:pPr>
        <w:suppressAutoHyphens/>
        <w:spacing w:after="0" w:line="240" w:lineRule="auto"/>
        <w:jc w:val="both"/>
        <w:rPr>
          <w:rFonts w:ascii="Arial" w:hAnsi="Arial" w:cs="Arial"/>
          <w:i/>
          <w:sz w:val="20"/>
          <w:szCs w:val="20"/>
          <w:lang w:val="ro-RO"/>
        </w:rPr>
      </w:pPr>
      <w:r w:rsidRPr="00D870EA">
        <w:rPr>
          <w:rFonts w:ascii="Arial" w:hAnsi="Arial" w:cs="Arial"/>
          <w:i/>
          <w:sz w:val="20"/>
          <w:szCs w:val="20"/>
          <w:lang w:val="ro-RO"/>
        </w:rPr>
        <w:tab/>
      </w:r>
      <w:r w:rsidRPr="00D870EA">
        <w:rPr>
          <w:rFonts w:ascii="Arial" w:hAnsi="Arial" w:cs="Arial"/>
          <w:i/>
          <w:sz w:val="20"/>
          <w:szCs w:val="20"/>
          <w:lang w:val="ro-RO"/>
        </w:rPr>
        <w:tab/>
        <w:t>- strat de forma din refuz de ciur - 20 cm;</w:t>
      </w:r>
    </w:p>
    <w:p w:rsidR="00D870EA" w:rsidRPr="00D870EA" w:rsidRDefault="00D870EA" w:rsidP="00D870EA">
      <w:pPr>
        <w:spacing w:after="0" w:line="240" w:lineRule="auto"/>
        <w:jc w:val="both"/>
        <w:rPr>
          <w:rFonts w:ascii="Arial" w:hAnsi="Arial" w:cs="Arial"/>
          <w:i/>
          <w:sz w:val="20"/>
          <w:szCs w:val="20"/>
          <w:lang w:val="ro-RO"/>
        </w:rPr>
      </w:pPr>
      <w:r w:rsidRPr="00D870EA">
        <w:rPr>
          <w:rFonts w:ascii="Arial" w:hAnsi="Arial" w:cs="Arial"/>
          <w:i/>
          <w:sz w:val="20"/>
          <w:szCs w:val="20"/>
          <w:lang w:val="ro-RO"/>
        </w:rPr>
        <w:t>- în zonele în care patul drumului este necorespunzător se va prevedea și un substrat de fundație din balast pentru îmbunătățirea portanței patului drumului, asigurarea capacității portante și protecția la îngheț - dezgheț;</w:t>
      </w:r>
    </w:p>
    <w:p w:rsidR="00D870EA" w:rsidRPr="00D870EA" w:rsidRDefault="00D870EA" w:rsidP="00D870EA">
      <w:pPr>
        <w:spacing w:after="0" w:line="240" w:lineRule="auto"/>
        <w:jc w:val="both"/>
        <w:rPr>
          <w:rFonts w:ascii="Arial" w:hAnsi="Arial" w:cs="Arial"/>
          <w:b/>
          <w:bCs/>
          <w:i/>
          <w:sz w:val="20"/>
          <w:szCs w:val="20"/>
          <w:lang w:val="ro-RO"/>
        </w:rPr>
      </w:pPr>
      <w:r w:rsidRPr="00D870EA">
        <w:rPr>
          <w:rFonts w:ascii="Arial" w:hAnsi="Arial" w:cs="Arial"/>
          <w:i/>
          <w:sz w:val="20"/>
          <w:szCs w:val="20"/>
          <w:lang w:val="ro-RO"/>
        </w:rPr>
        <w:t>- în zonele în care pietruirea existentă nu este suficientă, se va completa cu balast până la realizarea stratului de fundație de 45 cm;</w:t>
      </w:r>
    </w:p>
    <w:p w:rsidR="00D870EA" w:rsidRPr="00D870EA" w:rsidRDefault="00D870EA" w:rsidP="00D870EA">
      <w:pPr>
        <w:pStyle w:val="Standard"/>
        <w:jc w:val="both"/>
        <w:rPr>
          <w:rFonts w:ascii="Arial" w:hAnsi="Arial" w:cs="Arial"/>
          <w:i/>
          <w:sz w:val="20"/>
          <w:lang w:val="ro-RO"/>
        </w:rPr>
      </w:pPr>
      <w:r w:rsidRPr="00D870EA">
        <w:rPr>
          <w:rFonts w:ascii="Arial" w:hAnsi="Arial" w:cs="Arial"/>
          <w:i/>
          <w:sz w:val="20"/>
          <w:lang w:val="ro-RO"/>
        </w:rPr>
        <w:t>- apele pluviale vor fi colectate în șanțuri trapezoidale pereate cu beton C25/30, șanturi trapezoidale din pământ, rigole triunghiulare pereate cu beton C25/30, rigole carosabile, rigole carosabile ranforsate și rigole carosabile în dreptul acceselor la proprietăți și vor fi conduse în lungul drumului către emisar;</w:t>
      </w:r>
    </w:p>
    <w:p w:rsidR="00D870EA" w:rsidRPr="00D870EA" w:rsidRDefault="00D870EA" w:rsidP="00D870EA">
      <w:pPr>
        <w:spacing w:after="0" w:line="240" w:lineRule="auto"/>
        <w:jc w:val="both"/>
        <w:rPr>
          <w:rFonts w:ascii="Arial" w:hAnsi="Arial" w:cs="Arial"/>
          <w:i/>
          <w:sz w:val="20"/>
          <w:szCs w:val="20"/>
          <w:lang w:val="ro-RO"/>
        </w:rPr>
      </w:pPr>
      <w:r w:rsidRPr="00D870EA">
        <w:rPr>
          <w:rStyle w:val="stpar"/>
          <w:rFonts w:ascii="Arial" w:eastAsia="SimSun" w:hAnsi="Arial" w:cs="Arial"/>
          <w:i/>
          <w:color w:val="000000"/>
          <w:kern w:val="2"/>
          <w:sz w:val="20"/>
          <w:szCs w:val="20"/>
          <w:lang w:val="ro-RO" w:eastAsia="ar-SA"/>
        </w:rPr>
        <w:t xml:space="preserve">- pentru asigurarea continuității scurgerii apelor se vor </w:t>
      </w:r>
      <w:r w:rsidRPr="00D870EA">
        <w:rPr>
          <w:rFonts w:ascii="Arial" w:hAnsi="Arial" w:cs="Arial"/>
          <w:i/>
          <w:sz w:val="20"/>
          <w:szCs w:val="20"/>
          <w:lang w:val="ro-RO"/>
        </w:rPr>
        <w:t>decolmata podețele existente, iar podețele subdimensioante se vor înlocui cu podețe tubulare noi și podețe dalate din elemente prefabricate acolo unde se impune acest lucru;</w:t>
      </w:r>
    </w:p>
    <w:p w:rsidR="00411D32" w:rsidRDefault="00D870EA" w:rsidP="00411D32">
      <w:pPr>
        <w:pStyle w:val="Standard"/>
        <w:jc w:val="both"/>
        <w:rPr>
          <w:rStyle w:val="stpar"/>
          <w:rFonts w:ascii="Arial" w:eastAsia="SimSun" w:hAnsi="Arial" w:cs="Arial"/>
          <w:i/>
          <w:color w:val="000000"/>
          <w:sz w:val="20"/>
          <w:lang w:val="ro-RO"/>
        </w:rPr>
      </w:pPr>
      <w:r w:rsidRPr="00D870EA">
        <w:rPr>
          <w:rFonts w:ascii="Arial" w:hAnsi="Arial" w:cs="Arial"/>
          <w:i/>
          <w:sz w:val="20"/>
          <w:lang w:val="ro-RO"/>
        </w:rPr>
        <w:t>- t</w:t>
      </w:r>
      <w:r w:rsidRPr="00D870EA">
        <w:rPr>
          <w:rStyle w:val="stpar"/>
          <w:rFonts w:ascii="Arial" w:eastAsia="SimSun" w:hAnsi="Arial" w:cs="Arial"/>
          <w:i/>
          <w:color w:val="000000"/>
          <w:sz w:val="20"/>
          <w:lang w:val="ro-RO"/>
        </w:rPr>
        <w:t xml:space="preserve">oate intersecțiile și accesele la proprietăți vor fi racordate la cotele proiectate ale drumului astfel încât accesul la și de la acestea în drum să se facă cu ușurință; </w:t>
      </w:r>
    </w:p>
    <w:p w:rsidR="00411D32" w:rsidRDefault="00D870EA" w:rsidP="00411D32">
      <w:pPr>
        <w:pStyle w:val="Standard"/>
        <w:jc w:val="both"/>
        <w:rPr>
          <w:rFonts w:ascii="Arial" w:hAnsi="Arial" w:cs="Arial"/>
          <w:i/>
          <w:sz w:val="20"/>
          <w:lang w:val="ro-RO"/>
        </w:rPr>
      </w:pPr>
      <w:r w:rsidRPr="00D870EA">
        <w:rPr>
          <w:rFonts w:ascii="Arial" w:hAnsi="Arial" w:cs="Arial"/>
          <w:i/>
          <w:sz w:val="20"/>
          <w:lang w:val="ro-RO"/>
        </w:rPr>
        <w:t>- drumurile laterale se vor asfalta pe o lungime de 25 m și o lățime de 4.00 m de la  intersecție și li se vor amenaja șanțurile pe această lungime;</w:t>
      </w:r>
    </w:p>
    <w:p w:rsidR="00411D32" w:rsidRDefault="00D870EA" w:rsidP="00411D32">
      <w:pPr>
        <w:pStyle w:val="Standard"/>
        <w:jc w:val="both"/>
        <w:rPr>
          <w:rStyle w:val="stpar"/>
          <w:rFonts w:ascii="Arial" w:eastAsia="SimSun" w:hAnsi="Arial" w:cs="Arial"/>
          <w:i/>
          <w:color w:val="000000"/>
          <w:sz w:val="20"/>
          <w:lang w:val="ro-RO"/>
        </w:rPr>
      </w:pPr>
      <w:r w:rsidRPr="00D870EA">
        <w:rPr>
          <w:rStyle w:val="stpar"/>
          <w:rFonts w:ascii="Arial" w:eastAsia="SimSun" w:hAnsi="Arial" w:cs="Arial"/>
          <w:i/>
          <w:color w:val="000000"/>
          <w:sz w:val="20"/>
          <w:lang w:val="ro-RO"/>
        </w:rPr>
        <w:t>- la drumurile laterale se vor prevedea podețe tubulare pentru realizarea continuității șanțurilor;</w:t>
      </w:r>
    </w:p>
    <w:p w:rsidR="00D870EA" w:rsidRPr="00411D32" w:rsidRDefault="00D870EA" w:rsidP="00411D32">
      <w:pPr>
        <w:pStyle w:val="Standard"/>
        <w:jc w:val="both"/>
        <w:rPr>
          <w:rFonts w:eastAsia="SimSun"/>
          <w:color w:val="000000"/>
          <w:sz w:val="20"/>
          <w:lang w:val="ro-RO"/>
        </w:rPr>
      </w:pPr>
      <w:r w:rsidRPr="00D870EA">
        <w:rPr>
          <w:rFonts w:ascii="Arial" w:hAnsi="Arial" w:cs="Arial"/>
          <w:i/>
          <w:sz w:val="20"/>
          <w:lang w:val="ro-RO"/>
        </w:rPr>
        <w:t>- pe străzil</w:t>
      </w:r>
      <w:r w:rsidR="002254AE">
        <w:rPr>
          <w:rFonts w:ascii="Arial" w:hAnsi="Arial" w:cs="Arial"/>
          <w:i/>
          <w:sz w:val="20"/>
          <w:lang w:val="ro-RO"/>
        </w:rPr>
        <w:t>e cu o singură bandă de circulaț</w:t>
      </w:r>
      <w:r w:rsidRPr="00D870EA">
        <w:rPr>
          <w:rFonts w:ascii="Arial" w:hAnsi="Arial" w:cs="Arial"/>
          <w:i/>
          <w:sz w:val="20"/>
          <w:lang w:val="ro-RO"/>
        </w:rPr>
        <w:t>ie se vor realiza platforme de încrucișare din aproximativ 250 în 250 m, acolo unde platforma existentă permite acest lucru, pe lățimea de 2,00 m, având următorul sistem rutier:</w:t>
      </w:r>
    </w:p>
    <w:p w:rsidR="00D870EA" w:rsidRPr="00D870EA" w:rsidRDefault="00D870EA" w:rsidP="00D870EA">
      <w:pPr>
        <w:suppressAutoHyphens/>
        <w:spacing w:after="0" w:line="240" w:lineRule="auto"/>
        <w:rPr>
          <w:rFonts w:ascii="Arial" w:hAnsi="Arial" w:cs="Arial"/>
          <w:i/>
          <w:sz w:val="20"/>
          <w:szCs w:val="20"/>
          <w:lang w:val="ro-RO"/>
        </w:rPr>
      </w:pPr>
      <w:r w:rsidRPr="00D870EA">
        <w:rPr>
          <w:rFonts w:ascii="Arial" w:hAnsi="Arial" w:cs="Arial"/>
          <w:i/>
          <w:sz w:val="20"/>
          <w:szCs w:val="20"/>
          <w:lang w:val="ro-RO"/>
        </w:rPr>
        <w:tab/>
        <w:t>- 20 cm strat de formă din refuz de ciur;</w:t>
      </w:r>
    </w:p>
    <w:p w:rsidR="00D870EA" w:rsidRPr="00D870EA" w:rsidRDefault="00D870EA" w:rsidP="00D870EA">
      <w:pPr>
        <w:suppressAutoHyphens/>
        <w:spacing w:after="0" w:line="240" w:lineRule="auto"/>
        <w:rPr>
          <w:rFonts w:ascii="Arial" w:hAnsi="Arial" w:cs="Arial"/>
          <w:i/>
          <w:sz w:val="20"/>
          <w:szCs w:val="20"/>
          <w:lang w:val="ro-RO"/>
        </w:rPr>
      </w:pPr>
      <w:r w:rsidRPr="00D870EA">
        <w:rPr>
          <w:rFonts w:ascii="Arial" w:hAnsi="Arial" w:cs="Arial"/>
          <w:i/>
          <w:sz w:val="20"/>
          <w:szCs w:val="20"/>
          <w:lang w:val="ro-RO"/>
        </w:rPr>
        <w:tab/>
        <w:t>- 25 cm strat de fundație din balast;</w:t>
      </w:r>
    </w:p>
    <w:p w:rsidR="00D870EA" w:rsidRPr="00D870EA" w:rsidRDefault="00D870EA" w:rsidP="00D870EA">
      <w:pPr>
        <w:suppressAutoHyphens/>
        <w:spacing w:after="0" w:line="240" w:lineRule="auto"/>
        <w:rPr>
          <w:rFonts w:ascii="Arial" w:hAnsi="Arial" w:cs="Arial"/>
          <w:i/>
          <w:sz w:val="20"/>
          <w:szCs w:val="20"/>
          <w:lang w:val="ro-RO"/>
        </w:rPr>
      </w:pPr>
      <w:r w:rsidRPr="00D870EA">
        <w:rPr>
          <w:rFonts w:ascii="Arial" w:hAnsi="Arial" w:cs="Arial"/>
          <w:i/>
          <w:sz w:val="20"/>
          <w:szCs w:val="20"/>
          <w:lang w:val="ro-RO"/>
        </w:rPr>
        <w:tab/>
        <w:t>- 15 cm strat de bază din piatră spartă;</w:t>
      </w:r>
    </w:p>
    <w:p w:rsidR="00D870EA" w:rsidRPr="00D870EA" w:rsidRDefault="00D870EA" w:rsidP="00D870EA">
      <w:pPr>
        <w:suppressAutoHyphens/>
        <w:spacing w:after="0" w:line="240" w:lineRule="auto"/>
        <w:rPr>
          <w:rFonts w:ascii="Arial" w:hAnsi="Arial" w:cs="Arial"/>
          <w:i/>
          <w:sz w:val="20"/>
          <w:szCs w:val="20"/>
          <w:lang w:val="ro-RO"/>
        </w:rPr>
      </w:pPr>
      <w:r w:rsidRPr="00D870EA">
        <w:rPr>
          <w:rFonts w:ascii="Arial" w:hAnsi="Arial" w:cs="Arial"/>
          <w:i/>
          <w:sz w:val="20"/>
          <w:szCs w:val="20"/>
          <w:lang w:val="ro-RO"/>
        </w:rPr>
        <w:tab/>
        <w:t>- 6 cm strat de legatură  din BADPC 25;</w:t>
      </w:r>
    </w:p>
    <w:p w:rsidR="00D870EA" w:rsidRPr="00D870EA" w:rsidRDefault="00D870EA" w:rsidP="00D870EA">
      <w:pPr>
        <w:pStyle w:val="BodyTextIndent3"/>
        <w:tabs>
          <w:tab w:val="left" w:pos="0"/>
        </w:tabs>
        <w:spacing w:after="0" w:line="240" w:lineRule="auto"/>
        <w:rPr>
          <w:rFonts w:ascii="Arial" w:hAnsi="Arial" w:cs="Arial"/>
          <w:i/>
          <w:sz w:val="20"/>
          <w:szCs w:val="20"/>
          <w:lang w:val="ro-RO"/>
        </w:rPr>
      </w:pPr>
      <w:r w:rsidRPr="00D870EA">
        <w:rPr>
          <w:rFonts w:ascii="Arial" w:hAnsi="Arial" w:cs="Arial"/>
          <w:i/>
          <w:sz w:val="20"/>
          <w:szCs w:val="20"/>
          <w:lang w:val="ro-RO"/>
        </w:rPr>
        <w:tab/>
        <w:t>- 4 cm strat de uzură din BAPC16;</w:t>
      </w:r>
      <w:r w:rsidRPr="00D870EA">
        <w:rPr>
          <w:rFonts w:ascii="Arial" w:hAnsi="Arial" w:cs="Arial"/>
          <w:i/>
          <w:sz w:val="20"/>
          <w:szCs w:val="20"/>
          <w:lang w:val="ro-RO"/>
        </w:rPr>
        <w:tab/>
      </w:r>
    </w:p>
    <w:p w:rsidR="008A6149" w:rsidRPr="00D870EA" w:rsidRDefault="008A6149" w:rsidP="00D870EA">
      <w:pPr>
        <w:spacing w:after="0" w:line="240" w:lineRule="auto"/>
        <w:jc w:val="both"/>
        <w:rPr>
          <w:rFonts w:ascii="Arial" w:hAnsi="Arial" w:cs="Arial"/>
          <w:i/>
          <w:iCs/>
          <w:sz w:val="20"/>
          <w:szCs w:val="20"/>
          <w:lang w:val="ro-RO"/>
        </w:rPr>
      </w:pPr>
      <w:r w:rsidRPr="00D870EA">
        <w:rPr>
          <w:rFonts w:ascii="Arial" w:hAnsi="Arial" w:cs="Arial"/>
          <w:i/>
          <w:iCs/>
          <w:sz w:val="20"/>
          <w:szCs w:val="20"/>
          <w:lang w:val="ro-RO"/>
        </w:rPr>
        <w:t>c) deşeurile menajere vor fi transportate şi depozitate prin relaţie contractuală cu operatorul de salubritate, iar deșeurile de materiale de construcție vor fi valorificate prin societăți autorizate;</w:t>
      </w:r>
    </w:p>
    <w:p w:rsidR="008A6149" w:rsidRPr="00280534" w:rsidRDefault="008A6149" w:rsidP="00D870EA">
      <w:pPr>
        <w:spacing w:after="0" w:line="240" w:lineRule="auto"/>
        <w:jc w:val="both"/>
        <w:rPr>
          <w:rFonts w:ascii="Arial" w:hAnsi="Arial" w:cs="Arial"/>
          <w:i/>
          <w:iCs/>
          <w:snapToGrid w:val="0"/>
          <w:sz w:val="20"/>
          <w:szCs w:val="20"/>
          <w:lang w:val="ro-RO"/>
        </w:rPr>
      </w:pPr>
      <w:r w:rsidRPr="00D870EA">
        <w:rPr>
          <w:rFonts w:ascii="Arial" w:hAnsi="Arial" w:cs="Arial"/>
          <w:i/>
          <w:iCs/>
          <w:snapToGrid w:val="0"/>
          <w:sz w:val="20"/>
          <w:szCs w:val="20"/>
          <w:lang w:val="ro-RO"/>
        </w:rPr>
        <w:t>d) în etapa de realizare a investiţiei şi după punerea în funcţiune a obiectivului nu se utilizează substanţe toxice şi periculoa</w:t>
      </w:r>
      <w:r w:rsidRPr="00280534">
        <w:rPr>
          <w:rFonts w:ascii="Arial" w:hAnsi="Arial" w:cs="Arial"/>
          <w:i/>
          <w:iCs/>
          <w:snapToGrid w:val="0"/>
          <w:sz w:val="20"/>
          <w:szCs w:val="20"/>
          <w:lang w:val="ro-RO"/>
        </w:rPr>
        <w:t xml:space="preserve">se; </w:t>
      </w:r>
    </w:p>
    <w:p w:rsidR="008A6149" w:rsidRPr="00280534" w:rsidRDefault="008A6149" w:rsidP="008A6149">
      <w:pPr>
        <w:spacing w:after="0" w:line="240" w:lineRule="auto"/>
        <w:jc w:val="both"/>
        <w:rPr>
          <w:rFonts w:ascii="Arial" w:hAnsi="Arial" w:cs="Arial"/>
          <w:i/>
          <w:iCs/>
          <w:sz w:val="20"/>
          <w:szCs w:val="20"/>
          <w:lang w:val="ro-RO"/>
        </w:rPr>
      </w:pPr>
      <w:r w:rsidRPr="00280534">
        <w:rPr>
          <w:rFonts w:ascii="Arial" w:hAnsi="Arial" w:cs="Arial"/>
          <w:i/>
          <w:iCs/>
          <w:sz w:val="20"/>
          <w:szCs w:val="20"/>
          <w:lang w:val="ro-RO"/>
        </w:rPr>
        <w:t>e) proiectul nu are efect cumulativ cu alte proiecte din zonă;</w:t>
      </w:r>
    </w:p>
    <w:p w:rsidR="008A6149" w:rsidRPr="00280534" w:rsidRDefault="008A6149" w:rsidP="008A6149">
      <w:pPr>
        <w:tabs>
          <w:tab w:val="left" w:pos="284"/>
        </w:tabs>
        <w:spacing w:after="0" w:line="240" w:lineRule="auto"/>
        <w:jc w:val="both"/>
        <w:rPr>
          <w:rFonts w:ascii="Arial" w:hAnsi="Arial" w:cs="Arial"/>
          <w:i/>
          <w:iCs/>
          <w:snapToGrid w:val="0"/>
          <w:sz w:val="20"/>
          <w:szCs w:val="20"/>
          <w:lang w:val="ro-RO"/>
        </w:rPr>
      </w:pPr>
      <w:r w:rsidRPr="00280534">
        <w:rPr>
          <w:rFonts w:ascii="Arial" w:hAnsi="Arial" w:cs="Arial"/>
          <w:i/>
          <w:iCs/>
          <w:snapToGrid w:val="0"/>
          <w:sz w:val="20"/>
          <w:szCs w:val="20"/>
          <w:lang w:val="ro-RO"/>
        </w:rPr>
        <w:t>f) dintre resursele naturale se vor utiliza agregate naturale (nisip, pietriș) și apă, în etapa de realizare a investiției;</w:t>
      </w:r>
    </w:p>
    <w:p w:rsidR="008A6149" w:rsidRPr="00280534" w:rsidRDefault="008A6149" w:rsidP="008A6149">
      <w:pPr>
        <w:autoSpaceDE w:val="0"/>
        <w:autoSpaceDN w:val="0"/>
        <w:adjustRightInd w:val="0"/>
        <w:spacing w:after="0" w:line="240" w:lineRule="auto"/>
        <w:jc w:val="both"/>
        <w:rPr>
          <w:rFonts w:ascii="Arial" w:eastAsia="Times New Roman" w:hAnsi="Arial" w:cs="Arial"/>
          <w:i/>
          <w:sz w:val="20"/>
          <w:szCs w:val="20"/>
          <w:lang w:val="ro-RO"/>
        </w:rPr>
      </w:pPr>
      <w:r w:rsidRPr="00280534">
        <w:rPr>
          <w:rFonts w:ascii="Arial" w:eastAsia="Times New Roman" w:hAnsi="Arial" w:cs="Arial"/>
          <w:i/>
          <w:sz w:val="20"/>
          <w:szCs w:val="20"/>
          <w:lang w:val="ro-RO"/>
        </w:rPr>
        <w:t>g) proiectul este situat în afara zonelor de protecţie specială sau arie în care standardele de calitate ale mediului, stabilite de legislaţie, au fost depăşite;</w:t>
      </w:r>
    </w:p>
    <w:p w:rsidR="008A6149" w:rsidRPr="00280534" w:rsidRDefault="008A6149" w:rsidP="008A6149">
      <w:pPr>
        <w:spacing w:after="0" w:line="240" w:lineRule="auto"/>
        <w:jc w:val="both"/>
        <w:rPr>
          <w:rFonts w:ascii="Arial" w:eastAsia="Times New Roman" w:hAnsi="Arial" w:cs="Arial"/>
          <w:i/>
          <w:sz w:val="20"/>
          <w:szCs w:val="20"/>
          <w:lang w:val="ro-RO"/>
        </w:rPr>
      </w:pPr>
      <w:r w:rsidRPr="00280534">
        <w:rPr>
          <w:rFonts w:ascii="Arial" w:eastAsia="Times New Roman" w:hAnsi="Arial" w:cs="Arial"/>
          <w:i/>
          <w:sz w:val="20"/>
          <w:szCs w:val="20"/>
          <w:lang w:val="ro-RO"/>
        </w:rPr>
        <w:t xml:space="preserve">h) </w:t>
      </w:r>
      <w:r w:rsidRPr="000962AA">
        <w:rPr>
          <w:rFonts w:ascii="Arial" w:hAnsi="Arial" w:cs="Arial"/>
          <w:i/>
          <w:sz w:val="20"/>
          <w:szCs w:val="20"/>
          <w:lang w:val="ro-RO"/>
        </w:rPr>
        <w:t>prin respectarea măsurilor preventive şi de protecţie a factorilor de mediu propuse</w:t>
      </w:r>
      <w:r>
        <w:rPr>
          <w:rFonts w:ascii="Arial" w:eastAsia="Times New Roman" w:hAnsi="Arial" w:cs="Arial"/>
          <w:i/>
          <w:sz w:val="20"/>
          <w:szCs w:val="20"/>
          <w:lang w:val="ro-RO"/>
        </w:rPr>
        <w:t>,</w:t>
      </w:r>
      <w:r w:rsidRPr="00280534">
        <w:rPr>
          <w:rFonts w:ascii="Arial" w:eastAsia="Times New Roman" w:hAnsi="Arial" w:cs="Arial"/>
          <w:i/>
          <w:sz w:val="20"/>
          <w:szCs w:val="20"/>
          <w:lang w:val="ro-RO"/>
        </w:rPr>
        <w:t xml:space="preserve"> probabilitatea impactului asupra factorilor de mediu este redusă;</w:t>
      </w:r>
    </w:p>
    <w:p w:rsidR="008A6149" w:rsidRPr="00280534" w:rsidRDefault="008A6149" w:rsidP="008A6149">
      <w:pPr>
        <w:spacing w:after="0" w:line="240" w:lineRule="auto"/>
        <w:jc w:val="both"/>
        <w:rPr>
          <w:rFonts w:ascii="Arial" w:eastAsia="Times New Roman" w:hAnsi="Arial" w:cs="Arial"/>
          <w:i/>
          <w:iCs/>
          <w:sz w:val="20"/>
          <w:szCs w:val="20"/>
          <w:lang w:val="ro-RO"/>
        </w:rPr>
      </w:pPr>
      <w:r w:rsidRPr="00280534">
        <w:rPr>
          <w:rFonts w:ascii="Arial" w:eastAsia="Times New Roman" w:hAnsi="Arial" w:cs="Arial"/>
          <w:i/>
          <w:iCs/>
          <w:sz w:val="20"/>
          <w:szCs w:val="20"/>
          <w:lang w:val="ro-RO"/>
        </w:rPr>
        <w:t xml:space="preserve">i) proiectul a parcurs etapa de evaluare iniţială, </w:t>
      </w:r>
      <w:r w:rsidRPr="00280534">
        <w:rPr>
          <w:rFonts w:ascii="Arial" w:eastAsia="Times New Roman" w:hAnsi="Arial" w:cs="Arial"/>
          <w:i/>
          <w:sz w:val="20"/>
          <w:szCs w:val="20"/>
          <w:lang w:val="ro-RO"/>
        </w:rPr>
        <w:t>din analiza listei de control pentru etapa de încadrare, finalizată în şedinţa Comisiei de Analiză Tehnică, nu rezultă un impact semnificativ asupra mediului, al proiectului propus;</w:t>
      </w:r>
    </w:p>
    <w:p w:rsidR="000834DA" w:rsidRPr="009E4581" w:rsidRDefault="000834DA" w:rsidP="000834DA">
      <w:pPr>
        <w:spacing w:after="0" w:line="240" w:lineRule="auto"/>
        <w:jc w:val="both"/>
        <w:rPr>
          <w:rFonts w:ascii="Arial" w:eastAsia="Times New Roman" w:hAnsi="Arial" w:cs="Arial"/>
          <w:i/>
          <w:sz w:val="20"/>
          <w:szCs w:val="20"/>
          <w:lang w:val="ro-RO"/>
        </w:rPr>
      </w:pPr>
      <w:r w:rsidRPr="009E4581">
        <w:rPr>
          <w:rFonts w:ascii="Arial" w:eastAsia="Times New Roman" w:hAnsi="Arial" w:cs="Arial"/>
          <w:i/>
          <w:sz w:val="20"/>
          <w:szCs w:val="20"/>
          <w:lang w:val="ro-RO"/>
        </w:rPr>
        <w:t xml:space="preserve">j) anunţul solicitării de obținere a acordului de mediu a fost mediatizat prin afişare la sediul Primăriei Comunei </w:t>
      </w:r>
      <w:r w:rsidR="00D870EA">
        <w:rPr>
          <w:rFonts w:ascii="Arial" w:eastAsia="Times New Roman" w:hAnsi="Arial" w:cs="Arial"/>
          <w:i/>
          <w:sz w:val="20"/>
          <w:szCs w:val="20"/>
          <w:lang w:val="ro-RO"/>
        </w:rPr>
        <w:t>Lechința</w:t>
      </w:r>
      <w:r w:rsidRPr="009E4581">
        <w:rPr>
          <w:rFonts w:ascii="Arial" w:eastAsia="Times New Roman" w:hAnsi="Arial" w:cs="Arial"/>
          <w:i/>
          <w:sz w:val="20"/>
          <w:szCs w:val="20"/>
          <w:lang w:val="ro-RO"/>
        </w:rPr>
        <w:t xml:space="preserve">, prin publicare în presa locală şi afişare pe site-ul şi la sediul A.P.M. Bistriţa-Năsăud. </w:t>
      </w:r>
    </w:p>
    <w:p w:rsidR="000834DA" w:rsidRPr="009E4581" w:rsidRDefault="000834DA" w:rsidP="000834DA">
      <w:pPr>
        <w:spacing w:after="0" w:line="240" w:lineRule="auto"/>
        <w:ind w:firstLine="720"/>
        <w:jc w:val="both"/>
        <w:rPr>
          <w:rFonts w:ascii="Arial" w:eastAsia="Times New Roman" w:hAnsi="Arial" w:cs="Arial"/>
          <w:i/>
          <w:sz w:val="20"/>
          <w:szCs w:val="20"/>
          <w:lang w:val="ro-RO"/>
        </w:rPr>
      </w:pPr>
      <w:r w:rsidRPr="009E4581">
        <w:rPr>
          <w:rFonts w:ascii="Arial" w:eastAsia="Times New Roman" w:hAnsi="Arial" w:cs="Arial"/>
          <w:i/>
          <w:sz w:val="20"/>
          <w:szCs w:val="20"/>
          <w:lang w:val="ro-RO"/>
        </w:rPr>
        <w:t>Nu s-au înregistrat observaţii/contestaţii/comentarii din partea publicului interesat.</w:t>
      </w:r>
    </w:p>
    <w:p w:rsidR="0044306D" w:rsidRPr="009E4581" w:rsidRDefault="008A6149" w:rsidP="0044306D">
      <w:pPr>
        <w:autoSpaceDE w:val="0"/>
        <w:autoSpaceDN w:val="0"/>
        <w:adjustRightInd w:val="0"/>
        <w:spacing w:after="0" w:line="240" w:lineRule="auto"/>
        <w:ind w:firstLine="720"/>
        <w:jc w:val="both"/>
        <w:rPr>
          <w:rFonts w:ascii="Arial" w:hAnsi="Arial" w:cs="Arial"/>
          <w:b/>
          <w:sz w:val="20"/>
          <w:szCs w:val="20"/>
          <w:lang w:val="ro-RO"/>
        </w:rPr>
      </w:pPr>
      <w:r>
        <w:rPr>
          <w:rFonts w:ascii="Arial" w:hAnsi="Arial" w:cs="Arial"/>
          <w:b/>
          <w:sz w:val="20"/>
          <w:szCs w:val="20"/>
          <w:lang w:val="ro-RO"/>
        </w:rPr>
        <w:t xml:space="preserve"> </w:t>
      </w:r>
    </w:p>
    <w:p w:rsidR="0044306D" w:rsidRPr="009E458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9E4581">
        <w:rPr>
          <w:rFonts w:ascii="Arial" w:hAnsi="Arial" w:cs="Arial"/>
          <w:b/>
          <w:sz w:val="20"/>
          <w:szCs w:val="20"/>
          <w:lang w:val="ro-RO"/>
        </w:rPr>
        <w:t>II</w:t>
      </w:r>
      <w:r w:rsidRPr="009E4581">
        <w:rPr>
          <w:rFonts w:ascii="Arial" w:hAnsi="Arial" w:cs="Arial"/>
          <w:sz w:val="20"/>
          <w:szCs w:val="20"/>
          <w:lang w:val="ro-RO"/>
        </w:rPr>
        <w:t xml:space="preserve">. Motivele care au stat la baza luării deciziei etapei de încadrare în procedura de evaluare adecvată sunt următoarele: </w:t>
      </w:r>
    </w:p>
    <w:p w:rsidR="0044306D" w:rsidRPr="009E4581" w:rsidRDefault="0044306D" w:rsidP="0044306D">
      <w:pPr>
        <w:spacing w:after="0" w:line="240" w:lineRule="auto"/>
        <w:jc w:val="both"/>
        <w:rPr>
          <w:rFonts w:ascii="Arial" w:hAnsi="Arial" w:cs="Arial"/>
          <w:i/>
          <w:sz w:val="20"/>
          <w:szCs w:val="20"/>
          <w:lang w:val="ro-RO" w:eastAsia="ar-SA"/>
        </w:rPr>
      </w:pPr>
      <w:r w:rsidRPr="009E4581">
        <w:rPr>
          <w:rFonts w:ascii="Arial" w:hAnsi="Arial" w:cs="Arial"/>
          <w:i/>
          <w:sz w:val="20"/>
          <w:szCs w:val="20"/>
          <w:lang w:val="ro-RO"/>
        </w:rPr>
        <w:t xml:space="preserve">- proiectul propus nu intră sub incidenţa art. 28 din </w:t>
      </w:r>
      <w:r w:rsidRPr="009E4581">
        <w:rPr>
          <w:rStyle w:val="tli1"/>
          <w:rFonts w:ascii="Arial" w:hAnsi="Arial" w:cs="Arial"/>
          <w:i/>
          <w:sz w:val="20"/>
          <w:szCs w:val="20"/>
          <w:lang w:val="ro-RO"/>
        </w:rPr>
        <w:t xml:space="preserve">O.U.G. nr. 57/2007 </w:t>
      </w:r>
      <w:r w:rsidRPr="009E4581">
        <w:rPr>
          <w:rFonts w:ascii="Arial" w:hAnsi="Arial" w:cs="Arial"/>
          <w:i/>
          <w:sz w:val="20"/>
          <w:szCs w:val="20"/>
          <w:lang w:val="ro-RO" w:eastAsia="ar-SA"/>
        </w:rPr>
        <w:t>privind regimul ariilor naturale protejate, conservarea habitatelor naturale, a florei şi faunei sălbatice, cu modifică</w:t>
      </w:r>
      <w:r w:rsidR="00752906">
        <w:rPr>
          <w:rFonts w:ascii="Arial" w:hAnsi="Arial" w:cs="Arial"/>
          <w:i/>
          <w:sz w:val="20"/>
          <w:szCs w:val="20"/>
          <w:lang w:val="ro-RO" w:eastAsia="ar-SA"/>
        </w:rPr>
        <w:t>rile şi completările ulterioare.</w:t>
      </w:r>
    </w:p>
    <w:p w:rsidR="0044306D" w:rsidRPr="009E4581" w:rsidRDefault="0044306D" w:rsidP="0044306D">
      <w:pPr>
        <w:autoSpaceDE w:val="0"/>
        <w:autoSpaceDN w:val="0"/>
        <w:adjustRightInd w:val="0"/>
        <w:spacing w:after="0" w:line="240" w:lineRule="auto"/>
        <w:jc w:val="both"/>
        <w:rPr>
          <w:rFonts w:ascii="Arial" w:hAnsi="Arial" w:cs="Arial"/>
          <w:b/>
          <w:bCs/>
          <w:sz w:val="20"/>
          <w:szCs w:val="20"/>
          <w:lang w:val="ro-RO"/>
        </w:rPr>
      </w:pPr>
    </w:p>
    <w:p w:rsidR="0044306D" w:rsidRPr="009E458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9E4581">
        <w:rPr>
          <w:rFonts w:ascii="Arial" w:hAnsi="Arial" w:cs="Arial"/>
          <w:b/>
          <w:bCs/>
          <w:sz w:val="20"/>
          <w:szCs w:val="20"/>
          <w:lang w:val="ro-RO"/>
        </w:rPr>
        <w:t>Condiţii de realizare a proiectului</w:t>
      </w:r>
      <w:r w:rsidRPr="009E4581">
        <w:rPr>
          <w:rFonts w:ascii="Arial" w:hAnsi="Arial" w:cs="Arial"/>
          <w:sz w:val="20"/>
          <w:szCs w:val="20"/>
          <w:lang w:val="ro-RO"/>
        </w:rPr>
        <w:t>:</w:t>
      </w:r>
    </w:p>
    <w:p w:rsidR="0044306D" w:rsidRPr="009E4581" w:rsidRDefault="0044306D" w:rsidP="0044306D">
      <w:pPr>
        <w:autoSpaceDE w:val="0"/>
        <w:autoSpaceDN w:val="0"/>
        <w:adjustRightInd w:val="0"/>
        <w:spacing w:after="0" w:line="240" w:lineRule="auto"/>
        <w:ind w:firstLine="720"/>
        <w:jc w:val="both"/>
        <w:rPr>
          <w:rFonts w:ascii="Arial" w:hAnsi="Arial" w:cs="Arial"/>
          <w:sz w:val="20"/>
          <w:szCs w:val="20"/>
          <w:lang w:val="ro-RO"/>
        </w:rPr>
      </w:pPr>
    </w:p>
    <w:p w:rsidR="00752906" w:rsidRPr="00280534" w:rsidRDefault="00752906" w:rsidP="00752906">
      <w:pPr>
        <w:spacing w:after="0" w:line="240" w:lineRule="auto"/>
        <w:jc w:val="both"/>
        <w:rPr>
          <w:rFonts w:ascii="Arial" w:hAnsi="Arial" w:cs="Arial"/>
          <w:i/>
          <w:sz w:val="20"/>
          <w:szCs w:val="20"/>
          <w:lang w:val="ro-RO" w:eastAsia="ar-SA"/>
        </w:rPr>
      </w:pPr>
      <w:r w:rsidRPr="00280534">
        <w:rPr>
          <w:rFonts w:ascii="Arial" w:hAnsi="Arial" w:cs="Arial"/>
          <w:i/>
          <w:sz w:val="20"/>
          <w:szCs w:val="20"/>
          <w:lang w:val="ro-RO" w:eastAsia="ar-SA"/>
        </w:rPr>
        <w:t>1. Se vor respecta prevederile O.U.G. nr. 195/2005 privind protecţia mediului, cu modificările şi completările ulterioare.</w:t>
      </w:r>
    </w:p>
    <w:p w:rsidR="00752906" w:rsidRPr="00280534" w:rsidRDefault="00752906" w:rsidP="00752906">
      <w:pPr>
        <w:spacing w:after="0" w:line="240" w:lineRule="auto"/>
        <w:jc w:val="both"/>
        <w:rPr>
          <w:rFonts w:ascii="Arial" w:hAnsi="Arial" w:cs="Arial"/>
          <w:i/>
          <w:sz w:val="20"/>
          <w:szCs w:val="20"/>
          <w:lang w:val="ro-RO"/>
        </w:rPr>
      </w:pPr>
      <w:r w:rsidRPr="00280534">
        <w:rPr>
          <w:rFonts w:ascii="Arial" w:hAnsi="Arial" w:cs="Arial"/>
          <w:i/>
          <w:sz w:val="20"/>
          <w:szCs w:val="20"/>
          <w:lang w:val="ro-RO" w:eastAsia="ar-SA"/>
        </w:rPr>
        <w:t xml:space="preserve">2. </w:t>
      </w:r>
      <w:r w:rsidRPr="00280534">
        <w:rPr>
          <w:rFonts w:ascii="Arial" w:hAnsi="Arial" w:cs="Arial"/>
          <w:i/>
          <w:sz w:val="20"/>
          <w:szCs w:val="20"/>
          <w:lang w:val="ro-RO"/>
        </w:rPr>
        <w:t>Materialele necesare pe parcursul execuţiei lucrărilor vor fi depozitate numai în locuri special amenajate, astfel încât să se asigure protecţia factorilor de mediu. Se interzice depozitarea necontrolată a deşeurilor.</w:t>
      </w:r>
    </w:p>
    <w:p w:rsidR="00752906" w:rsidRPr="000962AA" w:rsidRDefault="00752906" w:rsidP="00752906">
      <w:pPr>
        <w:spacing w:after="0" w:line="240" w:lineRule="auto"/>
        <w:jc w:val="both"/>
        <w:rPr>
          <w:rFonts w:ascii="Arial" w:hAnsi="Arial" w:cs="Arial"/>
          <w:i/>
          <w:sz w:val="20"/>
          <w:szCs w:val="20"/>
          <w:lang w:val="ro-RO"/>
        </w:rPr>
      </w:pPr>
      <w:r w:rsidRPr="00280534">
        <w:rPr>
          <w:rFonts w:ascii="Arial" w:hAnsi="Arial" w:cs="Arial"/>
          <w:i/>
          <w:sz w:val="20"/>
          <w:szCs w:val="20"/>
          <w:lang w:val="ro-RO"/>
        </w:rPr>
        <w:t xml:space="preserve">3. </w:t>
      </w:r>
      <w:r w:rsidRPr="000962AA">
        <w:rPr>
          <w:rFonts w:ascii="Arial" w:hAnsi="Arial" w:cs="Arial"/>
          <w:i/>
          <w:sz w:val="20"/>
          <w:szCs w:val="20"/>
          <w:lang w:val="ro-RO"/>
        </w:rPr>
        <w:t>Deşeurile  menajere vor fi transportate şi depozitate prin relaţie contractuală cu operatorul de salubritate, iar deşeurile valorificabile se vor preda la societăţi specializate, autorizate pentru valorificarea lor.</w:t>
      </w:r>
    </w:p>
    <w:p w:rsidR="00752906" w:rsidRPr="000962AA" w:rsidRDefault="00752906" w:rsidP="00752906">
      <w:pPr>
        <w:spacing w:after="0" w:line="240" w:lineRule="auto"/>
        <w:jc w:val="both"/>
        <w:rPr>
          <w:rFonts w:ascii="Arial" w:hAnsi="Arial" w:cs="Arial"/>
          <w:i/>
          <w:sz w:val="20"/>
          <w:szCs w:val="20"/>
          <w:lang w:val="ro-RO"/>
        </w:rPr>
      </w:pPr>
      <w:r w:rsidRPr="000962AA">
        <w:rPr>
          <w:rFonts w:ascii="Arial" w:hAnsi="Arial" w:cs="Arial"/>
          <w:i/>
          <w:sz w:val="20"/>
          <w:szCs w:val="20"/>
          <w:lang w:val="ro-RO"/>
        </w:rPr>
        <w:t>Pământul rezultat din săpături va fi utilizat pentru lucrări de nivelare şi de refacere a terenului.</w:t>
      </w:r>
    </w:p>
    <w:p w:rsidR="00752906" w:rsidRPr="000962AA" w:rsidRDefault="00752906" w:rsidP="00752906">
      <w:pPr>
        <w:spacing w:after="0" w:line="240" w:lineRule="auto"/>
        <w:jc w:val="both"/>
        <w:rPr>
          <w:rFonts w:ascii="Arial" w:hAnsi="Arial" w:cs="Arial"/>
          <w:i/>
          <w:sz w:val="20"/>
          <w:szCs w:val="20"/>
          <w:lang w:val="ro-RO"/>
        </w:rPr>
      </w:pPr>
      <w:r w:rsidRPr="000962AA">
        <w:rPr>
          <w:rFonts w:ascii="Arial" w:hAnsi="Arial" w:cs="Arial"/>
          <w:i/>
          <w:sz w:val="20"/>
          <w:szCs w:val="20"/>
          <w:lang w:val="ro-RO"/>
        </w:rPr>
        <w:t>4. Atât pentru perioada execuţiei lucrărilor, cât şi în perioada de funcţionare a obiectivului, se vor lua toate măsurile necesare pentru:</w:t>
      </w:r>
    </w:p>
    <w:p w:rsidR="00752906" w:rsidRPr="000962AA" w:rsidRDefault="00411D32" w:rsidP="00752906">
      <w:pPr>
        <w:spacing w:after="0" w:line="240" w:lineRule="auto"/>
        <w:jc w:val="both"/>
        <w:rPr>
          <w:rFonts w:ascii="Arial" w:hAnsi="Arial" w:cs="Arial"/>
          <w:i/>
          <w:sz w:val="20"/>
          <w:szCs w:val="20"/>
          <w:lang w:val="ro-RO"/>
        </w:rPr>
      </w:pPr>
      <w:r>
        <w:rPr>
          <w:rFonts w:ascii="Arial" w:hAnsi="Arial" w:cs="Arial"/>
          <w:i/>
          <w:sz w:val="20"/>
          <w:szCs w:val="20"/>
          <w:lang w:val="ro-RO"/>
        </w:rPr>
        <w:tab/>
      </w:r>
      <w:r w:rsidR="00752906" w:rsidRPr="000962AA">
        <w:rPr>
          <w:rFonts w:ascii="Arial" w:hAnsi="Arial" w:cs="Arial"/>
          <w:i/>
          <w:sz w:val="20"/>
          <w:szCs w:val="20"/>
          <w:lang w:val="ro-RO"/>
        </w:rPr>
        <w:t>- evitarea scurgerilor accidentale de produse petroliere de la mijloacele de transport utilizate;</w:t>
      </w:r>
    </w:p>
    <w:p w:rsidR="00752906" w:rsidRPr="000962AA" w:rsidRDefault="00752906" w:rsidP="00752906">
      <w:pPr>
        <w:spacing w:after="0" w:line="240" w:lineRule="auto"/>
        <w:jc w:val="both"/>
        <w:rPr>
          <w:rFonts w:ascii="Arial" w:hAnsi="Arial" w:cs="Arial"/>
          <w:i/>
          <w:sz w:val="20"/>
          <w:szCs w:val="20"/>
          <w:lang w:val="ro-RO"/>
        </w:rPr>
      </w:pPr>
      <w:r w:rsidRPr="000962AA">
        <w:rPr>
          <w:rFonts w:ascii="Arial" w:hAnsi="Arial" w:cs="Arial"/>
          <w:i/>
          <w:sz w:val="20"/>
          <w:szCs w:val="20"/>
          <w:lang w:val="ro-RO"/>
        </w:rPr>
        <w:t xml:space="preserve">    </w:t>
      </w:r>
      <w:r w:rsidR="00411D32">
        <w:rPr>
          <w:rFonts w:ascii="Arial" w:hAnsi="Arial" w:cs="Arial"/>
          <w:i/>
          <w:sz w:val="20"/>
          <w:szCs w:val="20"/>
          <w:lang w:val="ro-RO"/>
        </w:rPr>
        <w:tab/>
      </w:r>
      <w:r w:rsidRPr="000962AA">
        <w:rPr>
          <w:rFonts w:ascii="Arial" w:hAnsi="Arial" w:cs="Arial"/>
          <w:i/>
          <w:sz w:val="20"/>
          <w:szCs w:val="20"/>
          <w:lang w:val="ro-RO"/>
        </w:rPr>
        <w:t>- evitarea depozitării necontrolate a materialelor folosite şi a deşeurilor rezultate;</w:t>
      </w:r>
    </w:p>
    <w:p w:rsidR="00752906" w:rsidRPr="000962AA" w:rsidRDefault="00752906" w:rsidP="00752906">
      <w:pPr>
        <w:spacing w:after="0" w:line="240" w:lineRule="auto"/>
        <w:jc w:val="both"/>
        <w:rPr>
          <w:rFonts w:ascii="Arial" w:hAnsi="Arial" w:cs="Arial"/>
          <w:i/>
          <w:sz w:val="20"/>
          <w:szCs w:val="20"/>
          <w:lang w:val="ro-RO"/>
        </w:rPr>
      </w:pPr>
      <w:r w:rsidRPr="000962AA">
        <w:rPr>
          <w:rFonts w:ascii="Arial" w:hAnsi="Arial" w:cs="Arial"/>
          <w:i/>
          <w:sz w:val="20"/>
          <w:szCs w:val="20"/>
          <w:lang w:val="ro-RO"/>
        </w:rPr>
        <w:t xml:space="preserve">   </w:t>
      </w:r>
      <w:r w:rsidR="00411D32">
        <w:rPr>
          <w:rFonts w:ascii="Arial" w:hAnsi="Arial" w:cs="Arial"/>
          <w:i/>
          <w:sz w:val="20"/>
          <w:szCs w:val="20"/>
          <w:lang w:val="ro-RO"/>
        </w:rPr>
        <w:t xml:space="preserve">  </w:t>
      </w:r>
      <w:r w:rsidR="00411D32">
        <w:rPr>
          <w:rFonts w:ascii="Arial" w:hAnsi="Arial" w:cs="Arial"/>
          <w:i/>
          <w:sz w:val="20"/>
          <w:szCs w:val="20"/>
          <w:lang w:val="ro-RO"/>
        </w:rPr>
        <w:tab/>
      </w:r>
      <w:r w:rsidRPr="000962AA">
        <w:rPr>
          <w:rFonts w:ascii="Arial" w:hAnsi="Arial" w:cs="Arial"/>
          <w:i/>
          <w:sz w:val="20"/>
          <w:szCs w:val="20"/>
          <w:lang w:val="ro-RO"/>
        </w:rPr>
        <w:t>- asigurarea permanentă a stocului de materiale și dotări necesare pentru combaterea efectelor poluărilor accidentale (materiale absorbante),</w:t>
      </w:r>
    </w:p>
    <w:p w:rsidR="00752906" w:rsidRPr="000962AA" w:rsidRDefault="00752906" w:rsidP="00752906">
      <w:pPr>
        <w:spacing w:after="0" w:line="240" w:lineRule="auto"/>
        <w:jc w:val="both"/>
        <w:rPr>
          <w:rFonts w:ascii="Arial" w:hAnsi="Arial" w:cs="Arial"/>
          <w:i/>
          <w:sz w:val="20"/>
          <w:szCs w:val="20"/>
          <w:lang w:val="ro-RO"/>
        </w:rPr>
      </w:pPr>
      <w:r w:rsidRPr="000962AA">
        <w:rPr>
          <w:rFonts w:ascii="Arial" w:hAnsi="Arial" w:cs="Arial"/>
          <w:i/>
          <w:sz w:val="20"/>
          <w:szCs w:val="20"/>
          <w:lang w:val="ro-RO"/>
        </w:rPr>
        <w:t>5. Mijloacele de transport şi utilajele folosite vor fi întreţinute corespunzător, pentru a se evita emisiile de noxe în atmosferă şi scurgerile accidentale de carburanţi şi lubrifianţi;</w:t>
      </w:r>
    </w:p>
    <w:p w:rsidR="00752906" w:rsidRPr="000962AA" w:rsidRDefault="00752906" w:rsidP="00752906">
      <w:pPr>
        <w:spacing w:after="0" w:line="240" w:lineRule="auto"/>
        <w:jc w:val="both"/>
        <w:rPr>
          <w:rFonts w:ascii="Arial" w:hAnsi="Arial" w:cs="Arial"/>
          <w:i/>
          <w:sz w:val="20"/>
          <w:szCs w:val="20"/>
          <w:lang w:val="ro-RO"/>
        </w:rPr>
      </w:pPr>
      <w:r w:rsidRPr="000962AA">
        <w:rPr>
          <w:rFonts w:ascii="Arial" w:hAnsi="Arial" w:cs="Arial"/>
          <w:i/>
          <w:sz w:val="20"/>
          <w:szCs w:val="20"/>
          <w:lang w:val="ro-RO"/>
        </w:rPr>
        <w:t xml:space="preserve">6. Se interzice accesul de pe amplasament pe drumurile publice cu utilaje, maşini de transport necurăţate. </w:t>
      </w:r>
    </w:p>
    <w:p w:rsidR="00752906" w:rsidRPr="000962AA" w:rsidRDefault="00752906" w:rsidP="00752906">
      <w:pPr>
        <w:spacing w:after="0" w:line="240" w:lineRule="auto"/>
        <w:jc w:val="both"/>
        <w:rPr>
          <w:rFonts w:ascii="Arial" w:hAnsi="Arial" w:cs="Arial"/>
          <w:i/>
          <w:sz w:val="20"/>
          <w:szCs w:val="20"/>
          <w:lang w:val="ro-RO"/>
        </w:rPr>
      </w:pPr>
      <w:r w:rsidRPr="000962AA">
        <w:rPr>
          <w:rFonts w:ascii="Arial" w:hAnsi="Arial" w:cs="Arial"/>
          <w:i/>
          <w:sz w:val="20"/>
          <w:szCs w:val="20"/>
          <w:lang w:val="ro-RO"/>
        </w:rPr>
        <w:t>Alimentarea cu carburanţi a mijloacelor auto, reparaţiile și schimburile de ulei se vor face numai pe amplasamente autorizate.</w:t>
      </w:r>
    </w:p>
    <w:p w:rsidR="00752906" w:rsidRPr="000962AA" w:rsidRDefault="00752906" w:rsidP="00752906">
      <w:pPr>
        <w:spacing w:after="0" w:line="240" w:lineRule="auto"/>
        <w:jc w:val="both"/>
        <w:rPr>
          <w:rFonts w:ascii="Arial" w:hAnsi="Arial" w:cs="Arial"/>
          <w:i/>
          <w:sz w:val="20"/>
          <w:szCs w:val="20"/>
          <w:lang w:val="ro-RO"/>
        </w:rPr>
      </w:pPr>
      <w:r w:rsidRPr="000962AA">
        <w:rPr>
          <w:rFonts w:ascii="Arial" w:hAnsi="Arial" w:cs="Arial"/>
          <w:i/>
          <w:sz w:val="20"/>
          <w:szCs w:val="20"/>
          <w:lang w:val="ro-RO"/>
        </w:rPr>
        <w:t>Se interzice spălarea autovehiculelor în albia cursurilor de apă.</w:t>
      </w:r>
    </w:p>
    <w:p w:rsidR="00752906" w:rsidRPr="000962AA" w:rsidRDefault="00752906" w:rsidP="00752906">
      <w:pPr>
        <w:spacing w:after="0" w:line="240" w:lineRule="auto"/>
        <w:jc w:val="both"/>
        <w:rPr>
          <w:rFonts w:ascii="Arial" w:hAnsi="Arial" w:cs="Arial"/>
          <w:i/>
          <w:sz w:val="20"/>
          <w:szCs w:val="20"/>
          <w:lang w:val="ro-RO"/>
        </w:rPr>
      </w:pPr>
      <w:r w:rsidRPr="000962AA">
        <w:rPr>
          <w:rFonts w:ascii="Arial" w:hAnsi="Arial" w:cs="Arial"/>
          <w:i/>
          <w:sz w:val="20"/>
          <w:szCs w:val="20"/>
          <w:lang w:val="ro-RO"/>
        </w:rPr>
        <w:t>7. Amenajarea corespunzătoare a organizării de şantier în ceea ce priveşte utilităţile (apă, electricitate, dotarea cu grup sanitar ecologic, colectarea apei uzate menajere, după caz) şi depozitarea materialelor periculoase şi inflamabile conform legislaţiei în vigoare.</w:t>
      </w:r>
    </w:p>
    <w:p w:rsidR="00752906" w:rsidRPr="000962AA" w:rsidRDefault="00752906" w:rsidP="00752906">
      <w:pPr>
        <w:spacing w:after="0" w:line="240" w:lineRule="auto"/>
        <w:jc w:val="both"/>
        <w:rPr>
          <w:rFonts w:ascii="Arial" w:hAnsi="Arial" w:cs="Arial"/>
          <w:i/>
          <w:sz w:val="20"/>
          <w:szCs w:val="20"/>
          <w:lang w:val="ro-RO"/>
        </w:rPr>
      </w:pPr>
      <w:r w:rsidRPr="000962AA">
        <w:rPr>
          <w:rFonts w:ascii="Arial" w:hAnsi="Arial" w:cs="Arial"/>
          <w:i/>
          <w:sz w:val="20"/>
          <w:szCs w:val="20"/>
          <w:lang w:val="ro-RO"/>
        </w:rPr>
        <w:t xml:space="preserve">8. La stabilirea programului de lucru şi de transport a materialelor necesare se vor lua măsuri de diminuare la minim a potenţialului disconfort creat locuitorilor sau obiectivelor de interes public. </w:t>
      </w:r>
    </w:p>
    <w:p w:rsidR="00752906" w:rsidRPr="000962AA" w:rsidRDefault="00752906" w:rsidP="00752906">
      <w:pPr>
        <w:spacing w:after="0" w:line="240" w:lineRule="auto"/>
        <w:jc w:val="both"/>
        <w:rPr>
          <w:rFonts w:ascii="Arial" w:hAnsi="Arial" w:cs="Arial"/>
          <w:i/>
          <w:sz w:val="20"/>
          <w:szCs w:val="20"/>
          <w:lang w:val="ro-RO"/>
        </w:rPr>
      </w:pPr>
      <w:r w:rsidRPr="000962AA">
        <w:rPr>
          <w:rFonts w:ascii="Arial" w:hAnsi="Arial" w:cs="Arial"/>
          <w:i/>
          <w:sz w:val="20"/>
          <w:szCs w:val="20"/>
          <w:lang w:val="ro-RO"/>
        </w:rPr>
        <w:t>9. Se vor lua măsurile necesare pentru prevenirea degajării şi împrăştierii prafului, în special pe timpul lucrărilor de aplicare strat de nisip (instalare barieră de protecţie, umectări ş.a.).</w:t>
      </w:r>
    </w:p>
    <w:p w:rsidR="00752906" w:rsidRPr="000962AA" w:rsidRDefault="00752906" w:rsidP="00752906">
      <w:pPr>
        <w:spacing w:after="0" w:line="240" w:lineRule="auto"/>
        <w:jc w:val="both"/>
        <w:rPr>
          <w:rFonts w:ascii="Arial" w:hAnsi="Arial" w:cs="Arial"/>
          <w:i/>
          <w:sz w:val="20"/>
          <w:szCs w:val="20"/>
          <w:lang w:val="ro-RO"/>
        </w:rPr>
      </w:pPr>
      <w:r w:rsidRPr="000962AA">
        <w:rPr>
          <w:rFonts w:ascii="Arial" w:hAnsi="Arial" w:cs="Arial"/>
          <w:i/>
          <w:sz w:val="20"/>
          <w:szCs w:val="20"/>
          <w:lang w:val="ro-RO"/>
        </w:rPr>
        <w:t xml:space="preserve">10. Instruirea/pregătirea personalului care execută lucrările pentru intervenţie în cazul sesizării unor scurgeri accidentale de produse petroliere/uleiuri minerale. </w:t>
      </w:r>
    </w:p>
    <w:p w:rsidR="00752906" w:rsidRPr="000962AA" w:rsidRDefault="00752906" w:rsidP="00752906">
      <w:pPr>
        <w:spacing w:after="0" w:line="240" w:lineRule="auto"/>
        <w:jc w:val="both"/>
        <w:rPr>
          <w:rFonts w:ascii="Arial" w:hAnsi="Arial" w:cs="Arial"/>
          <w:i/>
          <w:sz w:val="20"/>
          <w:szCs w:val="20"/>
          <w:lang w:val="ro-RO"/>
        </w:rPr>
      </w:pPr>
      <w:r w:rsidRPr="000962AA">
        <w:rPr>
          <w:rFonts w:ascii="Arial" w:hAnsi="Arial" w:cs="Arial"/>
          <w:i/>
          <w:sz w:val="20"/>
          <w:szCs w:val="20"/>
          <w:lang w:val="ro-RO"/>
        </w:rPr>
        <w:t>11. În cazul apariţiei unei poluări accidentale se vor lua imediat măsuri de stopare a fenomenului şi de remediere a suprafeţei afectată.</w:t>
      </w:r>
    </w:p>
    <w:p w:rsidR="00752906" w:rsidRPr="000962AA" w:rsidRDefault="00752906" w:rsidP="00752906">
      <w:pPr>
        <w:spacing w:after="0" w:line="240" w:lineRule="auto"/>
        <w:jc w:val="both"/>
        <w:rPr>
          <w:rFonts w:ascii="Arial" w:hAnsi="Arial" w:cs="Arial"/>
          <w:i/>
          <w:sz w:val="20"/>
          <w:szCs w:val="20"/>
          <w:lang w:val="ro-RO"/>
        </w:rPr>
      </w:pPr>
      <w:r w:rsidRPr="000962AA">
        <w:rPr>
          <w:rFonts w:ascii="Arial" w:hAnsi="Arial" w:cs="Arial"/>
          <w:i/>
          <w:sz w:val="20"/>
          <w:szCs w:val="20"/>
          <w:lang w:val="ro-RO"/>
        </w:rPr>
        <w:t xml:space="preserve">     Se va raporta la APM BN şi la CJ BN al GNM orice poluare constatată, indiferent de cauzele apariţiei acesteia.</w:t>
      </w:r>
    </w:p>
    <w:p w:rsidR="00752906" w:rsidRDefault="00752906" w:rsidP="00752906">
      <w:pPr>
        <w:spacing w:after="0" w:line="240" w:lineRule="auto"/>
        <w:jc w:val="both"/>
        <w:rPr>
          <w:rFonts w:ascii="Arial" w:hAnsi="Arial" w:cs="Arial"/>
          <w:i/>
          <w:sz w:val="20"/>
          <w:szCs w:val="20"/>
          <w:lang w:val="ro-RO"/>
        </w:rPr>
      </w:pPr>
      <w:r w:rsidRPr="000962AA">
        <w:rPr>
          <w:rFonts w:ascii="Arial" w:hAnsi="Arial" w:cs="Arial"/>
          <w:i/>
          <w:sz w:val="20"/>
          <w:szCs w:val="20"/>
          <w:lang w:val="ro-RO"/>
        </w:rPr>
        <w:t>12. La terminarea lucrărilor se va dezafecta zona organizării de şantier, se vor îndepărta atât materialele rămase neutilizate cât şi deşeurile rezultate în timpul lucrărilor, iar suprafeţele de teren afectate de lucrările de execuţie vor fi aduse la starea iniţială.</w:t>
      </w:r>
    </w:p>
    <w:p w:rsidR="00752906" w:rsidRPr="00280534" w:rsidRDefault="00752906" w:rsidP="00752906">
      <w:pPr>
        <w:spacing w:after="0" w:line="240" w:lineRule="auto"/>
        <w:jc w:val="both"/>
        <w:rPr>
          <w:rFonts w:ascii="Arial" w:hAnsi="Arial" w:cs="Arial"/>
          <w:i/>
          <w:spacing w:val="-4"/>
          <w:sz w:val="20"/>
          <w:szCs w:val="20"/>
          <w:lang w:val="ro-RO"/>
        </w:rPr>
      </w:pPr>
      <w:r>
        <w:rPr>
          <w:rFonts w:ascii="Arial" w:hAnsi="Arial" w:cs="Arial"/>
          <w:i/>
          <w:sz w:val="20"/>
          <w:szCs w:val="20"/>
          <w:lang w:val="ro-RO"/>
        </w:rPr>
        <w:t>13</w:t>
      </w:r>
      <w:r w:rsidRPr="00280534">
        <w:rPr>
          <w:rFonts w:ascii="Arial" w:hAnsi="Arial" w:cs="Arial"/>
          <w:bCs/>
          <w:i/>
          <w:sz w:val="20"/>
          <w:szCs w:val="20"/>
          <w:lang w:val="ro-RO"/>
        </w:rPr>
        <w:t>. La execuția lucrărilor se vor respecta întocmai cele menționate în memoriul de prezentare (date, parametri), justificare a prezentei decizii.</w:t>
      </w:r>
    </w:p>
    <w:p w:rsidR="00752906" w:rsidRPr="00280534" w:rsidRDefault="00752906" w:rsidP="00752906">
      <w:pPr>
        <w:spacing w:after="0" w:line="240" w:lineRule="auto"/>
        <w:jc w:val="both"/>
        <w:rPr>
          <w:rFonts w:ascii="Arial" w:eastAsia="Times New Roman" w:hAnsi="Arial" w:cs="Arial"/>
          <w:bCs/>
          <w:i/>
          <w:iCs/>
          <w:sz w:val="20"/>
          <w:szCs w:val="20"/>
          <w:lang w:val="ro-RO"/>
        </w:rPr>
      </w:pPr>
      <w:r w:rsidRPr="00280534">
        <w:rPr>
          <w:rFonts w:ascii="Arial" w:eastAsia="Times New Roman" w:hAnsi="Arial" w:cs="Arial"/>
          <w:i/>
          <w:sz w:val="20"/>
          <w:szCs w:val="20"/>
          <w:lang w:val="ro-RO"/>
        </w:rPr>
        <w:t>1</w:t>
      </w:r>
      <w:r>
        <w:rPr>
          <w:rFonts w:ascii="Arial" w:eastAsia="Times New Roman" w:hAnsi="Arial" w:cs="Arial"/>
          <w:i/>
          <w:sz w:val="20"/>
          <w:szCs w:val="20"/>
          <w:lang w:val="ro-RO"/>
        </w:rPr>
        <w:t>4</w:t>
      </w:r>
      <w:r w:rsidRPr="00280534">
        <w:rPr>
          <w:rFonts w:ascii="Arial" w:eastAsia="Times New Roman" w:hAnsi="Arial" w:cs="Arial"/>
          <w:i/>
          <w:sz w:val="20"/>
          <w:szCs w:val="20"/>
          <w:lang w:val="ro-RO"/>
        </w:rPr>
        <w:t>. L</w:t>
      </w:r>
      <w:r w:rsidRPr="00280534">
        <w:rPr>
          <w:rFonts w:ascii="Arial" w:eastAsia="Times New Roman" w:hAnsi="Arial" w:cs="Arial"/>
          <w:bCs/>
          <w:i/>
          <w:sz w:val="20"/>
          <w:szCs w:val="20"/>
          <w:lang w:val="ro-RO"/>
        </w:rPr>
        <w:t xml:space="preserve">a finalizarea investiţiei, titularul va </w:t>
      </w:r>
      <w:r w:rsidRPr="00280534">
        <w:rPr>
          <w:rFonts w:ascii="Arial" w:eastAsia="Times New Roman" w:hAnsi="Arial" w:cs="Arial"/>
          <w:bCs/>
          <w:i/>
          <w:iCs/>
          <w:sz w:val="20"/>
          <w:szCs w:val="20"/>
          <w:lang w:val="ro-RO"/>
        </w:rPr>
        <w:t xml:space="preserve">notifica Agenţia pentru Protecţia Mediului Bistriţa-Năsăud şi </w:t>
      </w:r>
      <w:r w:rsidRPr="00280534">
        <w:rPr>
          <w:rFonts w:ascii="Arial" w:hAnsi="Arial" w:cs="Arial"/>
          <w:bCs/>
          <w:i/>
          <w:iCs/>
          <w:sz w:val="20"/>
          <w:szCs w:val="20"/>
          <w:lang w:val="ro-RO"/>
        </w:rPr>
        <w:t xml:space="preserve">Comisariatul Județean Bistriţa-Năsăud al GNM </w:t>
      </w:r>
      <w:r w:rsidRPr="00280534">
        <w:rPr>
          <w:rFonts w:ascii="Arial" w:eastAsia="Times New Roman" w:hAnsi="Arial" w:cs="Arial"/>
          <w:bCs/>
          <w:i/>
          <w:iCs/>
          <w:sz w:val="20"/>
          <w:szCs w:val="20"/>
          <w:lang w:val="ro-RO"/>
        </w:rPr>
        <w:t xml:space="preserve">pentru verificarea conformării cu actul de reglementare. </w:t>
      </w:r>
    </w:p>
    <w:p w:rsidR="00752906" w:rsidRPr="00280534" w:rsidRDefault="00752906" w:rsidP="00752906">
      <w:pPr>
        <w:spacing w:after="0" w:line="240" w:lineRule="auto"/>
        <w:jc w:val="both"/>
        <w:rPr>
          <w:rFonts w:ascii="Arial" w:hAnsi="Arial" w:cs="Arial"/>
          <w:i/>
          <w:sz w:val="20"/>
          <w:szCs w:val="20"/>
          <w:lang w:val="ro-RO"/>
        </w:rPr>
      </w:pPr>
    </w:p>
    <w:p w:rsidR="00752906" w:rsidRPr="00280534" w:rsidRDefault="00752906" w:rsidP="00752906">
      <w:pPr>
        <w:spacing w:after="0" w:line="240" w:lineRule="auto"/>
        <w:ind w:firstLine="720"/>
        <w:jc w:val="both"/>
        <w:rPr>
          <w:rFonts w:ascii="Arial" w:hAnsi="Arial" w:cs="Arial"/>
          <w:b/>
          <w:sz w:val="20"/>
          <w:szCs w:val="20"/>
          <w:lang w:val="ro-RO"/>
        </w:rPr>
      </w:pPr>
      <w:r w:rsidRPr="00280534">
        <w:rPr>
          <w:rFonts w:ascii="Arial" w:hAnsi="Arial" w:cs="Arial"/>
          <w:b/>
          <w:sz w:val="20"/>
          <w:szCs w:val="20"/>
          <w:lang w:val="ro-RO"/>
        </w:rPr>
        <w:t>Prezentul act de reglementare este valabil pe toată perioada punerii în aplicare a proiectului.</w:t>
      </w:r>
    </w:p>
    <w:p w:rsidR="00752906" w:rsidRPr="00280534" w:rsidRDefault="00752906" w:rsidP="00752906">
      <w:pPr>
        <w:autoSpaceDE w:val="0"/>
        <w:autoSpaceDN w:val="0"/>
        <w:adjustRightInd w:val="0"/>
        <w:spacing w:after="0" w:line="240" w:lineRule="auto"/>
        <w:ind w:firstLine="720"/>
        <w:jc w:val="both"/>
        <w:rPr>
          <w:rFonts w:ascii="Arial" w:hAnsi="Arial" w:cs="Arial"/>
          <w:b/>
          <w:sz w:val="20"/>
          <w:szCs w:val="20"/>
          <w:lang w:val="ro-RO"/>
        </w:rPr>
      </w:pPr>
    </w:p>
    <w:p w:rsidR="00752906" w:rsidRPr="00280534" w:rsidRDefault="00752906" w:rsidP="00752906">
      <w:pPr>
        <w:autoSpaceDE w:val="0"/>
        <w:autoSpaceDN w:val="0"/>
        <w:adjustRightInd w:val="0"/>
        <w:spacing w:after="0" w:line="240" w:lineRule="auto"/>
        <w:ind w:firstLine="720"/>
        <w:jc w:val="both"/>
        <w:rPr>
          <w:rFonts w:ascii="Arial" w:hAnsi="Arial" w:cs="Arial"/>
          <w:b/>
          <w:snapToGrid w:val="0"/>
          <w:sz w:val="20"/>
          <w:szCs w:val="20"/>
          <w:lang w:val="ro-RO"/>
        </w:rPr>
      </w:pPr>
      <w:r w:rsidRPr="00280534">
        <w:rPr>
          <w:rFonts w:ascii="Arial" w:hAnsi="Arial" w:cs="Arial"/>
          <w:b/>
          <w:sz w:val="20"/>
          <w:szCs w:val="20"/>
          <w:lang w:val="ro-RO"/>
        </w:rPr>
        <w:t>În cazul în care proiectul suferă modificări, titularul este obligat să notifice în scris</w:t>
      </w:r>
      <w:r w:rsidRPr="00280534">
        <w:rPr>
          <w:rFonts w:ascii="Arial" w:hAnsi="Arial" w:cs="Arial"/>
          <w:b/>
          <w:i/>
          <w:snapToGrid w:val="0"/>
          <w:sz w:val="20"/>
          <w:szCs w:val="20"/>
          <w:lang w:val="ro-RO"/>
        </w:rPr>
        <w:t xml:space="preserve"> Agenţia pentru Protecţia Mediului Bistriţa-Năsăud </w:t>
      </w:r>
      <w:r w:rsidRPr="00280534">
        <w:rPr>
          <w:rFonts w:ascii="Arial" w:hAnsi="Arial" w:cs="Arial"/>
          <w:b/>
          <w:snapToGrid w:val="0"/>
          <w:sz w:val="20"/>
          <w:szCs w:val="20"/>
          <w:lang w:val="ro-RO"/>
        </w:rPr>
        <w:t>asupra acestor modificări, înainte de realizarea acestora.</w:t>
      </w:r>
    </w:p>
    <w:p w:rsidR="00752906" w:rsidRPr="00280534" w:rsidRDefault="00752906" w:rsidP="00752906">
      <w:pPr>
        <w:spacing w:after="0" w:line="240" w:lineRule="auto"/>
        <w:jc w:val="both"/>
        <w:rPr>
          <w:rFonts w:ascii="Arial" w:hAnsi="Arial" w:cs="Arial"/>
          <w:b/>
          <w:color w:val="00B0F0"/>
          <w:sz w:val="20"/>
          <w:szCs w:val="20"/>
          <w:lang w:val="ro-RO"/>
        </w:rPr>
      </w:pPr>
      <w:r w:rsidRPr="00280534">
        <w:rPr>
          <w:rFonts w:ascii="Arial" w:hAnsi="Arial" w:cs="Arial"/>
          <w:b/>
          <w:color w:val="00B0F0"/>
          <w:sz w:val="20"/>
          <w:szCs w:val="20"/>
          <w:lang w:val="ro-RO"/>
        </w:rPr>
        <w:tab/>
      </w:r>
    </w:p>
    <w:p w:rsidR="00752906" w:rsidRPr="00280534" w:rsidRDefault="00752906" w:rsidP="00752906">
      <w:pPr>
        <w:spacing w:after="0" w:line="240" w:lineRule="auto"/>
        <w:ind w:firstLine="720"/>
        <w:jc w:val="both"/>
        <w:rPr>
          <w:rFonts w:ascii="Arial" w:hAnsi="Arial" w:cs="Arial"/>
          <w:b/>
          <w:sz w:val="20"/>
          <w:szCs w:val="20"/>
          <w:lang w:val="ro-RO"/>
        </w:rPr>
      </w:pPr>
      <w:r w:rsidRPr="00280534">
        <w:rPr>
          <w:rFonts w:ascii="Arial" w:hAnsi="Arial" w:cs="Arial"/>
          <w:b/>
          <w:sz w:val="20"/>
          <w:szCs w:val="20"/>
          <w:lang w:val="ro-RO"/>
        </w:rPr>
        <w:t>Nerespectarea prevederilor prezentei decizii se sancționează conform prevederilor legale în vigoare.</w:t>
      </w:r>
    </w:p>
    <w:p w:rsidR="00752906" w:rsidRPr="00280534" w:rsidRDefault="00752906" w:rsidP="00752906">
      <w:pPr>
        <w:spacing w:after="0" w:line="240" w:lineRule="auto"/>
        <w:ind w:firstLine="720"/>
        <w:jc w:val="both"/>
        <w:rPr>
          <w:rFonts w:ascii="Arial" w:hAnsi="Arial" w:cs="Arial"/>
          <w:b/>
          <w:sz w:val="20"/>
          <w:szCs w:val="20"/>
          <w:lang w:val="ro-RO"/>
        </w:rPr>
      </w:pPr>
    </w:p>
    <w:p w:rsidR="00752906" w:rsidRPr="00280534" w:rsidRDefault="00752906" w:rsidP="00752906">
      <w:pPr>
        <w:spacing w:after="0" w:line="240" w:lineRule="auto"/>
        <w:ind w:firstLine="720"/>
        <w:jc w:val="both"/>
        <w:rPr>
          <w:rFonts w:ascii="Arial" w:hAnsi="Arial" w:cs="Arial"/>
          <w:b/>
          <w:sz w:val="20"/>
          <w:szCs w:val="20"/>
          <w:lang w:val="ro-RO"/>
        </w:rPr>
      </w:pPr>
      <w:r w:rsidRPr="00280534">
        <w:rPr>
          <w:rFonts w:ascii="Arial" w:hAnsi="Arial" w:cs="Arial"/>
          <w:b/>
          <w:sz w:val="20"/>
          <w:szCs w:val="20"/>
          <w:lang w:val="ro-RO"/>
        </w:rPr>
        <w:t>Verificarea conformării cu prevederile prezentului act se face de către Garda Naţională de Mediu/Comisariatul judeţean Bistriţa-Năsăud şi Agenţia pentru Protecţia Mediului Bistriţa-Năsăud.</w:t>
      </w:r>
    </w:p>
    <w:p w:rsidR="00752906" w:rsidRPr="00280534" w:rsidRDefault="00752906" w:rsidP="00752906">
      <w:pPr>
        <w:autoSpaceDE w:val="0"/>
        <w:autoSpaceDN w:val="0"/>
        <w:adjustRightInd w:val="0"/>
        <w:spacing w:after="0" w:line="240" w:lineRule="auto"/>
        <w:ind w:firstLine="720"/>
        <w:jc w:val="both"/>
        <w:rPr>
          <w:rFonts w:ascii="Arial" w:hAnsi="Arial" w:cs="Arial"/>
          <w:sz w:val="20"/>
          <w:szCs w:val="20"/>
          <w:lang w:val="ro-RO"/>
        </w:rPr>
      </w:pPr>
    </w:p>
    <w:p w:rsidR="00752906" w:rsidRPr="00280534" w:rsidRDefault="00752906" w:rsidP="00752906">
      <w:pPr>
        <w:autoSpaceDE w:val="0"/>
        <w:autoSpaceDN w:val="0"/>
        <w:adjustRightInd w:val="0"/>
        <w:spacing w:after="0" w:line="240" w:lineRule="auto"/>
        <w:ind w:firstLine="720"/>
        <w:jc w:val="both"/>
        <w:rPr>
          <w:rFonts w:ascii="Arial" w:hAnsi="Arial" w:cs="Arial"/>
          <w:sz w:val="20"/>
          <w:szCs w:val="20"/>
          <w:lang w:val="ro-RO"/>
        </w:rPr>
      </w:pPr>
      <w:r w:rsidRPr="00280534">
        <w:rPr>
          <w:rFonts w:ascii="Arial" w:hAnsi="Arial" w:cs="Arial"/>
          <w:sz w:val="20"/>
          <w:szCs w:val="20"/>
          <w:lang w:val="ro-RO"/>
        </w:rPr>
        <w:t>Prezenta decizie poate fi contestată în conformitate cu prevederile Hotărârii Guvernului nr. 445/2009 şi ale Legii contenciosului administrativ nr. 554/5004, cu modificările şi completările ulterioare.</w:t>
      </w:r>
    </w:p>
    <w:p w:rsidR="00752906" w:rsidRPr="00280534" w:rsidRDefault="00752906" w:rsidP="00752906">
      <w:pPr>
        <w:autoSpaceDE w:val="0"/>
        <w:autoSpaceDN w:val="0"/>
        <w:adjustRightInd w:val="0"/>
        <w:spacing w:after="0" w:line="240" w:lineRule="auto"/>
        <w:jc w:val="both"/>
        <w:rPr>
          <w:rFonts w:ascii="Arial" w:hAnsi="Arial" w:cs="Arial"/>
          <w:sz w:val="20"/>
          <w:szCs w:val="20"/>
          <w:lang w:val="ro-RO"/>
        </w:rPr>
      </w:pPr>
      <w:r w:rsidRPr="00280534">
        <w:rPr>
          <w:rFonts w:ascii="Arial" w:hAnsi="Arial" w:cs="Arial"/>
          <w:sz w:val="20"/>
          <w:szCs w:val="20"/>
          <w:lang w:val="ro-RO"/>
        </w:rPr>
        <w:tab/>
      </w:r>
    </w:p>
    <w:p w:rsidR="00752906" w:rsidRPr="00280534" w:rsidRDefault="00752906" w:rsidP="00752906">
      <w:pPr>
        <w:autoSpaceDE w:val="0"/>
        <w:autoSpaceDN w:val="0"/>
        <w:adjustRightInd w:val="0"/>
        <w:spacing w:after="0" w:line="240" w:lineRule="auto"/>
        <w:ind w:firstLine="720"/>
        <w:jc w:val="both"/>
        <w:rPr>
          <w:rFonts w:ascii="Arial" w:hAnsi="Arial" w:cs="Arial"/>
          <w:b/>
          <w:sz w:val="20"/>
          <w:szCs w:val="20"/>
          <w:lang w:val="ro-RO"/>
        </w:rPr>
      </w:pPr>
      <w:r w:rsidRPr="00280534">
        <w:rPr>
          <w:rFonts w:ascii="Arial" w:hAnsi="Arial" w:cs="Arial"/>
          <w:b/>
          <w:sz w:val="20"/>
          <w:szCs w:val="20"/>
          <w:lang w:val="ro-RO"/>
        </w:rPr>
        <w:t>Menţiuni despre procedura de contestare administrativă şi contencios administrativ.</w:t>
      </w:r>
    </w:p>
    <w:p w:rsidR="00752906" w:rsidRPr="00280534" w:rsidRDefault="00752906" w:rsidP="00752906">
      <w:pPr>
        <w:autoSpaceDE w:val="0"/>
        <w:autoSpaceDN w:val="0"/>
        <w:adjustRightInd w:val="0"/>
        <w:spacing w:after="0" w:line="240" w:lineRule="auto"/>
        <w:ind w:firstLine="720"/>
        <w:jc w:val="both"/>
        <w:rPr>
          <w:rFonts w:ascii="Arial" w:hAnsi="Arial" w:cs="Arial"/>
          <w:b/>
          <w:sz w:val="20"/>
          <w:szCs w:val="20"/>
          <w:lang w:val="ro-RO"/>
        </w:rPr>
      </w:pPr>
    </w:p>
    <w:p w:rsidR="00752906" w:rsidRPr="00280534" w:rsidRDefault="00752906" w:rsidP="00752906">
      <w:pPr>
        <w:autoSpaceDE w:val="0"/>
        <w:autoSpaceDN w:val="0"/>
        <w:adjustRightInd w:val="0"/>
        <w:spacing w:after="0" w:line="240" w:lineRule="auto"/>
        <w:jc w:val="both"/>
        <w:rPr>
          <w:rFonts w:ascii="Arial" w:hAnsi="Arial" w:cs="Arial"/>
          <w:sz w:val="20"/>
          <w:szCs w:val="20"/>
          <w:lang w:val="ro-RO"/>
        </w:rPr>
      </w:pPr>
      <w:r w:rsidRPr="00280534">
        <w:rPr>
          <w:rFonts w:ascii="Arial" w:hAnsi="Arial" w:cs="Arial"/>
          <w:sz w:val="20"/>
          <w:szCs w:val="20"/>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445/2009, cu respectarea prevederilor Legii contenciosului administrativ nr. 554/2004, cu modificările ulterioare.</w:t>
      </w:r>
    </w:p>
    <w:p w:rsidR="00752906" w:rsidRPr="00280534" w:rsidRDefault="00752906" w:rsidP="00752906">
      <w:pPr>
        <w:autoSpaceDE w:val="0"/>
        <w:autoSpaceDN w:val="0"/>
        <w:adjustRightInd w:val="0"/>
        <w:spacing w:after="0" w:line="240" w:lineRule="auto"/>
        <w:jc w:val="both"/>
        <w:rPr>
          <w:rFonts w:ascii="Arial" w:hAnsi="Arial" w:cs="Arial"/>
          <w:sz w:val="20"/>
          <w:szCs w:val="20"/>
          <w:lang w:val="ro-RO"/>
        </w:rPr>
      </w:pPr>
      <w:r w:rsidRPr="00280534">
        <w:rPr>
          <w:rFonts w:ascii="Arial" w:hAnsi="Arial" w:cs="Arial"/>
          <w:sz w:val="20"/>
          <w:szCs w:val="20"/>
          <w:lang w:val="ro-RO"/>
        </w:rPr>
        <w:tab/>
      </w:r>
    </w:p>
    <w:p w:rsidR="00752906" w:rsidRPr="00280534" w:rsidRDefault="00752906" w:rsidP="00752906">
      <w:pPr>
        <w:autoSpaceDE w:val="0"/>
        <w:autoSpaceDN w:val="0"/>
        <w:adjustRightInd w:val="0"/>
        <w:spacing w:after="0" w:line="240" w:lineRule="auto"/>
        <w:ind w:firstLine="720"/>
        <w:jc w:val="both"/>
        <w:rPr>
          <w:rFonts w:ascii="Arial" w:hAnsi="Arial" w:cs="Arial"/>
          <w:sz w:val="20"/>
          <w:szCs w:val="20"/>
          <w:lang w:val="ro-RO"/>
        </w:rPr>
      </w:pPr>
      <w:r w:rsidRPr="00280534">
        <w:rPr>
          <w:rFonts w:ascii="Arial" w:hAnsi="Arial" w:cs="Arial"/>
          <w:sz w:val="20"/>
          <w:szCs w:val="20"/>
          <w:lang w:val="ro-RO"/>
        </w:rPr>
        <w:t>Actele sau omisiunile Agenţiei pentru Protecţia Mediului Bistriţa-Năsăud, care fac obiectul participării publicului în procedura de evaluare a impactului asupra mediului, se atacă odată cu decizia etapei de încadrare.</w:t>
      </w:r>
    </w:p>
    <w:p w:rsidR="00752906" w:rsidRPr="00280534" w:rsidRDefault="00752906" w:rsidP="00752906">
      <w:pPr>
        <w:autoSpaceDE w:val="0"/>
        <w:autoSpaceDN w:val="0"/>
        <w:adjustRightInd w:val="0"/>
        <w:spacing w:after="0" w:line="240" w:lineRule="auto"/>
        <w:jc w:val="both"/>
        <w:rPr>
          <w:rFonts w:ascii="Arial" w:hAnsi="Arial" w:cs="Arial"/>
          <w:sz w:val="20"/>
          <w:szCs w:val="20"/>
          <w:lang w:val="ro-RO"/>
        </w:rPr>
      </w:pPr>
      <w:r w:rsidRPr="00280534">
        <w:rPr>
          <w:rFonts w:ascii="Arial" w:hAnsi="Arial" w:cs="Arial"/>
          <w:sz w:val="20"/>
          <w:szCs w:val="20"/>
          <w:lang w:val="ro-RO"/>
        </w:rPr>
        <w:tab/>
      </w:r>
    </w:p>
    <w:p w:rsidR="00752906" w:rsidRPr="00280534" w:rsidRDefault="00752906" w:rsidP="00752906">
      <w:pPr>
        <w:autoSpaceDE w:val="0"/>
        <w:autoSpaceDN w:val="0"/>
        <w:adjustRightInd w:val="0"/>
        <w:spacing w:after="0" w:line="240" w:lineRule="auto"/>
        <w:ind w:firstLine="720"/>
        <w:jc w:val="both"/>
        <w:rPr>
          <w:rFonts w:ascii="Arial" w:hAnsi="Arial" w:cs="Arial"/>
          <w:sz w:val="20"/>
          <w:szCs w:val="20"/>
          <w:lang w:val="ro-RO"/>
        </w:rPr>
      </w:pPr>
      <w:r w:rsidRPr="00280534">
        <w:rPr>
          <w:rFonts w:ascii="Arial" w:hAnsi="Arial" w:cs="Arial"/>
          <w:sz w:val="20"/>
          <w:szCs w:val="20"/>
          <w:lang w:val="ro-RO"/>
        </w:rPr>
        <w:t>Se pot adresa instanţei de contencios administrativ competente şi organizaţiile neguvernamentale care promovează protecţia mediului şi îndeplinesc condiţiile cerute de legislaţia în vigoare, considerându-se că acestea sunt vătămate într-un drept al lor sau într-un interes legitim.</w:t>
      </w:r>
    </w:p>
    <w:p w:rsidR="00752906" w:rsidRPr="00280534" w:rsidRDefault="00752906" w:rsidP="00752906">
      <w:pPr>
        <w:autoSpaceDE w:val="0"/>
        <w:autoSpaceDN w:val="0"/>
        <w:adjustRightInd w:val="0"/>
        <w:spacing w:after="0" w:line="240" w:lineRule="auto"/>
        <w:jc w:val="both"/>
        <w:rPr>
          <w:rFonts w:ascii="Arial" w:hAnsi="Arial" w:cs="Arial"/>
          <w:sz w:val="20"/>
          <w:szCs w:val="20"/>
          <w:lang w:val="ro-RO"/>
        </w:rPr>
      </w:pPr>
      <w:r w:rsidRPr="00280534">
        <w:rPr>
          <w:rFonts w:ascii="Arial" w:hAnsi="Arial" w:cs="Arial"/>
          <w:sz w:val="20"/>
          <w:szCs w:val="20"/>
          <w:lang w:val="ro-RO"/>
        </w:rPr>
        <w:tab/>
      </w:r>
    </w:p>
    <w:p w:rsidR="00752906" w:rsidRPr="00280534" w:rsidRDefault="00752906" w:rsidP="00752906">
      <w:pPr>
        <w:autoSpaceDE w:val="0"/>
        <w:autoSpaceDN w:val="0"/>
        <w:adjustRightInd w:val="0"/>
        <w:spacing w:after="0" w:line="240" w:lineRule="auto"/>
        <w:ind w:firstLine="720"/>
        <w:jc w:val="both"/>
        <w:rPr>
          <w:rFonts w:ascii="Arial" w:hAnsi="Arial" w:cs="Arial"/>
          <w:sz w:val="20"/>
          <w:szCs w:val="20"/>
          <w:lang w:val="ro-RO"/>
        </w:rPr>
      </w:pPr>
      <w:r w:rsidRPr="00280534">
        <w:rPr>
          <w:rFonts w:ascii="Arial" w:hAnsi="Arial" w:cs="Arial"/>
          <w:sz w:val="20"/>
          <w:szCs w:val="20"/>
          <w:lang w:val="ro-RO"/>
        </w:rPr>
        <w:t>Soluţionarea cererii se face potrivit dispoziţiilor Legii nr.554/2004, cu modificările ulterioare.</w:t>
      </w:r>
    </w:p>
    <w:p w:rsidR="00752906" w:rsidRPr="00280534" w:rsidRDefault="00752906" w:rsidP="00752906">
      <w:pPr>
        <w:autoSpaceDE w:val="0"/>
        <w:autoSpaceDN w:val="0"/>
        <w:adjustRightInd w:val="0"/>
        <w:spacing w:after="0" w:line="240" w:lineRule="auto"/>
        <w:jc w:val="both"/>
        <w:rPr>
          <w:rFonts w:ascii="Arial" w:hAnsi="Arial" w:cs="Arial"/>
          <w:sz w:val="20"/>
          <w:szCs w:val="20"/>
          <w:lang w:val="ro-RO"/>
        </w:rPr>
      </w:pPr>
      <w:r w:rsidRPr="00280534">
        <w:rPr>
          <w:rFonts w:ascii="Arial" w:hAnsi="Arial" w:cs="Arial"/>
          <w:sz w:val="20"/>
          <w:szCs w:val="20"/>
          <w:lang w:val="ro-RO"/>
        </w:rPr>
        <w:tab/>
      </w:r>
    </w:p>
    <w:p w:rsidR="00752906" w:rsidRPr="00280534" w:rsidRDefault="00752906" w:rsidP="00752906">
      <w:pPr>
        <w:autoSpaceDE w:val="0"/>
        <w:autoSpaceDN w:val="0"/>
        <w:adjustRightInd w:val="0"/>
        <w:spacing w:after="0" w:line="240" w:lineRule="auto"/>
        <w:ind w:firstLine="720"/>
        <w:jc w:val="both"/>
        <w:rPr>
          <w:rFonts w:ascii="Arial" w:hAnsi="Arial" w:cs="Arial"/>
          <w:sz w:val="20"/>
          <w:szCs w:val="20"/>
          <w:lang w:val="ro-RO"/>
        </w:rPr>
      </w:pPr>
      <w:r w:rsidRPr="00280534">
        <w:rPr>
          <w:rFonts w:ascii="Arial" w:hAnsi="Arial" w:cs="Arial"/>
          <w:sz w:val="20"/>
          <w:szCs w:val="20"/>
          <w:lang w:val="ro-RO"/>
        </w:rPr>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752906" w:rsidRPr="00280534" w:rsidRDefault="00752906" w:rsidP="00752906">
      <w:pPr>
        <w:autoSpaceDE w:val="0"/>
        <w:autoSpaceDN w:val="0"/>
        <w:adjustRightInd w:val="0"/>
        <w:spacing w:after="0" w:line="240" w:lineRule="auto"/>
        <w:jc w:val="both"/>
        <w:rPr>
          <w:rFonts w:ascii="Arial" w:hAnsi="Arial" w:cs="Arial"/>
          <w:sz w:val="20"/>
          <w:szCs w:val="20"/>
          <w:lang w:val="ro-RO"/>
        </w:rPr>
      </w:pPr>
      <w:r w:rsidRPr="00280534">
        <w:rPr>
          <w:rFonts w:ascii="Arial" w:hAnsi="Arial" w:cs="Arial"/>
          <w:sz w:val="20"/>
          <w:szCs w:val="20"/>
          <w:lang w:val="ro-RO"/>
        </w:rPr>
        <w:tab/>
      </w:r>
    </w:p>
    <w:p w:rsidR="00752906" w:rsidRPr="00280534" w:rsidRDefault="00752906" w:rsidP="00752906">
      <w:pPr>
        <w:autoSpaceDE w:val="0"/>
        <w:autoSpaceDN w:val="0"/>
        <w:adjustRightInd w:val="0"/>
        <w:spacing w:after="0" w:line="240" w:lineRule="auto"/>
        <w:ind w:firstLine="720"/>
        <w:jc w:val="both"/>
        <w:rPr>
          <w:rFonts w:ascii="Arial" w:hAnsi="Arial" w:cs="Arial"/>
          <w:sz w:val="20"/>
          <w:szCs w:val="20"/>
          <w:lang w:val="ro-RO"/>
        </w:rPr>
      </w:pPr>
      <w:r w:rsidRPr="00280534">
        <w:rPr>
          <w:rFonts w:ascii="Arial" w:hAnsi="Arial" w:cs="Arial"/>
          <w:sz w:val="20"/>
          <w:szCs w:val="20"/>
          <w:lang w:val="ro-RO"/>
        </w:rPr>
        <w:t>Agenţia pentru Protecţia Mediului Bistriţa-Năsăud are obligaţia de a răspunde la plângerea prealabilă în termen de 30 de zile de la data înregistrării acesteia.</w:t>
      </w:r>
    </w:p>
    <w:p w:rsidR="00752906" w:rsidRPr="00280534" w:rsidRDefault="00752906" w:rsidP="00752906">
      <w:pPr>
        <w:autoSpaceDE w:val="0"/>
        <w:autoSpaceDN w:val="0"/>
        <w:adjustRightInd w:val="0"/>
        <w:spacing w:after="0" w:line="240" w:lineRule="auto"/>
        <w:jc w:val="both"/>
        <w:rPr>
          <w:rFonts w:ascii="Arial" w:hAnsi="Arial" w:cs="Arial"/>
          <w:sz w:val="20"/>
          <w:szCs w:val="20"/>
          <w:lang w:val="ro-RO"/>
        </w:rPr>
      </w:pPr>
      <w:r w:rsidRPr="00280534">
        <w:rPr>
          <w:rFonts w:ascii="Arial" w:hAnsi="Arial" w:cs="Arial"/>
          <w:sz w:val="20"/>
          <w:szCs w:val="20"/>
          <w:lang w:val="ro-RO"/>
        </w:rPr>
        <w:tab/>
      </w:r>
    </w:p>
    <w:p w:rsidR="00752906" w:rsidRPr="00280534" w:rsidRDefault="00752906" w:rsidP="00752906">
      <w:pPr>
        <w:autoSpaceDE w:val="0"/>
        <w:autoSpaceDN w:val="0"/>
        <w:adjustRightInd w:val="0"/>
        <w:spacing w:after="0" w:line="240" w:lineRule="auto"/>
        <w:ind w:firstLine="720"/>
        <w:jc w:val="both"/>
        <w:rPr>
          <w:rFonts w:ascii="Arial" w:hAnsi="Arial" w:cs="Arial"/>
          <w:sz w:val="20"/>
          <w:szCs w:val="20"/>
          <w:lang w:val="ro-RO"/>
        </w:rPr>
      </w:pPr>
      <w:r w:rsidRPr="00280534">
        <w:rPr>
          <w:rFonts w:ascii="Arial" w:hAnsi="Arial" w:cs="Arial"/>
          <w:b/>
          <w:sz w:val="20"/>
          <w:szCs w:val="20"/>
          <w:u w:val="single"/>
          <w:lang w:val="ro-RO"/>
        </w:rPr>
        <w:t>Procedura administrativă prealabilă este gratuită</w:t>
      </w:r>
      <w:r w:rsidRPr="00280534">
        <w:rPr>
          <w:rFonts w:ascii="Arial" w:hAnsi="Arial" w:cs="Arial"/>
          <w:sz w:val="20"/>
          <w:szCs w:val="20"/>
          <w:lang w:val="ro-RO"/>
        </w:rPr>
        <w:t>.</w:t>
      </w:r>
    </w:p>
    <w:p w:rsidR="00752906" w:rsidRPr="00280534" w:rsidRDefault="00752906" w:rsidP="00752906">
      <w:pPr>
        <w:autoSpaceDE w:val="0"/>
        <w:autoSpaceDN w:val="0"/>
        <w:adjustRightInd w:val="0"/>
        <w:spacing w:after="0" w:line="240" w:lineRule="auto"/>
        <w:jc w:val="both"/>
        <w:rPr>
          <w:rFonts w:ascii="Arial" w:hAnsi="Arial" w:cs="Arial"/>
          <w:sz w:val="20"/>
          <w:szCs w:val="20"/>
          <w:lang w:val="ro-RO"/>
        </w:rPr>
      </w:pPr>
    </w:p>
    <w:p w:rsidR="00752906" w:rsidRPr="00280534" w:rsidRDefault="00752906" w:rsidP="00752906">
      <w:pPr>
        <w:spacing w:after="0" w:line="240" w:lineRule="auto"/>
        <w:ind w:firstLine="720"/>
        <w:jc w:val="both"/>
        <w:rPr>
          <w:rFonts w:ascii="Arial" w:hAnsi="Arial" w:cs="Arial"/>
          <w:sz w:val="20"/>
          <w:szCs w:val="20"/>
          <w:lang w:val="ro-RO"/>
        </w:rPr>
      </w:pPr>
      <w:r w:rsidRPr="00280534">
        <w:rPr>
          <w:rFonts w:ascii="Arial" w:hAnsi="Arial" w:cs="Arial"/>
          <w:sz w:val="20"/>
          <w:szCs w:val="20"/>
          <w:lang w:val="ro-RO"/>
        </w:rPr>
        <w:t xml:space="preserve">  </w:t>
      </w:r>
    </w:p>
    <w:p w:rsidR="00752906" w:rsidRPr="00280534" w:rsidRDefault="00752906" w:rsidP="00752906">
      <w:pPr>
        <w:spacing w:after="0" w:line="240" w:lineRule="auto"/>
        <w:jc w:val="both"/>
        <w:rPr>
          <w:rFonts w:ascii="Arial" w:hAnsi="Arial" w:cs="Arial"/>
          <w:snapToGrid w:val="0"/>
          <w:sz w:val="20"/>
          <w:szCs w:val="20"/>
          <w:lang w:val="ro-RO"/>
        </w:rPr>
      </w:pPr>
      <w:r w:rsidRPr="00280534">
        <w:rPr>
          <w:rFonts w:ascii="Arial" w:hAnsi="Arial" w:cs="Arial"/>
          <w:snapToGrid w:val="0"/>
          <w:sz w:val="20"/>
          <w:szCs w:val="20"/>
          <w:lang w:val="ro-RO"/>
        </w:rPr>
        <w:t xml:space="preserve">           </w:t>
      </w:r>
    </w:p>
    <w:p w:rsidR="00752906" w:rsidRPr="00280534" w:rsidRDefault="00752906" w:rsidP="00752906">
      <w:pPr>
        <w:spacing w:after="0" w:line="240" w:lineRule="auto"/>
        <w:jc w:val="both"/>
        <w:rPr>
          <w:rFonts w:ascii="Arial" w:hAnsi="Arial" w:cs="Arial"/>
          <w:snapToGrid w:val="0"/>
          <w:sz w:val="20"/>
          <w:szCs w:val="20"/>
          <w:lang w:val="ro-RO"/>
        </w:rPr>
      </w:pPr>
    </w:p>
    <w:p w:rsidR="00752906" w:rsidRPr="00280534" w:rsidRDefault="00752906" w:rsidP="00752906">
      <w:pPr>
        <w:spacing w:after="0" w:line="240" w:lineRule="auto"/>
        <w:jc w:val="both"/>
        <w:rPr>
          <w:rFonts w:ascii="Arial" w:hAnsi="Arial" w:cs="Arial"/>
          <w:snapToGrid w:val="0"/>
          <w:sz w:val="20"/>
          <w:szCs w:val="20"/>
          <w:lang w:val="ro-RO"/>
        </w:rPr>
      </w:pPr>
      <w:r w:rsidRPr="00280534">
        <w:rPr>
          <w:rFonts w:ascii="Arial" w:hAnsi="Arial" w:cs="Arial"/>
          <w:snapToGrid w:val="0"/>
          <w:sz w:val="20"/>
          <w:szCs w:val="20"/>
          <w:lang w:val="ro-RO"/>
        </w:rPr>
        <w:t xml:space="preserve">         DIRECTOR EXECUTIV,</w:t>
      </w:r>
      <w:r w:rsidRPr="00280534">
        <w:rPr>
          <w:rFonts w:ascii="Arial" w:hAnsi="Arial" w:cs="Arial"/>
          <w:snapToGrid w:val="0"/>
          <w:sz w:val="20"/>
          <w:szCs w:val="20"/>
          <w:lang w:val="ro-RO"/>
        </w:rPr>
        <w:tab/>
        <w:t xml:space="preserve">                                                           </w:t>
      </w:r>
      <w:r w:rsidR="00165150">
        <w:rPr>
          <w:rFonts w:ascii="Arial" w:hAnsi="Arial" w:cs="Arial"/>
          <w:snapToGrid w:val="0"/>
          <w:sz w:val="20"/>
          <w:szCs w:val="20"/>
          <w:lang w:val="ro-RO"/>
        </w:rPr>
        <w:t xml:space="preserve"> </w:t>
      </w:r>
      <w:r w:rsidRPr="00280534">
        <w:rPr>
          <w:rFonts w:ascii="Arial" w:hAnsi="Arial" w:cs="Arial"/>
          <w:snapToGrid w:val="0"/>
          <w:sz w:val="20"/>
          <w:szCs w:val="20"/>
          <w:lang w:val="ro-RO"/>
        </w:rPr>
        <w:t xml:space="preserve"> </w:t>
      </w:r>
      <w:r>
        <w:rPr>
          <w:rFonts w:ascii="Arial" w:hAnsi="Arial" w:cs="Arial"/>
          <w:snapToGrid w:val="0"/>
          <w:sz w:val="20"/>
          <w:szCs w:val="20"/>
          <w:lang w:val="ro-RO"/>
        </w:rPr>
        <w:t xml:space="preserve">p. </w:t>
      </w:r>
      <w:r w:rsidRPr="00280534">
        <w:rPr>
          <w:rFonts w:ascii="Arial" w:hAnsi="Arial" w:cs="Arial"/>
          <w:snapToGrid w:val="0"/>
          <w:sz w:val="20"/>
          <w:szCs w:val="20"/>
          <w:lang w:val="ro-RO"/>
        </w:rPr>
        <w:t xml:space="preserve">ŞEF SERVICIU </w:t>
      </w:r>
    </w:p>
    <w:p w:rsidR="00752906" w:rsidRPr="00280534" w:rsidRDefault="00752906" w:rsidP="00752906">
      <w:pPr>
        <w:spacing w:after="0" w:line="240" w:lineRule="auto"/>
        <w:jc w:val="both"/>
        <w:rPr>
          <w:rFonts w:ascii="Arial" w:hAnsi="Arial" w:cs="Arial"/>
          <w:snapToGrid w:val="0"/>
          <w:sz w:val="20"/>
          <w:szCs w:val="20"/>
          <w:lang w:val="ro-RO"/>
        </w:rPr>
      </w:pPr>
      <w:r w:rsidRPr="00280534">
        <w:rPr>
          <w:rFonts w:ascii="Arial" w:hAnsi="Arial" w:cs="Arial"/>
          <w:snapToGrid w:val="0"/>
          <w:sz w:val="20"/>
          <w:szCs w:val="20"/>
          <w:lang w:val="ro-RO"/>
        </w:rPr>
        <w:tab/>
      </w:r>
      <w:r w:rsidRPr="00280534">
        <w:rPr>
          <w:rFonts w:ascii="Arial" w:hAnsi="Arial" w:cs="Arial"/>
          <w:snapToGrid w:val="0"/>
          <w:sz w:val="20"/>
          <w:szCs w:val="20"/>
          <w:lang w:val="ro-RO"/>
        </w:rPr>
        <w:tab/>
      </w:r>
      <w:r w:rsidRPr="00280534">
        <w:rPr>
          <w:rFonts w:ascii="Arial" w:hAnsi="Arial" w:cs="Arial"/>
          <w:snapToGrid w:val="0"/>
          <w:sz w:val="20"/>
          <w:szCs w:val="20"/>
          <w:lang w:val="ro-RO"/>
        </w:rPr>
        <w:tab/>
      </w:r>
      <w:r w:rsidRPr="00280534">
        <w:rPr>
          <w:rFonts w:ascii="Arial" w:hAnsi="Arial" w:cs="Arial"/>
          <w:snapToGrid w:val="0"/>
          <w:sz w:val="20"/>
          <w:szCs w:val="20"/>
          <w:lang w:val="ro-RO"/>
        </w:rPr>
        <w:tab/>
      </w:r>
      <w:r w:rsidRPr="00280534">
        <w:rPr>
          <w:rFonts w:ascii="Arial" w:hAnsi="Arial" w:cs="Arial"/>
          <w:snapToGrid w:val="0"/>
          <w:sz w:val="20"/>
          <w:szCs w:val="20"/>
          <w:lang w:val="ro-RO"/>
        </w:rPr>
        <w:tab/>
      </w:r>
      <w:r w:rsidRPr="00280534">
        <w:rPr>
          <w:rFonts w:ascii="Arial" w:hAnsi="Arial" w:cs="Arial"/>
          <w:snapToGrid w:val="0"/>
          <w:sz w:val="20"/>
          <w:szCs w:val="20"/>
          <w:lang w:val="ro-RO"/>
        </w:rPr>
        <w:tab/>
      </w:r>
      <w:r w:rsidRPr="00280534">
        <w:rPr>
          <w:rFonts w:ascii="Arial" w:hAnsi="Arial" w:cs="Arial"/>
          <w:snapToGrid w:val="0"/>
          <w:sz w:val="20"/>
          <w:szCs w:val="20"/>
          <w:lang w:val="ro-RO"/>
        </w:rPr>
        <w:tab/>
        <w:t xml:space="preserve">    </w:t>
      </w:r>
      <w:r w:rsidRPr="00280534">
        <w:rPr>
          <w:rFonts w:ascii="Arial" w:hAnsi="Arial" w:cs="Arial"/>
          <w:snapToGrid w:val="0"/>
          <w:sz w:val="20"/>
          <w:szCs w:val="20"/>
          <w:lang w:val="ro-RO"/>
        </w:rPr>
        <w:tab/>
        <w:t xml:space="preserve"> AVIZE, ACORDURI, AUTORIZAŢII,                        </w:t>
      </w:r>
    </w:p>
    <w:p w:rsidR="00752906" w:rsidRPr="00280534" w:rsidRDefault="00752906" w:rsidP="00752906">
      <w:pPr>
        <w:spacing w:after="0" w:line="240" w:lineRule="auto"/>
        <w:jc w:val="both"/>
        <w:rPr>
          <w:rFonts w:ascii="Arial" w:hAnsi="Arial" w:cs="Arial"/>
          <w:snapToGrid w:val="0"/>
          <w:sz w:val="20"/>
          <w:szCs w:val="20"/>
          <w:lang w:val="ro-RO"/>
        </w:rPr>
      </w:pPr>
      <w:r w:rsidRPr="00280534">
        <w:rPr>
          <w:rFonts w:ascii="Arial" w:hAnsi="Arial" w:cs="Arial"/>
          <w:snapToGrid w:val="0"/>
          <w:sz w:val="20"/>
          <w:szCs w:val="20"/>
          <w:lang w:val="ro-RO"/>
        </w:rPr>
        <w:t xml:space="preserve">  biolog-chimist Sever Ioan ROMAN</w:t>
      </w:r>
    </w:p>
    <w:p w:rsidR="00752906" w:rsidRPr="00280534" w:rsidRDefault="00752906" w:rsidP="00752906">
      <w:pPr>
        <w:jc w:val="both"/>
        <w:rPr>
          <w:rFonts w:ascii="Arial" w:hAnsi="Arial" w:cs="Arial"/>
          <w:snapToGrid w:val="0"/>
          <w:sz w:val="20"/>
          <w:szCs w:val="20"/>
          <w:lang w:val="ro-RO"/>
        </w:rPr>
      </w:pPr>
      <w:r w:rsidRPr="00280534">
        <w:rPr>
          <w:rFonts w:ascii="Arial" w:hAnsi="Arial" w:cs="Arial"/>
          <w:snapToGrid w:val="0"/>
          <w:sz w:val="20"/>
          <w:szCs w:val="20"/>
          <w:lang w:val="ro-RO"/>
        </w:rPr>
        <w:tab/>
      </w:r>
      <w:r w:rsidRPr="00280534">
        <w:rPr>
          <w:rFonts w:ascii="Arial" w:hAnsi="Arial" w:cs="Arial"/>
          <w:snapToGrid w:val="0"/>
          <w:sz w:val="20"/>
          <w:szCs w:val="20"/>
          <w:lang w:val="ro-RO"/>
        </w:rPr>
        <w:tab/>
      </w:r>
      <w:r w:rsidRPr="00280534">
        <w:rPr>
          <w:rFonts w:ascii="Arial" w:hAnsi="Arial" w:cs="Arial"/>
          <w:snapToGrid w:val="0"/>
          <w:sz w:val="20"/>
          <w:szCs w:val="20"/>
          <w:lang w:val="ro-RO"/>
        </w:rPr>
        <w:tab/>
      </w:r>
      <w:r w:rsidRPr="00280534">
        <w:rPr>
          <w:rFonts w:ascii="Arial" w:hAnsi="Arial" w:cs="Arial"/>
          <w:snapToGrid w:val="0"/>
          <w:sz w:val="20"/>
          <w:szCs w:val="20"/>
          <w:lang w:val="ro-RO"/>
        </w:rPr>
        <w:tab/>
        <w:t xml:space="preserve">     </w:t>
      </w:r>
      <w:r w:rsidRPr="00280534">
        <w:rPr>
          <w:rFonts w:ascii="Arial" w:hAnsi="Arial" w:cs="Arial"/>
          <w:snapToGrid w:val="0"/>
          <w:sz w:val="20"/>
          <w:szCs w:val="20"/>
          <w:lang w:val="ro-RO"/>
        </w:rPr>
        <w:tab/>
      </w:r>
      <w:r w:rsidRPr="00280534">
        <w:rPr>
          <w:rFonts w:ascii="Arial" w:hAnsi="Arial" w:cs="Arial"/>
          <w:snapToGrid w:val="0"/>
          <w:sz w:val="20"/>
          <w:szCs w:val="20"/>
          <w:lang w:val="ro-RO"/>
        </w:rPr>
        <w:tab/>
      </w:r>
      <w:bookmarkStart w:id="0" w:name="_GoBack"/>
      <w:bookmarkEnd w:id="0"/>
      <w:r w:rsidRPr="00280534">
        <w:rPr>
          <w:rFonts w:ascii="Arial" w:hAnsi="Arial" w:cs="Arial"/>
          <w:snapToGrid w:val="0"/>
          <w:sz w:val="20"/>
          <w:szCs w:val="20"/>
          <w:lang w:val="ro-RO"/>
        </w:rPr>
        <w:tab/>
      </w:r>
      <w:r w:rsidRPr="00280534">
        <w:rPr>
          <w:rFonts w:ascii="Arial" w:hAnsi="Arial" w:cs="Arial"/>
          <w:snapToGrid w:val="0"/>
          <w:sz w:val="20"/>
          <w:szCs w:val="20"/>
          <w:lang w:val="ro-RO"/>
        </w:rPr>
        <w:tab/>
        <w:t xml:space="preserve">        </w:t>
      </w:r>
      <w:r>
        <w:rPr>
          <w:rFonts w:ascii="Arial" w:hAnsi="Arial" w:cs="Arial"/>
          <w:snapToGrid w:val="0"/>
          <w:sz w:val="20"/>
          <w:szCs w:val="20"/>
          <w:lang w:val="ro-RO"/>
        </w:rPr>
        <w:t>geogr. Nicoleta Șomfelean</w:t>
      </w:r>
    </w:p>
    <w:p w:rsidR="00752906" w:rsidRPr="00280534" w:rsidRDefault="00752906" w:rsidP="00752906">
      <w:pPr>
        <w:spacing w:after="0" w:line="240" w:lineRule="auto"/>
        <w:ind w:left="5760"/>
        <w:jc w:val="both"/>
        <w:rPr>
          <w:rFonts w:ascii="Arial" w:hAnsi="Arial" w:cs="Arial"/>
          <w:snapToGrid w:val="0"/>
          <w:sz w:val="20"/>
          <w:szCs w:val="20"/>
          <w:lang w:val="ro-RO"/>
        </w:rPr>
      </w:pPr>
      <w:r w:rsidRPr="00280534">
        <w:rPr>
          <w:rFonts w:ascii="Arial" w:hAnsi="Arial" w:cs="Arial"/>
          <w:snapToGrid w:val="0"/>
          <w:sz w:val="20"/>
          <w:szCs w:val="20"/>
          <w:lang w:val="ro-RO"/>
        </w:rPr>
        <w:t xml:space="preserve">                      </w:t>
      </w:r>
    </w:p>
    <w:p w:rsidR="00752906" w:rsidRPr="00280534" w:rsidRDefault="00752906" w:rsidP="00752906">
      <w:pPr>
        <w:spacing w:after="0" w:line="240" w:lineRule="auto"/>
        <w:ind w:left="6480"/>
        <w:jc w:val="both"/>
        <w:rPr>
          <w:rFonts w:ascii="Arial" w:hAnsi="Arial" w:cs="Arial"/>
          <w:snapToGrid w:val="0"/>
          <w:sz w:val="20"/>
          <w:szCs w:val="20"/>
          <w:lang w:val="ro-RO"/>
        </w:rPr>
      </w:pPr>
      <w:r w:rsidRPr="00280534">
        <w:rPr>
          <w:rFonts w:ascii="Arial" w:hAnsi="Arial" w:cs="Arial"/>
          <w:snapToGrid w:val="0"/>
          <w:sz w:val="20"/>
          <w:szCs w:val="20"/>
          <w:lang w:val="ro-RO"/>
        </w:rPr>
        <w:t xml:space="preserve">     </w:t>
      </w:r>
    </w:p>
    <w:p w:rsidR="00752906" w:rsidRPr="00280534" w:rsidRDefault="00752906" w:rsidP="00752906">
      <w:pPr>
        <w:spacing w:after="0" w:line="240" w:lineRule="auto"/>
        <w:ind w:left="6480"/>
        <w:jc w:val="both"/>
        <w:rPr>
          <w:rFonts w:ascii="Arial" w:hAnsi="Arial" w:cs="Arial"/>
          <w:snapToGrid w:val="0"/>
          <w:sz w:val="20"/>
          <w:szCs w:val="20"/>
          <w:lang w:val="ro-RO"/>
        </w:rPr>
      </w:pPr>
      <w:r w:rsidRPr="00280534">
        <w:rPr>
          <w:rFonts w:ascii="Arial" w:hAnsi="Arial" w:cs="Arial"/>
          <w:snapToGrid w:val="0"/>
          <w:sz w:val="20"/>
          <w:szCs w:val="20"/>
          <w:lang w:val="ro-RO"/>
        </w:rPr>
        <w:t xml:space="preserve">        ÎNTOCMIT,</w:t>
      </w:r>
    </w:p>
    <w:p w:rsidR="00752906" w:rsidRPr="00280534" w:rsidRDefault="00752906" w:rsidP="00752906">
      <w:pPr>
        <w:spacing w:after="0" w:line="240" w:lineRule="auto"/>
        <w:ind w:left="6480" w:firstLine="2309"/>
        <w:jc w:val="both"/>
        <w:rPr>
          <w:rFonts w:ascii="Arial" w:hAnsi="Arial" w:cs="Arial"/>
          <w:b/>
          <w:bCs/>
          <w:color w:val="FFFFFF"/>
          <w:sz w:val="20"/>
          <w:szCs w:val="20"/>
          <w:lang w:val="ro-RO"/>
        </w:rPr>
      </w:pPr>
      <w:r w:rsidRPr="00280534">
        <w:rPr>
          <w:rFonts w:ascii="Arial" w:hAnsi="Arial" w:cs="Arial"/>
          <w:snapToGrid w:val="0"/>
          <w:sz w:val="20"/>
          <w:szCs w:val="20"/>
          <w:lang w:val="ro-RO"/>
        </w:rPr>
        <w:tab/>
        <w:t xml:space="preserve">                                                                                                       ing. Cornelia Vrăsmaș</w:t>
      </w:r>
    </w:p>
    <w:p w:rsidR="0044306D" w:rsidRPr="009E4581" w:rsidRDefault="0044306D" w:rsidP="0044306D">
      <w:pPr>
        <w:spacing w:after="0" w:line="240" w:lineRule="auto"/>
        <w:ind w:left="6480" w:firstLine="2309"/>
        <w:jc w:val="both"/>
        <w:rPr>
          <w:rFonts w:ascii="Arial" w:hAnsi="Arial" w:cs="Arial"/>
          <w:b/>
          <w:bCs/>
          <w:color w:val="FFFFFF"/>
          <w:sz w:val="20"/>
          <w:szCs w:val="20"/>
          <w:lang w:val="ro-RO"/>
        </w:rPr>
      </w:pPr>
    </w:p>
    <w:p w:rsidR="0044306D" w:rsidRPr="009E4581" w:rsidRDefault="0044306D" w:rsidP="0044306D">
      <w:pPr>
        <w:spacing w:after="0" w:line="240" w:lineRule="auto"/>
        <w:ind w:firstLine="720"/>
        <w:jc w:val="both"/>
        <w:rPr>
          <w:rFonts w:ascii="Garamond" w:hAnsi="Garamond" w:cs="Garamond"/>
          <w:b/>
          <w:bCs/>
          <w:sz w:val="20"/>
          <w:szCs w:val="20"/>
          <w:lang w:val="ro-RO"/>
        </w:rPr>
      </w:pPr>
    </w:p>
    <w:p w:rsidR="00AA2E0D" w:rsidRPr="009E4581" w:rsidRDefault="00AA2E0D" w:rsidP="00E614BB">
      <w:pPr>
        <w:spacing w:after="0" w:line="240" w:lineRule="auto"/>
        <w:ind w:firstLine="720"/>
        <w:jc w:val="both"/>
        <w:rPr>
          <w:rFonts w:ascii="Garamond" w:hAnsi="Garamond" w:cs="Garamond"/>
          <w:b/>
          <w:bCs/>
          <w:sz w:val="20"/>
          <w:szCs w:val="20"/>
          <w:lang w:val="ro-RO"/>
        </w:rPr>
      </w:pPr>
    </w:p>
    <w:sectPr w:rsidR="00AA2E0D" w:rsidRPr="009E4581" w:rsidSect="00B33D8E">
      <w:footerReference w:type="default" r:id="rId11"/>
      <w:pgSz w:w="11907" w:h="16839" w:code="9"/>
      <w:pgMar w:top="709" w:right="992" w:bottom="851"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2BA" w:rsidRDefault="004672BA" w:rsidP="0010560A">
      <w:pPr>
        <w:spacing w:after="0" w:line="240" w:lineRule="auto"/>
      </w:pPr>
      <w:r>
        <w:separator/>
      </w:r>
    </w:p>
  </w:endnote>
  <w:endnote w:type="continuationSeparator" w:id="0">
    <w:p w:rsidR="004672BA" w:rsidRDefault="004672BA"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81305"/>
      <w:docPartObj>
        <w:docPartGallery w:val="Page Numbers (Bottom of Page)"/>
        <w:docPartUnique/>
      </w:docPartObj>
    </w:sdtPr>
    <w:sdtContent>
      <w:sdt>
        <w:sdtPr>
          <w:id w:val="565050477"/>
          <w:docPartObj>
            <w:docPartGallery w:val="Page Numbers (Top of Page)"/>
            <w:docPartUnique/>
          </w:docPartObj>
        </w:sdtPr>
        <w:sdtContent>
          <w:p w:rsidR="005322C0" w:rsidRDefault="005322C0">
            <w:pPr>
              <w:pStyle w:val="Footer"/>
              <w:jc w:val="center"/>
            </w:pPr>
            <w:r>
              <w:t xml:space="preserve">Pag. </w:t>
            </w:r>
            <w:r w:rsidR="00C2129C">
              <w:rPr>
                <w:b/>
                <w:sz w:val="24"/>
                <w:szCs w:val="24"/>
              </w:rPr>
              <w:fldChar w:fldCharType="begin"/>
            </w:r>
            <w:r>
              <w:rPr>
                <w:b/>
              </w:rPr>
              <w:instrText xml:space="preserve"> PAGE </w:instrText>
            </w:r>
            <w:r w:rsidR="00C2129C">
              <w:rPr>
                <w:b/>
                <w:sz w:val="24"/>
                <w:szCs w:val="24"/>
              </w:rPr>
              <w:fldChar w:fldCharType="separate"/>
            </w:r>
            <w:r w:rsidR="004672BA">
              <w:rPr>
                <w:b/>
                <w:noProof/>
              </w:rPr>
              <w:t>1</w:t>
            </w:r>
            <w:r w:rsidR="00C2129C">
              <w:rPr>
                <w:b/>
                <w:sz w:val="24"/>
                <w:szCs w:val="24"/>
              </w:rPr>
              <w:fldChar w:fldCharType="end"/>
            </w:r>
            <w:r>
              <w:t>/</w:t>
            </w:r>
            <w:r w:rsidR="00C2129C">
              <w:rPr>
                <w:b/>
                <w:sz w:val="24"/>
                <w:szCs w:val="24"/>
              </w:rPr>
              <w:fldChar w:fldCharType="begin"/>
            </w:r>
            <w:r>
              <w:rPr>
                <w:b/>
              </w:rPr>
              <w:instrText xml:space="preserve"> NUMPAGES  </w:instrText>
            </w:r>
            <w:r w:rsidR="00C2129C">
              <w:rPr>
                <w:b/>
                <w:sz w:val="24"/>
                <w:szCs w:val="24"/>
              </w:rPr>
              <w:fldChar w:fldCharType="separate"/>
            </w:r>
            <w:r w:rsidR="004672BA">
              <w:rPr>
                <w:b/>
                <w:noProof/>
              </w:rPr>
              <w:t>1</w:t>
            </w:r>
            <w:r w:rsidR="00C2129C">
              <w:rPr>
                <w:b/>
                <w:sz w:val="24"/>
                <w:szCs w:val="24"/>
              </w:rPr>
              <w:fldChar w:fldCharType="end"/>
            </w:r>
          </w:p>
        </w:sdtContent>
      </w:sdt>
    </w:sdtContent>
  </w:sdt>
  <w:p w:rsidR="005322C0" w:rsidRDefault="005322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2BA" w:rsidRDefault="004672BA" w:rsidP="0010560A">
      <w:pPr>
        <w:spacing w:after="0" w:line="240" w:lineRule="auto"/>
      </w:pPr>
      <w:r>
        <w:separator/>
      </w:r>
    </w:p>
  </w:footnote>
  <w:footnote w:type="continuationSeparator" w:id="0">
    <w:p w:rsidR="004672BA" w:rsidRDefault="004672BA"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07197BA9"/>
    <w:multiLevelType w:val="hybridMultilevel"/>
    <w:tmpl w:val="9BDCE5D8"/>
    <w:lvl w:ilvl="0" w:tplc="0418000F">
      <w:start w:val="1"/>
      <w:numFmt w:val="decimal"/>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2">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3">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6D842AC5"/>
    <w:multiLevelType w:val="hybridMultilevel"/>
    <w:tmpl w:val="DBA26A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A511CB"/>
    <w:multiLevelType w:val="hybridMultilevel"/>
    <w:tmpl w:val="6CE054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7">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0"/>
  </w:num>
  <w:num w:numId="2">
    <w:abstractNumId w:val="13"/>
  </w:num>
  <w:num w:numId="3">
    <w:abstractNumId w:val="7"/>
  </w:num>
  <w:num w:numId="4">
    <w:abstractNumId w:val="4"/>
  </w:num>
  <w:num w:numId="5">
    <w:abstractNumId w:val="1"/>
  </w:num>
  <w:num w:numId="6">
    <w:abstractNumId w:val="3"/>
  </w:num>
  <w:num w:numId="7">
    <w:abstractNumId w:val="5"/>
  </w:num>
  <w:num w:numId="8">
    <w:abstractNumId w:val="0"/>
  </w:num>
  <w:num w:numId="9">
    <w:abstractNumId w:val="8"/>
  </w:num>
  <w:num w:numId="10">
    <w:abstractNumId w:val="9"/>
  </w:num>
  <w:num w:numId="11">
    <w:abstractNumId w:val="16"/>
  </w:num>
  <w:num w:numId="12">
    <w:abstractNumId w:val="11"/>
  </w:num>
  <w:num w:numId="13">
    <w:abstractNumId w:val="6"/>
  </w:num>
  <w:num w:numId="14">
    <w:abstractNumId w:val="17"/>
  </w:num>
  <w:num w:numId="15">
    <w:abstractNumId w:val="1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rsids>
    <w:rsidRoot w:val="0010560A"/>
    <w:rsid w:val="00000377"/>
    <w:rsid w:val="0000041A"/>
    <w:rsid w:val="000011F8"/>
    <w:rsid w:val="000119BD"/>
    <w:rsid w:val="00023D48"/>
    <w:rsid w:val="00031326"/>
    <w:rsid w:val="000336A1"/>
    <w:rsid w:val="00046017"/>
    <w:rsid w:val="00046049"/>
    <w:rsid w:val="00047255"/>
    <w:rsid w:val="000567A2"/>
    <w:rsid w:val="00061EAB"/>
    <w:rsid w:val="000637A4"/>
    <w:rsid w:val="000679E9"/>
    <w:rsid w:val="0007594F"/>
    <w:rsid w:val="00077030"/>
    <w:rsid w:val="000834DA"/>
    <w:rsid w:val="000866DE"/>
    <w:rsid w:val="00086B9A"/>
    <w:rsid w:val="00091F5E"/>
    <w:rsid w:val="00093049"/>
    <w:rsid w:val="00095760"/>
    <w:rsid w:val="000957B0"/>
    <w:rsid w:val="000961A9"/>
    <w:rsid w:val="000A2DC3"/>
    <w:rsid w:val="000A2EB8"/>
    <w:rsid w:val="000A5091"/>
    <w:rsid w:val="000B41E5"/>
    <w:rsid w:val="000B4E57"/>
    <w:rsid w:val="000C4375"/>
    <w:rsid w:val="000D0742"/>
    <w:rsid w:val="000D5BC3"/>
    <w:rsid w:val="000D6ED3"/>
    <w:rsid w:val="000E339A"/>
    <w:rsid w:val="000F2E03"/>
    <w:rsid w:val="000F4697"/>
    <w:rsid w:val="000F5462"/>
    <w:rsid w:val="000F5694"/>
    <w:rsid w:val="000F7781"/>
    <w:rsid w:val="0010560A"/>
    <w:rsid w:val="0011659D"/>
    <w:rsid w:val="00117080"/>
    <w:rsid w:val="00117CBE"/>
    <w:rsid w:val="0012204D"/>
    <w:rsid w:val="001274F0"/>
    <w:rsid w:val="00130855"/>
    <w:rsid w:val="0013659E"/>
    <w:rsid w:val="00140DBC"/>
    <w:rsid w:val="001502CF"/>
    <w:rsid w:val="00151A96"/>
    <w:rsid w:val="00163FDA"/>
    <w:rsid w:val="00165150"/>
    <w:rsid w:val="0017069E"/>
    <w:rsid w:val="001772F6"/>
    <w:rsid w:val="00182263"/>
    <w:rsid w:val="00185D7C"/>
    <w:rsid w:val="001925F5"/>
    <w:rsid w:val="00195A33"/>
    <w:rsid w:val="001A17BE"/>
    <w:rsid w:val="001A568C"/>
    <w:rsid w:val="001B0834"/>
    <w:rsid w:val="001B58C9"/>
    <w:rsid w:val="001C5BD4"/>
    <w:rsid w:val="001C67D9"/>
    <w:rsid w:val="001C724E"/>
    <w:rsid w:val="001C7394"/>
    <w:rsid w:val="001C7593"/>
    <w:rsid w:val="001D0270"/>
    <w:rsid w:val="001D62D2"/>
    <w:rsid w:val="001E6B6A"/>
    <w:rsid w:val="001F14EB"/>
    <w:rsid w:val="00206333"/>
    <w:rsid w:val="00211649"/>
    <w:rsid w:val="00213926"/>
    <w:rsid w:val="002176F5"/>
    <w:rsid w:val="002254AE"/>
    <w:rsid w:val="00232324"/>
    <w:rsid w:val="0023368C"/>
    <w:rsid w:val="002422B0"/>
    <w:rsid w:val="00271205"/>
    <w:rsid w:val="00274875"/>
    <w:rsid w:val="002749A9"/>
    <w:rsid w:val="0028053B"/>
    <w:rsid w:val="002847FF"/>
    <w:rsid w:val="00284FE2"/>
    <w:rsid w:val="00286C08"/>
    <w:rsid w:val="002871C5"/>
    <w:rsid w:val="0029170F"/>
    <w:rsid w:val="00293FE2"/>
    <w:rsid w:val="002A2957"/>
    <w:rsid w:val="002A7DA6"/>
    <w:rsid w:val="002B4B5E"/>
    <w:rsid w:val="002B7DDD"/>
    <w:rsid w:val="002C2959"/>
    <w:rsid w:val="002C3198"/>
    <w:rsid w:val="002C6A4A"/>
    <w:rsid w:val="002D0EEA"/>
    <w:rsid w:val="002E68D6"/>
    <w:rsid w:val="002F055B"/>
    <w:rsid w:val="002F0F8D"/>
    <w:rsid w:val="003027E9"/>
    <w:rsid w:val="00303A63"/>
    <w:rsid w:val="0030571A"/>
    <w:rsid w:val="00312392"/>
    <w:rsid w:val="00317DE4"/>
    <w:rsid w:val="00320B7E"/>
    <w:rsid w:val="00327C84"/>
    <w:rsid w:val="00331286"/>
    <w:rsid w:val="003319AB"/>
    <w:rsid w:val="00334DE6"/>
    <w:rsid w:val="0033682D"/>
    <w:rsid w:val="003404FC"/>
    <w:rsid w:val="00347395"/>
    <w:rsid w:val="00350C68"/>
    <w:rsid w:val="00352677"/>
    <w:rsid w:val="00363924"/>
    <w:rsid w:val="00374A17"/>
    <w:rsid w:val="00377782"/>
    <w:rsid w:val="00383DC2"/>
    <w:rsid w:val="0039490D"/>
    <w:rsid w:val="00394E35"/>
    <w:rsid w:val="00396094"/>
    <w:rsid w:val="003A062F"/>
    <w:rsid w:val="003A2D3C"/>
    <w:rsid w:val="003C14A9"/>
    <w:rsid w:val="003C1720"/>
    <w:rsid w:val="003C23EE"/>
    <w:rsid w:val="003C6148"/>
    <w:rsid w:val="003D0948"/>
    <w:rsid w:val="003D6F2E"/>
    <w:rsid w:val="003E3BB2"/>
    <w:rsid w:val="003E6903"/>
    <w:rsid w:val="003F19EA"/>
    <w:rsid w:val="003F39EB"/>
    <w:rsid w:val="003F3DFD"/>
    <w:rsid w:val="003F4A7B"/>
    <w:rsid w:val="00402EDF"/>
    <w:rsid w:val="004108C0"/>
    <w:rsid w:val="00411776"/>
    <w:rsid w:val="00411D32"/>
    <w:rsid w:val="0041758B"/>
    <w:rsid w:val="00422B76"/>
    <w:rsid w:val="0042568F"/>
    <w:rsid w:val="0042650F"/>
    <w:rsid w:val="00430197"/>
    <w:rsid w:val="00433056"/>
    <w:rsid w:val="0044306D"/>
    <w:rsid w:val="00443B16"/>
    <w:rsid w:val="0044697F"/>
    <w:rsid w:val="00450E53"/>
    <w:rsid w:val="0046552F"/>
    <w:rsid w:val="004672BA"/>
    <w:rsid w:val="00473A03"/>
    <w:rsid w:val="00475201"/>
    <w:rsid w:val="004765EB"/>
    <w:rsid w:val="00493A08"/>
    <w:rsid w:val="004976D8"/>
    <w:rsid w:val="00497B0D"/>
    <w:rsid w:val="004A3A25"/>
    <w:rsid w:val="004B7C7C"/>
    <w:rsid w:val="004C38D1"/>
    <w:rsid w:val="004C4E8D"/>
    <w:rsid w:val="004C6ACD"/>
    <w:rsid w:val="004C71B9"/>
    <w:rsid w:val="004D4798"/>
    <w:rsid w:val="004E5A4A"/>
    <w:rsid w:val="004F2C32"/>
    <w:rsid w:val="004F3DF5"/>
    <w:rsid w:val="004F5D59"/>
    <w:rsid w:val="00504EFF"/>
    <w:rsid w:val="0050643F"/>
    <w:rsid w:val="00511209"/>
    <w:rsid w:val="00515E10"/>
    <w:rsid w:val="00515F7B"/>
    <w:rsid w:val="005205EF"/>
    <w:rsid w:val="005209D4"/>
    <w:rsid w:val="00521BB7"/>
    <w:rsid w:val="00525CA7"/>
    <w:rsid w:val="005322C0"/>
    <w:rsid w:val="00532353"/>
    <w:rsid w:val="00555B18"/>
    <w:rsid w:val="005610C8"/>
    <w:rsid w:val="005623DA"/>
    <w:rsid w:val="00564AA4"/>
    <w:rsid w:val="00571253"/>
    <w:rsid w:val="00574228"/>
    <w:rsid w:val="00575325"/>
    <w:rsid w:val="00586D0A"/>
    <w:rsid w:val="00590C07"/>
    <w:rsid w:val="0059286F"/>
    <w:rsid w:val="00595FCA"/>
    <w:rsid w:val="005A3E32"/>
    <w:rsid w:val="005A57F1"/>
    <w:rsid w:val="005B09B7"/>
    <w:rsid w:val="005B20C8"/>
    <w:rsid w:val="005C1C84"/>
    <w:rsid w:val="005C1E73"/>
    <w:rsid w:val="005C52FD"/>
    <w:rsid w:val="005C716F"/>
    <w:rsid w:val="005D3599"/>
    <w:rsid w:val="005F43D9"/>
    <w:rsid w:val="00600056"/>
    <w:rsid w:val="00606943"/>
    <w:rsid w:val="00610D4E"/>
    <w:rsid w:val="0061677F"/>
    <w:rsid w:val="00617F2C"/>
    <w:rsid w:val="006241A9"/>
    <w:rsid w:val="00630C93"/>
    <w:rsid w:val="00632117"/>
    <w:rsid w:val="00632164"/>
    <w:rsid w:val="0063255B"/>
    <w:rsid w:val="0064599E"/>
    <w:rsid w:val="00647327"/>
    <w:rsid w:val="0065147F"/>
    <w:rsid w:val="00654F2F"/>
    <w:rsid w:val="006567FE"/>
    <w:rsid w:val="0066440B"/>
    <w:rsid w:val="00665F10"/>
    <w:rsid w:val="00667BDA"/>
    <w:rsid w:val="00671C11"/>
    <w:rsid w:val="00677AD1"/>
    <w:rsid w:val="00682124"/>
    <w:rsid w:val="0068498C"/>
    <w:rsid w:val="006A0338"/>
    <w:rsid w:val="006A7BD0"/>
    <w:rsid w:val="006B1C3A"/>
    <w:rsid w:val="006C097B"/>
    <w:rsid w:val="006D49F0"/>
    <w:rsid w:val="006D4EF3"/>
    <w:rsid w:val="006E1E1E"/>
    <w:rsid w:val="006E422E"/>
    <w:rsid w:val="006F1C5F"/>
    <w:rsid w:val="00702379"/>
    <w:rsid w:val="00702795"/>
    <w:rsid w:val="00704C0D"/>
    <w:rsid w:val="00706555"/>
    <w:rsid w:val="00713E4B"/>
    <w:rsid w:val="007153B4"/>
    <w:rsid w:val="00715E37"/>
    <w:rsid w:val="00717754"/>
    <w:rsid w:val="00726667"/>
    <w:rsid w:val="00731D4A"/>
    <w:rsid w:val="00737A79"/>
    <w:rsid w:val="0074447E"/>
    <w:rsid w:val="00745D2A"/>
    <w:rsid w:val="00747B0C"/>
    <w:rsid w:val="00752906"/>
    <w:rsid w:val="00763612"/>
    <w:rsid w:val="00767CC2"/>
    <w:rsid w:val="00774894"/>
    <w:rsid w:val="00776505"/>
    <w:rsid w:val="007813E3"/>
    <w:rsid w:val="007839E2"/>
    <w:rsid w:val="007C0531"/>
    <w:rsid w:val="007C2085"/>
    <w:rsid w:val="007C2C3D"/>
    <w:rsid w:val="007C3BF2"/>
    <w:rsid w:val="007C57FB"/>
    <w:rsid w:val="007D29CC"/>
    <w:rsid w:val="007D3BBE"/>
    <w:rsid w:val="007D459B"/>
    <w:rsid w:val="007E13C8"/>
    <w:rsid w:val="007E438F"/>
    <w:rsid w:val="007E616F"/>
    <w:rsid w:val="007E780C"/>
    <w:rsid w:val="00807BF6"/>
    <w:rsid w:val="00811026"/>
    <w:rsid w:val="00827F55"/>
    <w:rsid w:val="00835055"/>
    <w:rsid w:val="0084548F"/>
    <w:rsid w:val="00847D5D"/>
    <w:rsid w:val="00851170"/>
    <w:rsid w:val="00851F46"/>
    <w:rsid w:val="0085289E"/>
    <w:rsid w:val="00856DAE"/>
    <w:rsid w:val="00856FF9"/>
    <w:rsid w:val="00857A43"/>
    <w:rsid w:val="00864C6A"/>
    <w:rsid w:val="0086766B"/>
    <w:rsid w:val="00877C0A"/>
    <w:rsid w:val="00894587"/>
    <w:rsid w:val="0089789D"/>
    <w:rsid w:val="00897D7A"/>
    <w:rsid w:val="008A1902"/>
    <w:rsid w:val="008A2F6D"/>
    <w:rsid w:val="008A43F3"/>
    <w:rsid w:val="008A6149"/>
    <w:rsid w:val="008B52E1"/>
    <w:rsid w:val="008B7668"/>
    <w:rsid w:val="008C14D6"/>
    <w:rsid w:val="008C1FF4"/>
    <w:rsid w:val="008D3FF8"/>
    <w:rsid w:val="008D7863"/>
    <w:rsid w:val="008F7960"/>
    <w:rsid w:val="0090175A"/>
    <w:rsid w:val="0090432D"/>
    <w:rsid w:val="0091391E"/>
    <w:rsid w:val="00917B29"/>
    <w:rsid w:val="00923130"/>
    <w:rsid w:val="009247DF"/>
    <w:rsid w:val="00925B97"/>
    <w:rsid w:val="0093193C"/>
    <w:rsid w:val="00933190"/>
    <w:rsid w:val="00933232"/>
    <w:rsid w:val="009354A4"/>
    <w:rsid w:val="0093650A"/>
    <w:rsid w:val="009437EB"/>
    <w:rsid w:val="00943A61"/>
    <w:rsid w:val="00943E4D"/>
    <w:rsid w:val="009533E5"/>
    <w:rsid w:val="009544FB"/>
    <w:rsid w:val="00955287"/>
    <w:rsid w:val="00957825"/>
    <w:rsid w:val="00970AD4"/>
    <w:rsid w:val="009833CE"/>
    <w:rsid w:val="00983C72"/>
    <w:rsid w:val="00993865"/>
    <w:rsid w:val="0099518F"/>
    <w:rsid w:val="009A60B9"/>
    <w:rsid w:val="009B1DE0"/>
    <w:rsid w:val="009B2AA1"/>
    <w:rsid w:val="009B3344"/>
    <w:rsid w:val="009B4193"/>
    <w:rsid w:val="009B648B"/>
    <w:rsid w:val="009C20F2"/>
    <w:rsid w:val="009C2625"/>
    <w:rsid w:val="009E2EA8"/>
    <w:rsid w:val="009E4581"/>
    <w:rsid w:val="009F05B6"/>
    <w:rsid w:val="009F3C8F"/>
    <w:rsid w:val="009F4C69"/>
    <w:rsid w:val="009F4F54"/>
    <w:rsid w:val="009F5473"/>
    <w:rsid w:val="00A00C3D"/>
    <w:rsid w:val="00A07BFA"/>
    <w:rsid w:val="00A10E57"/>
    <w:rsid w:val="00A10FB7"/>
    <w:rsid w:val="00A12076"/>
    <w:rsid w:val="00A15581"/>
    <w:rsid w:val="00A161AA"/>
    <w:rsid w:val="00A16D8A"/>
    <w:rsid w:val="00A24A49"/>
    <w:rsid w:val="00A252FB"/>
    <w:rsid w:val="00A26E98"/>
    <w:rsid w:val="00A31B58"/>
    <w:rsid w:val="00A37490"/>
    <w:rsid w:val="00A57A30"/>
    <w:rsid w:val="00A60767"/>
    <w:rsid w:val="00A60C18"/>
    <w:rsid w:val="00A6178A"/>
    <w:rsid w:val="00A70A56"/>
    <w:rsid w:val="00A70BE8"/>
    <w:rsid w:val="00A73DF9"/>
    <w:rsid w:val="00A77EEC"/>
    <w:rsid w:val="00A87354"/>
    <w:rsid w:val="00A9333B"/>
    <w:rsid w:val="00A96D60"/>
    <w:rsid w:val="00AA2E0D"/>
    <w:rsid w:val="00AB3924"/>
    <w:rsid w:val="00AB5932"/>
    <w:rsid w:val="00AC19A6"/>
    <w:rsid w:val="00AC39FA"/>
    <w:rsid w:val="00AC7A87"/>
    <w:rsid w:val="00AC7D11"/>
    <w:rsid w:val="00AD1C4E"/>
    <w:rsid w:val="00AD762E"/>
    <w:rsid w:val="00AF4E76"/>
    <w:rsid w:val="00B03B20"/>
    <w:rsid w:val="00B044F7"/>
    <w:rsid w:val="00B05E39"/>
    <w:rsid w:val="00B07278"/>
    <w:rsid w:val="00B105D0"/>
    <w:rsid w:val="00B1445B"/>
    <w:rsid w:val="00B21B08"/>
    <w:rsid w:val="00B33D8E"/>
    <w:rsid w:val="00B40691"/>
    <w:rsid w:val="00B41A08"/>
    <w:rsid w:val="00B42606"/>
    <w:rsid w:val="00B43DCC"/>
    <w:rsid w:val="00B44507"/>
    <w:rsid w:val="00B51A05"/>
    <w:rsid w:val="00B529F3"/>
    <w:rsid w:val="00B53C3D"/>
    <w:rsid w:val="00B5419E"/>
    <w:rsid w:val="00B55C3B"/>
    <w:rsid w:val="00B613E7"/>
    <w:rsid w:val="00B65732"/>
    <w:rsid w:val="00B65C68"/>
    <w:rsid w:val="00B75725"/>
    <w:rsid w:val="00B75E21"/>
    <w:rsid w:val="00B75FD0"/>
    <w:rsid w:val="00B82024"/>
    <w:rsid w:val="00B832DC"/>
    <w:rsid w:val="00B83B84"/>
    <w:rsid w:val="00B93560"/>
    <w:rsid w:val="00B962ED"/>
    <w:rsid w:val="00B964A4"/>
    <w:rsid w:val="00BA5160"/>
    <w:rsid w:val="00BA629E"/>
    <w:rsid w:val="00BB037A"/>
    <w:rsid w:val="00BB0896"/>
    <w:rsid w:val="00BB0CB3"/>
    <w:rsid w:val="00BC06F8"/>
    <w:rsid w:val="00BC134D"/>
    <w:rsid w:val="00BC29F5"/>
    <w:rsid w:val="00BC4CF3"/>
    <w:rsid w:val="00BD3677"/>
    <w:rsid w:val="00BD44BB"/>
    <w:rsid w:val="00BD5E3A"/>
    <w:rsid w:val="00BE228F"/>
    <w:rsid w:val="00BE762F"/>
    <w:rsid w:val="00BF1D13"/>
    <w:rsid w:val="00BF7E88"/>
    <w:rsid w:val="00BF7FCB"/>
    <w:rsid w:val="00BF7FED"/>
    <w:rsid w:val="00C04256"/>
    <w:rsid w:val="00C064E7"/>
    <w:rsid w:val="00C07538"/>
    <w:rsid w:val="00C11FCF"/>
    <w:rsid w:val="00C132E7"/>
    <w:rsid w:val="00C144A2"/>
    <w:rsid w:val="00C15D36"/>
    <w:rsid w:val="00C204C6"/>
    <w:rsid w:val="00C20A87"/>
    <w:rsid w:val="00C2129C"/>
    <w:rsid w:val="00C25BC4"/>
    <w:rsid w:val="00C27BE3"/>
    <w:rsid w:val="00C32720"/>
    <w:rsid w:val="00C427BD"/>
    <w:rsid w:val="00C43358"/>
    <w:rsid w:val="00C4392F"/>
    <w:rsid w:val="00C46B25"/>
    <w:rsid w:val="00C47447"/>
    <w:rsid w:val="00C51C67"/>
    <w:rsid w:val="00C6259D"/>
    <w:rsid w:val="00C639A0"/>
    <w:rsid w:val="00C63F5E"/>
    <w:rsid w:val="00C6462A"/>
    <w:rsid w:val="00C70496"/>
    <w:rsid w:val="00C73D10"/>
    <w:rsid w:val="00C83093"/>
    <w:rsid w:val="00C84A19"/>
    <w:rsid w:val="00CA7673"/>
    <w:rsid w:val="00CB66CF"/>
    <w:rsid w:val="00CC19DB"/>
    <w:rsid w:val="00CD2190"/>
    <w:rsid w:val="00CD517A"/>
    <w:rsid w:val="00CF7034"/>
    <w:rsid w:val="00D006E1"/>
    <w:rsid w:val="00D02FD3"/>
    <w:rsid w:val="00D04A15"/>
    <w:rsid w:val="00D07DE0"/>
    <w:rsid w:val="00D14AF3"/>
    <w:rsid w:val="00D16CDE"/>
    <w:rsid w:val="00D176A7"/>
    <w:rsid w:val="00D23DF5"/>
    <w:rsid w:val="00D257B2"/>
    <w:rsid w:val="00D311AA"/>
    <w:rsid w:val="00D348C2"/>
    <w:rsid w:val="00D351F4"/>
    <w:rsid w:val="00D368B7"/>
    <w:rsid w:val="00D45BCE"/>
    <w:rsid w:val="00D46694"/>
    <w:rsid w:val="00D51D91"/>
    <w:rsid w:val="00D51FD9"/>
    <w:rsid w:val="00D5449E"/>
    <w:rsid w:val="00D54C22"/>
    <w:rsid w:val="00D56E37"/>
    <w:rsid w:val="00D860BF"/>
    <w:rsid w:val="00D870EA"/>
    <w:rsid w:val="00D96BCF"/>
    <w:rsid w:val="00DB45CE"/>
    <w:rsid w:val="00DB5F76"/>
    <w:rsid w:val="00DB6EE3"/>
    <w:rsid w:val="00DB7A70"/>
    <w:rsid w:val="00DC28AB"/>
    <w:rsid w:val="00DC4FC7"/>
    <w:rsid w:val="00DC679A"/>
    <w:rsid w:val="00DD71D6"/>
    <w:rsid w:val="00DE0A06"/>
    <w:rsid w:val="00DE1051"/>
    <w:rsid w:val="00DE2958"/>
    <w:rsid w:val="00DE6C93"/>
    <w:rsid w:val="00DF1C71"/>
    <w:rsid w:val="00E1349F"/>
    <w:rsid w:val="00E20CF7"/>
    <w:rsid w:val="00E319B2"/>
    <w:rsid w:val="00E3286F"/>
    <w:rsid w:val="00E374C2"/>
    <w:rsid w:val="00E37963"/>
    <w:rsid w:val="00E37E6A"/>
    <w:rsid w:val="00E44ED6"/>
    <w:rsid w:val="00E47BF1"/>
    <w:rsid w:val="00E614BB"/>
    <w:rsid w:val="00E6583A"/>
    <w:rsid w:val="00E7499D"/>
    <w:rsid w:val="00E85BF1"/>
    <w:rsid w:val="00E97319"/>
    <w:rsid w:val="00E97B5C"/>
    <w:rsid w:val="00EA2969"/>
    <w:rsid w:val="00EA4A78"/>
    <w:rsid w:val="00EA4DF6"/>
    <w:rsid w:val="00EA4FF1"/>
    <w:rsid w:val="00EB6064"/>
    <w:rsid w:val="00EB793E"/>
    <w:rsid w:val="00EC0515"/>
    <w:rsid w:val="00EC1082"/>
    <w:rsid w:val="00EC68CB"/>
    <w:rsid w:val="00EC7FE1"/>
    <w:rsid w:val="00ED0040"/>
    <w:rsid w:val="00ED1AE1"/>
    <w:rsid w:val="00ED4800"/>
    <w:rsid w:val="00EE0FB8"/>
    <w:rsid w:val="00F07C67"/>
    <w:rsid w:val="00F17EA7"/>
    <w:rsid w:val="00F251AD"/>
    <w:rsid w:val="00F27EDD"/>
    <w:rsid w:val="00F36C6B"/>
    <w:rsid w:val="00F40DF3"/>
    <w:rsid w:val="00F4754F"/>
    <w:rsid w:val="00F51B55"/>
    <w:rsid w:val="00F5763D"/>
    <w:rsid w:val="00F61329"/>
    <w:rsid w:val="00F639DD"/>
    <w:rsid w:val="00F71352"/>
    <w:rsid w:val="00F72E13"/>
    <w:rsid w:val="00F74D16"/>
    <w:rsid w:val="00F756F2"/>
    <w:rsid w:val="00F76DD4"/>
    <w:rsid w:val="00F81B11"/>
    <w:rsid w:val="00F846A5"/>
    <w:rsid w:val="00F87111"/>
    <w:rsid w:val="00F9537D"/>
    <w:rsid w:val="00F964E0"/>
    <w:rsid w:val="00FA16C8"/>
    <w:rsid w:val="00FA3943"/>
    <w:rsid w:val="00FA4466"/>
    <w:rsid w:val="00FB2461"/>
    <w:rsid w:val="00FB2FE8"/>
    <w:rsid w:val="00FB5429"/>
    <w:rsid w:val="00FC05F7"/>
    <w:rsid w:val="00FC4BDA"/>
    <w:rsid w:val="00FC6308"/>
    <w:rsid w:val="00FD7FB3"/>
    <w:rsid w:val="00FE092A"/>
    <w:rsid w:val="00FE0BFD"/>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uiPriority w:val="99"/>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NoSpacing">
    <w:name w:val="No Spacing"/>
    <w:uiPriority w:val="1"/>
    <w:qFormat/>
    <w:rsid w:val="00504EFF"/>
    <w:rPr>
      <w:rFonts w:cs="Calibri"/>
      <w:sz w:val="22"/>
      <w:szCs w:val="22"/>
    </w:rPr>
  </w:style>
  <w:style w:type="character" w:styleId="Emphasis">
    <w:name w:val="Emphasis"/>
    <w:uiPriority w:val="20"/>
    <w:qFormat/>
    <w:rsid w:val="00847D5D"/>
    <w:rPr>
      <w:i/>
      <w:iCs/>
    </w:rPr>
  </w:style>
  <w:style w:type="paragraph" w:styleId="ListParagraph">
    <w:name w:val="List Paragraph"/>
    <w:basedOn w:val="Normal"/>
    <w:qFormat/>
    <w:rsid w:val="00C43358"/>
    <w:pPr>
      <w:ind w:left="720"/>
      <w:contextualSpacing/>
    </w:pPr>
  </w:style>
  <w:style w:type="paragraph" w:styleId="BodyTextIndent">
    <w:name w:val="Body Text Indent"/>
    <w:basedOn w:val="Normal"/>
    <w:link w:val="BodyTextIndentChar"/>
    <w:uiPriority w:val="99"/>
    <w:semiHidden/>
    <w:unhideWhenUsed/>
    <w:rsid w:val="00B962ED"/>
    <w:pPr>
      <w:spacing w:after="120"/>
      <w:ind w:left="283"/>
    </w:pPr>
  </w:style>
  <w:style w:type="character" w:customStyle="1" w:styleId="BodyTextIndentChar">
    <w:name w:val="Body Text Indent Char"/>
    <w:basedOn w:val="DefaultParagraphFont"/>
    <w:link w:val="BodyTextIndent"/>
    <w:uiPriority w:val="99"/>
    <w:semiHidden/>
    <w:rsid w:val="00B962ED"/>
    <w:rPr>
      <w:rFonts w:cs="Calibri"/>
      <w:sz w:val="22"/>
      <w:szCs w:val="22"/>
    </w:rPr>
  </w:style>
  <w:style w:type="paragraph" w:styleId="BodyTextIndent3">
    <w:name w:val="Body Text Indent 3"/>
    <w:basedOn w:val="Normal"/>
    <w:link w:val="BodyTextIndent3Char"/>
    <w:uiPriority w:val="99"/>
    <w:semiHidden/>
    <w:unhideWhenUsed/>
    <w:rsid w:val="00D870E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870EA"/>
    <w:rPr>
      <w:rFonts w:cs="Calibri"/>
      <w:sz w:val="16"/>
      <w:szCs w:val="16"/>
    </w:rPr>
  </w:style>
  <w:style w:type="paragraph" w:customStyle="1" w:styleId="Standard">
    <w:name w:val="Standard"/>
    <w:rsid w:val="00D870EA"/>
    <w:rPr>
      <w:rFonts w:ascii="Times New Roman" w:eastAsia="Times New Roman" w:hAnsi="Times New Roman"/>
      <w:snapToGrid w:val="0"/>
      <w:sz w:val="24"/>
    </w:rPr>
  </w:style>
  <w:style w:type="character" w:customStyle="1" w:styleId="sttpunct">
    <w:name w:val="st_tpunct"/>
    <w:rsid w:val="00D870EA"/>
  </w:style>
  <w:style w:type="character" w:customStyle="1" w:styleId="stpar">
    <w:name w:val="st_par"/>
    <w:rsid w:val="00D870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uiPriority w:val="99"/>
    <w:rsid w:val="00970AD4"/>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rsid w:val="00C11FCF"/>
    <w:rPr>
      <w:sz w:val="22"/>
      <w:szCs w:val="22"/>
    </w:rPr>
  </w:style>
  <w:style w:type="table" w:styleId="Umbriredeculoaredeschis-Accentuare5">
    <w:name w:val="Light Shading Accent 5"/>
    <w:basedOn w:val="Tabel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Fontdeparagrafimplicit"/>
    <w:uiPriority w:val="99"/>
    <w:rsid w:val="00A26E98"/>
  </w:style>
  <w:style w:type="character" w:customStyle="1" w:styleId="tli1">
    <w:name w:val="tli1"/>
    <w:basedOn w:val="Fontdeparagrafimplici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Frspaiere">
    <w:name w:val="No Spacing"/>
    <w:uiPriority w:val="1"/>
    <w:qFormat/>
    <w:rsid w:val="00504EFF"/>
    <w:rPr>
      <w:rFonts w:cs="Calibri"/>
      <w:sz w:val="22"/>
      <w:szCs w:val="22"/>
    </w:rPr>
  </w:style>
  <w:style w:type="character" w:styleId="Accentuat">
    <w:name w:val="Emphasis"/>
    <w:uiPriority w:val="20"/>
    <w:qFormat/>
    <w:rsid w:val="00847D5D"/>
    <w:rPr>
      <w:i/>
      <w:iCs/>
    </w:rPr>
  </w:style>
  <w:style w:type="paragraph" w:styleId="Listparagraf">
    <w:name w:val="List Paragraph"/>
    <w:basedOn w:val="Normal"/>
    <w:qFormat/>
    <w:rsid w:val="00C43358"/>
    <w:pPr>
      <w:ind w:left="720"/>
      <w:contextualSpacing/>
    </w:pPr>
  </w:style>
  <w:style w:type="paragraph" w:styleId="Indentcorptext">
    <w:name w:val="Body Text Indent"/>
    <w:basedOn w:val="Normal"/>
    <w:link w:val="IndentcorptextCaracter"/>
    <w:uiPriority w:val="99"/>
    <w:semiHidden/>
    <w:unhideWhenUsed/>
    <w:rsid w:val="00B962ED"/>
    <w:pPr>
      <w:spacing w:after="120"/>
      <w:ind w:left="283"/>
    </w:pPr>
  </w:style>
  <w:style w:type="character" w:customStyle="1" w:styleId="IndentcorptextCaracter">
    <w:name w:val="Indent corp text Caracter"/>
    <w:basedOn w:val="Fontdeparagrafimplicit"/>
    <w:link w:val="Indentcorptext"/>
    <w:uiPriority w:val="99"/>
    <w:semiHidden/>
    <w:rsid w:val="00B962ED"/>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1AE33-1917-4225-9D18-171B0B1DA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2052</Words>
  <Characters>11905</Characters>
  <Application>Microsoft Office Word</Application>
  <DocSecurity>0</DocSecurity>
  <Lines>99</Lines>
  <Paragraphs>27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vrasmas.cornelia</cp:lastModifiedBy>
  <cp:revision>12</cp:revision>
  <cp:lastPrinted>2012-07-25T10:01:00Z</cp:lastPrinted>
  <dcterms:created xsi:type="dcterms:W3CDTF">2017-10-19T10:46:00Z</dcterms:created>
  <dcterms:modified xsi:type="dcterms:W3CDTF">2017-10-19T10:59:00Z</dcterms:modified>
</cp:coreProperties>
</file>