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87A47" w:rsidRDefault="006A6A7E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6A6A7E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8105479" r:id="rId9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F87A47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F87A47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F87A47" w:rsidRDefault="00BC04DD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27</w:t>
      </w:r>
      <w:r w:rsidR="004B752F" w:rsidRPr="00F87A47">
        <w:rPr>
          <w:rFonts w:ascii="Arial" w:eastAsia="Times New Roman" w:hAnsi="Arial" w:cs="Arial"/>
          <w:b/>
          <w:lang w:val="ro-RO"/>
        </w:rPr>
        <w:t>.</w:t>
      </w:r>
      <w:r w:rsidR="00AD2BB6" w:rsidRPr="00F87A47">
        <w:rPr>
          <w:rFonts w:ascii="Arial" w:eastAsia="Times New Roman" w:hAnsi="Arial" w:cs="Arial"/>
          <w:b/>
          <w:lang w:val="ro-RO"/>
        </w:rPr>
        <w:t>0</w:t>
      </w:r>
      <w:r>
        <w:rPr>
          <w:rFonts w:ascii="Arial" w:eastAsia="Times New Roman" w:hAnsi="Arial" w:cs="Arial"/>
          <w:b/>
          <w:lang w:val="ro-RO"/>
        </w:rPr>
        <w:t>9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895BE1" w:rsidRPr="00F87A47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9855AA">
        <w:rPr>
          <w:rFonts w:ascii="Arial" w:eastAsia="Times New Roman" w:hAnsi="Arial" w:cs="Arial"/>
          <w:lang w:val="ro-RO"/>
        </w:rPr>
        <w:t>U.A.T. ORAȘUL NĂSĂUD</w:t>
      </w:r>
      <w:r w:rsidR="009546E4">
        <w:rPr>
          <w:rFonts w:ascii="Arial" w:eastAsia="Times New Roman" w:hAnsi="Arial" w:cs="Arial"/>
          <w:lang w:val="ro-RO"/>
        </w:rPr>
        <w:t>,</w:t>
      </w:r>
      <w:r w:rsidR="00110716" w:rsidRPr="00F87A47">
        <w:rPr>
          <w:rFonts w:ascii="Arial" w:eastAsia="Times New Roman" w:hAnsi="Arial" w:cs="Arial"/>
          <w:lang w:val="ro-RO"/>
        </w:rPr>
        <w:t xml:space="preserve"> </w:t>
      </w:r>
      <w:r w:rsidR="00795C35" w:rsidRPr="00F87A47">
        <w:rPr>
          <w:rFonts w:ascii="Arial" w:eastAsia="Times New Roman" w:hAnsi="Arial" w:cs="Arial"/>
          <w:lang w:val="ro-RO"/>
        </w:rPr>
        <w:t xml:space="preserve">cu sediul în </w:t>
      </w:r>
      <w:r w:rsidR="009546E4" w:rsidRPr="009546E4">
        <w:rPr>
          <w:rFonts w:ascii="Arial" w:eastAsia="Times New Roman" w:hAnsi="Arial" w:cs="Arial"/>
          <w:lang w:val="ro-RO"/>
        </w:rPr>
        <w:t>orașul Năsăud, Piața Unirii, nr. 15,</w:t>
      </w:r>
      <w:r w:rsidR="00795C35" w:rsidRPr="00F87A47">
        <w:rPr>
          <w:rFonts w:ascii="Arial" w:eastAsia="Times New Roman" w:hAnsi="Arial" w:cs="Arial"/>
          <w:lang w:val="ro-RO"/>
        </w:rPr>
        <w:t xml:space="preserve"> </w:t>
      </w:r>
      <w:r w:rsidR="006D1580" w:rsidRPr="00F87A47">
        <w:rPr>
          <w:rFonts w:ascii="Arial" w:eastAsia="Times New Roman" w:hAnsi="Arial" w:cs="Arial"/>
          <w:lang w:val="ro-RO"/>
        </w:rPr>
        <w:t>î</w:t>
      </w:r>
      <w:r w:rsidRPr="00F87A47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EC0987" w:rsidRPr="00EC0987">
        <w:rPr>
          <w:rFonts w:ascii="Arial" w:eastAsia="Times New Roman" w:hAnsi="Arial" w:cs="Arial"/>
          <w:lang w:val="ro-RO"/>
        </w:rPr>
        <w:t>10.192/05.09.2017,</w:t>
      </w:r>
      <w:r w:rsidR="00005FEB" w:rsidRPr="00F87A47">
        <w:rPr>
          <w:rFonts w:ascii="Arial" w:eastAsia="Times New Roman" w:hAnsi="Arial" w:cs="Arial"/>
          <w:lang w:val="ro-RO"/>
        </w:rPr>
        <w:t xml:space="preserve"> </w:t>
      </w:r>
      <w:r w:rsidR="00B94B9B" w:rsidRPr="00F87A47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BA55ED">
        <w:rPr>
          <w:rFonts w:ascii="Arial" w:eastAsia="Times New Roman" w:hAnsi="Arial" w:cs="Arial"/>
          <w:lang w:val="ro-RO"/>
        </w:rPr>
        <w:t>10.878</w:t>
      </w:r>
      <w:r w:rsidR="00B94B9B" w:rsidRPr="00F87A47">
        <w:rPr>
          <w:rFonts w:ascii="Arial" w:eastAsia="Times New Roman" w:hAnsi="Arial" w:cs="Arial"/>
          <w:lang w:val="ro-RO"/>
        </w:rPr>
        <w:t>/</w:t>
      </w:r>
      <w:r w:rsidR="00BA55ED">
        <w:rPr>
          <w:rFonts w:ascii="Arial" w:eastAsia="Times New Roman" w:hAnsi="Arial" w:cs="Arial"/>
          <w:lang w:val="ro-RO"/>
        </w:rPr>
        <w:t>25</w:t>
      </w:r>
      <w:r w:rsidR="00B94B9B" w:rsidRPr="00F87A47">
        <w:rPr>
          <w:rFonts w:ascii="Arial" w:eastAsia="Times New Roman" w:hAnsi="Arial" w:cs="Arial"/>
          <w:lang w:val="ro-RO"/>
        </w:rPr>
        <w:t>.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="00BA55ED">
        <w:rPr>
          <w:rFonts w:ascii="Arial" w:eastAsia="Times New Roman" w:hAnsi="Arial" w:cs="Arial"/>
          <w:lang w:val="ro-RO"/>
        </w:rPr>
        <w:t>9</w:t>
      </w:r>
      <w:r w:rsidR="00B94B9B"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="00261E78" w:rsidRPr="00F87A47">
        <w:rPr>
          <w:rFonts w:ascii="Arial" w:eastAsia="Times New Roman" w:hAnsi="Arial" w:cs="Arial"/>
          <w:lang w:val="ro-RO"/>
        </w:rPr>
        <w:t>,</w:t>
      </w:r>
      <w:r w:rsidR="00661670" w:rsidRPr="00F87A47">
        <w:rPr>
          <w:rFonts w:ascii="Arial" w:eastAsia="Times New Roman" w:hAnsi="Arial" w:cs="Arial"/>
          <w:lang w:val="ro-RO"/>
        </w:rPr>
        <w:t xml:space="preserve"> </w:t>
      </w:r>
      <w:r w:rsidRPr="00F87A47">
        <w:rPr>
          <w:rFonts w:ascii="Arial" w:eastAsia="Times New Roman" w:hAnsi="Arial" w:cs="Arial"/>
          <w:lang w:val="ro-RO"/>
        </w:rPr>
        <w:t>în baza Ho</w:t>
      </w:r>
      <w:r w:rsidR="007E7CCD" w:rsidRPr="00F87A47">
        <w:rPr>
          <w:rFonts w:ascii="Arial" w:eastAsia="Times New Roman" w:hAnsi="Arial" w:cs="Arial"/>
          <w:lang w:val="ro-RO"/>
        </w:rPr>
        <w:t xml:space="preserve">tărârii Guvernului nr. 445/2009 </w:t>
      </w:r>
      <w:r w:rsidRPr="00F87A47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6B20DE">
        <w:rPr>
          <w:rFonts w:ascii="Arial" w:eastAsia="Times New Roman" w:hAnsi="Arial" w:cs="Arial"/>
          <w:lang w:val="ro-RO"/>
        </w:rPr>
        <w:t>27</w:t>
      </w:r>
      <w:r w:rsidR="002B1548" w:rsidRPr="00F87A47">
        <w:rPr>
          <w:rFonts w:ascii="Arial" w:eastAsia="Times New Roman" w:hAnsi="Arial" w:cs="Arial"/>
          <w:lang w:val="ro-RO"/>
        </w:rPr>
        <w:t>.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="006B20DE">
        <w:rPr>
          <w:rFonts w:ascii="Arial" w:eastAsia="Times New Roman" w:hAnsi="Arial" w:cs="Arial"/>
          <w:lang w:val="ro-RO"/>
        </w:rPr>
        <w:t>9</w:t>
      </w:r>
      <w:r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Pr="00F87A47">
        <w:rPr>
          <w:rFonts w:ascii="Arial" w:eastAsia="Times New Roman" w:hAnsi="Arial" w:cs="Arial"/>
          <w:lang w:val="ro-RO"/>
        </w:rPr>
        <w:t xml:space="preserve">, că proiectul </w:t>
      </w:r>
      <w:r w:rsidR="00DB02B2" w:rsidRPr="00DB02B2">
        <w:rPr>
          <w:rFonts w:ascii="Arial" w:eastAsia="Times New Roman" w:hAnsi="Arial" w:cs="Arial"/>
          <w:lang w:val="ro-RO"/>
        </w:rPr>
        <w:t>„Modernizare străzi în orașul Năsăud, județul Bistriţa-Năsăud, L=4.197</w:t>
      </w:r>
      <w:r w:rsidR="00DB02B2">
        <w:rPr>
          <w:rFonts w:ascii="Arial" w:eastAsia="Times New Roman" w:hAnsi="Arial" w:cs="Arial"/>
          <w:lang w:val="ro-RO"/>
        </w:rPr>
        <w:t xml:space="preserve"> m</w:t>
      </w:r>
      <w:r w:rsidR="00DB02B2" w:rsidRPr="00DB02B2">
        <w:rPr>
          <w:rFonts w:ascii="Arial" w:eastAsia="Times New Roman" w:hAnsi="Arial" w:cs="Arial"/>
          <w:lang w:val="ro-RO"/>
        </w:rPr>
        <w:t>”,</w:t>
      </w:r>
      <w:r w:rsidR="001E02B3" w:rsidRPr="00F87A47">
        <w:rPr>
          <w:rFonts w:ascii="Arial" w:hAnsi="Arial" w:cs="Arial"/>
          <w:lang w:val="ro-RO"/>
        </w:rPr>
        <w:t xml:space="preserve"> în </w:t>
      </w:r>
      <w:r w:rsidR="0068376D" w:rsidRPr="0068376D">
        <w:rPr>
          <w:rFonts w:ascii="Arial" w:eastAsia="Times New Roman" w:hAnsi="Arial" w:cs="Arial"/>
          <w:lang w:val="ro-RO"/>
        </w:rPr>
        <w:t>orașul Năsăud, str. Găgi, Valea Caselor, Horea, Eminescu</w:t>
      </w:r>
      <w:r w:rsidR="00795C35" w:rsidRPr="0068376D">
        <w:rPr>
          <w:rFonts w:ascii="Arial" w:hAnsi="Arial" w:cs="Arial"/>
          <w:lang w:val="ro-RO"/>
        </w:rPr>
        <w:t>,</w:t>
      </w:r>
      <w:r w:rsidR="00795C35" w:rsidRPr="00F87A47">
        <w:rPr>
          <w:rFonts w:ascii="Arial" w:hAnsi="Arial" w:cs="Arial"/>
          <w:lang w:val="ro-RO"/>
        </w:rPr>
        <w:t xml:space="preserve"> </w:t>
      </w:r>
      <w:r w:rsidR="00795C35" w:rsidRPr="00F87A47">
        <w:rPr>
          <w:rStyle w:val="tpa1"/>
          <w:rFonts w:ascii="Arial" w:hAnsi="Arial" w:cs="Arial"/>
          <w:lang w:val="ro-RO"/>
        </w:rPr>
        <w:t>judeţul Bistriţa-Năsăud</w:t>
      </w:r>
      <w:r w:rsidR="00AE6C38" w:rsidRPr="00F87A47">
        <w:rPr>
          <w:rFonts w:ascii="Arial" w:eastAsia="Times New Roman" w:hAnsi="Arial" w:cs="Arial"/>
          <w:i/>
          <w:lang w:val="ro-RO"/>
        </w:rPr>
        <w:t xml:space="preserve">, </w:t>
      </w:r>
      <w:r w:rsidRPr="00C60B11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C60B11">
        <w:rPr>
          <w:rFonts w:ascii="Arial" w:eastAsia="Times New Roman" w:hAnsi="Arial" w:cs="Arial"/>
          <w:b/>
          <w:lang w:val="ro-RO"/>
        </w:rPr>
        <w:t xml:space="preserve"> şi </w:t>
      </w:r>
      <w:r w:rsidR="006C4275" w:rsidRPr="00C60B11">
        <w:rPr>
          <w:rFonts w:ascii="Arial" w:eastAsia="Times New Roman" w:hAnsi="Arial" w:cs="Arial"/>
          <w:b/>
          <w:lang w:val="ro-RO"/>
        </w:rPr>
        <w:t xml:space="preserve">nu </w:t>
      </w:r>
      <w:r w:rsidRPr="00C60B11">
        <w:rPr>
          <w:rFonts w:ascii="Arial" w:eastAsia="Times New Roman" w:hAnsi="Arial" w:cs="Arial"/>
          <w:b/>
          <w:lang w:val="ro-RO"/>
        </w:rPr>
        <w:t>se supune evaluării adecvate</w:t>
      </w:r>
      <w:r w:rsidRPr="00F87A47">
        <w:rPr>
          <w:rFonts w:ascii="Arial" w:eastAsia="Times New Roman" w:hAnsi="Arial" w:cs="Arial"/>
          <w:lang w:val="ro-RO"/>
        </w:rPr>
        <w:t xml:space="preserve">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F87A47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614215" w:rsidRPr="00EC09A2" w:rsidRDefault="0056601F" w:rsidP="00EC09A2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F87A47" w:rsidRPr="00F87A47">
        <w:rPr>
          <w:rFonts w:ascii="Arial" w:eastAsia="Times New Roman" w:hAnsi="Arial" w:cs="Arial"/>
          <w:i/>
          <w:lang w:val="ro-RO" w:eastAsia="ro-RO"/>
        </w:rPr>
        <w:t>- se propun pen</w:t>
      </w:r>
      <w:r w:rsidR="00614215">
        <w:rPr>
          <w:rFonts w:ascii="Arial" w:eastAsia="Times New Roman" w:hAnsi="Arial" w:cs="Arial"/>
          <w:i/>
          <w:lang w:val="ro-RO" w:eastAsia="ro-RO"/>
        </w:rPr>
        <w:t>tru modernizare prin asfaltare 4</w:t>
      </w:r>
      <w:r w:rsidR="00F87A47" w:rsidRPr="00F87A47">
        <w:rPr>
          <w:rFonts w:ascii="Arial" w:eastAsia="Times New Roman" w:hAnsi="Arial" w:cs="Arial"/>
          <w:i/>
          <w:lang w:val="ro-RO" w:eastAsia="ro-RO"/>
        </w:rPr>
        <w:t xml:space="preserve"> străzi situate </w:t>
      </w:r>
      <w:r w:rsidR="00614215">
        <w:rPr>
          <w:rFonts w:ascii="Arial" w:eastAsia="Times New Roman" w:hAnsi="Arial" w:cs="Arial"/>
          <w:i/>
          <w:lang w:val="ro-RO" w:eastAsia="ro-RO"/>
        </w:rPr>
        <w:t>în intravila</w:t>
      </w:r>
      <w:r w:rsidR="00072B8A">
        <w:rPr>
          <w:rFonts w:ascii="Arial" w:eastAsia="Times New Roman" w:hAnsi="Arial" w:cs="Arial"/>
          <w:i/>
          <w:lang w:val="ro-RO" w:eastAsia="ro-RO"/>
        </w:rPr>
        <w:t xml:space="preserve">nul </w:t>
      </w:r>
      <w:proofErr w:type="spellStart"/>
      <w:r w:rsidR="00072B8A">
        <w:rPr>
          <w:rFonts w:ascii="Arial" w:eastAsiaTheme="minorHAnsi" w:hAnsi="Arial" w:cs="Arial"/>
          <w:i/>
        </w:rPr>
        <w:t>orașului</w:t>
      </w:r>
      <w:proofErr w:type="spellEnd"/>
      <w:r w:rsidR="00072B8A">
        <w:rPr>
          <w:rFonts w:ascii="Arial" w:eastAsiaTheme="minorHAnsi" w:hAnsi="Arial" w:cs="Arial"/>
          <w:i/>
        </w:rPr>
        <w:t xml:space="preserve"> </w:t>
      </w:r>
      <w:proofErr w:type="spellStart"/>
      <w:r w:rsidR="00072B8A">
        <w:rPr>
          <w:rFonts w:ascii="Arial" w:eastAsiaTheme="minorHAnsi" w:hAnsi="Arial" w:cs="Arial"/>
          <w:i/>
        </w:rPr>
        <w:t>Năsăud</w:t>
      </w:r>
      <w:proofErr w:type="spellEnd"/>
      <w:r w:rsidR="00F87A47" w:rsidRPr="00F87A47">
        <w:rPr>
          <w:rFonts w:ascii="Arial" w:eastAsia="Times New Roman" w:hAnsi="Arial" w:cs="Arial"/>
          <w:i/>
          <w:lang w:val="ro-RO" w:eastAsia="ro-RO"/>
        </w:rPr>
        <w:t>;</w:t>
      </w:r>
    </w:p>
    <w:p w:rsidR="00F87A47" w:rsidRPr="00F87A47" w:rsidRDefault="00F87A47" w:rsidP="00F87A47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- lungimea totală a tronsoanelor de străzi pr</w:t>
      </w:r>
      <w:r w:rsidR="007F33C3">
        <w:rPr>
          <w:rFonts w:ascii="Arial" w:eastAsia="Times New Roman" w:hAnsi="Arial" w:cs="Arial"/>
          <w:i/>
          <w:lang w:val="ro-RO" w:eastAsia="ro-RO"/>
        </w:rPr>
        <w:t xml:space="preserve">opuse modernizării este de 4197 </w:t>
      </w:r>
      <w:r w:rsidRPr="00F87A47">
        <w:rPr>
          <w:rFonts w:ascii="Arial" w:eastAsia="Times New Roman" w:hAnsi="Arial" w:cs="Arial"/>
          <w:i/>
          <w:lang w:val="ro-RO" w:eastAsia="ro-RO"/>
        </w:rPr>
        <w:t>m;</w:t>
      </w:r>
    </w:p>
    <w:p w:rsidR="00F87A47" w:rsidRPr="00F87A47" w:rsidRDefault="004A5BDB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proofErr w:type="spellStart"/>
      <w:r w:rsidRPr="00D01FC5">
        <w:rPr>
          <w:rFonts w:ascii="Arial" w:eastAsiaTheme="minorHAnsi" w:hAnsi="Arial" w:cs="Arial"/>
          <w:i/>
        </w:rPr>
        <w:t>Strada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Mihai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Eminescu</w:t>
      </w:r>
      <w:proofErr w:type="spellEnd"/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  <w:t xml:space="preserve">                              426</w:t>
      </w:r>
      <w:proofErr w:type="gramStart"/>
      <w:r>
        <w:rPr>
          <w:rFonts w:ascii="Arial" w:eastAsia="Times New Roman" w:hAnsi="Arial" w:cs="Arial"/>
          <w:i/>
          <w:lang w:val="ro-RO" w:eastAsia="ro-RO"/>
        </w:rPr>
        <w:t>,87</w:t>
      </w:r>
      <w:proofErr w:type="gramEnd"/>
      <w:r w:rsidR="00F87A47" w:rsidRPr="00F87A47">
        <w:rPr>
          <w:rFonts w:ascii="Arial" w:eastAsia="Times New Roman" w:hAnsi="Arial" w:cs="Arial"/>
          <w:i/>
          <w:lang w:val="ro-RO" w:eastAsia="ro-RO"/>
        </w:rPr>
        <w:t xml:space="preserve"> m</w:t>
      </w:r>
    </w:p>
    <w:p w:rsidR="00F87A47" w:rsidRPr="00F87A47" w:rsidRDefault="00544F0C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proofErr w:type="spellStart"/>
      <w:r w:rsidRPr="00D01FC5">
        <w:rPr>
          <w:rFonts w:ascii="Arial" w:eastAsiaTheme="minorHAnsi" w:hAnsi="Arial" w:cs="Arial"/>
          <w:i/>
        </w:rPr>
        <w:t>Strada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Horea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r w:rsidR="00203ADF">
        <w:rPr>
          <w:rFonts w:ascii="Arial" w:eastAsia="Times New Roman" w:hAnsi="Arial" w:cs="Arial"/>
          <w:i/>
          <w:lang w:val="ro-RO" w:eastAsia="ro-RO"/>
        </w:rPr>
        <w:tab/>
      </w:r>
      <w:r w:rsidR="00203ADF">
        <w:rPr>
          <w:rFonts w:ascii="Arial" w:eastAsia="Times New Roman" w:hAnsi="Arial" w:cs="Arial"/>
          <w:i/>
          <w:lang w:val="ro-RO" w:eastAsia="ro-RO"/>
        </w:rPr>
        <w:tab/>
      </w:r>
      <w:r w:rsidR="00203ADF">
        <w:rPr>
          <w:rFonts w:ascii="Arial" w:eastAsia="Times New Roman" w:hAnsi="Arial" w:cs="Arial"/>
          <w:i/>
          <w:lang w:val="ro-RO" w:eastAsia="ro-RO"/>
        </w:rPr>
        <w:tab/>
      </w:r>
      <w:r w:rsidR="00203ADF">
        <w:rPr>
          <w:rFonts w:ascii="Arial" w:eastAsia="Times New Roman" w:hAnsi="Arial" w:cs="Arial"/>
          <w:i/>
          <w:lang w:val="ro-RO" w:eastAsia="ro-RO"/>
        </w:rPr>
        <w:tab/>
      </w:r>
      <w:r w:rsidR="00203ADF">
        <w:rPr>
          <w:rFonts w:ascii="Arial" w:eastAsia="Times New Roman" w:hAnsi="Arial" w:cs="Arial"/>
          <w:i/>
          <w:lang w:val="ro-RO" w:eastAsia="ro-RO"/>
        </w:rPr>
        <w:tab/>
        <w:t xml:space="preserve">                                          705</w:t>
      </w:r>
      <w:proofErr w:type="gramStart"/>
      <w:r w:rsidR="00203ADF">
        <w:rPr>
          <w:rFonts w:ascii="Arial" w:eastAsia="Times New Roman" w:hAnsi="Arial" w:cs="Arial"/>
          <w:i/>
          <w:lang w:val="ro-RO" w:eastAsia="ro-RO"/>
        </w:rPr>
        <w:t>,63</w:t>
      </w:r>
      <w:proofErr w:type="gramEnd"/>
      <w:r w:rsidR="00F87A47" w:rsidRPr="00F87A47">
        <w:rPr>
          <w:rFonts w:ascii="Arial" w:eastAsia="Times New Roman" w:hAnsi="Arial" w:cs="Arial"/>
          <w:i/>
          <w:lang w:val="ro-RO" w:eastAsia="ro-RO"/>
        </w:rPr>
        <w:t xml:space="preserve"> m</w:t>
      </w:r>
    </w:p>
    <w:p w:rsidR="00F87A47" w:rsidRPr="00F87A47" w:rsidRDefault="00441727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proofErr w:type="spellStart"/>
      <w:r w:rsidRPr="00D01FC5">
        <w:rPr>
          <w:rFonts w:ascii="Arial" w:eastAsiaTheme="minorHAnsi" w:hAnsi="Arial" w:cs="Arial"/>
          <w:i/>
        </w:rPr>
        <w:t>Strada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Valea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Caselor</w:t>
      </w:r>
      <w:proofErr w:type="spellEnd"/>
      <w:r w:rsidRPr="00D01FC5">
        <w:rPr>
          <w:rFonts w:ascii="Arial" w:eastAsiaTheme="minorHAnsi" w:hAnsi="Arial" w:cs="Arial"/>
          <w:i/>
        </w:rPr>
        <w:t xml:space="preserve"> – </w:t>
      </w:r>
      <w:proofErr w:type="spellStart"/>
      <w:r w:rsidRPr="00D01FC5">
        <w:rPr>
          <w:rFonts w:ascii="Arial" w:eastAsiaTheme="minorHAnsi" w:hAnsi="Arial" w:cs="Arial"/>
          <w:i/>
        </w:rPr>
        <w:t>tronson</w:t>
      </w:r>
      <w:proofErr w:type="spellEnd"/>
      <w:r w:rsidRPr="00D01FC5">
        <w:rPr>
          <w:rFonts w:ascii="Arial" w:eastAsiaTheme="minorHAnsi" w:hAnsi="Arial" w:cs="Arial"/>
          <w:i/>
        </w:rPr>
        <w:t xml:space="preserve"> 1</w:t>
      </w:r>
      <w:r>
        <w:rPr>
          <w:rFonts w:ascii="Arial" w:eastAsiaTheme="minorHAnsi" w:hAnsi="Arial" w:cs="Arial"/>
          <w:i/>
        </w:rPr>
        <w:t xml:space="preserve">                                                                   </w:t>
      </w:r>
      <w:r w:rsidRPr="00D01FC5">
        <w:rPr>
          <w:rFonts w:ascii="Arial" w:eastAsiaTheme="minorHAnsi" w:hAnsi="Arial" w:cs="Arial"/>
          <w:i/>
        </w:rPr>
        <w:t>520</w:t>
      </w:r>
      <w:r w:rsidR="00F87A47" w:rsidRPr="00F87A47">
        <w:rPr>
          <w:rFonts w:ascii="Arial" w:eastAsia="Times New Roman" w:hAnsi="Arial" w:cs="Arial"/>
          <w:i/>
          <w:lang w:val="ro-RO" w:eastAsia="ro-RO"/>
        </w:rPr>
        <w:t xml:space="preserve"> m</w:t>
      </w:r>
    </w:p>
    <w:p w:rsidR="00F87A47" w:rsidRPr="00F87A47" w:rsidRDefault="00AF7B68" w:rsidP="00F87A4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proofErr w:type="spellStart"/>
      <w:r w:rsidRPr="00D01FC5">
        <w:rPr>
          <w:rFonts w:ascii="Arial" w:eastAsiaTheme="minorHAnsi" w:hAnsi="Arial" w:cs="Arial"/>
          <w:i/>
        </w:rPr>
        <w:t>Strada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Valea</w:t>
      </w:r>
      <w:proofErr w:type="spellEnd"/>
      <w:r w:rsidRPr="00D01FC5">
        <w:rPr>
          <w:rFonts w:ascii="Arial" w:eastAsiaTheme="minorHAnsi" w:hAnsi="Arial" w:cs="Arial"/>
          <w:i/>
        </w:rPr>
        <w:t xml:space="preserve"> </w:t>
      </w:r>
      <w:proofErr w:type="spellStart"/>
      <w:r w:rsidRPr="00D01FC5">
        <w:rPr>
          <w:rFonts w:ascii="Arial" w:eastAsiaTheme="minorHAnsi" w:hAnsi="Arial" w:cs="Arial"/>
          <w:i/>
        </w:rPr>
        <w:t>Caselor</w:t>
      </w:r>
      <w:proofErr w:type="spellEnd"/>
      <w:r w:rsidRPr="00D01FC5">
        <w:rPr>
          <w:rFonts w:ascii="Arial" w:eastAsiaTheme="minorHAnsi" w:hAnsi="Arial" w:cs="Arial"/>
          <w:i/>
        </w:rPr>
        <w:t xml:space="preserve"> – </w:t>
      </w:r>
      <w:proofErr w:type="spellStart"/>
      <w:r w:rsidRPr="00D01FC5">
        <w:rPr>
          <w:rFonts w:ascii="Arial" w:eastAsiaTheme="minorHAnsi" w:hAnsi="Arial" w:cs="Arial"/>
          <w:i/>
        </w:rPr>
        <w:t>tronson</w:t>
      </w:r>
      <w:proofErr w:type="spellEnd"/>
      <w:r w:rsidRPr="00D01FC5">
        <w:rPr>
          <w:rFonts w:ascii="Arial" w:eastAsiaTheme="minorHAnsi" w:hAnsi="Arial" w:cs="Arial"/>
          <w:i/>
        </w:rPr>
        <w:t xml:space="preserve"> 2</w:t>
      </w:r>
      <w:r>
        <w:rPr>
          <w:rFonts w:ascii="Arial" w:eastAsiaTheme="minorHAnsi" w:hAnsi="Arial" w:cs="Arial"/>
          <w:i/>
        </w:rPr>
        <w:t xml:space="preserve"> </w:t>
      </w:r>
      <w:r>
        <w:rPr>
          <w:rFonts w:ascii="Arial" w:eastAsia="Times New Roman" w:hAnsi="Arial" w:cs="Arial"/>
          <w:i/>
          <w:lang w:val="ro-RO" w:eastAsia="ro-RO"/>
        </w:rPr>
        <w:tab/>
        <w:t xml:space="preserve">   </w:t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  <w:t xml:space="preserve">                 1421</w:t>
      </w:r>
      <w:proofErr w:type="gramStart"/>
      <w:r>
        <w:rPr>
          <w:rFonts w:ascii="Arial" w:eastAsia="Times New Roman" w:hAnsi="Arial" w:cs="Arial"/>
          <w:i/>
          <w:lang w:val="ro-RO" w:eastAsia="ro-RO"/>
        </w:rPr>
        <w:t>,94</w:t>
      </w:r>
      <w:proofErr w:type="gramEnd"/>
      <w:r>
        <w:rPr>
          <w:rFonts w:ascii="Arial" w:eastAsia="Times New Roman" w:hAnsi="Arial" w:cs="Arial"/>
          <w:i/>
          <w:lang w:val="ro-RO" w:eastAsia="ro-RO"/>
        </w:rPr>
        <w:t xml:space="preserve"> </w:t>
      </w:r>
      <w:r w:rsidR="00F87A47" w:rsidRPr="00F87A47">
        <w:rPr>
          <w:rFonts w:ascii="Arial" w:eastAsia="Times New Roman" w:hAnsi="Arial" w:cs="Arial"/>
          <w:i/>
          <w:lang w:val="ro-RO" w:eastAsia="ro-RO"/>
        </w:rPr>
        <w:t>m</w:t>
      </w:r>
    </w:p>
    <w:p w:rsidR="00F87A47" w:rsidRPr="00F87A47" w:rsidRDefault="00353C20" w:rsidP="00EC09A2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lang w:val="ro-RO" w:eastAsia="ro-RO"/>
        </w:rPr>
      </w:pPr>
      <w:proofErr w:type="spellStart"/>
      <w:r>
        <w:rPr>
          <w:rFonts w:ascii="Arial" w:eastAsiaTheme="minorHAnsi" w:hAnsi="Arial" w:cs="Arial"/>
          <w:i/>
        </w:rPr>
        <w:t>Strada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Gă</w:t>
      </w:r>
      <w:r w:rsidR="005C2B28">
        <w:rPr>
          <w:rFonts w:ascii="Arial" w:eastAsiaTheme="minorHAnsi" w:hAnsi="Arial" w:cs="Arial"/>
          <w:i/>
        </w:rPr>
        <w:t>gi</w:t>
      </w:r>
      <w:proofErr w:type="spellEnd"/>
      <w:r w:rsidR="005C2B28">
        <w:rPr>
          <w:rFonts w:ascii="Arial" w:eastAsiaTheme="minorHAnsi" w:hAnsi="Arial" w:cs="Arial"/>
          <w:i/>
        </w:rPr>
        <w:t xml:space="preserve">                                                                                              </w:t>
      </w:r>
      <w:r w:rsidR="005C2B28" w:rsidRPr="00D01FC5">
        <w:rPr>
          <w:rFonts w:ascii="Arial" w:eastAsiaTheme="minorHAnsi" w:hAnsi="Arial" w:cs="Arial"/>
          <w:i/>
        </w:rPr>
        <w:t>1121</w:t>
      </w:r>
      <w:proofErr w:type="gramStart"/>
      <w:r w:rsidR="00C60B11">
        <w:rPr>
          <w:rFonts w:ascii="Arial" w:eastAsiaTheme="minorHAnsi" w:hAnsi="Arial" w:cs="Arial"/>
          <w:i/>
        </w:rPr>
        <w:t>,</w:t>
      </w:r>
      <w:r w:rsidR="005C2B28" w:rsidRPr="00D01FC5">
        <w:rPr>
          <w:rFonts w:ascii="Arial" w:eastAsiaTheme="minorHAnsi" w:hAnsi="Arial" w:cs="Arial"/>
          <w:i/>
        </w:rPr>
        <w:t>56</w:t>
      </w:r>
      <w:proofErr w:type="gramEnd"/>
      <w:r w:rsidR="005C2B28">
        <w:rPr>
          <w:rFonts w:ascii="Arial" w:eastAsiaTheme="minorHAnsi" w:hAnsi="Arial" w:cs="Arial"/>
          <w:i/>
        </w:rPr>
        <w:t xml:space="preserve"> m</w:t>
      </w:r>
    </w:p>
    <w:p w:rsidR="00F87A47" w:rsidRPr="003149B8" w:rsidRDefault="00F87A47" w:rsidP="00C60B11">
      <w:pPr>
        <w:pStyle w:val="NoSpacing"/>
        <w:jc w:val="both"/>
        <w:rPr>
          <w:rFonts w:ascii="Arial" w:hAnsi="Arial" w:cs="Arial"/>
          <w:i/>
          <w:lang w:val="ro-RO" w:eastAsia="ro-RO"/>
        </w:rPr>
      </w:pPr>
      <w:r w:rsidRPr="003149B8">
        <w:rPr>
          <w:rFonts w:ascii="Arial" w:hAnsi="Arial" w:cs="Arial"/>
          <w:i/>
          <w:lang w:val="ro-RO" w:eastAsia="ro-RO"/>
        </w:rPr>
        <w:t>- îmbrăcămintea a</w:t>
      </w:r>
      <w:r w:rsidR="00DF4B39">
        <w:rPr>
          <w:rFonts w:ascii="Arial" w:hAnsi="Arial" w:cs="Arial"/>
          <w:i/>
          <w:lang w:val="ro-RO" w:eastAsia="ro-RO"/>
        </w:rPr>
        <w:t>ctuală este</w:t>
      </w:r>
      <w:r w:rsidRPr="003149B8">
        <w:rPr>
          <w:rFonts w:ascii="Arial" w:hAnsi="Arial" w:cs="Arial"/>
          <w:i/>
          <w:lang w:val="ro-RO" w:eastAsia="ro-RO"/>
        </w:rPr>
        <w:t xml:space="preserve"> într-o stare accentuată de degradare; pentru scurgerea apelor există </w:t>
      </w:r>
      <w:r w:rsidR="00286EA4" w:rsidRPr="003149B8">
        <w:rPr>
          <w:rFonts w:ascii="Arial" w:hAnsi="Arial" w:cs="Arial"/>
          <w:i/>
          <w:lang w:val="ro-RO" w:eastAsia="ro-RO"/>
        </w:rPr>
        <w:t>șanțuri din beton, rigole din beton, rigole carosabile</w:t>
      </w:r>
      <w:r w:rsidRPr="003149B8">
        <w:rPr>
          <w:rFonts w:ascii="Arial" w:hAnsi="Arial" w:cs="Arial"/>
          <w:i/>
          <w:lang w:val="ro-RO" w:eastAsia="ro-RO"/>
        </w:rPr>
        <w:t>;</w:t>
      </w:r>
    </w:p>
    <w:p w:rsidR="00F87A47" w:rsidRPr="003149B8" w:rsidRDefault="00F87A47" w:rsidP="00C60B11">
      <w:pPr>
        <w:pStyle w:val="NoSpacing"/>
        <w:jc w:val="both"/>
        <w:rPr>
          <w:rFonts w:ascii="Arial" w:hAnsi="Arial" w:cs="Arial"/>
          <w:i/>
          <w:lang w:val="ro-RO" w:eastAsia="ro-RO"/>
        </w:rPr>
      </w:pPr>
      <w:r w:rsidRPr="003149B8">
        <w:rPr>
          <w:rFonts w:ascii="Arial" w:hAnsi="Arial" w:cs="Arial"/>
          <w:i/>
          <w:lang w:val="ro-RO" w:eastAsia="ro-RO"/>
        </w:rPr>
        <w:t>Situația proiectată:</w:t>
      </w:r>
    </w:p>
    <w:p w:rsidR="00F87A47" w:rsidRPr="003149B8" w:rsidRDefault="00A040C6" w:rsidP="00C60B11">
      <w:pPr>
        <w:pStyle w:val="NoSpacing"/>
        <w:jc w:val="both"/>
        <w:rPr>
          <w:rFonts w:ascii="Arial" w:hAnsi="Arial" w:cs="Arial"/>
          <w:i/>
          <w:lang w:val="ro-RO" w:eastAsia="ro-RO"/>
        </w:rPr>
      </w:pPr>
      <w:r w:rsidRPr="003149B8">
        <w:rPr>
          <w:rFonts w:ascii="Arial" w:hAnsi="Arial" w:cs="Arial"/>
          <w:i/>
          <w:lang w:val="ro-RO" w:eastAsia="ro-RO"/>
        </w:rPr>
        <w:t>- carosabil de 3,00-7,5</w:t>
      </w:r>
      <w:r w:rsidR="00F87A47" w:rsidRPr="003149B8">
        <w:rPr>
          <w:rFonts w:ascii="Arial" w:hAnsi="Arial" w:cs="Arial"/>
          <w:i/>
          <w:lang w:val="ro-RO" w:eastAsia="ro-RO"/>
        </w:rPr>
        <w:t xml:space="preserve">0 m lățime; </w:t>
      </w:r>
    </w:p>
    <w:p w:rsidR="00E908F9" w:rsidRPr="003149B8" w:rsidRDefault="004C3EDB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eastAsiaTheme="minorHAnsi" w:hAnsi="Arial" w:cs="Arial"/>
          <w:i/>
        </w:rPr>
        <w:t xml:space="preserve">- </w:t>
      </w:r>
      <w:proofErr w:type="spellStart"/>
      <w:proofErr w:type="gramStart"/>
      <w:r w:rsidRPr="003149B8">
        <w:rPr>
          <w:rFonts w:ascii="Arial" w:eastAsiaTheme="minorHAnsi" w:hAnsi="Arial" w:cs="Arial"/>
          <w:i/>
        </w:rPr>
        <w:t>trotuare</w:t>
      </w:r>
      <w:proofErr w:type="spellEnd"/>
      <w:proofErr w:type="gramEnd"/>
      <w:r w:rsidRPr="003149B8">
        <w:rPr>
          <w:rFonts w:ascii="Arial" w:eastAsiaTheme="minorHAnsi" w:hAnsi="Arial" w:cs="Arial"/>
          <w:i/>
        </w:rPr>
        <w:t xml:space="preserve"> 1.00-1.50</w:t>
      </w:r>
      <w:r w:rsidR="00272665" w:rsidRPr="003149B8">
        <w:rPr>
          <w:rFonts w:ascii="Arial" w:eastAsiaTheme="minorHAnsi" w:hAnsi="Arial" w:cs="Arial"/>
          <w:i/>
        </w:rPr>
        <w:t xml:space="preserve"> m</w:t>
      </w:r>
    </w:p>
    <w:p w:rsidR="00F87A47" w:rsidRPr="003149B8" w:rsidRDefault="00F87A47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hAnsi="Arial" w:cs="Arial"/>
          <w:i/>
          <w:lang w:val="ro-RO" w:eastAsia="ro-RO"/>
        </w:rPr>
        <w:t>- acostamente de 0,50 m pe o singură parte a drumului sau pe amândouă;</w:t>
      </w:r>
    </w:p>
    <w:p w:rsidR="0040637D" w:rsidRPr="003149B8" w:rsidRDefault="00F87A47" w:rsidP="00C60B11">
      <w:pPr>
        <w:pStyle w:val="NoSpacing"/>
        <w:jc w:val="both"/>
        <w:rPr>
          <w:rFonts w:ascii="Arial" w:hAnsi="Arial" w:cs="Arial"/>
          <w:bCs/>
          <w:i/>
          <w:lang w:val="ro-RO" w:eastAsia="ro-RO"/>
        </w:rPr>
      </w:pPr>
      <w:r w:rsidRPr="003149B8">
        <w:rPr>
          <w:rFonts w:ascii="Arial" w:hAnsi="Arial" w:cs="Arial"/>
          <w:i/>
          <w:lang w:val="ro-RO" w:eastAsia="ro-RO"/>
        </w:rPr>
        <w:t>Sistemul rutier:</w:t>
      </w:r>
      <w:r w:rsidRPr="003149B8">
        <w:rPr>
          <w:rFonts w:ascii="Arial" w:hAnsi="Arial" w:cs="Arial"/>
          <w:bCs/>
          <w:i/>
          <w:lang w:val="ro-RO" w:eastAsia="ro-RO"/>
        </w:rPr>
        <w:tab/>
      </w:r>
    </w:p>
    <w:p w:rsidR="0040637D" w:rsidRPr="003149B8" w:rsidRDefault="0040637D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eastAsiaTheme="minorHAnsi" w:hAnsi="Arial" w:cs="Arial"/>
          <w:i/>
        </w:rPr>
        <w:t>- 4 cm BA16</w:t>
      </w:r>
    </w:p>
    <w:p w:rsidR="0040637D" w:rsidRPr="003149B8" w:rsidRDefault="0040637D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eastAsiaTheme="minorHAnsi" w:hAnsi="Arial" w:cs="Arial"/>
          <w:i/>
        </w:rPr>
        <w:t>- 5 cm BADPC 20</w:t>
      </w:r>
    </w:p>
    <w:p w:rsidR="0040637D" w:rsidRPr="003149B8" w:rsidRDefault="0040637D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eastAsiaTheme="minorHAnsi" w:hAnsi="Arial" w:cs="Arial"/>
          <w:i/>
        </w:rPr>
        <w:t xml:space="preserve">- 15 cm </w:t>
      </w:r>
      <w:proofErr w:type="spellStart"/>
      <w:r w:rsidRPr="003149B8">
        <w:rPr>
          <w:rFonts w:ascii="Arial" w:eastAsiaTheme="minorHAnsi" w:hAnsi="Arial" w:cs="Arial"/>
          <w:i/>
        </w:rPr>
        <w:t>piatră</w:t>
      </w:r>
      <w:proofErr w:type="spellEnd"/>
      <w:r w:rsidRPr="003149B8">
        <w:rPr>
          <w:rFonts w:ascii="Arial" w:eastAsiaTheme="minorHAnsi" w:hAnsi="Arial" w:cs="Arial"/>
          <w:i/>
        </w:rPr>
        <w:t xml:space="preserve"> </w:t>
      </w:r>
      <w:proofErr w:type="spellStart"/>
      <w:proofErr w:type="gramStart"/>
      <w:r w:rsidRPr="003149B8">
        <w:rPr>
          <w:rFonts w:ascii="Arial" w:eastAsiaTheme="minorHAnsi" w:hAnsi="Arial" w:cs="Arial"/>
          <w:i/>
        </w:rPr>
        <w:t>spartă</w:t>
      </w:r>
      <w:proofErr w:type="spellEnd"/>
      <w:proofErr w:type="gramEnd"/>
    </w:p>
    <w:p w:rsidR="0040637D" w:rsidRPr="003149B8" w:rsidRDefault="0040637D" w:rsidP="00C60B11">
      <w:pPr>
        <w:pStyle w:val="NoSpacing"/>
        <w:jc w:val="both"/>
        <w:rPr>
          <w:rFonts w:ascii="Arial" w:eastAsiaTheme="minorHAnsi" w:hAnsi="Arial" w:cs="Arial"/>
          <w:i/>
        </w:rPr>
      </w:pPr>
      <w:proofErr w:type="spellStart"/>
      <w:r w:rsidRPr="003149B8">
        <w:rPr>
          <w:rFonts w:ascii="Arial" w:eastAsiaTheme="minorHAnsi" w:hAnsi="Arial" w:cs="Arial"/>
          <w:i/>
        </w:rPr>
        <w:t>Structura</w:t>
      </w:r>
      <w:proofErr w:type="spellEnd"/>
      <w:r w:rsidRPr="003149B8">
        <w:rPr>
          <w:rFonts w:ascii="Arial" w:eastAsiaTheme="minorHAnsi" w:hAnsi="Arial" w:cs="Arial"/>
          <w:i/>
        </w:rPr>
        <w:t xml:space="preserve"> </w:t>
      </w:r>
      <w:proofErr w:type="spellStart"/>
      <w:r w:rsidRPr="003149B8">
        <w:rPr>
          <w:rFonts w:ascii="Arial" w:eastAsiaTheme="minorHAnsi" w:hAnsi="Arial" w:cs="Arial"/>
          <w:i/>
        </w:rPr>
        <w:t>acostament</w:t>
      </w:r>
      <w:proofErr w:type="spellEnd"/>
      <w:r w:rsidRPr="003149B8">
        <w:rPr>
          <w:rFonts w:ascii="Arial" w:eastAsiaTheme="minorHAnsi" w:hAnsi="Arial" w:cs="Arial"/>
          <w:i/>
        </w:rPr>
        <w:t>:</w:t>
      </w:r>
    </w:p>
    <w:p w:rsidR="0040637D" w:rsidRPr="003149B8" w:rsidRDefault="0040637D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eastAsiaTheme="minorHAnsi" w:hAnsi="Arial" w:cs="Arial"/>
          <w:i/>
        </w:rPr>
        <w:t xml:space="preserve">- 10 cm </w:t>
      </w:r>
      <w:proofErr w:type="spellStart"/>
      <w:r w:rsidRPr="003149B8">
        <w:rPr>
          <w:rFonts w:ascii="Arial" w:eastAsiaTheme="minorHAnsi" w:hAnsi="Arial" w:cs="Arial"/>
          <w:i/>
        </w:rPr>
        <w:t>balast</w:t>
      </w:r>
      <w:proofErr w:type="spellEnd"/>
      <w:r w:rsidRPr="003149B8">
        <w:rPr>
          <w:rFonts w:ascii="Arial" w:eastAsiaTheme="minorHAnsi" w:hAnsi="Arial" w:cs="Arial"/>
          <w:i/>
        </w:rPr>
        <w:t xml:space="preserve"> </w:t>
      </w:r>
      <w:proofErr w:type="spellStart"/>
      <w:r w:rsidRPr="003149B8">
        <w:rPr>
          <w:rFonts w:ascii="Arial" w:eastAsiaTheme="minorHAnsi" w:hAnsi="Arial" w:cs="Arial"/>
          <w:i/>
        </w:rPr>
        <w:t>stabilizat</w:t>
      </w:r>
      <w:proofErr w:type="spellEnd"/>
    </w:p>
    <w:p w:rsidR="00F87A47" w:rsidRPr="003149B8" w:rsidRDefault="0040637D" w:rsidP="00C60B11">
      <w:pPr>
        <w:pStyle w:val="NoSpacing"/>
        <w:jc w:val="both"/>
        <w:rPr>
          <w:rFonts w:ascii="Arial" w:eastAsiaTheme="minorHAnsi" w:hAnsi="Arial" w:cs="Arial"/>
          <w:i/>
        </w:rPr>
      </w:pPr>
      <w:r w:rsidRPr="003149B8">
        <w:rPr>
          <w:rFonts w:ascii="Arial" w:eastAsiaTheme="minorHAnsi" w:hAnsi="Arial" w:cs="Arial"/>
          <w:i/>
        </w:rPr>
        <w:t xml:space="preserve">- 15 cm </w:t>
      </w:r>
      <w:proofErr w:type="spellStart"/>
      <w:r w:rsidRPr="003149B8">
        <w:rPr>
          <w:rFonts w:ascii="Arial" w:eastAsiaTheme="minorHAnsi" w:hAnsi="Arial" w:cs="Arial"/>
          <w:i/>
        </w:rPr>
        <w:t>piatră</w:t>
      </w:r>
      <w:proofErr w:type="spellEnd"/>
      <w:r w:rsidRPr="003149B8">
        <w:rPr>
          <w:rFonts w:ascii="Arial" w:eastAsiaTheme="minorHAnsi" w:hAnsi="Arial" w:cs="Arial"/>
          <w:i/>
        </w:rPr>
        <w:t xml:space="preserve"> </w:t>
      </w:r>
      <w:proofErr w:type="spellStart"/>
      <w:proofErr w:type="gramStart"/>
      <w:r w:rsidRPr="003149B8">
        <w:rPr>
          <w:rFonts w:ascii="Arial" w:eastAsiaTheme="minorHAnsi" w:hAnsi="Arial" w:cs="Arial"/>
          <w:i/>
        </w:rPr>
        <w:t>spartă</w:t>
      </w:r>
      <w:proofErr w:type="spellEnd"/>
      <w:proofErr w:type="gramEnd"/>
    </w:p>
    <w:p w:rsidR="002D432E" w:rsidRPr="003149B8" w:rsidRDefault="00F87A47" w:rsidP="00C60B11">
      <w:pPr>
        <w:pStyle w:val="NoSpacing"/>
        <w:jc w:val="both"/>
        <w:rPr>
          <w:rFonts w:ascii="Arial" w:hAnsi="Arial" w:cs="Arial"/>
          <w:i/>
          <w:lang w:val="it-IT" w:eastAsia="ar-SA"/>
        </w:rPr>
      </w:pPr>
      <w:r w:rsidRPr="003149B8">
        <w:rPr>
          <w:rFonts w:ascii="Arial" w:hAnsi="Arial" w:cs="Arial"/>
          <w:i/>
          <w:lang w:val="ro-RO" w:eastAsia="ro-RO"/>
        </w:rPr>
        <w:t xml:space="preserve">- scurgerea apelor: șanțuri din beton, rigole din beton, rigole carosabile, podețe existente și proiectate; </w:t>
      </w:r>
    </w:p>
    <w:p w:rsidR="00F87A47" w:rsidRPr="003149B8" w:rsidRDefault="002D432E" w:rsidP="00C60B11">
      <w:pPr>
        <w:pStyle w:val="NoSpacing"/>
        <w:jc w:val="both"/>
        <w:rPr>
          <w:rFonts w:ascii="Arial" w:hAnsi="Arial" w:cs="Arial"/>
          <w:bCs/>
          <w:i/>
          <w:lang w:val="ro-RO" w:eastAsia="ro-RO"/>
        </w:rPr>
      </w:pPr>
      <w:r w:rsidRPr="003149B8">
        <w:rPr>
          <w:rFonts w:ascii="Arial" w:hAnsi="Arial" w:cs="Arial"/>
          <w:bCs/>
          <w:i/>
          <w:lang w:val="ro-RO" w:eastAsia="ro-RO"/>
        </w:rPr>
        <w:t>- se vor asfalta</w:t>
      </w:r>
      <w:r w:rsidR="00F87A47" w:rsidRPr="003149B8">
        <w:rPr>
          <w:rFonts w:ascii="Arial" w:hAnsi="Arial" w:cs="Arial"/>
          <w:bCs/>
          <w:i/>
          <w:lang w:val="ro-RO" w:eastAsia="ro-RO"/>
        </w:rPr>
        <w:t xml:space="preserve"> drumurile laterale pe  o lungime de 25 m de la intersecție;</w:t>
      </w:r>
    </w:p>
    <w:p w:rsidR="00D167DD" w:rsidRPr="00F87A47" w:rsidRDefault="00D81E84" w:rsidP="00C60B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c</w:t>
      </w:r>
      <w:r w:rsidR="00B05172" w:rsidRPr="00F87A47">
        <w:rPr>
          <w:rFonts w:ascii="Arial" w:eastAsia="Times New Roman" w:hAnsi="Arial" w:cs="Arial"/>
          <w:i/>
          <w:lang w:val="ro-RO"/>
        </w:rPr>
        <w:t>)</w:t>
      </w:r>
      <w:r w:rsidR="00D167DD" w:rsidRPr="00F87A47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F87A47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F87A47" w:rsidRDefault="00D167DD" w:rsidP="00C60B1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d) </w:t>
      </w:r>
      <w:r w:rsidR="00EA18A2" w:rsidRPr="00F87A47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F87A47" w:rsidRDefault="00D167DD" w:rsidP="00C60B1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e</w:t>
      </w:r>
      <w:r w:rsidR="00EA18A2" w:rsidRPr="00F87A47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lastRenderedPageBreak/>
        <w:t>f</w:t>
      </w:r>
      <w:r w:rsidR="00EA18A2" w:rsidRPr="00F87A47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F87A47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g</w:t>
      </w:r>
      <w:r w:rsidR="00EA18A2" w:rsidRPr="00F87A47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h</w:t>
      </w:r>
      <w:r w:rsidR="00EA18A2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F87A47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F87A47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iCs/>
          <w:lang w:val="ro-RO"/>
        </w:rPr>
        <w:t>i</w:t>
      </w:r>
      <w:r w:rsidR="00B05172" w:rsidRPr="00F87A47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F87A47">
        <w:rPr>
          <w:rFonts w:ascii="Arial" w:eastAsia="Times New Roman" w:hAnsi="Arial" w:cs="Arial"/>
          <w:i/>
          <w:iCs/>
          <w:lang w:val="ro-RO"/>
        </w:rPr>
        <w:t>D</w:t>
      </w:r>
      <w:r w:rsidR="00B05172" w:rsidRPr="00F87A47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87A47">
        <w:rPr>
          <w:rFonts w:ascii="Arial" w:eastAsia="Times New Roman" w:hAnsi="Arial" w:cs="Arial"/>
          <w:i/>
          <w:lang w:val="ro-RO"/>
        </w:rPr>
        <w:t>.</w:t>
      </w:r>
    </w:p>
    <w:p w:rsidR="00825666" w:rsidRPr="00F87A47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j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eastAsia="Times New Roman" w:hAnsi="Arial" w:cs="Arial"/>
          <w:i/>
          <w:lang w:val="ro-RO"/>
        </w:rPr>
        <w:t>A</w:t>
      </w:r>
      <w:r w:rsidR="00825666" w:rsidRPr="00F87A47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F87A47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F87A47">
        <w:rPr>
          <w:rFonts w:ascii="Arial" w:eastAsia="Times New Roman" w:hAnsi="Arial" w:cs="Arial"/>
          <w:i/>
          <w:lang w:val="ro-RO"/>
        </w:rPr>
        <w:t>o</w:t>
      </w:r>
      <w:bookmarkStart w:id="0" w:name="_GoBack"/>
      <w:bookmarkEnd w:id="0"/>
      <w:r w:rsidR="00A53F08">
        <w:rPr>
          <w:rFonts w:ascii="Arial" w:eastAsia="Times New Roman" w:hAnsi="Arial" w:cs="Arial"/>
          <w:i/>
          <w:lang w:val="ro-RO"/>
        </w:rPr>
        <w:t>rașului Năsăud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87A47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F87A47">
        <w:rPr>
          <w:rFonts w:ascii="Arial" w:eastAsia="Times New Roman" w:hAnsi="Arial" w:cs="Arial"/>
          <w:i/>
          <w:lang w:val="ro-RO"/>
        </w:rPr>
        <w:t>.</w:t>
      </w:r>
    </w:p>
    <w:p w:rsidR="00895BE1" w:rsidRPr="00F87A47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F87A47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a) </w:t>
      </w:r>
      <w:r w:rsidR="00E70D5F" w:rsidRPr="00F87A47">
        <w:rPr>
          <w:rFonts w:ascii="Arial" w:hAnsi="Arial" w:cs="Arial"/>
          <w:i/>
          <w:lang w:val="ro-RO"/>
        </w:rPr>
        <w:t xml:space="preserve">proiectul propus </w:t>
      </w:r>
      <w:r w:rsidR="00247D78" w:rsidRPr="00F87A47">
        <w:rPr>
          <w:rFonts w:ascii="Arial" w:hAnsi="Arial" w:cs="Arial"/>
          <w:i/>
          <w:lang w:val="ro-RO"/>
        </w:rPr>
        <w:t xml:space="preserve">nu </w:t>
      </w:r>
      <w:r w:rsidR="00E70D5F" w:rsidRPr="00F87A47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F87A47">
        <w:rPr>
          <w:rFonts w:ascii="Arial" w:hAnsi="Arial" w:cs="Arial"/>
          <w:i/>
          <w:lang w:val="ro-RO"/>
        </w:rPr>
        <w:t>rile şi completările ulterioare</w:t>
      </w:r>
      <w:r w:rsidRPr="00F87A47">
        <w:rPr>
          <w:rFonts w:ascii="Arial" w:hAnsi="Arial" w:cs="Arial"/>
          <w:i/>
          <w:lang w:val="ro-RO"/>
        </w:rPr>
        <w:t>.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F87A47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>Condiţii de realizare a proiectului: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F87A47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F87A47">
        <w:rPr>
          <w:lang w:val="ro-RO"/>
        </w:rPr>
        <w:t xml:space="preserve">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</w:t>
      </w:r>
      <w:r w:rsidRPr="00F87A47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</w:t>
      </w:r>
      <w:r w:rsidRPr="00F87A47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6</w:t>
      </w:r>
      <w:r w:rsidR="007346BB" w:rsidRPr="00F87A47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7</w:t>
      </w:r>
      <w:r w:rsidR="007346BB" w:rsidRPr="00F87A47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8</w:t>
      </w:r>
      <w:r w:rsidR="007346BB" w:rsidRPr="00F87A47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9</w:t>
      </w:r>
      <w:r w:rsidR="007346BB" w:rsidRPr="00F87A47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10</w:t>
      </w:r>
      <w:r w:rsidR="007346BB" w:rsidRPr="00F87A47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11</w:t>
      </w:r>
      <w:r w:rsidR="007346BB" w:rsidRPr="00F87A47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87A47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2</w:t>
      </w:r>
      <w:r w:rsidRPr="00F87A47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3</w:t>
      </w:r>
      <w:r w:rsidRPr="00F87A47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4</w:t>
      </w:r>
      <w:r w:rsidRPr="00F87A47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87A47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87A47">
        <w:rPr>
          <w:rFonts w:ascii="Arial" w:hAnsi="Arial" w:cs="Arial"/>
          <w:i/>
          <w:lang w:val="ro-RO"/>
        </w:rPr>
        <w:t>.</w:t>
      </w:r>
    </w:p>
    <w:p w:rsidR="00795C35" w:rsidRPr="00F87A47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F87A47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lastRenderedPageBreak/>
        <w:t>Prezentul act de reglementare este valabil pe toată perioada punerii în aplicare a proiectului</w:t>
      </w:r>
      <w:r w:rsidR="00E00EEE" w:rsidRPr="00F87A47">
        <w:rPr>
          <w:rFonts w:ascii="Arial" w:hAnsi="Arial" w:cs="Arial"/>
          <w:b/>
          <w:lang w:val="ro-RO"/>
        </w:rPr>
        <w:t xml:space="preserve"> dacă nu se produc modificări</w:t>
      </w:r>
      <w:r w:rsidRPr="00F87A47">
        <w:rPr>
          <w:rFonts w:ascii="Arial" w:hAnsi="Arial" w:cs="Arial"/>
          <w:b/>
          <w:lang w:val="ro-RO"/>
        </w:rPr>
        <w:t>.</w:t>
      </w:r>
    </w:p>
    <w:p w:rsidR="00150A02" w:rsidRPr="00F87A47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F87A47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F87A4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F87A4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</w:p>
    <w:p w:rsidR="007346BB" w:rsidRPr="00F87A47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ab/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lang w:val="ro-RO"/>
        </w:rPr>
        <w:tab/>
      </w:r>
      <w:r w:rsidRPr="00F87A47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F87A47">
        <w:rPr>
          <w:rFonts w:ascii="Arial" w:hAnsi="Arial" w:cs="Arial"/>
          <w:lang w:val="ro-RO"/>
        </w:rPr>
        <w:t>.</w:t>
      </w:r>
    </w:p>
    <w:p w:rsidR="007346BB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80885" w:rsidRPr="00F87A47" w:rsidRDefault="00680885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F87A47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hAnsi="Arial" w:cs="Arial"/>
          <w:lang w:val="ro-RO"/>
        </w:rPr>
        <w:t xml:space="preserve">        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C50919">
        <w:rPr>
          <w:rFonts w:ascii="Arial" w:eastAsia="Times New Roman" w:hAnsi="Arial" w:cs="Arial"/>
          <w:lang w:val="ro-RO"/>
        </w:rPr>
        <w:t xml:space="preserve">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FB4D18">
        <w:rPr>
          <w:rFonts w:ascii="Arial" w:eastAsia="Times New Roman" w:hAnsi="Arial" w:cs="Arial"/>
          <w:iCs/>
          <w:lang w:val="ro-RO"/>
        </w:rPr>
        <w:t xml:space="preserve"> chim. Rodic</w:t>
      </w:r>
      <w:r w:rsidR="00011AD1" w:rsidRPr="00F87A47">
        <w:rPr>
          <w:rFonts w:ascii="Arial" w:eastAsia="Times New Roman" w:hAnsi="Arial" w:cs="Arial"/>
          <w:iCs/>
          <w:lang w:val="ro-RO"/>
        </w:rPr>
        <w:t xml:space="preserve">a </w:t>
      </w:r>
      <w:r w:rsidR="00FB4D18">
        <w:rPr>
          <w:rFonts w:ascii="Arial" w:eastAsia="Times New Roman" w:hAnsi="Arial" w:cs="Arial"/>
          <w:iCs/>
          <w:lang w:val="ro-RO"/>
        </w:rPr>
        <w:t>Sălăjan</w:t>
      </w:r>
    </w:p>
    <w:sectPr w:rsidR="009B1DE0" w:rsidRPr="00F87A47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B" w:rsidRDefault="00C6407B" w:rsidP="0010560A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07B" w:rsidRDefault="00C6407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6A6A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A6A7E">
              <w:rPr>
                <w:b/>
                <w:sz w:val="24"/>
                <w:szCs w:val="24"/>
              </w:rPr>
              <w:fldChar w:fldCharType="separate"/>
            </w:r>
            <w:r w:rsidR="00680885">
              <w:rPr>
                <w:b/>
                <w:noProof/>
              </w:rPr>
              <w:t>3</w:t>
            </w:r>
            <w:r w:rsidR="006A6A7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6A6A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A6A7E">
              <w:rPr>
                <w:b/>
                <w:sz w:val="24"/>
                <w:szCs w:val="24"/>
              </w:rPr>
              <w:fldChar w:fldCharType="separate"/>
            </w:r>
            <w:r w:rsidR="00680885">
              <w:rPr>
                <w:b/>
                <w:noProof/>
              </w:rPr>
              <w:t>3</w:t>
            </w:r>
            <w:r w:rsidR="006A6A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B" w:rsidRDefault="00C6407B" w:rsidP="0010560A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72B61"/>
    <w:rsid w:val="00072B8A"/>
    <w:rsid w:val="0007594F"/>
    <w:rsid w:val="00076BC8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1E02B3"/>
    <w:rsid w:val="00203ADF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2665"/>
    <w:rsid w:val="00274875"/>
    <w:rsid w:val="002749A9"/>
    <w:rsid w:val="0028053B"/>
    <w:rsid w:val="00281827"/>
    <w:rsid w:val="00284FE2"/>
    <w:rsid w:val="00286C08"/>
    <w:rsid w:val="00286EA4"/>
    <w:rsid w:val="0029170F"/>
    <w:rsid w:val="00293FE2"/>
    <w:rsid w:val="002A0D0C"/>
    <w:rsid w:val="002A49E2"/>
    <w:rsid w:val="002B0BB3"/>
    <w:rsid w:val="002B1548"/>
    <w:rsid w:val="002C3198"/>
    <w:rsid w:val="002D432E"/>
    <w:rsid w:val="002E001A"/>
    <w:rsid w:val="002E68D6"/>
    <w:rsid w:val="002F00B1"/>
    <w:rsid w:val="003015FF"/>
    <w:rsid w:val="00306236"/>
    <w:rsid w:val="00312392"/>
    <w:rsid w:val="003149B8"/>
    <w:rsid w:val="00320B7E"/>
    <w:rsid w:val="00327C84"/>
    <w:rsid w:val="003319AB"/>
    <w:rsid w:val="00334DE6"/>
    <w:rsid w:val="0033682D"/>
    <w:rsid w:val="003404FC"/>
    <w:rsid w:val="00347395"/>
    <w:rsid w:val="00353C20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0637D"/>
    <w:rsid w:val="004108C0"/>
    <w:rsid w:val="00411776"/>
    <w:rsid w:val="0041742F"/>
    <w:rsid w:val="0041758B"/>
    <w:rsid w:val="00422B76"/>
    <w:rsid w:val="004312DE"/>
    <w:rsid w:val="00441727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A5BDB"/>
    <w:rsid w:val="004B752F"/>
    <w:rsid w:val="004B7C7C"/>
    <w:rsid w:val="004C3EDB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4F0C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2B28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215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80885"/>
    <w:rsid w:val="0068376D"/>
    <w:rsid w:val="00697E88"/>
    <w:rsid w:val="00697FE5"/>
    <w:rsid w:val="006A5173"/>
    <w:rsid w:val="006A6A7E"/>
    <w:rsid w:val="006A7BD0"/>
    <w:rsid w:val="006B1C3A"/>
    <w:rsid w:val="006B20DE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5C35"/>
    <w:rsid w:val="00797C11"/>
    <w:rsid w:val="007A0925"/>
    <w:rsid w:val="007A41A4"/>
    <w:rsid w:val="007A7D5E"/>
    <w:rsid w:val="007B27A5"/>
    <w:rsid w:val="007C3BF2"/>
    <w:rsid w:val="007D459B"/>
    <w:rsid w:val="007E13C8"/>
    <w:rsid w:val="007E616F"/>
    <w:rsid w:val="007E780C"/>
    <w:rsid w:val="007E7CCD"/>
    <w:rsid w:val="007F33C3"/>
    <w:rsid w:val="007F49F8"/>
    <w:rsid w:val="00811026"/>
    <w:rsid w:val="00815D4C"/>
    <w:rsid w:val="008218A5"/>
    <w:rsid w:val="00825666"/>
    <w:rsid w:val="0084548F"/>
    <w:rsid w:val="00851170"/>
    <w:rsid w:val="0085289E"/>
    <w:rsid w:val="00852F44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46E4"/>
    <w:rsid w:val="00957825"/>
    <w:rsid w:val="00964314"/>
    <w:rsid w:val="00967551"/>
    <w:rsid w:val="00970AD4"/>
    <w:rsid w:val="00974F43"/>
    <w:rsid w:val="00976093"/>
    <w:rsid w:val="00983C72"/>
    <w:rsid w:val="009855AA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48"/>
    <w:rsid w:val="009E63AC"/>
    <w:rsid w:val="009F05B6"/>
    <w:rsid w:val="009F3C8F"/>
    <w:rsid w:val="009F4F54"/>
    <w:rsid w:val="009F5473"/>
    <w:rsid w:val="00A00C3D"/>
    <w:rsid w:val="00A040C6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30C0"/>
    <w:rsid w:val="00A53F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6092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AF7B6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A55ED"/>
    <w:rsid w:val="00BB0CB3"/>
    <w:rsid w:val="00BB765E"/>
    <w:rsid w:val="00BC04DD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50919"/>
    <w:rsid w:val="00C60B11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51F4"/>
    <w:rsid w:val="00D43EF3"/>
    <w:rsid w:val="00D45BCE"/>
    <w:rsid w:val="00D81E84"/>
    <w:rsid w:val="00D93045"/>
    <w:rsid w:val="00DA6B0F"/>
    <w:rsid w:val="00DB02B2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4B39"/>
    <w:rsid w:val="00DF615F"/>
    <w:rsid w:val="00E00EEE"/>
    <w:rsid w:val="00E01EC3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08F9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0987"/>
    <w:rsid w:val="00EC09A2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4D18"/>
    <w:rsid w:val="00FB5429"/>
    <w:rsid w:val="00FB6ACE"/>
    <w:rsid w:val="00FC05F7"/>
    <w:rsid w:val="00FC1250"/>
    <w:rsid w:val="00FC4BDA"/>
    <w:rsid w:val="00FD33E6"/>
    <w:rsid w:val="00FD7FB3"/>
    <w:rsid w:val="00FE092A"/>
    <w:rsid w:val="00FF058D"/>
    <w:rsid w:val="00FF53D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  <w:style w:type="paragraph" w:styleId="NoSpacing">
    <w:name w:val="No Spacing"/>
    <w:uiPriority w:val="1"/>
    <w:qFormat/>
    <w:rsid w:val="003149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D1B2-8320-4947-A070-699143DB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1649</Words>
  <Characters>9566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Nr</vt:lpstr>
      <vt:lpstr/>
      <vt:lpstr>Nr</vt:lpstr>
    </vt:vector>
  </TitlesOfParts>
  <Company>Panasonic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66</cp:revision>
  <cp:lastPrinted>2014-12-10T12:35:00Z</cp:lastPrinted>
  <dcterms:created xsi:type="dcterms:W3CDTF">2017-03-23T09:40:00Z</dcterms:created>
  <dcterms:modified xsi:type="dcterms:W3CDTF">2017-09-28T09:05:00Z</dcterms:modified>
</cp:coreProperties>
</file>