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0A" w:rsidRPr="00A05BAD" w:rsidRDefault="004349E7" w:rsidP="0089789D">
      <w:pPr>
        <w:pStyle w:val="Antet"/>
        <w:tabs>
          <w:tab w:val="clear" w:pos="4680"/>
          <w:tab w:val="clear" w:pos="9360"/>
          <w:tab w:val="left" w:pos="9000"/>
        </w:tabs>
        <w:jc w:val="center"/>
        <w:rPr>
          <w:rFonts w:ascii="Times New Roman" w:hAnsi="Times New Roman"/>
          <w:color w:val="00214E"/>
          <w:sz w:val="32"/>
          <w:szCs w:val="32"/>
          <w:lang w:val="ro-RO"/>
        </w:rPr>
      </w:pPr>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pt;margin-top:-.1pt;width:52pt;height:43.8pt;z-index:-251658240;mso-position-horizontal-relative:text;mso-position-vertical-relative:text">
            <v:imagedata r:id="rId8" o:title=""/>
          </v:shape>
          <o:OLEObject Type="Embed" ProgID="CorelDRAW.Graphic.13" ShapeID="_x0000_s1026" DrawAspect="Content" ObjectID="_1539693452" r:id="rId9"/>
        </w:pict>
      </w:r>
      <w:r w:rsidR="00273282" w:rsidRPr="00A05BAD">
        <w:rPr>
          <w:noProof/>
        </w:rPr>
        <w:drawing>
          <wp:anchor distT="0" distB="0" distL="114300" distR="114300" simplePos="0" relativeHeight="251657216" behindDoc="0" locked="0" layoutInCell="1" allowOverlap="1" wp14:anchorId="0AF02440" wp14:editId="39AB6386">
            <wp:simplePos x="0" y="0"/>
            <wp:positionH relativeFrom="column">
              <wp:posOffset>25400</wp:posOffset>
            </wp:positionH>
            <wp:positionV relativeFrom="paragraph">
              <wp:posOffset>-71755</wp:posOffset>
            </wp:positionV>
            <wp:extent cx="669925" cy="686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pic:spPr>
                </pic:pic>
              </a:graphicData>
            </a:graphic>
          </wp:anchor>
        </w:drawing>
      </w:r>
      <w:r w:rsidR="009B6B0A" w:rsidRPr="00A05BAD">
        <w:rPr>
          <w:lang w:val="ro-RO"/>
        </w:rPr>
        <w:t xml:space="preserve">   </w:t>
      </w:r>
      <w:r w:rsidR="009B6B0A" w:rsidRPr="00A05BAD">
        <w:rPr>
          <w:rFonts w:ascii="Times New Roman" w:hAnsi="Times New Roman"/>
          <w:b/>
          <w:color w:val="00214E"/>
          <w:sz w:val="32"/>
          <w:szCs w:val="32"/>
          <w:lang w:val="ro-RO"/>
        </w:rPr>
        <w:t>Ministerul Mediului</w:t>
      </w:r>
      <w:r w:rsidR="00C641CE" w:rsidRPr="00A05BAD">
        <w:rPr>
          <w:rFonts w:ascii="Times New Roman" w:hAnsi="Times New Roman"/>
          <w:b/>
          <w:color w:val="00214E"/>
          <w:sz w:val="32"/>
          <w:szCs w:val="32"/>
          <w:lang w:val="ro-RO"/>
        </w:rPr>
        <w:t>, Apelor</w:t>
      </w:r>
      <w:r w:rsidR="009B6B0A" w:rsidRPr="00A05BAD">
        <w:rPr>
          <w:rFonts w:ascii="Times New Roman" w:hAnsi="Times New Roman"/>
          <w:b/>
          <w:color w:val="00214E"/>
          <w:sz w:val="32"/>
          <w:szCs w:val="32"/>
          <w:lang w:val="ro-RO"/>
        </w:rPr>
        <w:t xml:space="preserve"> şi </w:t>
      </w:r>
      <w:r w:rsidR="00C641CE" w:rsidRPr="00A05BAD">
        <w:rPr>
          <w:rFonts w:ascii="Times New Roman" w:hAnsi="Times New Roman"/>
          <w:b/>
          <w:color w:val="00214E"/>
          <w:sz w:val="32"/>
          <w:szCs w:val="32"/>
          <w:lang w:val="ro-RO"/>
        </w:rPr>
        <w:t>P</w:t>
      </w:r>
      <w:r w:rsidR="009B6B0A" w:rsidRPr="00A05BAD">
        <w:rPr>
          <w:rFonts w:ascii="Times New Roman" w:hAnsi="Times New Roman"/>
          <w:b/>
          <w:color w:val="00214E"/>
          <w:sz w:val="32"/>
          <w:szCs w:val="32"/>
          <w:lang w:val="ro-RO"/>
        </w:rPr>
        <w:t>ă</w:t>
      </w:r>
      <w:r w:rsidR="00C641CE" w:rsidRPr="00A05BAD">
        <w:rPr>
          <w:rFonts w:ascii="Times New Roman" w:hAnsi="Times New Roman"/>
          <w:b/>
          <w:color w:val="00214E"/>
          <w:sz w:val="32"/>
          <w:szCs w:val="32"/>
          <w:lang w:val="ro-RO"/>
        </w:rPr>
        <w:t>du</w:t>
      </w:r>
      <w:r w:rsidR="009B6B0A" w:rsidRPr="00A05BAD">
        <w:rPr>
          <w:rFonts w:ascii="Times New Roman" w:hAnsi="Times New Roman"/>
          <w:b/>
          <w:color w:val="00214E"/>
          <w:sz w:val="32"/>
          <w:szCs w:val="32"/>
          <w:lang w:val="ro-RO"/>
        </w:rPr>
        <w:t>rilor</w:t>
      </w:r>
    </w:p>
    <w:p w:rsidR="009B6B0A" w:rsidRPr="00A05BAD" w:rsidRDefault="009B6B0A" w:rsidP="00957825">
      <w:pPr>
        <w:tabs>
          <w:tab w:val="left" w:pos="3270"/>
        </w:tabs>
        <w:jc w:val="center"/>
        <w:rPr>
          <w:rFonts w:ascii="Times New Roman" w:hAnsi="Times New Roman"/>
          <w:sz w:val="36"/>
          <w:szCs w:val="36"/>
          <w:lang w:val="ro-RO"/>
        </w:rPr>
      </w:pPr>
      <w:r w:rsidRPr="00A05BAD">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tblLook w:val="0000" w:firstRow="0" w:lastRow="0" w:firstColumn="0" w:lastColumn="0" w:noHBand="0" w:noVBand="0"/>
      </w:tblPr>
      <w:tblGrid>
        <w:gridCol w:w="9452"/>
      </w:tblGrid>
      <w:tr w:rsidR="009B6B0A" w:rsidRPr="00A05BAD" w:rsidTr="00273282">
        <w:trPr>
          <w:trHeight w:val="226"/>
        </w:trPr>
        <w:tc>
          <w:tcPr>
            <w:tcW w:w="9452" w:type="dxa"/>
            <w:tcBorders>
              <w:top w:val="single" w:sz="8" w:space="0" w:color="000000"/>
              <w:bottom w:val="single" w:sz="8" w:space="0" w:color="000000"/>
            </w:tcBorders>
            <w:shd w:val="clear" w:color="auto" w:fill="DAEEF3"/>
          </w:tcPr>
          <w:p w:rsidR="009B6B0A" w:rsidRPr="00A05BAD" w:rsidRDefault="009B6B0A" w:rsidP="009F05B6">
            <w:pPr>
              <w:pStyle w:val="Antet"/>
              <w:tabs>
                <w:tab w:val="clear" w:pos="4680"/>
                <w:tab w:val="clear" w:pos="9360"/>
              </w:tabs>
              <w:spacing w:before="120"/>
              <w:jc w:val="center"/>
              <w:rPr>
                <w:rFonts w:ascii="Garamond" w:hAnsi="Garamond"/>
                <w:b/>
                <w:bCs/>
                <w:color w:val="00214E"/>
                <w:sz w:val="36"/>
                <w:szCs w:val="36"/>
                <w:lang w:val="ro-RO"/>
              </w:rPr>
            </w:pPr>
            <w:r w:rsidRPr="00A05BAD">
              <w:rPr>
                <w:rFonts w:ascii="Times New Roman" w:hAnsi="Times New Roman"/>
                <w:b/>
                <w:bCs/>
                <w:color w:val="00214E"/>
                <w:sz w:val="36"/>
                <w:szCs w:val="36"/>
                <w:lang w:val="ro-RO"/>
              </w:rPr>
              <w:t>Agenţia pentru Protecţia Mediului Bistriţa-Năsăud</w:t>
            </w:r>
          </w:p>
        </w:tc>
      </w:tr>
    </w:tbl>
    <w:p w:rsidR="009B6B0A" w:rsidRPr="00A05BAD" w:rsidRDefault="009B6B0A" w:rsidP="001D646C">
      <w:pPr>
        <w:spacing w:after="0" w:line="240" w:lineRule="auto"/>
        <w:jc w:val="center"/>
        <w:rPr>
          <w:rFonts w:ascii="Arial" w:hAnsi="Arial" w:cs="Arial"/>
          <w:b/>
          <w:lang w:val="ro-RO"/>
        </w:rPr>
      </w:pPr>
    </w:p>
    <w:p w:rsidR="000F0958" w:rsidRPr="00A05BAD" w:rsidRDefault="000F0958" w:rsidP="001D646C">
      <w:pPr>
        <w:spacing w:after="0" w:line="240" w:lineRule="auto"/>
        <w:jc w:val="center"/>
        <w:rPr>
          <w:rFonts w:ascii="Arial" w:hAnsi="Arial" w:cs="Arial"/>
          <w:b/>
          <w:lang w:val="ro-RO"/>
        </w:rPr>
      </w:pPr>
    </w:p>
    <w:p w:rsidR="00F650C0" w:rsidRDefault="00F650C0" w:rsidP="008468BF">
      <w:pPr>
        <w:spacing w:after="0" w:line="240" w:lineRule="auto"/>
        <w:rPr>
          <w:rFonts w:ascii="Arial" w:hAnsi="Arial" w:cs="Arial"/>
          <w:b/>
          <w:lang w:val="ro-RO"/>
        </w:rPr>
      </w:pPr>
    </w:p>
    <w:p w:rsidR="001C63A5" w:rsidRDefault="001C63A5" w:rsidP="008468BF">
      <w:pPr>
        <w:spacing w:after="0" w:line="240" w:lineRule="auto"/>
        <w:rPr>
          <w:rFonts w:ascii="Arial" w:hAnsi="Arial" w:cs="Arial"/>
          <w:b/>
          <w:lang w:val="ro-RO"/>
        </w:rPr>
      </w:pPr>
    </w:p>
    <w:p w:rsidR="00B4146B" w:rsidRDefault="00B4146B" w:rsidP="008468BF">
      <w:pPr>
        <w:spacing w:after="0" w:line="240" w:lineRule="auto"/>
        <w:rPr>
          <w:rFonts w:ascii="Arial" w:hAnsi="Arial" w:cs="Arial"/>
          <w:b/>
          <w:lang w:val="ro-RO"/>
        </w:rPr>
      </w:pPr>
    </w:p>
    <w:p w:rsidR="00870626" w:rsidRPr="00A05BAD" w:rsidRDefault="00870626" w:rsidP="008468BF">
      <w:pPr>
        <w:spacing w:after="0" w:line="240" w:lineRule="auto"/>
        <w:rPr>
          <w:rFonts w:ascii="Arial" w:hAnsi="Arial" w:cs="Arial"/>
          <w:b/>
          <w:lang w:val="ro-RO"/>
        </w:rPr>
      </w:pPr>
    </w:p>
    <w:p w:rsidR="00997C6E" w:rsidRPr="00A05BAD" w:rsidRDefault="00997C6E" w:rsidP="001D646C">
      <w:pPr>
        <w:spacing w:after="0" w:line="240" w:lineRule="auto"/>
        <w:jc w:val="center"/>
        <w:rPr>
          <w:rFonts w:ascii="Arial" w:hAnsi="Arial" w:cs="Arial"/>
          <w:b/>
          <w:lang w:val="ro-RO"/>
        </w:rPr>
      </w:pPr>
    </w:p>
    <w:p w:rsidR="003C0F45" w:rsidRDefault="009B6B0A" w:rsidP="001D646C">
      <w:pPr>
        <w:spacing w:after="0" w:line="240" w:lineRule="auto"/>
        <w:jc w:val="center"/>
        <w:rPr>
          <w:rFonts w:ascii="Arial" w:hAnsi="Arial" w:cs="Arial"/>
          <w:b/>
          <w:lang w:val="ro-RO"/>
        </w:rPr>
      </w:pPr>
      <w:r w:rsidRPr="00A05BAD">
        <w:rPr>
          <w:rFonts w:ascii="Arial" w:hAnsi="Arial" w:cs="Arial"/>
          <w:b/>
          <w:lang w:val="ro-RO"/>
        </w:rPr>
        <w:t xml:space="preserve">DECIZIA ETAPEI DE ÎNCADRARE </w:t>
      </w:r>
      <w:r w:rsidR="00D457D0">
        <w:rPr>
          <w:rFonts w:ascii="Arial" w:hAnsi="Arial" w:cs="Arial"/>
          <w:b/>
          <w:lang w:val="ro-RO"/>
        </w:rPr>
        <w:t xml:space="preserve"> </w:t>
      </w:r>
      <w:r w:rsidR="0052369D">
        <w:rPr>
          <w:rFonts w:ascii="Arial" w:hAnsi="Arial" w:cs="Arial"/>
          <w:b/>
          <w:lang w:val="ro-RO"/>
        </w:rPr>
        <w:t>- PROIECT</w:t>
      </w:r>
    </w:p>
    <w:p w:rsidR="003E632F" w:rsidRPr="00A05BAD" w:rsidRDefault="003E632F" w:rsidP="001D646C">
      <w:pPr>
        <w:spacing w:after="0" w:line="240" w:lineRule="auto"/>
        <w:jc w:val="center"/>
        <w:rPr>
          <w:rFonts w:ascii="Arial" w:hAnsi="Arial" w:cs="Arial"/>
          <w:b/>
          <w:lang w:val="ro-RO"/>
        </w:rPr>
      </w:pPr>
    </w:p>
    <w:p w:rsidR="00A46B39" w:rsidRPr="00A05BAD" w:rsidRDefault="0052369D" w:rsidP="001D646C">
      <w:pPr>
        <w:spacing w:after="0" w:line="240" w:lineRule="auto"/>
        <w:jc w:val="center"/>
        <w:rPr>
          <w:rFonts w:ascii="Arial" w:hAnsi="Arial" w:cs="Arial"/>
          <w:b/>
          <w:lang w:val="ro-RO"/>
        </w:rPr>
      </w:pPr>
      <w:r>
        <w:rPr>
          <w:rFonts w:ascii="Arial" w:hAnsi="Arial" w:cs="Arial"/>
          <w:b/>
          <w:lang w:val="ro-RO"/>
        </w:rPr>
        <w:t>3 NOIEMBRIE</w:t>
      </w:r>
      <w:r w:rsidR="00682C2B" w:rsidRPr="00A05BAD">
        <w:rPr>
          <w:rFonts w:ascii="Arial" w:hAnsi="Arial" w:cs="Arial"/>
          <w:b/>
          <w:lang w:val="ro-RO"/>
        </w:rPr>
        <w:t xml:space="preserve"> </w:t>
      </w:r>
      <w:r w:rsidR="00273282" w:rsidRPr="00A05BAD">
        <w:rPr>
          <w:rFonts w:ascii="Arial" w:hAnsi="Arial" w:cs="Arial"/>
          <w:b/>
          <w:lang w:val="ro-RO"/>
        </w:rPr>
        <w:t>201</w:t>
      </w:r>
      <w:r w:rsidR="006E53FC" w:rsidRPr="00A05BAD">
        <w:rPr>
          <w:rFonts w:ascii="Arial" w:hAnsi="Arial" w:cs="Arial"/>
          <w:b/>
          <w:lang w:val="ro-RO"/>
        </w:rPr>
        <w:t>6</w:t>
      </w:r>
    </w:p>
    <w:p w:rsidR="00AC1280" w:rsidRPr="00A05BAD" w:rsidRDefault="00AC1280" w:rsidP="001D646C">
      <w:pPr>
        <w:spacing w:after="0" w:line="240" w:lineRule="auto"/>
        <w:jc w:val="center"/>
        <w:rPr>
          <w:rFonts w:ascii="Arial" w:hAnsi="Arial" w:cs="Arial"/>
          <w:b/>
          <w:lang w:val="ro-RO"/>
        </w:rPr>
      </w:pPr>
    </w:p>
    <w:p w:rsidR="00F650C0" w:rsidRDefault="00F650C0" w:rsidP="001D646C">
      <w:pPr>
        <w:spacing w:after="0" w:line="240" w:lineRule="auto"/>
        <w:jc w:val="center"/>
        <w:rPr>
          <w:rFonts w:ascii="Arial" w:hAnsi="Arial" w:cs="Arial"/>
          <w:b/>
          <w:lang w:val="ro-RO"/>
        </w:rPr>
      </w:pPr>
    </w:p>
    <w:p w:rsidR="001C63A5" w:rsidRPr="00A05BAD" w:rsidRDefault="001C63A5" w:rsidP="001D646C">
      <w:pPr>
        <w:spacing w:after="0" w:line="240" w:lineRule="auto"/>
        <w:jc w:val="center"/>
        <w:rPr>
          <w:rFonts w:ascii="Arial" w:hAnsi="Arial" w:cs="Arial"/>
          <w:b/>
          <w:lang w:val="ro-RO"/>
        </w:rPr>
      </w:pPr>
    </w:p>
    <w:p w:rsidR="00B50A86" w:rsidRPr="00A05BAD" w:rsidRDefault="009B6B0A" w:rsidP="00422E07">
      <w:pPr>
        <w:spacing w:after="0" w:line="240" w:lineRule="auto"/>
        <w:ind w:firstLine="720"/>
        <w:jc w:val="both"/>
        <w:rPr>
          <w:rFonts w:ascii="Arial" w:hAnsi="Arial" w:cs="Arial"/>
          <w:lang w:val="ro-RO"/>
        </w:rPr>
      </w:pPr>
      <w:r w:rsidRPr="00A05BAD">
        <w:rPr>
          <w:rFonts w:ascii="Arial" w:hAnsi="Arial" w:cs="Arial"/>
          <w:lang w:val="ro-RO"/>
        </w:rPr>
        <w:t xml:space="preserve">Ca urmare a solicitării de emitere a acordului de mediu adresată de </w:t>
      </w:r>
      <w:r w:rsidR="008137F5">
        <w:rPr>
          <w:rFonts w:ascii="Arial" w:hAnsi="Arial" w:cs="Arial"/>
          <w:lang w:val="ro-RO"/>
        </w:rPr>
        <w:t>ORAŞUL NĂSĂUD</w:t>
      </w:r>
      <w:r w:rsidRPr="00A05BAD">
        <w:rPr>
          <w:rFonts w:ascii="Arial" w:hAnsi="Arial" w:cs="Arial"/>
          <w:lang w:val="ro-RO"/>
        </w:rPr>
        <w:t>,</w:t>
      </w:r>
      <w:r w:rsidRPr="00A05BAD">
        <w:rPr>
          <w:rFonts w:ascii="Arial" w:hAnsi="Arial" w:cs="Arial"/>
          <w:b/>
          <w:lang w:val="ro-RO"/>
        </w:rPr>
        <w:t xml:space="preserve"> </w:t>
      </w:r>
      <w:r w:rsidRPr="00A05BAD">
        <w:rPr>
          <w:rFonts w:ascii="Arial" w:hAnsi="Arial" w:cs="Arial"/>
          <w:lang w:val="ro-RO"/>
        </w:rPr>
        <w:t xml:space="preserve">cu </w:t>
      </w:r>
      <w:r w:rsidR="00682C2B" w:rsidRPr="00A05BAD">
        <w:rPr>
          <w:rFonts w:ascii="Arial" w:hAnsi="Arial" w:cs="Arial"/>
          <w:lang w:val="ro-RO"/>
        </w:rPr>
        <w:t>sediu</w:t>
      </w:r>
      <w:r w:rsidR="00AF4D97" w:rsidRPr="00A05BAD">
        <w:rPr>
          <w:rFonts w:ascii="Arial" w:hAnsi="Arial" w:cs="Arial"/>
          <w:lang w:val="ro-RO"/>
        </w:rPr>
        <w:t>l</w:t>
      </w:r>
      <w:r w:rsidRPr="00A05BAD">
        <w:rPr>
          <w:rFonts w:ascii="Arial" w:hAnsi="Arial" w:cs="Arial"/>
          <w:lang w:val="ro-RO"/>
        </w:rPr>
        <w:t xml:space="preserve"> în judeţul </w:t>
      </w:r>
      <w:r w:rsidR="00682C2B" w:rsidRPr="00A05BAD">
        <w:rPr>
          <w:rFonts w:ascii="Arial" w:hAnsi="Arial" w:cs="Arial"/>
          <w:lang w:val="ro-RO"/>
        </w:rPr>
        <w:t>Bistrița-Năsăud</w:t>
      </w:r>
      <w:r w:rsidRPr="00A05BAD">
        <w:rPr>
          <w:rFonts w:ascii="Arial" w:hAnsi="Arial" w:cs="Arial"/>
          <w:lang w:val="ro-RO"/>
        </w:rPr>
        <w:t xml:space="preserve">, </w:t>
      </w:r>
      <w:r w:rsidR="008137F5">
        <w:rPr>
          <w:rFonts w:ascii="Arial" w:hAnsi="Arial" w:cs="Arial"/>
          <w:lang w:val="ro-RO"/>
        </w:rPr>
        <w:t>oraşul Năsăud</w:t>
      </w:r>
      <w:r w:rsidR="00682C2B" w:rsidRPr="00A05BAD">
        <w:rPr>
          <w:rFonts w:ascii="Arial" w:hAnsi="Arial" w:cs="Arial"/>
          <w:lang w:val="ro-RO"/>
        </w:rPr>
        <w:t>,</w:t>
      </w:r>
      <w:r w:rsidR="00676B5D" w:rsidRPr="00A05BAD">
        <w:rPr>
          <w:rFonts w:ascii="Arial" w:hAnsi="Arial" w:cs="Arial"/>
          <w:lang w:val="ro-RO"/>
        </w:rPr>
        <w:t xml:space="preserve"> </w:t>
      </w:r>
      <w:r w:rsidR="008137F5">
        <w:rPr>
          <w:rFonts w:ascii="Arial" w:hAnsi="Arial" w:cs="Arial"/>
          <w:lang w:val="ro-RO"/>
        </w:rPr>
        <w:t>Piaţa Unirii</w:t>
      </w:r>
      <w:r w:rsidR="008C1624" w:rsidRPr="00A05BAD">
        <w:rPr>
          <w:rFonts w:ascii="Arial" w:hAnsi="Arial" w:cs="Arial"/>
          <w:lang w:val="ro-RO"/>
        </w:rPr>
        <w:t xml:space="preserve">, </w:t>
      </w:r>
      <w:r w:rsidR="007E0119" w:rsidRPr="00A05BAD">
        <w:rPr>
          <w:rFonts w:ascii="Arial" w:hAnsi="Arial" w:cs="Arial"/>
          <w:lang w:val="ro-RO"/>
        </w:rPr>
        <w:t>n</w:t>
      </w:r>
      <w:r w:rsidRPr="00A05BAD">
        <w:rPr>
          <w:rFonts w:ascii="Arial" w:hAnsi="Arial" w:cs="Arial"/>
          <w:lang w:val="ro-RO"/>
        </w:rPr>
        <w:t xml:space="preserve">r. </w:t>
      </w:r>
      <w:r w:rsidR="008137F5">
        <w:rPr>
          <w:rFonts w:ascii="Arial" w:hAnsi="Arial" w:cs="Arial"/>
          <w:lang w:val="ro-RO"/>
        </w:rPr>
        <w:t>1</w:t>
      </w:r>
      <w:r w:rsidR="0052369D">
        <w:rPr>
          <w:rFonts w:ascii="Arial" w:hAnsi="Arial" w:cs="Arial"/>
          <w:lang w:val="ro-RO"/>
        </w:rPr>
        <w:t>5</w:t>
      </w:r>
      <w:r w:rsidRPr="00A05BAD">
        <w:rPr>
          <w:rFonts w:ascii="Arial" w:hAnsi="Arial" w:cs="Arial"/>
          <w:lang w:val="ro-RO"/>
        </w:rPr>
        <w:t xml:space="preserve">, înregistrată la Agenţia pentru Protecţia Mediului Bistriţa-Năsăud cu nr. </w:t>
      </w:r>
      <w:r w:rsidR="008137F5">
        <w:rPr>
          <w:rFonts w:ascii="Arial" w:hAnsi="Arial" w:cs="Arial"/>
          <w:lang w:val="ro-RO"/>
        </w:rPr>
        <w:t>5610</w:t>
      </w:r>
      <w:r w:rsidRPr="00A05BAD">
        <w:rPr>
          <w:rFonts w:ascii="Arial" w:hAnsi="Arial" w:cs="Arial"/>
          <w:lang w:val="ro-RO"/>
        </w:rPr>
        <w:t>/</w:t>
      </w:r>
      <w:r w:rsidR="0052369D">
        <w:rPr>
          <w:rFonts w:ascii="Arial" w:hAnsi="Arial" w:cs="Arial"/>
          <w:lang w:val="ro-RO"/>
        </w:rPr>
        <w:t>1</w:t>
      </w:r>
      <w:r w:rsidR="00D457D0">
        <w:rPr>
          <w:rFonts w:ascii="Arial" w:hAnsi="Arial" w:cs="Arial"/>
          <w:lang w:val="ro-RO"/>
        </w:rPr>
        <w:t>9</w:t>
      </w:r>
      <w:r w:rsidRPr="00A05BAD">
        <w:rPr>
          <w:rFonts w:ascii="Arial" w:hAnsi="Arial" w:cs="Arial"/>
          <w:lang w:val="ro-RO"/>
        </w:rPr>
        <w:t>.</w:t>
      </w:r>
      <w:r w:rsidR="0052290A" w:rsidRPr="00A05BAD">
        <w:rPr>
          <w:rFonts w:ascii="Arial" w:hAnsi="Arial" w:cs="Arial"/>
          <w:lang w:val="ro-RO"/>
        </w:rPr>
        <w:t>0</w:t>
      </w:r>
      <w:r w:rsidR="0052369D">
        <w:rPr>
          <w:rFonts w:ascii="Arial" w:hAnsi="Arial" w:cs="Arial"/>
          <w:lang w:val="ro-RO"/>
        </w:rPr>
        <w:t>5</w:t>
      </w:r>
      <w:r w:rsidR="0052290A" w:rsidRPr="00A05BAD">
        <w:rPr>
          <w:rFonts w:ascii="Arial" w:hAnsi="Arial" w:cs="Arial"/>
          <w:lang w:val="ro-RO"/>
        </w:rPr>
        <w:t>.201</w:t>
      </w:r>
      <w:r w:rsidR="0052369D">
        <w:rPr>
          <w:rFonts w:ascii="Arial" w:hAnsi="Arial" w:cs="Arial"/>
          <w:lang w:val="ro-RO"/>
        </w:rPr>
        <w:t>6</w:t>
      </w:r>
      <w:r w:rsidRPr="00A05BAD">
        <w:rPr>
          <w:rFonts w:ascii="Arial" w:hAnsi="Arial" w:cs="Arial"/>
          <w:lang w:val="ro-RO"/>
        </w:rPr>
        <w:t>,</w:t>
      </w:r>
      <w:r w:rsidR="007E0A1C" w:rsidRPr="00A05BAD">
        <w:rPr>
          <w:rFonts w:ascii="Arial" w:hAnsi="Arial" w:cs="Arial"/>
          <w:lang w:val="ro-RO"/>
        </w:rPr>
        <w:t xml:space="preserve"> cu ultima completare la nr. </w:t>
      </w:r>
      <w:r w:rsidR="0052369D">
        <w:rPr>
          <w:rFonts w:ascii="Arial" w:hAnsi="Arial" w:cs="Arial"/>
          <w:lang w:val="ro-RO"/>
        </w:rPr>
        <w:t>1</w:t>
      </w:r>
      <w:r w:rsidR="008137F5">
        <w:rPr>
          <w:rFonts w:ascii="Arial" w:hAnsi="Arial" w:cs="Arial"/>
          <w:lang w:val="ro-RO"/>
        </w:rPr>
        <w:t>2042</w:t>
      </w:r>
      <w:r w:rsidR="007E0A1C" w:rsidRPr="00A05BAD">
        <w:rPr>
          <w:rFonts w:ascii="Arial" w:hAnsi="Arial" w:cs="Arial"/>
          <w:lang w:val="ro-RO"/>
        </w:rPr>
        <w:t>/</w:t>
      </w:r>
      <w:r w:rsidR="008137F5">
        <w:rPr>
          <w:rFonts w:ascii="Arial" w:hAnsi="Arial" w:cs="Arial"/>
          <w:lang w:val="ro-RO"/>
        </w:rPr>
        <w:t>3</w:t>
      </w:r>
      <w:r w:rsidR="00C87BCD" w:rsidRPr="00A05BAD">
        <w:rPr>
          <w:rFonts w:ascii="Arial" w:hAnsi="Arial" w:cs="Arial"/>
          <w:lang w:val="ro-RO"/>
        </w:rPr>
        <w:t>1</w:t>
      </w:r>
      <w:r w:rsidR="007E0A1C" w:rsidRPr="00A05BAD">
        <w:rPr>
          <w:rFonts w:ascii="Arial" w:hAnsi="Arial" w:cs="Arial"/>
          <w:lang w:val="ro-RO"/>
        </w:rPr>
        <w:t>.</w:t>
      </w:r>
      <w:r w:rsidR="0052369D">
        <w:rPr>
          <w:rFonts w:ascii="Arial" w:hAnsi="Arial" w:cs="Arial"/>
          <w:lang w:val="ro-RO"/>
        </w:rPr>
        <w:t>1</w:t>
      </w:r>
      <w:r w:rsidR="007E0A1C" w:rsidRPr="00A05BAD">
        <w:rPr>
          <w:rFonts w:ascii="Arial" w:hAnsi="Arial" w:cs="Arial"/>
          <w:lang w:val="ro-RO"/>
        </w:rPr>
        <w:t>0.201</w:t>
      </w:r>
      <w:r w:rsidR="006E53FC" w:rsidRPr="00A05BAD">
        <w:rPr>
          <w:rFonts w:ascii="Arial" w:hAnsi="Arial" w:cs="Arial"/>
          <w:lang w:val="ro-RO"/>
        </w:rPr>
        <w:t>6</w:t>
      </w:r>
      <w:r w:rsidRPr="00A05BAD">
        <w:rPr>
          <w:rFonts w:ascii="Arial" w:hAnsi="Arial" w:cs="Arial"/>
          <w:lang w:val="ro-RO"/>
        </w:rPr>
        <w:t xml:space="preserve"> </w:t>
      </w:r>
      <w:r w:rsidR="00B50A86" w:rsidRPr="00A05BAD">
        <w:rPr>
          <w:rFonts w:ascii="Arial" w:hAnsi="Arial" w:cs="Arial"/>
          <w:lang w:val="ro-RO"/>
        </w:rPr>
        <w:t>în baza Hotărârii Guvernului nr. 445/2009 privind evaluarea impactului anumitor proiecte publice şi private asupra mediului, modificată şi completată prin HG nr. 17/2012  şi a Ordonanţei de Urgenţă a Guvernului nr. 57/2007 privind regimul ariilor naturale protejate, conservarea habitatelor naturale, a florei şi faunei sălbatice, cu modificările şi completările ulterioare, aprobată cu modificări prin Legea nr. 49/2011,</w:t>
      </w:r>
    </w:p>
    <w:p w:rsidR="009B6B0A" w:rsidRPr="00A05BAD" w:rsidRDefault="009B6B0A" w:rsidP="00422E07">
      <w:pPr>
        <w:spacing w:after="0" w:line="240" w:lineRule="auto"/>
        <w:ind w:firstLine="720"/>
        <w:jc w:val="both"/>
        <w:rPr>
          <w:rFonts w:ascii="Arial" w:hAnsi="Arial" w:cs="Arial"/>
          <w:lang w:val="ro-RO"/>
        </w:rPr>
      </w:pPr>
      <w:r w:rsidRPr="00A05BAD">
        <w:rPr>
          <w:rFonts w:ascii="Arial" w:hAnsi="Arial" w:cs="Arial"/>
          <w:lang w:val="ro-RO"/>
        </w:rPr>
        <w:t xml:space="preserve">Agenţia pentru Protecţia Mediului Bistriţa-Năsăud decide, ca urmare a consultărilor desfăşurate în cadrul şedinţei Comisiei de Analiză Tehnică din data de </w:t>
      </w:r>
      <w:r w:rsidR="0052369D">
        <w:rPr>
          <w:rFonts w:ascii="Arial" w:hAnsi="Arial" w:cs="Arial"/>
          <w:i/>
          <w:lang w:val="ro-RO"/>
        </w:rPr>
        <w:t>2</w:t>
      </w:r>
      <w:r w:rsidRPr="00A05BAD">
        <w:rPr>
          <w:rFonts w:ascii="Arial" w:hAnsi="Arial" w:cs="Arial"/>
          <w:i/>
          <w:lang w:val="ro-RO"/>
        </w:rPr>
        <w:t>.</w:t>
      </w:r>
      <w:r w:rsidR="0052369D">
        <w:rPr>
          <w:rFonts w:ascii="Arial" w:hAnsi="Arial" w:cs="Arial"/>
          <w:i/>
          <w:lang w:val="ro-RO"/>
        </w:rPr>
        <w:t>11</w:t>
      </w:r>
      <w:r w:rsidRPr="00A05BAD">
        <w:rPr>
          <w:rFonts w:ascii="Arial" w:hAnsi="Arial" w:cs="Arial"/>
          <w:i/>
          <w:lang w:val="ro-RO"/>
        </w:rPr>
        <w:t>.201</w:t>
      </w:r>
      <w:r w:rsidR="006E53FC" w:rsidRPr="00A05BAD">
        <w:rPr>
          <w:rFonts w:ascii="Arial" w:hAnsi="Arial" w:cs="Arial"/>
          <w:i/>
          <w:lang w:val="ro-RO"/>
        </w:rPr>
        <w:t>6</w:t>
      </w:r>
      <w:r w:rsidRPr="00A05BAD">
        <w:rPr>
          <w:rFonts w:ascii="Arial" w:hAnsi="Arial" w:cs="Arial"/>
          <w:lang w:val="ro-RO"/>
        </w:rPr>
        <w:t xml:space="preserve">, că proiectul </w:t>
      </w:r>
      <w:r w:rsidR="0052369D">
        <w:rPr>
          <w:rFonts w:ascii="Arial" w:hAnsi="Arial" w:cs="Arial"/>
          <w:i/>
          <w:lang w:val="ro-RO"/>
        </w:rPr>
        <w:t>„Modernizare</w:t>
      </w:r>
      <w:r w:rsidR="006E53FC" w:rsidRPr="00A05BAD">
        <w:rPr>
          <w:rFonts w:ascii="Arial" w:hAnsi="Arial" w:cs="Arial"/>
          <w:i/>
          <w:lang w:val="ro-RO"/>
        </w:rPr>
        <w:t xml:space="preserve"> </w:t>
      </w:r>
      <w:r w:rsidR="0052369D">
        <w:rPr>
          <w:rFonts w:ascii="Arial" w:hAnsi="Arial" w:cs="Arial"/>
          <w:i/>
          <w:lang w:val="ro-RO"/>
        </w:rPr>
        <w:t>drumuri</w:t>
      </w:r>
      <w:r w:rsidR="006E53FC" w:rsidRPr="00A05BAD">
        <w:rPr>
          <w:rFonts w:ascii="Arial" w:hAnsi="Arial" w:cs="Arial"/>
          <w:i/>
          <w:lang w:val="ro-RO"/>
        </w:rPr>
        <w:t xml:space="preserve"> agricole în </w:t>
      </w:r>
      <w:r w:rsidR="00D132AC">
        <w:rPr>
          <w:rFonts w:ascii="Arial" w:hAnsi="Arial" w:cs="Arial"/>
          <w:i/>
          <w:lang w:val="ro-RO"/>
        </w:rPr>
        <w:t>oraşul Năsăud</w:t>
      </w:r>
      <w:r w:rsidR="006E53FC" w:rsidRPr="00A05BAD">
        <w:rPr>
          <w:rFonts w:ascii="Arial" w:hAnsi="Arial" w:cs="Arial"/>
          <w:i/>
          <w:lang w:val="ro-RO"/>
        </w:rPr>
        <w:t xml:space="preserve">, județul Bistrița-Năsăud”, </w:t>
      </w:r>
      <w:r w:rsidR="006E53FC" w:rsidRPr="00A05BAD">
        <w:rPr>
          <w:rFonts w:ascii="Arial" w:hAnsi="Arial" w:cs="Arial"/>
          <w:lang w:val="ro-RO"/>
        </w:rPr>
        <w:t xml:space="preserve">propus a fi amplasat în </w:t>
      </w:r>
      <w:r w:rsidR="00D132AC">
        <w:rPr>
          <w:rFonts w:ascii="Arial" w:hAnsi="Arial" w:cs="Arial"/>
          <w:i/>
          <w:lang w:val="ro-RO"/>
        </w:rPr>
        <w:t>extravilanul oraşului Năsăud</w:t>
      </w:r>
      <w:r w:rsidR="006E53FC" w:rsidRPr="00A05BAD">
        <w:rPr>
          <w:rFonts w:ascii="Arial" w:hAnsi="Arial" w:cs="Arial"/>
          <w:i/>
          <w:lang w:val="ro-RO"/>
        </w:rPr>
        <w:t>, jud. Bistriţa-Năsăud</w:t>
      </w:r>
      <w:r w:rsidRPr="00A05BAD">
        <w:rPr>
          <w:rFonts w:ascii="Arial" w:hAnsi="Arial" w:cs="Arial"/>
          <w:lang w:val="ro-RO"/>
        </w:rPr>
        <w:t xml:space="preserve">, </w:t>
      </w:r>
      <w:r w:rsidRPr="00A05BAD">
        <w:rPr>
          <w:rFonts w:ascii="Arial" w:hAnsi="Arial" w:cs="Arial"/>
          <w:bCs/>
          <w:lang w:val="ro-RO"/>
        </w:rPr>
        <w:t>nu se supune evaluării impactului asupra mediului</w:t>
      </w:r>
      <w:r w:rsidRPr="00A05BAD">
        <w:rPr>
          <w:rFonts w:ascii="Arial" w:hAnsi="Arial" w:cs="Arial"/>
          <w:lang w:val="ro-RO"/>
        </w:rPr>
        <w:t xml:space="preserve"> şi </w:t>
      </w:r>
      <w:r w:rsidR="00307E60" w:rsidRPr="00A05BAD">
        <w:rPr>
          <w:rFonts w:ascii="Arial" w:hAnsi="Arial" w:cs="Arial"/>
          <w:lang w:val="ro-RO"/>
        </w:rPr>
        <w:t xml:space="preserve">nu </w:t>
      </w:r>
      <w:r w:rsidRPr="00A05BAD">
        <w:rPr>
          <w:rFonts w:ascii="Arial" w:hAnsi="Arial" w:cs="Arial"/>
          <w:lang w:val="ro-RO"/>
        </w:rPr>
        <w:t xml:space="preserve">se supune evaluării adecvate. </w:t>
      </w:r>
    </w:p>
    <w:p w:rsidR="009B6B0A" w:rsidRPr="00A05BAD" w:rsidRDefault="009B6B0A" w:rsidP="00422E07">
      <w:pPr>
        <w:spacing w:after="0" w:line="240" w:lineRule="auto"/>
        <w:ind w:firstLine="720"/>
        <w:jc w:val="both"/>
        <w:rPr>
          <w:rFonts w:ascii="Arial" w:hAnsi="Arial" w:cs="Arial"/>
          <w:lang w:val="ro-RO"/>
        </w:rPr>
      </w:pPr>
    </w:p>
    <w:p w:rsidR="009B6B0A" w:rsidRPr="00A05BAD" w:rsidRDefault="009B6B0A" w:rsidP="00422E07">
      <w:pPr>
        <w:spacing w:after="0" w:line="240" w:lineRule="auto"/>
        <w:ind w:firstLine="720"/>
        <w:jc w:val="both"/>
        <w:rPr>
          <w:rFonts w:ascii="Arial" w:hAnsi="Arial" w:cs="Arial"/>
          <w:lang w:val="ro-RO"/>
        </w:rPr>
      </w:pPr>
      <w:r w:rsidRPr="00A05BAD">
        <w:rPr>
          <w:rFonts w:ascii="Arial" w:hAnsi="Arial" w:cs="Arial"/>
          <w:lang w:val="ro-RO"/>
        </w:rPr>
        <w:t>Justificarea prezentei decizii:</w:t>
      </w:r>
    </w:p>
    <w:p w:rsidR="00F650C0" w:rsidRPr="00A05BAD" w:rsidRDefault="009B6B0A" w:rsidP="00422E07">
      <w:pPr>
        <w:autoSpaceDE w:val="0"/>
        <w:autoSpaceDN w:val="0"/>
        <w:adjustRightInd w:val="0"/>
        <w:spacing w:after="0" w:line="240" w:lineRule="auto"/>
        <w:jc w:val="both"/>
        <w:rPr>
          <w:rFonts w:ascii="Arial" w:hAnsi="Arial" w:cs="Arial"/>
          <w:lang w:val="ro-RO"/>
        </w:rPr>
      </w:pPr>
      <w:r w:rsidRPr="00A05BAD">
        <w:rPr>
          <w:rFonts w:ascii="Arial" w:hAnsi="Arial" w:cs="Arial"/>
          <w:lang w:val="ro-RO"/>
        </w:rPr>
        <w:tab/>
      </w:r>
    </w:p>
    <w:p w:rsidR="009B6B0A" w:rsidRPr="00A05BAD" w:rsidRDefault="009B6B0A" w:rsidP="00F650C0">
      <w:pPr>
        <w:autoSpaceDE w:val="0"/>
        <w:autoSpaceDN w:val="0"/>
        <w:adjustRightInd w:val="0"/>
        <w:spacing w:after="0" w:line="240" w:lineRule="auto"/>
        <w:ind w:firstLine="720"/>
        <w:jc w:val="both"/>
        <w:rPr>
          <w:rFonts w:ascii="Arial" w:hAnsi="Arial" w:cs="Arial"/>
          <w:lang w:val="ro-RO"/>
        </w:rPr>
      </w:pPr>
      <w:r w:rsidRPr="00A05BAD">
        <w:rPr>
          <w:rFonts w:ascii="Arial" w:hAnsi="Arial" w:cs="Arial"/>
          <w:b/>
          <w:lang w:val="ro-RO"/>
        </w:rPr>
        <w:t>I.</w:t>
      </w:r>
      <w:r w:rsidRPr="00A05BAD">
        <w:rPr>
          <w:rFonts w:ascii="Arial" w:hAnsi="Arial" w:cs="Arial"/>
          <w:lang w:val="ro-RO"/>
        </w:rPr>
        <w:t xml:space="preserve"> Motivele care au stat la baza luării deciziei etapei de încadrare în procedura de evaluare a impactului asupra mediului sunt următoarele: </w:t>
      </w:r>
    </w:p>
    <w:p w:rsidR="009E6D81" w:rsidRPr="00A05BAD" w:rsidRDefault="00D75E44" w:rsidP="00C642F8">
      <w:pPr>
        <w:spacing w:after="0" w:line="240" w:lineRule="auto"/>
        <w:jc w:val="both"/>
        <w:rPr>
          <w:rFonts w:ascii="Arial" w:hAnsi="Arial" w:cs="Arial"/>
          <w:i/>
          <w:lang w:val="ro-RO"/>
        </w:rPr>
      </w:pPr>
      <w:r w:rsidRPr="00A05BAD">
        <w:rPr>
          <w:rFonts w:ascii="Arial" w:hAnsi="Arial" w:cs="Arial"/>
          <w:i/>
          <w:lang w:val="ro-RO"/>
        </w:rPr>
        <w:t>a) Proiectul propus intră sub incidenţa H.G. nr. 445/2009 privind evaluarea impactului anumitor proiecte publice şi private asupra mediului, modificată şi completată prin HG nr. 17/2012, fiind încadrat în Anexa 2</w:t>
      </w:r>
      <w:r w:rsidR="009E6D81" w:rsidRPr="00A05BAD">
        <w:rPr>
          <w:rFonts w:ascii="Arial" w:hAnsi="Arial" w:cs="Arial"/>
          <w:i/>
          <w:lang w:val="ro-RO"/>
        </w:rPr>
        <w:t>:</w:t>
      </w:r>
    </w:p>
    <w:p w:rsidR="009E6D81" w:rsidRPr="00A05BAD" w:rsidRDefault="009E6D81" w:rsidP="007E0119">
      <w:pPr>
        <w:spacing w:after="0" w:line="240" w:lineRule="auto"/>
        <w:ind w:firstLine="720"/>
        <w:jc w:val="both"/>
        <w:rPr>
          <w:rFonts w:ascii="Arial" w:hAnsi="Arial" w:cs="Arial"/>
          <w:i/>
          <w:lang w:val="ro-RO"/>
        </w:rPr>
      </w:pPr>
      <w:r w:rsidRPr="00A05BAD">
        <w:rPr>
          <w:rFonts w:ascii="Arial" w:hAnsi="Arial" w:cs="Arial"/>
          <w:i/>
          <w:lang w:val="ro-RO"/>
        </w:rPr>
        <w:t>-</w:t>
      </w:r>
      <w:r w:rsidRPr="00A05BAD">
        <w:rPr>
          <w:lang w:val="ro-RO"/>
        </w:rPr>
        <w:t xml:space="preserve">  </w:t>
      </w:r>
      <w:r w:rsidRPr="00A05BAD">
        <w:rPr>
          <w:rFonts w:ascii="Arial" w:hAnsi="Arial" w:cs="Arial"/>
          <w:i/>
          <w:lang w:val="ro-RO"/>
        </w:rPr>
        <w:t xml:space="preserve">la punctul 10, </w:t>
      </w:r>
      <w:proofErr w:type="spellStart"/>
      <w:r w:rsidRPr="00A05BAD">
        <w:rPr>
          <w:rFonts w:ascii="Arial" w:hAnsi="Arial" w:cs="Arial"/>
          <w:i/>
          <w:lang w:val="ro-RO"/>
        </w:rPr>
        <w:t>lit.e</w:t>
      </w:r>
      <w:proofErr w:type="spellEnd"/>
      <w:r w:rsidRPr="00A05BAD">
        <w:rPr>
          <w:rFonts w:ascii="Arial" w:hAnsi="Arial" w:cs="Arial"/>
          <w:i/>
          <w:lang w:val="ro-RO"/>
        </w:rPr>
        <w:t>), construirea drumurilor, altele decât cele prevăzute în anexa 1;</w:t>
      </w:r>
    </w:p>
    <w:p w:rsidR="007E0119" w:rsidRPr="00A05BAD" w:rsidRDefault="009E6D81" w:rsidP="007E0119">
      <w:pPr>
        <w:spacing w:after="0" w:line="240" w:lineRule="auto"/>
        <w:ind w:firstLine="720"/>
        <w:jc w:val="both"/>
        <w:rPr>
          <w:rFonts w:ascii="Arial" w:hAnsi="Arial" w:cs="Arial"/>
          <w:i/>
          <w:lang w:val="ro-RO"/>
        </w:rPr>
      </w:pPr>
      <w:r w:rsidRPr="00A05BAD">
        <w:rPr>
          <w:rFonts w:ascii="Arial" w:hAnsi="Arial" w:cs="Arial"/>
          <w:i/>
          <w:lang w:val="ro-RO"/>
        </w:rPr>
        <w:t>-</w:t>
      </w:r>
      <w:r w:rsidR="00C641CE" w:rsidRPr="00A05BAD">
        <w:rPr>
          <w:rFonts w:ascii="Arial" w:hAnsi="Arial" w:cs="Arial"/>
          <w:i/>
          <w:lang w:val="ro-RO"/>
        </w:rPr>
        <w:t xml:space="preserve"> </w:t>
      </w:r>
      <w:r w:rsidR="007E0119" w:rsidRPr="00A05BAD">
        <w:rPr>
          <w:rFonts w:ascii="Arial" w:hAnsi="Arial" w:cs="Arial"/>
          <w:i/>
          <w:lang w:val="ro-RO"/>
        </w:rPr>
        <w:t xml:space="preserve">la punctul 13,  lit. a) - orice modificări sau extinderi, altele decât cele prevăzute la pct. 22 din anexa nr. 1, ale proiectelor prevăzute în anexa nr. 1 sau în prezenta anexă, deja autorizate, executate sau în curs de a fi executate, care pot avea efecte semnificative negative asupra mediului; </w:t>
      </w:r>
    </w:p>
    <w:p w:rsidR="00D457D0" w:rsidRPr="00D457D0" w:rsidRDefault="00AC1280" w:rsidP="00C642F8">
      <w:pPr>
        <w:spacing w:after="0" w:line="240" w:lineRule="auto"/>
        <w:jc w:val="both"/>
        <w:rPr>
          <w:rFonts w:ascii="Arial" w:hAnsi="Arial" w:cs="Arial"/>
          <w:i/>
          <w:lang w:val="ro-RO"/>
        </w:rPr>
      </w:pPr>
      <w:r w:rsidRPr="00A05BAD">
        <w:rPr>
          <w:rFonts w:ascii="Arial" w:hAnsi="Arial" w:cs="Arial"/>
          <w:i/>
          <w:lang w:val="ro-RO"/>
        </w:rPr>
        <w:t>b</w:t>
      </w:r>
      <w:r w:rsidR="007E0119" w:rsidRPr="00A05BAD">
        <w:rPr>
          <w:rFonts w:ascii="Arial" w:hAnsi="Arial" w:cs="Arial"/>
          <w:i/>
          <w:lang w:val="ro-RO"/>
        </w:rPr>
        <w:t xml:space="preserve">) </w:t>
      </w:r>
      <w:r w:rsidR="00D457D0" w:rsidRPr="00D457D0">
        <w:rPr>
          <w:rFonts w:ascii="Arial" w:hAnsi="Arial" w:cs="Arial"/>
          <w:i/>
          <w:lang w:val="ro-RO"/>
        </w:rPr>
        <w:t xml:space="preserve">Lungimea totală a drumurilor de exploataţie agricolă propuse pentru reabilitare este de </w:t>
      </w:r>
      <w:r w:rsidR="00D132AC">
        <w:rPr>
          <w:rFonts w:ascii="Arial" w:hAnsi="Arial" w:cs="Arial"/>
          <w:i/>
          <w:lang w:val="ro-RO"/>
        </w:rPr>
        <w:t>7743</w:t>
      </w:r>
      <w:r w:rsidR="00D457D0" w:rsidRPr="00D457D0">
        <w:rPr>
          <w:rFonts w:ascii="Arial" w:hAnsi="Arial" w:cs="Arial"/>
          <w:i/>
          <w:lang w:val="ro-RO"/>
        </w:rPr>
        <w:t xml:space="preserve"> m, pe traseele existente, cu platforma de </w:t>
      </w:r>
      <w:r w:rsidR="0052369D">
        <w:rPr>
          <w:rFonts w:ascii="Arial" w:hAnsi="Arial" w:cs="Arial"/>
          <w:i/>
          <w:lang w:val="ro-RO"/>
        </w:rPr>
        <w:t>5</w:t>
      </w:r>
      <w:r w:rsidR="00D457D0" w:rsidRPr="00D457D0">
        <w:rPr>
          <w:rFonts w:ascii="Arial" w:hAnsi="Arial" w:cs="Arial"/>
          <w:i/>
          <w:lang w:val="ro-RO"/>
        </w:rPr>
        <w:t xml:space="preserve"> m:</w:t>
      </w:r>
    </w:p>
    <w:p w:rsidR="00D132AC" w:rsidRPr="007232AD" w:rsidRDefault="00D132AC" w:rsidP="00D132AC">
      <w:pPr>
        <w:numPr>
          <w:ilvl w:val="0"/>
          <w:numId w:val="26"/>
        </w:numPr>
        <w:tabs>
          <w:tab w:val="left" w:pos="284"/>
        </w:tabs>
        <w:spacing w:after="0" w:line="240" w:lineRule="auto"/>
        <w:jc w:val="both"/>
        <w:rPr>
          <w:rFonts w:ascii="Arial" w:hAnsi="Arial" w:cs="Arial"/>
          <w:i/>
        </w:rPr>
      </w:pPr>
      <w:r>
        <w:rPr>
          <w:rFonts w:ascii="Arial" w:hAnsi="Arial" w:cs="Arial"/>
          <w:i/>
        </w:rPr>
        <w:t xml:space="preserve">Drum </w:t>
      </w:r>
      <w:proofErr w:type="spellStart"/>
      <w:r w:rsidRPr="007232AD">
        <w:rPr>
          <w:rFonts w:ascii="Arial" w:hAnsi="Arial" w:cs="Arial"/>
          <w:i/>
        </w:rPr>
        <w:t>Valea</w:t>
      </w:r>
      <w:proofErr w:type="spellEnd"/>
      <w:r w:rsidRPr="007232AD">
        <w:rPr>
          <w:rFonts w:ascii="Arial" w:hAnsi="Arial" w:cs="Arial"/>
          <w:i/>
        </w:rPr>
        <w:t xml:space="preserve"> </w:t>
      </w:r>
      <w:proofErr w:type="spellStart"/>
      <w:r w:rsidRPr="007232AD">
        <w:rPr>
          <w:rFonts w:ascii="Arial" w:hAnsi="Arial" w:cs="Arial"/>
          <w:i/>
        </w:rPr>
        <w:t>Podului</w:t>
      </w:r>
      <w:proofErr w:type="spellEnd"/>
      <w:r w:rsidRPr="007232AD">
        <w:rPr>
          <w:rFonts w:ascii="Arial" w:hAnsi="Arial" w:cs="Arial"/>
          <w:i/>
        </w:rPr>
        <w:t xml:space="preserve">, </w:t>
      </w:r>
      <w:proofErr w:type="spellStart"/>
      <w:r w:rsidRPr="007232AD">
        <w:rPr>
          <w:rFonts w:ascii="Arial" w:hAnsi="Arial" w:cs="Arial"/>
          <w:i/>
        </w:rPr>
        <w:t>pe</w:t>
      </w:r>
      <w:proofErr w:type="spellEnd"/>
      <w:r w:rsidRPr="007232AD">
        <w:rPr>
          <w:rFonts w:ascii="Arial" w:hAnsi="Arial" w:cs="Arial"/>
          <w:i/>
        </w:rPr>
        <w:t xml:space="preserve"> o </w:t>
      </w:r>
      <w:proofErr w:type="spellStart"/>
      <w:r w:rsidRPr="007232AD">
        <w:rPr>
          <w:rFonts w:ascii="Arial" w:hAnsi="Arial" w:cs="Arial"/>
          <w:i/>
        </w:rPr>
        <w:t>lungime</w:t>
      </w:r>
      <w:proofErr w:type="spellEnd"/>
      <w:r w:rsidRPr="007232AD">
        <w:rPr>
          <w:rFonts w:ascii="Arial" w:hAnsi="Arial" w:cs="Arial"/>
          <w:i/>
        </w:rPr>
        <w:t xml:space="preserve"> de 1040 m;</w:t>
      </w:r>
    </w:p>
    <w:p w:rsidR="00D132AC" w:rsidRPr="007232AD" w:rsidRDefault="00D132AC" w:rsidP="00D132AC">
      <w:pPr>
        <w:numPr>
          <w:ilvl w:val="0"/>
          <w:numId w:val="26"/>
        </w:numPr>
        <w:tabs>
          <w:tab w:val="left" w:pos="284"/>
        </w:tabs>
        <w:spacing w:after="0" w:line="240" w:lineRule="auto"/>
        <w:jc w:val="both"/>
        <w:rPr>
          <w:rFonts w:ascii="Arial" w:hAnsi="Arial" w:cs="Arial"/>
          <w:i/>
        </w:rPr>
      </w:pPr>
      <w:r>
        <w:rPr>
          <w:rFonts w:ascii="Arial" w:hAnsi="Arial" w:cs="Arial"/>
          <w:i/>
        </w:rPr>
        <w:t xml:space="preserve">Drum </w:t>
      </w:r>
      <w:proofErr w:type="spellStart"/>
      <w:r w:rsidRPr="007232AD">
        <w:rPr>
          <w:rFonts w:ascii="Arial" w:hAnsi="Arial" w:cs="Arial"/>
          <w:i/>
        </w:rPr>
        <w:t>Valea</w:t>
      </w:r>
      <w:proofErr w:type="spellEnd"/>
      <w:r w:rsidRPr="007232AD">
        <w:rPr>
          <w:rFonts w:ascii="Arial" w:hAnsi="Arial" w:cs="Arial"/>
          <w:i/>
        </w:rPr>
        <w:t xml:space="preserve"> </w:t>
      </w:r>
      <w:proofErr w:type="spellStart"/>
      <w:r w:rsidRPr="007232AD">
        <w:rPr>
          <w:rFonts w:ascii="Arial" w:hAnsi="Arial" w:cs="Arial"/>
          <w:i/>
        </w:rPr>
        <w:t>Caselor</w:t>
      </w:r>
      <w:proofErr w:type="spellEnd"/>
      <w:r w:rsidRPr="007232AD">
        <w:rPr>
          <w:rFonts w:ascii="Arial" w:hAnsi="Arial" w:cs="Arial"/>
          <w:i/>
        </w:rPr>
        <w:t xml:space="preserve">  – 1120 m;</w:t>
      </w:r>
    </w:p>
    <w:p w:rsidR="00D132AC" w:rsidRPr="007232AD" w:rsidRDefault="00D132AC" w:rsidP="00D132AC">
      <w:pPr>
        <w:numPr>
          <w:ilvl w:val="0"/>
          <w:numId w:val="26"/>
        </w:numPr>
        <w:tabs>
          <w:tab w:val="left" w:pos="284"/>
        </w:tabs>
        <w:spacing w:after="0" w:line="240" w:lineRule="auto"/>
        <w:jc w:val="both"/>
        <w:rPr>
          <w:rFonts w:ascii="Arial" w:hAnsi="Arial" w:cs="Arial"/>
          <w:i/>
        </w:rPr>
      </w:pPr>
      <w:r>
        <w:rPr>
          <w:rFonts w:ascii="Arial" w:hAnsi="Arial" w:cs="Arial"/>
          <w:i/>
        </w:rPr>
        <w:t xml:space="preserve">Drum </w:t>
      </w:r>
      <w:proofErr w:type="spellStart"/>
      <w:r w:rsidRPr="007232AD">
        <w:rPr>
          <w:rFonts w:ascii="Arial" w:hAnsi="Arial" w:cs="Arial"/>
          <w:i/>
        </w:rPr>
        <w:t>Avram</w:t>
      </w:r>
      <w:proofErr w:type="spellEnd"/>
      <w:r w:rsidRPr="007232AD">
        <w:rPr>
          <w:rFonts w:ascii="Arial" w:hAnsi="Arial" w:cs="Arial"/>
          <w:i/>
        </w:rPr>
        <w:t xml:space="preserve"> </w:t>
      </w:r>
      <w:proofErr w:type="spellStart"/>
      <w:r w:rsidRPr="007232AD">
        <w:rPr>
          <w:rFonts w:ascii="Arial" w:hAnsi="Arial" w:cs="Arial"/>
          <w:i/>
        </w:rPr>
        <w:t>Iancu</w:t>
      </w:r>
      <w:proofErr w:type="spellEnd"/>
      <w:r w:rsidRPr="007232AD">
        <w:rPr>
          <w:rFonts w:ascii="Arial" w:hAnsi="Arial" w:cs="Arial"/>
          <w:i/>
        </w:rPr>
        <w:t xml:space="preserve"> – 1286 m;</w:t>
      </w:r>
    </w:p>
    <w:p w:rsidR="00D132AC" w:rsidRPr="007232AD" w:rsidRDefault="00D132AC" w:rsidP="00D132AC">
      <w:pPr>
        <w:numPr>
          <w:ilvl w:val="0"/>
          <w:numId w:val="26"/>
        </w:numPr>
        <w:tabs>
          <w:tab w:val="left" w:pos="284"/>
        </w:tabs>
        <w:spacing w:after="0" w:line="240" w:lineRule="auto"/>
        <w:jc w:val="both"/>
        <w:rPr>
          <w:rFonts w:ascii="Arial" w:hAnsi="Arial" w:cs="Arial"/>
          <w:i/>
        </w:rPr>
      </w:pPr>
      <w:r>
        <w:rPr>
          <w:rFonts w:ascii="Arial" w:hAnsi="Arial" w:cs="Arial"/>
          <w:i/>
        </w:rPr>
        <w:t xml:space="preserve">Drum </w:t>
      </w:r>
      <w:proofErr w:type="spellStart"/>
      <w:r w:rsidRPr="007232AD">
        <w:rPr>
          <w:rFonts w:ascii="Arial" w:hAnsi="Arial" w:cs="Arial"/>
          <w:i/>
        </w:rPr>
        <w:t>G</w:t>
      </w:r>
      <w:r>
        <w:rPr>
          <w:rFonts w:ascii="Arial" w:hAnsi="Arial" w:cs="Arial"/>
          <w:i/>
        </w:rPr>
        <w:t>ă</w:t>
      </w:r>
      <w:r w:rsidRPr="007232AD">
        <w:rPr>
          <w:rFonts w:ascii="Arial" w:hAnsi="Arial" w:cs="Arial"/>
          <w:i/>
        </w:rPr>
        <w:t>gi</w:t>
      </w:r>
      <w:proofErr w:type="spellEnd"/>
      <w:r w:rsidRPr="007232AD">
        <w:rPr>
          <w:rFonts w:ascii="Arial" w:hAnsi="Arial" w:cs="Arial"/>
          <w:i/>
        </w:rPr>
        <w:t xml:space="preserve">  – 1263 m;</w:t>
      </w:r>
    </w:p>
    <w:p w:rsidR="00D132AC" w:rsidRPr="007232AD" w:rsidRDefault="00D132AC" w:rsidP="00D132AC">
      <w:pPr>
        <w:numPr>
          <w:ilvl w:val="0"/>
          <w:numId w:val="26"/>
        </w:numPr>
        <w:tabs>
          <w:tab w:val="left" w:pos="284"/>
        </w:tabs>
        <w:spacing w:after="0" w:line="240" w:lineRule="auto"/>
        <w:jc w:val="both"/>
        <w:rPr>
          <w:rFonts w:ascii="Arial" w:hAnsi="Arial" w:cs="Arial"/>
          <w:i/>
        </w:rPr>
      </w:pPr>
      <w:proofErr w:type="spellStart"/>
      <w:r w:rsidRPr="007232AD">
        <w:rPr>
          <w:rFonts w:ascii="Arial" w:hAnsi="Arial" w:cs="Arial"/>
          <w:i/>
        </w:rPr>
        <w:t>Drumul</w:t>
      </w:r>
      <w:proofErr w:type="spellEnd"/>
      <w:r w:rsidRPr="007232AD">
        <w:rPr>
          <w:rFonts w:ascii="Arial" w:hAnsi="Arial" w:cs="Arial"/>
          <w:i/>
        </w:rPr>
        <w:t xml:space="preserve"> </w:t>
      </w:r>
      <w:proofErr w:type="spellStart"/>
      <w:r w:rsidRPr="007232AD">
        <w:rPr>
          <w:rFonts w:ascii="Arial" w:hAnsi="Arial" w:cs="Arial"/>
          <w:i/>
        </w:rPr>
        <w:t>Prislopului</w:t>
      </w:r>
      <w:proofErr w:type="spellEnd"/>
      <w:r w:rsidRPr="007232AD">
        <w:rPr>
          <w:rFonts w:ascii="Arial" w:hAnsi="Arial" w:cs="Arial"/>
          <w:i/>
        </w:rPr>
        <w:t xml:space="preserve"> – 1633 m;</w:t>
      </w:r>
    </w:p>
    <w:p w:rsidR="00D132AC" w:rsidRPr="007232AD" w:rsidRDefault="00D132AC" w:rsidP="00D132AC">
      <w:pPr>
        <w:numPr>
          <w:ilvl w:val="0"/>
          <w:numId w:val="26"/>
        </w:numPr>
        <w:tabs>
          <w:tab w:val="left" w:pos="284"/>
        </w:tabs>
        <w:spacing w:after="0" w:line="240" w:lineRule="auto"/>
        <w:jc w:val="both"/>
        <w:rPr>
          <w:rFonts w:ascii="Arial" w:hAnsi="Arial" w:cs="Arial"/>
          <w:i/>
        </w:rPr>
      </w:pPr>
      <w:r>
        <w:rPr>
          <w:rFonts w:ascii="Arial" w:hAnsi="Arial" w:cs="Arial"/>
          <w:i/>
        </w:rPr>
        <w:t xml:space="preserve">Drum </w:t>
      </w:r>
      <w:proofErr w:type="spellStart"/>
      <w:r w:rsidRPr="007232AD">
        <w:rPr>
          <w:rFonts w:ascii="Arial" w:hAnsi="Arial" w:cs="Arial"/>
          <w:i/>
        </w:rPr>
        <w:t>Spre</w:t>
      </w:r>
      <w:proofErr w:type="spellEnd"/>
      <w:r w:rsidRPr="007232AD">
        <w:rPr>
          <w:rFonts w:ascii="Arial" w:hAnsi="Arial" w:cs="Arial"/>
          <w:i/>
        </w:rPr>
        <w:t xml:space="preserve"> </w:t>
      </w:r>
      <w:proofErr w:type="spellStart"/>
      <w:r w:rsidRPr="007232AD">
        <w:rPr>
          <w:rFonts w:ascii="Arial" w:hAnsi="Arial" w:cs="Arial"/>
          <w:i/>
        </w:rPr>
        <w:t>Nimigea</w:t>
      </w:r>
      <w:proofErr w:type="spellEnd"/>
      <w:r w:rsidRPr="007232AD">
        <w:rPr>
          <w:rFonts w:ascii="Arial" w:hAnsi="Arial" w:cs="Arial"/>
          <w:i/>
        </w:rPr>
        <w:t xml:space="preserve"> -  743 m;</w:t>
      </w:r>
    </w:p>
    <w:p w:rsidR="00D132AC" w:rsidRPr="007232AD" w:rsidRDefault="00D132AC" w:rsidP="00D132AC">
      <w:pPr>
        <w:numPr>
          <w:ilvl w:val="0"/>
          <w:numId w:val="26"/>
        </w:numPr>
        <w:tabs>
          <w:tab w:val="left" w:pos="284"/>
        </w:tabs>
        <w:spacing w:after="0" w:line="240" w:lineRule="auto"/>
        <w:jc w:val="both"/>
        <w:rPr>
          <w:rFonts w:ascii="Arial" w:hAnsi="Arial" w:cs="Arial"/>
          <w:i/>
        </w:rPr>
      </w:pPr>
      <w:r>
        <w:rPr>
          <w:rFonts w:ascii="Arial" w:hAnsi="Arial" w:cs="Arial"/>
          <w:i/>
        </w:rPr>
        <w:t xml:space="preserve">Drum </w:t>
      </w:r>
      <w:proofErr w:type="spellStart"/>
      <w:r>
        <w:rPr>
          <w:rFonts w:ascii="Arial" w:hAnsi="Arial" w:cs="Arial"/>
          <w:i/>
        </w:rPr>
        <w:t>Calea</w:t>
      </w:r>
      <w:proofErr w:type="spellEnd"/>
      <w:r>
        <w:rPr>
          <w:rFonts w:ascii="Arial" w:hAnsi="Arial" w:cs="Arial"/>
          <w:i/>
        </w:rPr>
        <w:t xml:space="preserve"> </w:t>
      </w:r>
      <w:proofErr w:type="spellStart"/>
      <w:r>
        <w:rPr>
          <w:rFonts w:ascii="Arial" w:hAnsi="Arial" w:cs="Arial"/>
          <w:i/>
        </w:rPr>
        <w:t>R</w:t>
      </w:r>
      <w:r w:rsidRPr="007232AD">
        <w:rPr>
          <w:rFonts w:ascii="Arial" w:hAnsi="Arial" w:cs="Arial"/>
          <w:i/>
        </w:rPr>
        <w:t>ebri</w:t>
      </w:r>
      <w:proofErr w:type="spellEnd"/>
      <w:r w:rsidRPr="007232AD">
        <w:rPr>
          <w:rFonts w:ascii="Arial" w:hAnsi="Arial" w:cs="Arial"/>
          <w:i/>
        </w:rPr>
        <w:t xml:space="preserve"> – 658 m.</w:t>
      </w:r>
    </w:p>
    <w:p w:rsidR="00D457D0" w:rsidRPr="00D457D0" w:rsidRDefault="00C642F8" w:rsidP="00D457D0">
      <w:pPr>
        <w:spacing w:after="0" w:line="240" w:lineRule="auto"/>
        <w:ind w:firstLine="720"/>
        <w:jc w:val="both"/>
        <w:rPr>
          <w:rFonts w:ascii="Arial" w:hAnsi="Arial" w:cs="Arial"/>
          <w:i/>
          <w:lang w:val="ro-RO"/>
        </w:rPr>
      </w:pPr>
      <w:r>
        <w:rPr>
          <w:rFonts w:ascii="Arial" w:hAnsi="Arial" w:cs="Arial"/>
          <w:i/>
          <w:lang w:val="ro-RO"/>
        </w:rPr>
        <w:t xml:space="preserve">    </w:t>
      </w:r>
      <w:r w:rsidR="00D457D0" w:rsidRPr="00D457D0">
        <w:rPr>
          <w:rFonts w:ascii="Arial" w:hAnsi="Arial" w:cs="Arial"/>
          <w:i/>
          <w:lang w:val="ro-RO"/>
        </w:rPr>
        <w:t>Proiectul prevede:</w:t>
      </w:r>
    </w:p>
    <w:p w:rsidR="00D457D0" w:rsidRPr="00D457D0" w:rsidRDefault="00D457D0" w:rsidP="00C642F8">
      <w:pPr>
        <w:spacing w:after="0" w:line="240" w:lineRule="auto"/>
        <w:ind w:firstLine="360"/>
        <w:jc w:val="both"/>
        <w:rPr>
          <w:rFonts w:ascii="Arial" w:hAnsi="Arial" w:cs="Arial"/>
          <w:i/>
          <w:lang w:val="ro-RO"/>
        </w:rPr>
      </w:pPr>
      <w:r w:rsidRPr="00D457D0">
        <w:rPr>
          <w:rFonts w:ascii="Arial" w:hAnsi="Arial" w:cs="Arial"/>
          <w:i/>
          <w:lang w:val="ro-RO"/>
        </w:rPr>
        <w:t>- corectarea profilului transversal al drumurilor;</w:t>
      </w:r>
    </w:p>
    <w:p w:rsidR="00D457D0" w:rsidRPr="00D457D0" w:rsidRDefault="00D457D0" w:rsidP="00C642F8">
      <w:pPr>
        <w:spacing w:after="0" w:line="240" w:lineRule="auto"/>
        <w:ind w:firstLine="360"/>
        <w:jc w:val="both"/>
        <w:rPr>
          <w:rFonts w:ascii="Arial" w:hAnsi="Arial" w:cs="Arial"/>
          <w:i/>
          <w:lang w:val="ro-RO"/>
        </w:rPr>
      </w:pPr>
      <w:r w:rsidRPr="00D457D0">
        <w:rPr>
          <w:rFonts w:ascii="Arial" w:hAnsi="Arial" w:cs="Arial"/>
          <w:i/>
          <w:lang w:val="ro-RO"/>
        </w:rPr>
        <w:t>- corectarea pe cât posibil a profilului longitudinal, fără a implica lucrări de terasamente mari;</w:t>
      </w:r>
    </w:p>
    <w:p w:rsidR="00D457D0" w:rsidRPr="00D457D0" w:rsidRDefault="00D457D0" w:rsidP="00C642F8">
      <w:pPr>
        <w:spacing w:after="0" w:line="240" w:lineRule="auto"/>
        <w:ind w:firstLine="360"/>
        <w:jc w:val="both"/>
        <w:rPr>
          <w:rFonts w:ascii="Arial" w:hAnsi="Arial" w:cs="Arial"/>
          <w:i/>
          <w:lang w:val="ro-RO"/>
        </w:rPr>
      </w:pPr>
      <w:r w:rsidRPr="00D457D0">
        <w:rPr>
          <w:rFonts w:ascii="Arial" w:hAnsi="Arial" w:cs="Arial"/>
          <w:i/>
          <w:lang w:val="ro-RO"/>
        </w:rPr>
        <w:t xml:space="preserve">- parte carosabilă: </w:t>
      </w:r>
      <w:r w:rsidR="00D132AC">
        <w:rPr>
          <w:rFonts w:ascii="Arial" w:hAnsi="Arial" w:cs="Arial"/>
          <w:i/>
          <w:lang w:val="ro-RO"/>
        </w:rPr>
        <w:t>2,75</w:t>
      </w:r>
      <w:r w:rsidRPr="00D457D0">
        <w:rPr>
          <w:rFonts w:ascii="Arial" w:hAnsi="Arial" w:cs="Arial"/>
          <w:i/>
          <w:lang w:val="ro-RO"/>
        </w:rPr>
        <w:t xml:space="preserve"> m, acostamente: 2x0,</w:t>
      </w:r>
      <w:r w:rsidR="00D132AC">
        <w:rPr>
          <w:rFonts w:ascii="Arial" w:hAnsi="Arial" w:cs="Arial"/>
          <w:i/>
          <w:lang w:val="ro-RO"/>
        </w:rPr>
        <w:t>37</w:t>
      </w:r>
      <w:r w:rsidRPr="00D457D0">
        <w:rPr>
          <w:rFonts w:ascii="Arial" w:hAnsi="Arial" w:cs="Arial"/>
          <w:i/>
          <w:lang w:val="ro-RO"/>
        </w:rPr>
        <w:t xml:space="preserve">5 m; </w:t>
      </w:r>
    </w:p>
    <w:p w:rsidR="00D132AC" w:rsidRPr="007232AD" w:rsidRDefault="00D132AC" w:rsidP="00D132AC">
      <w:pPr>
        <w:tabs>
          <w:tab w:val="left" w:pos="284"/>
        </w:tabs>
        <w:jc w:val="both"/>
        <w:rPr>
          <w:rFonts w:ascii="Arial" w:hAnsi="Arial" w:cs="Arial"/>
          <w:i/>
        </w:rPr>
      </w:pPr>
      <w:r>
        <w:rPr>
          <w:rFonts w:ascii="Arial" w:hAnsi="Arial" w:cs="Arial"/>
          <w:i/>
          <w:lang w:val="ro-RO"/>
        </w:rPr>
        <w:tab/>
        <w:t xml:space="preserve"> </w:t>
      </w:r>
      <w:r w:rsidR="00D457D0" w:rsidRPr="00D457D0">
        <w:rPr>
          <w:rFonts w:ascii="Arial" w:hAnsi="Arial" w:cs="Arial"/>
          <w:i/>
          <w:lang w:val="ro-RO"/>
        </w:rPr>
        <w:t>- realizare platforme de încrucişare</w:t>
      </w:r>
      <w:r>
        <w:rPr>
          <w:rFonts w:ascii="Arial" w:hAnsi="Arial" w:cs="Arial"/>
          <w:i/>
          <w:lang w:val="ro-RO"/>
        </w:rPr>
        <w:t>,</w:t>
      </w:r>
      <w:r w:rsidRPr="00D132AC">
        <w:rPr>
          <w:rFonts w:ascii="Arial" w:hAnsi="Arial" w:cs="Arial"/>
          <w:i/>
        </w:rPr>
        <w:t xml:space="preserve"> </w:t>
      </w:r>
      <w:proofErr w:type="spellStart"/>
      <w:r w:rsidRPr="007232AD">
        <w:rPr>
          <w:rFonts w:ascii="Arial" w:hAnsi="Arial" w:cs="Arial"/>
          <w:i/>
        </w:rPr>
        <w:t>unde</w:t>
      </w:r>
      <w:proofErr w:type="spellEnd"/>
      <w:r w:rsidRPr="007232AD">
        <w:rPr>
          <w:rFonts w:ascii="Arial" w:hAnsi="Arial" w:cs="Arial"/>
          <w:i/>
        </w:rPr>
        <w:t xml:space="preserve"> </w:t>
      </w:r>
      <w:proofErr w:type="spellStart"/>
      <w:r w:rsidRPr="007232AD">
        <w:rPr>
          <w:rFonts w:ascii="Arial" w:hAnsi="Arial" w:cs="Arial"/>
          <w:i/>
        </w:rPr>
        <w:t>condiţiile</w:t>
      </w:r>
      <w:proofErr w:type="spellEnd"/>
      <w:r w:rsidRPr="007232AD">
        <w:rPr>
          <w:rFonts w:ascii="Arial" w:hAnsi="Arial" w:cs="Arial"/>
          <w:i/>
        </w:rPr>
        <w:t xml:space="preserve"> de </w:t>
      </w:r>
      <w:proofErr w:type="spellStart"/>
      <w:r w:rsidRPr="007232AD">
        <w:rPr>
          <w:rFonts w:ascii="Arial" w:hAnsi="Arial" w:cs="Arial"/>
          <w:i/>
        </w:rPr>
        <w:t>amplasament</w:t>
      </w:r>
      <w:proofErr w:type="spellEnd"/>
      <w:r w:rsidRPr="007232AD">
        <w:rPr>
          <w:rFonts w:ascii="Arial" w:hAnsi="Arial" w:cs="Arial"/>
          <w:i/>
        </w:rPr>
        <w:t xml:space="preserve"> permit </w:t>
      </w:r>
      <w:proofErr w:type="spellStart"/>
      <w:r w:rsidRPr="007232AD">
        <w:rPr>
          <w:rFonts w:ascii="Arial" w:hAnsi="Arial" w:cs="Arial"/>
          <w:i/>
        </w:rPr>
        <w:t>realizarea</w:t>
      </w:r>
      <w:proofErr w:type="spellEnd"/>
      <w:r w:rsidRPr="007232AD">
        <w:rPr>
          <w:rFonts w:ascii="Arial" w:hAnsi="Arial" w:cs="Arial"/>
          <w:i/>
        </w:rPr>
        <w:t xml:space="preserve"> </w:t>
      </w:r>
      <w:proofErr w:type="spellStart"/>
      <w:r w:rsidRPr="007232AD">
        <w:rPr>
          <w:rFonts w:ascii="Arial" w:hAnsi="Arial" w:cs="Arial"/>
          <w:i/>
        </w:rPr>
        <w:t>acestora</w:t>
      </w:r>
      <w:proofErr w:type="spellEnd"/>
      <w:r w:rsidRPr="007232AD">
        <w:rPr>
          <w:rFonts w:ascii="Arial" w:hAnsi="Arial" w:cs="Arial"/>
          <w:i/>
        </w:rPr>
        <w:t xml:space="preserve">; </w:t>
      </w:r>
    </w:p>
    <w:p w:rsidR="00D457D0" w:rsidRDefault="00D132AC" w:rsidP="00C642F8">
      <w:pPr>
        <w:spacing w:after="0" w:line="240" w:lineRule="auto"/>
        <w:ind w:firstLine="360"/>
        <w:jc w:val="both"/>
        <w:rPr>
          <w:rFonts w:ascii="Arial" w:hAnsi="Arial" w:cs="Arial"/>
          <w:i/>
          <w:lang w:val="ro-RO"/>
        </w:rPr>
      </w:pPr>
      <w:r>
        <w:rPr>
          <w:rFonts w:ascii="Arial" w:hAnsi="Arial" w:cs="Arial"/>
          <w:i/>
          <w:lang w:val="ro-RO"/>
        </w:rPr>
        <w:lastRenderedPageBreak/>
        <w:t xml:space="preserve">- </w:t>
      </w:r>
      <w:r w:rsidRPr="00D132AC">
        <w:rPr>
          <w:rFonts w:ascii="Arial" w:hAnsi="Arial" w:cs="Arial"/>
          <w:i/>
          <w:lang w:val="ro-RO"/>
        </w:rPr>
        <w:t>racordarea drumurilor laterale cu cele prevăzute în proiect, pe o lungime de 15 m şi pe o lăţime de 3,5 m, cu sistem rutier cu strat de fundaţie din balast – 25 cm şi uzură din piatră spartă împănată – 20 cm;</w:t>
      </w:r>
    </w:p>
    <w:p w:rsidR="00D132AC" w:rsidRPr="00D457D0" w:rsidRDefault="00D132AC" w:rsidP="00C642F8">
      <w:pPr>
        <w:spacing w:after="0" w:line="240" w:lineRule="auto"/>
        <w:ind w:firstLine="360"/>
        <w:jc w:val="both"/>
        <w:rPr>
          <w:rFonts w:ascii="Arial" w:hAnsi="Arial" w:cs="Arial"/>
          <w:i/>
          <w:lang w:val="ro-RO"/>
        </w:rPr>
      </w:pPr>
      <w:r>
        <w:rPr>
          <w:rFonts w:ascii="Arial" w:hAnsi="Arial" w:cs="Arial"/>
          <w:i/>
          <w:lang w:val="ro-RO"/>
        </w:rPr>
        <w:t xml:space="preserve">- realizare, </w:t>
      </w:r>
      <w:r w:rsidRPr="00D132AC">
        <w:rPr>
          <w:rFonts w:ascii="Arial" w:hAnsi="Arial" w:cs="Arial"/>
          <w:i/>
          <w:lang w:val="ro-RO"/>
        </w:rPr>
        <w:t>unde terenul o impune</w:t>
      </w:r>
      <w:r>
        <w:rPr>
          <w:rFonts w:ascii="Arial" w:hAnsi="Arial" w:cs="Arial"/>
          <w:i/>
          <w:lang w:val="ro-RO"/>
        </w:rPr>
        <w:t>, de</w:t>
      </w:r>
      <w:r w:rsidRPr="00D132AC">
        <w:rPr>
          <w:rFonts w:ascii="Arial" w:hAnsi="Arial" w:cs="Arial"/>
          <w:i/>
          <w:lang w:val="ro-RO"/>
        </w:rPr>
        <w:t xml:space="preserve"> ziduri de sprijin sub formă de pinteni din beton cu elevaţii de 1 m şi 2 m, gabioane, parapet metalic semigreu</w:t>
      </w:r>
      <w:r>
        <w:rPr>
          <w:rFonts w:ascii="Arial" w:hAnsi="Arial" w:cs="Arial"/>
          <w:i/>
          <w:lang w:val="ro-RO"/>
        </w:rPr>
        <w:t>;</w:t>
      </w:r>
    </w:p>
    <w:p w:rsidR="00D457D0" w:rsidRPr="00D457D0" w:rsidRDefault="00D457D0" w:rsidP="00C642F8">
      <w:pPr>
        <w:spacing w:after="0" w:line="240" w:lineRule="auto"/>
        <w:ind w:firstLine="360"/>
        <w:jc w:val="both"/>
        <w:rPr>
          <w:rFonts w:ascii="Arial" w:hAnsi="Arial" w:cs="Arial"/>
          <w:i/>
          <w:lang w:val="ro-RO"/>
        </w:rPr>
      </w:pPr>
      <w:r w:rsidRPr="00D457D0">
        <w:rPr>
          <w:rFonts w:ascii="Arial" w:hAnsi="Arial" w:cs="Arial"/>
          <w:i/>
          <w:lang w:val="ro-RO"/>
        </w:rPr>
        <w:t xml:space="preserve">- realizare semnalizare </w:t>
      </w:r>
      <w:r w:rsidR="00023F5D">
        <w:rPr>
          <w:rFonts w:ascii="Arial" w:hAnsi="Arial" w:cs="Arial"/>
          <w:i/>
          <w:lang w:val="ro-RO"/>
        </w:rPr>
        <w:t>şi</w:t>
      </w:r>
      <w:r w:rsidRPr="00D457D0">
        <w:rPr>
          <w:rFonts w:ascii="Arial" w:hAnsi="Arial" w:cs="Arial"/>
          <w:i/>
          <w:lang w:val="ro-RO"/>
        </w:rPr>
        <w:t xml:space="preserve"> marca</w:t>
      </w:r>
      <w:r w:rsidR="00023F5D">
        <w:rPr>
          <w:rFonts w:ascii="Arial" w:hAnsi="Arial" w:cs="Arial"/>
          <w:i/>
          <w:lang w:val="ro-RO"/>
        </w:rPr>
        <w:t>r</w:t>
      </w:r>
      <w:r w:rsidRPr="00D457D0">
        <w:rPr>
          <w:rFonts w:ascii="Arial" w:hAnsi="Arial" w:cs="Arial"/>
          <w:i/>
          <w:lang w:val="ro-RO"/>
        </w:rPr>
        <w:t>e rutier</w:t>
      </w:r>
      <w:r w:rsidR="00023F5D">
        <w:rPr>
          <w:rFonts w:ascii="Arial" w:hAnsi="Arial" w:cs="Arial"/>
          <w:i/>
          <w:lang w:val="ro-RO"/>
        </w:rPr>
        <w:t>ă</w:t>
      </w:r>
      <w:r w:rsidRPr="00D457D0">
        <w:rPr>
          <w:rFonts w:ascii="Arial" w:hAnsi="Arial" w:cs="Arial"/>
          <w:i/>
          <w:lang w:val="ro-RO"/>
        </w:rPr>
        <w:t>.</w:t>
      </w:r>
    </w:p>
    <w:p w:rsidR="00D457D0" w:rsidRPr="00D457D0" w:rsidRDefault="00D457D0" w:rsidP="00C642F8">
      <w:pPr>
        <w:tabs>
          <w:tab w:val="left" w:pos="720"/>
          <w:tab w:val="left" w:pos="990"/>
          <w:tab w:val="left" w:pos="1440"/>
          <w:tab w:val="left" w:pos="2160"/>
          <w:tab w:val="left" w:pos="2880"/>
          <w:tab w:val="left" w:pos="3600"/>
          <w:tab w:val="left" w:pos="4320"/>
          <w:tab w:val="left" w:pos="5040"/>
        </w:tabs>
        <w:spacing w:after="0" w:line="240" w:lineRule="auto"/>
        <w:ind w:firstLine="720"/>
        <w:jc w:val="both"/>
        <w:rPr>
          <w:rFonts w:ascii="Arial" w:hAnsi="Arial" w:cs="Arial"/>
          <w:i/>
          <w:lang w:val="ro-RO"/>
        </w:rPr>
      </w:pPr>
      <w:r w:rsidRPr="00D457D0">
        <w:rPr>
          <w:rFonts w:ascii="Arial" w:hAnsi="Arial" w:cs="Arial"/>
          <w:i/>
          <w:lang w:val="ro-RO"/>
        </w:rPr>
        <w:tab/>
        <w:t xml:space="preserve">Sistem rutier propus pe partea carosabilă: </w:t>
      </w:r>
      <w:r w:rsidR="00C642F8">
        <w:rPr>
          <w:rFonts w:ascii="Arial" w:hAnsi="Arial" w:cs="Arial"/>
          <w:i/>
          <w:lang w:val="ro-RO"/>
        </w:rPr>
        <w:tab/>
      </w:r>
    </w:p>
    <w:p w:rsidR="00D457D0" w:rsidRPr="00C642F8" w:rsidRDefault="00D132AC" w:rsidP="00C642F8">
      <w:pPr>
        <w:pStyle w:val="Listparagraf"/>
        <w:numPr>
          <w:ilvl w:val="0"/>
          <w:numId w:val="25"/>
        </w:numPr>
        <w:tabs>
          <w:tab w:val="left" w:pos="540"/>
        </w:tabs>
        <w:spacing w:after="0" w:line="240" w:lineRule="auto"/>
        <w:ind w:left="0" w:firstLine="360"/>
        <w:jc w:val="both"/>
        <w:rPr>
          <w:rFonts w:ascii="Arial" w:hAnsi="Arial" w:cs="Arial"/>
          <w:i/>
          <w:lang w:val="ro-RO"/>
        </w:rPr>
      </w:pPr>
      <w:proofErr w:type="spellStart"/>
      <w:r w:rsidRPr="007232AD">
        <w:rPr>
          <w:rFonts w:ascii="Arial" w:hAnsi="Arial" w:cs="Arial"/>
          <w:i/>
        </w:rPr>
        <w:t>strat</w:t>
      </w:r>
      <w:proofErr w:type="spellEnd"/>
      <w:r w:rsidRPr="007232AD">
        <w:rPr>
          <w:rFonts w:ascii="Arial" w:hAnsi="Arial" w:cs="Arial"/>
          <w:i/>
        </w:rPr>
        <w:t xml:space="preserve"> de </w:t>
      </w:r>
      <w:proofErr w:type="spellStart"/>
      <w:r w:rsidRPr="007232AD">
        <w:rPr>
          <w:rFonts w:ascii="Arial" w:hAnsi="Arial" w:cs="Arial"/>
          <w:i/>
        </w:rPr>
        <w:t>uzură</w:t>
      </w:r>
      <w:proofErr w:type="spellEnd"/>
      <w:r w:rsidRPr="007232AD">
        <w:rPr>
          <w:rFonts w:ascii="Arial" w:hAnsi="Arial" w:cs="Arial"/>
          <w:i/>
        </w:rPr>
        <w:t xml:space="preserve"> din BAR16 – 4 cm, </w:t>
      </w:r>
      <w:proofErr w:type="spellStart"/>
      <w:r w:rsidRPr="007232AD">
        <w:rPr>
          <w:rFonts w:ascii="Arial" w:hAnsi="Arial" w:cs="Arial"/>
          <w:i/>
        </w:rPr>
        <w:t>strat</w:t>
      </w:r>
      <w:proofErr w:type="spellEnd"/>
      <w:r w:rsidRPr="007232AD">
        <w:rPr>
          <w:rFonts w:ascii="Arial" w:hAnsi="Arial" w:cs="Arial"/>
          <w:i/>
        </w:rPr>
        <w:t xml:space="preserve"> de </w:t>
      </w:r>
      <w:proofErr w:type="spellStart"/>
      <w:r w:rsidRPr="007232AD">
        <w:rPr>
          <w:rFonts w:ascii="Arial" w:hAnsi="Arial" w:cs="Arial"/>
          <w:i/>
        </w:rPr>
        <w:t>legătură</w:t>
      </w:r>
      <w:proofErr w:type="spellEnd"/>
      <w:r w:rsidRPr="007232AD">
        <w:rPr>
          <w:rFonts w:ascii="Arial" w:hAnsi="Arial" w:cs="Arial"/>
          <w:i/>
        </w:rPr>
        <w:t xml:space="preserve"> din BAD25 – 5 cm, </w:t>
      </w:r>
      <w:proofErr w:type="spellStart"/>
      <w:r w:rsidRPr="007232AD">
        <w:rPr>
          <w:rFonts w:ascii="Arial" w:hAnsi="Arial" w:cs="Arial"/>
          <w:i/>
        </w:rPr>
        <w:t>strat</w:t>
      </w:r>
      <w:proofErr w:type="spellEnd"/>
      <w:r w:rsidRPr="007232AD">
        <w:rPr>
          <w:rFonts w:ascii="Arial" w:hAnsi="Arial" w:cs="Arial"/>
          <w:i/>
        </w:rPr>
        <w:t xml:space="preserve"> de </w:t>
      </w:r>
      <w:proofErr w:type="spellStart"/>
      <w:r w:rsidRPr="007232AD">
        <w:rPr>
          <w:rFonts w:ascii="Arial" w:hAnsi="Arial" w:cs="Arial"/>
          <w:i/>
        </w:rPr>
        <w:t>bază</w:t>
      </w:r>
      <w:proofErr w:type="spellEnd"/>
      <w:r w:rsidRPr="007232AD">
        <w:rPr>
          <w:rFonts w:ascii="Arial" w:hAnsi="Arial" w:cs="Arial"/>
          <w:i/>
        </w:rPr>
        <w:t xml:space="preserve"> din </w:t>
      </w:r>
      <w:proofErr w:type="spellStart"/>
      <w:r w:rsidRPr="007232AD">
        <w:rPr>
          <w:rFonts w:ascii="Arial" w:hAnsi="Arial" w:cs="Arial"/>
          <w:i/>
        </w:rPr>
        <w:t>piatră</w:t>
      </w:r>
      <w:proofErr w:type="spellEnd"/>
      <w:r w:rsidRPr="007232AD">
        <w:rPr>
          <w:rFonts w:ascii="Arial" w:hAnsi="Arial" w:cs="Arial"/>
          <w:i/>
        </w:rPr>
        <w:t xml:space="preserve"> </w:t>
      </w:r>
      <w:proofErr w:type="spellStart"/>
      <w:r w:rsidRPr="007232AD">
        <w:rPr>
          <w:rFonts w:ascii="Arial" w:hAnsi="Arial" w:cs="Arial"/>
          <w:i/>
        </w:rPr>
        <w:t>spartă</w:t>
      </w:r>
      <w:proofErr w:type="spellEnd"/>
      <w:r w:rsidRPr="007232AD">
        <w:rPr>
          <w:rFonts w:ascii="Arial" w:hAnsi="Arial" w:cs="Arial"/>
          <w:i/>
        </w:rPr>
        <w:t xml:space="preserve"> – 20 cm, </w:t>
      </w:r>
      <w:proofErr w:type="spellStart"/>
      <w:r w:rsidRPr="007232AD">
        <w:rPr>
          <w:rFonts w:ascii="Arial" w:hAnsi="Arial" w:cs="Arial"/>
          <w:i/>
        </w:rPr>
        <w:t>strat</w:t>
      </w:r>
      <w:proofErr w:type="spellEnd"/>
      <w:r w:rsidRPr="007232AD">
        <w:rPr>
          <w:rFonts w:ascii="Arial" w:hAnsi="Arial" w:cs="Arial"/>
          <w:i/>
        </w:rPr>
        <w:t xml:space="preserve"> de </w:t>
      </w:r>
      <w:proofErr w:type="spellStart"/>
      <w:r w:rsidRPr="007232AD">
        <w:rPr>
          <w:rFonts w:ascii="Arial" w:hAnsi="Arial" w:cs="Arial"/>
          <w:i/>
        </w:rPr>
        <w:t>fundaţie</w:t>
      </w:r>
      <w:proofErr w:type="spellEnd"/>
      <w:r w:rsidRPr="007232AD">
        <w:rPr>
          <w:rFonts w:ascii="Arial" w:hAnsi="Arial" w:cs="Arial"/>
          <w:i/>
        </w:rPr>
        <w:t xml:space="preserve"> din </w:t>
      </w:r>
      <w:proofErr w:type="spellStart"/>
      <w:r w:rsidRPr="007232AD">
        <w:rPr>
          <w:rFonts w:ascii="Arial" w:hAnsi="Arial" w:cs="Arial"/>
          <w:i/>
        </w:rPr>
        <w:t>balast</w:t>
      </w:r>
      <w:proofErr w:type="spellEnd"/>
      <w:r w:rsidRPr="007232AD">
        <w:rPr>
          <w:rFonts w:ascii="Arial" w:hAnsi="Arial" w:cs="Arial"/>
          <w:i/>
        </w:rPr>
        <w:t xml:space="preserve"> – 25 cm</w:t>
      </w:r>
      <w:r w:rsidR="00D457D0" w:rsidRPr="00C642F8">
        <w:rPr>
          <w:rFonts w:ascii="Arial" w:hAnsi="Arial" w:cs="Arial"/>
          <w:i/>
          <w:lang w:val="ro-RO"/>
        </w:rPr>
        <w:t xml:space="preserve">.  </w:t>
      </w:r>
    </w:p>
    <w:p w:rsidR="00D457D0" w:rsidRPr="00D457D0" w:rsidRDefault="00D457D0" w:rsidP="00C642F8">
      <w:pPr>
        <w:tabs>
          <w:tab w:val="left" w:pos="990"/>
        </w:tabs>
        <w:spacing w:after="0" w:line="240" w:lineRule="auto"/>
        <w:ind w:firstLine="720"/>
        <w:jc w:val="both"/>
        <w:rPr>
          <w:rFonts w:ascii="Arial" w:hAnsi="Arial" w:cs="Arial"/>
          <w:i/>
          <w:lang w:val="ro-RO"/>
        </w:rPr>
      </w:pPr>
      <w:r w:rsidRPr="00D457D0">
        <w:rPr>
          <w:rFonts w:ascii="Arial" w:hAnsi="Arial" w:cs="Arial"/>
          <w:i/>
          <w:lang w:val="ro-RO"/>
        </w:rPr>
        <w:tab/>
        <w:t>Acosta</w:t>
      </w:r>
      <w:r w:rsidR="00023F5D">
        <w:rPr>
          <w:rFonts w:ascii="Arial" w:hAnsi="Arial" w:cs="Arial"/>
          <w:i/>
          <w:lang w:val="ro-RO"/>
        </w:rPr>
        <w:t>mentele vor fi consolidate cu 2</w:t>
      </w:r>
      <w:r w:rsidR="00D132AC">
        <w:rPr>
          <w:rFonts w:ascii="Arial" w:hAnsi="Arial" w:cs="Arial"/>
          <w:i/>
          <w:lang w:val="ro-RO"/>
        </w:rPr>
        <w:t>0</w:t>
      </w:r>
      <w:r w:rsidRPr="00D457D0">
        <w:rPr>
          <w:rFonts w:ascii="Arial" w:hAnsi="Arial" w:cs="Arial"/>
          <w:i/>
          <w:lang w:val="ro-RO"/>
        </w:rPr>
        <w:t xml:space="preserve"> cm de piatră spartă</w:t>
      </w:r>
      <w:r w:rsidR="00023F5D">
        <w:rPr>
          <w:rFonts w:ascii="Arial" w:hAnsi="Arial" w:cs="Arial"/>
          <w:i/>
          <w:lang w:val="ro-RO"/>
        </w:rPr>
        <w:t>, peste 2</w:t>
      </w:r>
      <w:r w:rsidR="00D132AC">
        <w:rPr>
          <w:rFonts w:ascii="Arial" w:hAnsi="Arial" w:cs="Arial"/>
          <w:i/>
          <w:lang w:val="ro-RO"/>
        </w:rPr>
        <w:t>5</w:t>
      </w:r>
      <w:r w:rsidR="00023F5D">
        <w:rPr>
          <w:rFonts w:ascii="Arial" w:hAnsi="Arial" w:cs="Arial"/>
          <w:i/>
          <w:lang w:val="ro-RO"/>
        </w:rPr>
        <w:t xml:space="preserve"> cm fundaţie din balast</w:t>
      </w:r>
      <w:r w:rsidRPr="00D457D0">
        <w:rPr>
          <w:rFonts w:ascii="Arial" w:hAnsi="Arial" w:cs="Arial"/>
          <w:i/>
          <w:lang w:val="ro-RO"/>
        </w:rPr>
        <w:t>.</w:t>
      </w:r>
    </w:p>
    <w:p w:rsidR="00B4146B" w:rsidRDefault="009E6D81" w:rsidP="00B4146B">
      <w:pPr>
        <w:spacing w:after="0" w:line="240" w:lineRule="auto"/>
        <w:jc w:val="both"/>
        <w:rPr>
          <w:rFonts w:ascii="Arial" w:hAnsi="Arial" w:cs="Arial"/>
          <w:i/>
          <w:lang w:val="ro-RO"/>
        </w:rPr>
      </w:pPr>
      <w:r w:rsidRPr="00A05BAD">
        <w:rPr>
          <w:rFonts w:ascii="Arial" w:hAnsi="Arial" w:cs="Arial"/>
          <w:i/>
          <w:lang w:val="ro-RO"/>
        </w:rPr>
        <w:t xml:space="preserve">c) Pentru scurgerea apelor pluviale </w:t>
      </w:r>
      <w:r w:rsidR="006E53FC" w:rsidRPr="00A05BAD">
        <w:rPr>
          <w:rFonts w:ascii="Arial" w:hAnsi="Arial" w:cs="Arial"/>
          <w:i/>
          <w:lang w:val="ro-RO"/>
        </w:rPr>
        <w:t>sunt prevăzute</w:t>
      </w:r>
      <w:r w:rsidR="00B4146B">
        <w:rPr>
          <w:rFonts w:ascii="Arial" w:hAnsi="Arial" w:cs="Arial"/>
          <w:i/>
          <w:lang w:val="ro-RO"/>
        </w:rPr>
        <w:t>:</w:t>
      </w:r>
    </w:p>
    <w:p w:rsidR="00C642F8" w:rsidRPr="00C642F8" w:rsidRDefault="00B4146B" w:rsidP="00B4146B">
      <w:pPr>
        <w:spacing w:after="0" w:line="240" w:lineRule="auto"/>
        <w:ind w:firstLine="720"/>
        <w:jc w:val="both"/>
        <w:rPr>
          <w:rFonts w:ascii="Arial" w:hAnsi="Arial" w:cs="Arial"/>
          <w:i/>
          <w:lang w:val="ro-RO"/>
        </w:rPr>
      </w:pPr>
      <w:r>
        <w:rPr>
          <w:rFonts w:ascii="Arial" w:hAnsi="Arial" w:cs="Arial"/>
          <w:i/>
          <w:lang w:val="ro-RO"/>
        </w:rPr>
        <w:t xml:space="preserve">- </w:t>
      </w:r>
      <w:r w:rsidR="00D132AC" w:rsidRPr="00D132AC">
        <w:rPr>
          <w:rFonts w:ascii="Arial" w:hAnsi="Arial" w:cs="Arial"/>
          <w:i/>
          <w:lang w:val="ro-RO"/>
        </w:rPr>
        <w:t>şanţuri trapezoidale din beton cu lungime totală de 7.583 m</w:t>
      </w:r>
      <w:r>
        <w:rPr>
          <w:rFonts w:ascii="Arial" w:hAnsi="Arial" w:cs="Arial"/>
          <w:i/>
          <w:lang w:val="ro-RO"/>
        </w:rPr>
        <w:t xml:space="preserve">, </w:t>
      </w:r>
      <w:r w:rsidR="00C642F8" w:rsidRPr="00C642F8">
        <w:rPr>
          <w:rFonts w:ascii="Arial" w:hAnsi="Arial" w:cs="Arial"/>
          <w:i/>
          <w:lang w:val="ro-RO"/>
        </w:rPr>
        <w:t xml:space="preserve">cu </w:t>
      </w:r>
      <w:proofErr w:type="spellStart"/>
      <w:r w:rsidRPr="007232AD">
        <w:rPr>
          <w:rFonts w:ascii="Arial" w:hAnsi="Arial" w:cs="Arial"/>
          <w:i/>
        </w:rPr>
        <w:t>dirija</w:t>
      </w:r>
      <w:r>
        <w:rPr>
          <w:rFonts w:ascii="Arial" w:hAnsi="Arial" w:cs="Arial"/>
          <w:i/>
        </w:rPr>
        <w:t>rea</w:t>
      </w:r>
      <w:proofErr w:type="spellEnd"/>
      <w:r>
        <w:rPr>
          <w:rFonts w:ascii="Arial" w:hAnsi="Arial" w:cs="Arial"/>
          <w:i/>
        </w:rPr>
        <w:t xml:space="preserve"> </w:t>
      </w:r>
      <w:proofErr w:type="spellStart"/>
      <w:r>
        <w:rPr>
          <w:rFonts w:ascii="Arial" w:hAnsi="Arial" w:cs="Arial"/>
          <w:i/>
        </w:rPr>
        <w:t>apelor</w:t>
      </w:r>
      <w:proofErr w:type="spellEnd"/>
      <w:r w:rsidRPr="007232AD">
        <w:rPr>
          <w:rFonts w:ascii="Arial" w:hAnsi="Arial" w:cs="Arial"/>
          <w:i/>
        </w:rPr>
        <w:t xml:space="preserve"> </w:t>
      </w:r>
      <w:proofErr w:type="spellStart"/>
      <w:r w:rsidRPr="007232AD">
        <w:rPr>
          <w:rFonts w:ascii="Arial" w:hAnsi="Arial" w:cs="Arial"/>
          <w:i/>
        </w:rPr>
        <w:t>în</w:t>
      </w:r>
      <w:proofErr w:type="spellEnd"/>
      <w:r w:rsidRPr="007232AD">
        <w:rPr>
          <w:rFonts w:ascii="Arial" w:hAnsi="Arial" w:cs="Arial"/>
          <w:i/>
        </w:rPr>
        <w:t xml:space="preserve"> </w:t>
      </w:r>
      <w:proofErr w:type="spellStart"/>
      <w:r w:rsidRPr="007232AD">
        <w:rPr>
          <w:rFonts w:ascii="Arial" w:hAnsi="Arial" w:cs="Arial"/>
          <w:i/>
        </w:rPr>
        <w:t>emisarii</w:t>
      </w:r>
      <w:proofErr w:type="spellEnd"/>
      <w:r w:rsidRPr="007232AD">
        <w:rPr>
          <w:rFonts w:ascii="Arial" w:hAnsi="Arial" w:cs="Arial"/>
          <w:i/>
        </w:rPr>
        <w:t xml:space="preserve"> </w:t>
      </w:r>
      <w:proofErr w:type="spellStart"/>
      <w:r w:rsidRPr="007232AD">
        <w:rPr>
          <w:rFonts w:ascii="Arial" w:hAnsi="Arial" w:cs="Arial"/>
          <w:i/>
        </w:rPr>
        <w:t>naturali</w:t>
      </w:r>
      <w:proofErr w:type="spellEnd"/>
      <w:r w:rsidRPr="007232AD">
        <w:rPr>
          <w:rFonts w:ascii="Arial" w:hAnsi="Arial" w:cs="Arial"/>
          <w:i/>
        </w:rPr>
        <w:t xml:space="preserve"> din </w:t>
      </w:r>
      <w:proofErr w:type="spellStart"/>
      <w:r w:rsidRPr="007232AD">
        <w:rPr>
          <w:rFonts w:ascii="Arial" w:hAnsi="Arial" w:cs="Arial"/>
          <w:i/>
        </w:rPr>
        <w:t>zonă</w:t>
      </w:r>
      <w:proofErr w:type="spellEnd"/>
      <w:r w:rsidR="00C642F8" w:rsidRPr="00C642F8">
        <w:rPr>
          <w:rFonts w:ascii="Arial" w:hAnsi="Arial" w:cs="Arial"/>
          <w:i/>
          <w:lang w:val="ro-RO"/>
        </w:rPr>
        <w:t>;</w:t>
      </w:r>
    </w:p>
    <w:p w:rsidR="00D132AC" w:rsidRPr="00D132AC" w:rsidRDefault="00B4146B" w:rsidP="00D132AC">
      <w:pPr>
        <w:tabs>
          <w:tab w:val="left" w:pos="284"/>
        </w:tabs>
        <w:spacing w:after="0" w:line="240" w:lineRule="auto"/>
        <w:jc w:val="both"/>
        <w:rPr>
          <w:rFonts w:ascii="Arial" w:hAnsi="Arial" w:cs="Arial"/>
          <w:i/>
          <w:lang w:val="ro-RO"/>
        </w:rPr>
      </w:pPr>
      <w:r>
        <w:rPr>
          <w:rFonts w:ascii="Arial" w:hAnsi="Arial" w:cs="Arial"/>
          <w:i/>
          <w:lang w:val="ro-RO"/>
        </w:rPr>
        <w:tab/>
      </w:r>
      <w:r>
        <w:rPr>
          <w:rFonts w:ascii="Arial" w:hAnsi="Arial" w:cs="Arial"/>
          <w:i/>
          <w:lang w:val="ro-RO"/>
        </w:rPr>
        <w:tab/>
      </w:r>
      <w:r w:rsidR="00D132AC" w:rsidRPr="00D132AC">
        <w:rPr>
          <w:rFonts w:ascii="Arial" w:hAnsi="Arial" w:cs="Arial"/>
          <w:i/>
          <w:lang w:val="ro-RO"/>
        </w:rPr>
        <w:t>- menţinerea a 3 podeţe existente;</w:t>
      </w:r>
    </w:p>
    <w:p w:rsidR="00D132AC" w:rsidRPr="00D132AC" w:rsidRDefault="00D132AC" w:rsidP="00D132AC">
      <w:pPr>
        <w:tabs>
          <w:tab w:val="left" w:pos="284"/>
        </w:tabs>
        <w:spacing w:after="0" w:line="240" w:lineRule="auto"/>
        <w:jc w:val="both"/>
        <w:rPr>
          <w:rFonts w:ascii="Arial" w:hAnsi="Arial" w:cs="Arial"/>
          <w:i/>
          <w:lang w:val="ro-RO"/>
        </w:rPr>
      </w:pPr>
      <w:r>
        <w:rPr>
          <w:rFonts w:ascii="Arial" w:hAnsi="Arial" w:cs="Arial"/>
          <w:i/>
          <w:lang w:val="ro-RO"/>
        </w:rPr>
        <w:tab/>
      </w:r>
      <w:r>
        <w:rPr>
          <w:rFonts w:ascii="Arial" w:hAnsi="Arial" w:cs="Arial"/>
          <w:i/>
          <w:lang w:val="ro-RO"/>
        </w:rPr>
        <w:tab/>
      </w:r>
      <w:r w:rsidRPr="00D132AC">
        <w:rPr>
          <w:rFonts w:ascii="Arial" w:hAnsi="Arial" w:cs="Arial"/>
          <w:i/>
          <w:lang w:val="ro-RO"/>
        </w:rPr>
        <w:t>- înlocuirea a 9 podeţe existente;</w:t>
      </w:r>
    </w:p>
    <w:p w:rsidR="00D132AC" w:rsidRDefault="00D132AC" w:rsidP="00D132AC">
      <w:pPr>
        <w:tabs>
          <w:tab w:val="left" w:pos="284"/>
        </w:tabs>
        <w:spacing w:after="0" w:line="240" w:lineRule="auto"/>
        <w:jc w:val="both"/>
        <w:rPr>
          <w:rFonts w:ascii="Arial" w:hAnsi="Arial" w:cs="Arial"/>
          <w:i/>
          <w:lang w:val="ro-RO"/>
        </w:rPr>
      </w:pPr>
      <w:r>
        <w:rPr>
          <w:rFonts w:ascii="Arial" w:hAnsi="Arial" w:cs="Arial"/>
          <w:i/>
          <w:lang w:val="ro-RO"/>
        </w:rPr>
        <w:tab/>
      </w:r>
      <w:r>
        <w:rPr>
          <w:rFonts w:ascii="Arial" w:hAnsi="Arial" w:cs="Arial"/>
          <w:i/>
          <w:lang w:val="ro-RO"/>
        </w:rPr>
        <w:tab/>
      </w:r>
      <w:r w:rsidRPr="00D132AC">
        <w:rPr>
          <w:rFonts w:ascii="Arial" w:hAnsi="Arial" w:cs="Arial"/>
          <w:i/>
          <w:lang w:val="ro-RO"/>
        </w:rPr>
        <w:t>- montarea a 18 podeţe noi</w:t>
      </w:r>
      <w:r>
        <w:rPr>
          <w:rFonts w:ascii="Arial" w:hAnsi="Arial" w:cs="Arial"/>
          <w:i/>
          <w:lang w:val="ro-RO"/>
        </w:rPr>
        <w:t>.</w:t>
      </w:r>
    </w:p>
    <w:p w:rsidR="007E0119" w:rsidRPr="00A05BAD" w:rsidRDefault="00BD3CC3" w:rsidP="00D132AC">
      <w:pPr>
        <w:tabs>
          <w:tab w:val="left" w:pos="284"/>
        </w:tabs>
        <w:spacing w:after="0" w:line="240" w:lineRule="auto"/>
        <w:jc w:val="both"/>
        <w:rPr>
          <w:rFonts w:ascii="Arial" w:hAnsi="Arial" w:cs="Arial"/>
          <w:i/>
          <w:lang w:val="ro-RO"/>
        </w:rPr>
      </w:pPr>
      <w:r w:rsidRPr="00A05BAD">
        <w:rPr>
          <w:rFonts w:ascii="Arial" w:hAnsi="Arial" w:cs="Arial"/>
          <w:i/>
          <w:lang w:val="ro-RO"/>
        </w:rPr>
        <w:t>d</w:t>
      </w:r>
      <w:r w:rsidR="007E0119" w:rsidRPr="00A05BAD">
        <w:rPr>
          <w:rFonts w:ascii="Arial" w:hAnsi="Arial" w:cs="Arial"/>
          <w:i/>
          <w:lang w:val="ro-RO"/>
        </w:rPr>
        <w:t xml:space="preserve">) </w:t>
      </w:r>
      <w:r w:rsidR="005547F9" w:rsidRPr="00A05BAD">
        <w:rPr>
          <w:rFonts w:ascii="Arial" w:hAnsi="Arial" w:cs="Arial"/>
          <w:i/>
          <w:lang w:val="ro-RO"/>
        </w:rPr>
        <w:t>Proiectul nu are efect cumulativ cu alte proiecte existente în zonă</w:t>
      </w:r>
      <w:r w:rsidR="007E0119" w:rsidRPr="00A05BAD">
        <w:rPr>
          <w:rFonts w:ascii="Arial" w:hAnsi="Arial" w:cs="Arial"/>
          <w:i/>
          <w:lang w:val="ro-RO"/>
        </w:rPr>
        <w:t xml:space="preserve">. </w:t>
      </w:r>
    </w:p>
    <w:p w:rsidR="003A15A9" w:rsidRPr="00A05BAD" w:rsidRDefault="00BD3CC3" w:rsidP="00B4146B">
      <w:pPr>
        <w:spacing w:after="0" w:line="240" w:lineRule="auto"/>
        <w:jc w:val="both"/>
        <w:rPr>
          <w:rFonts w:ascii="Arial" w:hAnsi="Arial" w:cs="Arial"/>
          <w:i/>
          <w:lang w:val="ro-RO"/>
        </w:rPr>
      </w:pPr>
      <w:r w:rsidRPr="00A05BAD">
        <w:rPr>
          <w:rFonts w:ascii="Arial" w:hAnsi="Arial" w:cs="Arial"/>
          <w:i/>
          <w:lang w:val="ro-RO"/>
        </w:rPr>
        <w:t>e</w:t>
      </w:r>
      <w:r w:rsidR="003A15A9" w:rsidRPr="00A05BAD">
        <w:rPr>
          <w:rFonts w:ascii="Arial" w:hAnsi="Arial" w:cs="Arial"/>
          <w:i/>
          <w:lang w:val="ro-RO"/>
        </w:rPr>
        <w:t>) Proiectul este situat în afara zonelor sau ariilor în care standardele de calitate ale mediului, stabilite de legislaţie, au fost depăşite.</w:t>
      </w:r>
    </w:p>
    <w:p w:rsidR="00BD3CC3" w:rsidRPr="00A05BAD" w:rsidRDefault="00BD3CC3" w:rsidP="00C642F8">
      <w:pPr>
        <w:spacing w:after="0" w:line="240" w:lineRule="auto"/>
        <w:jc w:val="both"/>
        <w:rPr>
          <w:rFonts w:ascii="Arial" w:hAnsi="Arial" w:cs="Arial"/>
          <w:i/>
          <w:lang w:val="ro-RO"/>
        </w:rPr>
      </w:pPr>
      <w:r w:rsidRPr="00A05BAD">
        <w:rPr>
          <w:rFonts w:ascii="Arial" w:hAnsi="Arial" w:cs="Arial"/>
          <w:i/>
          <w:lang w:val="ro-RO"/>
        </w:rPr>
        <w:t>f</w:t>
      </w:r>
      <w:r w:rsidR="003A15A9" w:rsidRPr="00A05BAD">
        <w:rPr>
          <w:rFonts w:ascii="Arial" w:hAnsi="Arial" w:cs="Arial"/>
          <w:i/>
          <w:lang w:val="ro-RO"/>
        </w:rPr>
        <w:t xml:space="preserve">) </w:t>
      </w:r>
      <w:r w:rsidRPr="00A05BAD">
        <w:rPr>
          <w:rFonts w:ascii="Arial" w:hAnsi="Arial" w:cs="Arial"/>
          <w:i/>
          <w:lang w:val="ro-RO"/>
        </w:rPr>
        <w:t>Dintre resursele naturale se utilizează agregate minerale și apă.</w:t>
      </w:r>
    </w:p>
    <w:p w:rsidR="00BD3CC3" w:rsidRPr="00A05BAD" w:rsidRDefault="00BD3CC3" w:rsidP="00C642F8">
      <w:pPr>
        <w:spacing w:after="0" w:line="240" w:lineRule="auto"/>
        <w:jc w:val="both"/>
        <w:rPr>
          <w:rFonts w:ascii="Arial" w:hAnsi="Arial" w:cs="Arial"/>
          <w:i/>
          <w:lang w:val="ro-RO"/>
        </w:rPr>
      </w:pPr>
      <w:r w:rsidRPr="00A05BAD">
        <w:rPr>
          <w:rFonts w:ascii="Arial" w:hAnsi="Arial" w:cs="Arial"/>
          <w:i/>
          <w:lang w:val="ro-RO"/>
        </w:rPr>
        <w:t>g) La faza de realizare a proiectului rezultă deşeuri de construcție, care vor fi valorificate prin agenţi economici autorizaţi şi deşeuri de tip menajer, care vor fi predate operatorului de salubritate din zonă.</w:t>
      </w:r>
    </w:p>
    <w:p w:rsidR="003A15A9" w:rsidRPr="00A05BAD" w:rsidRDefault="00BD3CC3" w:rsidP="00C642F8">
      <w:pPr>
        <w:spacing w:after="0" w:line="240" w:lineRule="auto"/>
        <w:jc w:val="both"/>
        <w:rPr>
          <w:rFonts w:ascii="Arial" w:hAnsi="Arial" w:cs="Arial"/>
          <w:i/>
          <w:lang w:val="ro-RO"/>
        </w:rPr>
      </w:pPr>
      <w:r w:rsidRPr="00A05BAD">
        <w:rPr>
          <w:rFonts w:ascii="Arial" w:hAnsi="Arial" w:cs="Arial"/>
          <w:i/>
          <w:lang w:val="ro-RO"/>
        </w:rPr>
        <w:t>h</w:t>
      </w:r>
      <w:r w:rsidR="003A15A9" w:rsidRPr="00A05BAD">
        <w:rPr>
          <w:rFonts w:ascii="Arial" w:hAnsi="Arial" w:cs="Arial"/>
          <w:i/>
          <w:lang w:val="ro-RO"/>
        </w:rPr>
        <w:t>) Nu se utilizează substanţe periculoase sau tehnologii care să inducă risc de accidente.</w:t>
      </w:r>
    </w:p>
    <w:p w:rsidR="00020ADD" w:rsidRPr="00A05BAD" w:rsidRDefault="00BD3CC3" w:rsidP="00C642F8">
      <w:pPr>
        <w:spacing w:after="0" w:line="240" w:lineRule="auto"/>
        <w:jc w:val="both"/>
        <w:rPr>
          <w:rFonts w:ascii="Arial" w:hAnsi="Arial" w:cs="Arial"/>
          <w:i/>
          <w:lang w:val="ro-RO"/>
        </w:rPr>
      </w:pPr>
      <w:r w:rsidRPr="00A05BAD">
        <w:rPr>
          <w:rFonts w:ascii="Arial" w:hAnsi="Arial" w:cs="Arial"/>
          <w:i/>
          <w:lang w:val="ro-RO"/>
        </w:rPr>
        <w:t>i</w:t>
      </w:r>
      <w:r w:rsidR="003A15A9" w:rsidRPr="00A05BAD">
        <w:rPr>
          <w:rFonts w:ascii="Arial" w:hAnsi="Arial" w:cs="Arial"/>
          <w:i/>
          <w:lang w:val="ro-RO"/>
        </w:rPr>
        <w:t>) Prin respectarea măsurilor preventive şi de protecţie a factorilor de mediu propuse, probabilitatea impactului asupra factorilor de mediu este redusă.</w:t>
      </w:r>
    </w:p>
    <w:p w:rsidR="00D75E44" w:rsidRPr="00A05BAD" w:rsidRDefault="00BD3CC3" w:rsidP="00C642F8">
      <w:pPr>
        <w:spacing w:after="0" w:line="240" w:lineRule="auto"/>
        <w:jc w:val="both"/>
        <w:rPr>
          <w:rFonts w:ascii="Arial" w:hAnsi="Arial" w:cs="Arial"/>
          <w:i/>
          <w:lang w:val="ro-RO"/>
        </w:rPr>
      </w:pPr>
      <w:r w:rsidRPr="00A05BAD">
        <w:rPr>
          <w:rFonts w:ascii="Arial" w:hAnsi="Arial" w:cs="Arial"/>
          <w:i/>
          <w:lang w:val="ro-RO"/>
        </w:rPr>
        <w:t>j</w:t>
      </w:r>
      <w:r w:rsidR="00D75E44" w:rsidRPr="00A05BAD">
        <w:rPr>
          <w:rFonts w:ascii="Arial" w:hAnsi="Arial" w:cs="Arial"/>
          <w:i/>
          <w:lang w:val="ro-RO"/>
        </w:rPr>
        <w:t xml:space="preserve">) </w:t>
      </w:r>
      <w:r w:rsidR="00995AEA" w:rsidRPr="00A05BAD">
        <w:rPr>
          <w:rFonts w:ascii="Arial" w:hAnsi="Arial" w:cs="Arial"/>
          <w:i/>
          <w:lang w:val="ro-RO"/>
        </w:rPr>
        <w:t>Din</w:t>
      </w:r>
      <w:r w:rsidR="00D75E44" w:rsidRPr="00A05BAD">
        <w:rPr>
          <w:rFonts w:ascii="Arial" w:hAnsi="Arial" w:cs="Arial"/>
          <w:i/>
          <w:lang w:val="ro-RO"/>
        </w:rPr>
        <w:t xml:space="preserve"> analiza listei de control pentru etapa de încadrare, finalizată în şedinţa Comisiei de Analiză Tehnică, nu rezultă un impact semnificativ asupra mediului al proiectului propus.</w:t>
      </w:r>
    </w:p>
    <w:p w:rsidR="00CF6B17" w:rsidRPr="00A05BAD" w:rsidRDefault="00BD3CC3" w:rsidP="00C642F8">
      <w:pPr>
        <w:spacing w:after="0" w:line="240" w:lineRule="auto"/>
        <w:jc w:val="both"/>
        <w:rPr>
          <w:rFonts w:ascii="Arial" w:hAnsi="Arial" w:cs="Arial"/>
          <w:i/>
          <w:lang w:val="ro-RO"/>
        </w:rPr>
      </w:pPr>
      <w:r w:rsidRPr="00A05BAD">
        <w:rPr>
          <w:rFonts w:ascii="Arial" w:hAnsi="Arial" w:cs="Arial"/>
          <w:i/>
          <w:lang w:val="ro-RO"/>
        </w:rPr>
        <w:t>k</w:t>
      </w:r>
      <w:r w:rsidR="00CF6B17" w:rsidRPr="00A05BAD">
        <w:rPr>
          <w:rFonts w:ascii="Arial" w:hAnsi="Arial" w:cs="Arial"/>
          <w:i/>
          <w:lang w:val="ro-RO"/>
        </w:rPr>
        <w:t>) A</w:t>
      </w:r>
      <w:r w:rsidR="00D75E44" w:rsidRPr="00A05BAD">
        <w:rPr>
          <w:rFonts w:ascii="Arial" w:hAnsi="Arial" w:cs="Arial"/>
          <w:i/>
          <w:lang w:val="ro-RO"/>
        </w:rPr>
        <w:t>nunţu</w:t>
      </w:r>
      <w:r w:rsidR="00C21609" w:rsidRPr="00A05BAD">
        <w:rPr>
          <w:rFonts w:ascii="Arial" w:hAnsi="Arial" w:cs="Arial"/>
          <w:i/>
          <w:lang w:val="ro-RO"/>
        </w:rPr>
        <w:t>l</w:t>
      </w:r>
      <w:r w:rsidR="00D75E44" w:rsidRPr="00A05BAD">
        <w:rPr>
          <w:rFonts w:ascii="Arial" w:hAnsi="Arial" w:cs="Arial"/>
          <w:i/>
          <w:lang w:val="ro-RO"/>
        </w:rPr>
        <w:t xml:space="preserve"> public privind depunerea solicitării de emitere a acordului de mediu a fost mediatizat prin: afişare la sediul Primăriei </w:t>
      </w:r>
      <w:r w:rsidR="00D132AC">
        <w:rPr>
          <w:rFonts w:ascii="Arial" w:hAnsi="Arial" w:cs="Arial"/>
          <w:i/>
          <w:lang w:val="ro-RO"/>
        </w:rPr>
        <w:t>oraşului Năsăud</w:t>
      </w:r>
      <w:r w:rsidR="00D75E44" w:rsidRPr="00A05BAD">
        <w:rPr>
          <w:rFonts w:ascii="Arial" w:hAnsi="Arial" w:cs="Arial"/>
          <w:i/>
          <w:lang w:val="ro-RO"/>
        </w:rPr>
        <w:t xml:space="preserve">, publicare în presa locală, afişare pe site-ul şi la sediul APM Bistriţa-Năsăud. </w:t>
      </w:r>
    </w:p>
    <w:p w:rsidR="00F650C0" w:rsidRPr="00A05BAD" w:rsidRDefault="00D75E44" w:rsidP="00020ADD">
      <w:pPr>
        <w:spacing w:after="0" w:line="240" w:lineRule="auto"/>
        <w:ind w:firstLine="720"/>
        <w:jc w:val="both"/>
        <w:rPr>
          <w:rFonts w:ascii="Arial" w:hAnsi="Arial" w:cs="Arial"/>
          <w:i/>
          <w:lang w:val="ro-RO"/>
        </w:rPr>
      </w:pPr>
      <w:r w:rsidRPr="00A05BAD">
        <w:rPr>
          <w:rFonts w:ascii="Arial" w:hAnsi="Arial" w:cs="Arial"/>
          <w:i/>
          <w:lang w:val="ro-RO"/>
        </w:rPr>
        <w:t>Nu s-au înregistrat contestaţii/observații/comentarii</w:t>
      </w:r>
      <w:r w:rsidR="00B145E9" w:rsidRPr="00A05BAD">
        <w:rPr>
          <w:rFonts w:ascii="Arial" w:hAnsi="Arial" w:cs="Arial"/>
          <w:i/>
          <w:lang w:val="ro-RO"/>
        </w:rPr>
        <w:t xml:space="preserve"> din partea publicului</w:t>
      </w:r>
      <w:r w:rsidR="008468BF" w:rsidRPr="00A05BAD">
        <w:rPr>
          <w:rFonts w:ascii="Arial" w:hAnsi="Arial" w:cs="Arial"/>
          <w:i/>
          <w:lang w:val="ro-RO"/>
        </w:rPr>
        <w:t xml:space="preserve"> interesat</w:t>
      </w:r>
      <w:bookmarkStart w:id="0" w:name="_GoBack"/>
      <w:bookmarkEnd w:id="0"/>
      <w:r w:rsidR="005547F9" w:rsidRPr="00A05BAD">
        <w:rPr>
          <w:rFonts w:ascii="Arial" w:hAnsi="Arial" w:cs="Arial"/>
          <w:i/>
          <w:lang w:val="ro-RO"/>
        </w:rPr>
        <w:t>.</w:t>
      </w:r>
    </w:p>
    <w:p w:rsidR="00C92A2E" w:rsidRPr="00A05BAD" w:rsidRDefault="00C92A2E" w:rsidP="00D75E44">
      <w:pPr>
        <w:spacing w:after="0" w:line="240" w:lineRule="auto"/>
        <w:ind w:firstLine="720"/>
        <w:jc w:val="both"/>
        <w:rPr>
          <w:rFonts w:ascii="Arial" w:hAnsi="Arial" w:cs="Arial"/>
          <w:b/>
          <w:lang w:val="ro-RO"/>
        </w:rPr>
      </w:pPr>
    </w:p>
    <w:p w:rsidR="009B6B0A" w:rsidRPr="00A05BAD" w:rsidRDefault="009B6B0A" w:rsidP="00D44F07">
      <w:pPr>
        <w:spacing w:after="0" w:line="240" w:lineRule="auto"/>
        <w:ind w:firstLine="720"/>
        <w:jc w:val="both"/>
        <w:rPr>
          <w:rFonts w:ascii="Arial" w:hAnsi="Arial" w:cs="Arial"/>
          <w:lang w:val="ro-RO"/>
        </w:rPr>
      </w:pPr>
      <w:r w:rsidRPr="00A05BAD">
        <w:rPr>
          <w:rFonts w:ascii="Arial" w:hAnsi="Arial" w:cs="Arial"/>
          <w:b/>
          <w:lang w:val="ro-RO"/>
        </w:rPr>
        <w:t>II.</w:t>
      </w:r>
      <w:r w:rsidRPr="00A05BAD">
        <w:rPr>
          <w:rFonts w:ascii="Arial" w:hAnsi="Arial" w:cs="Arial"/>
          <w:lang w:val="ro-RO"/>
        </w:rPr>
        <w:t xml:space="preserve"> Motivele care au stat la baza luării deciziei etapei de încadrare în procedura de evaluare adecvată sunt următoarele: </w:t>
      </w:r>
    </w:p>
    <w:p w:rsidR="005903F7" w:rsidRPr="00A05BAD" w:rsidRDefault="005903F7" w:rsidP="005903F7">
      <w:pPr>
        <w:tabs>
          <w:tab w:val="left" w:pos="270"/>
          <w:tab w:val="left" w:pos="900"/>
        </w:tabs>
        <w:autoSpaceDE w:val="0"/>
        <w:autoSpaceDN w:val="0"/>
        <w:adjustRightInd w:val="0"/>
        <w:spacing w:after="0" w:line="240" w:lineRule="auto"/>
        <w:ind w:firstLine="630"/>
        <w:jc w:val="both"/>
        <w:rPr>
          <w:rFonts w:ascii="Arial" w:hAnsi="Arial" w:cs="Arial"/>
          <w:i/>
          <w:lang w:val="ro-RO"/>
        </w:rPr>
      </w:pPr>
      <w:r w:rsidRPr="00A05BAD">
        <w:rPr>
          <w:rFonts w:ascii="Arial" w:hAnsi="Arial" w:cs="Arial"/>
          <w:i/>
          <w:lang w:val="ro-RO"/>
        </w:rPr>
        <w:t>a)</w:t>
      </w:r>
      <w:r w:rsidRPr="00A05BAD">
        <w:rPr>
          <w:rFonts w:ascii="Arial" w:hAnsi="Arial" w:cs="Arial"/>
          <w:i/>
          <w:lang w:val="ro-RO"/>
        </w:rPr>
        <w:tab/>
        <w:t xml:space="preserve">Proiectul propus </w:t>
      </w:r>
      <w:r w:rsidR="00C92A2E" w:rsidRPr="00A05BAD">
        <w:rPr>
          <w:rFonts w:ascii="Arial" w:hAnsi="Arial" w:cs="Arial"/>
          <w:i/>
          <w:lang w:val="ro-RO"/>
        </w:rPr>
        <w:t xml:space="preserve">nu </w:t>
      </w:r>
      <w:r w:rsidRPr="00A05BAD">
        <w:rPr>
          <w:rFonts w:ascii="Arial" w:hAnsi="Arial" w:cs="Arial"/>
          <w:i/>
          <w:lang w:val="ro-RO"/>
        </w:rPr>
        <w:t>intră sub incidenţa art. 28 din O.U.G. nr. 57/2007 privind regimul ariilor naturale protejate, conservarea habitatelor naturale, a florei şi faunei sălbatice, cu modificările şi completările ulterioare</w:t>
      </w:r>
      <w:r w:rsidR="00C92A2E" w:rsidRPr="00A05BAD">
        <w:rPr>
          <w:rFonts w:ascii="Arial" w:hAnsi="Arial" w:cs="Arial"/>
          <w:i/>
          <w:lang w:val="ro-RO"/>
        </w:rPr>
        <w:t>.</w:t>
      </w:r>
    </w:p>
    <w:p w:rsidR="005903F7" w:rsidRPr="00A05BAD" w:rsidRDefault="005903F7" w:rsidP="00D93B67">
      <w:pPr>
        <w:tabs>
          <w:tab w:val="left" w:pos="270"/>
          <w:tab w:val="left" w:pos="1080"/>
        </w:tabs>
        <w:autoSpaceDE w:val="0"/>
        <w:autoSpaceDN w:val="0"/>
        <w:adjustRightInd w:val="0"/>
        <w:spacing w:after="0" w:line="240" w:lineRule="auto"/>
        <w:jc w:val="both"/>
        <w:rPr>
          <w:rFonts w:ascii="Arial" w:hAnsi="Arial" w:cs="Arial"/>
          <w:i/>
          <w:lang w:val="ro-RO"/>
        </w:rPr>
      </w:pPr>
    </w:p>
    <w:p w:rsidR="00704D1B" w:rsidRPr="00A05BAD" w:rsidRDefault="00704D1B" w:rsidP="00704D1B">
      <w:pPr>
        <w:tabs>
          <w:tab w:val="left" w:pos="270"/>
          <w:tab w:val="left" w:pos="1080"/>
        </w:tabs>
        <w:autoSpaceDE w:val="0"/>
        <w:autoSpaceDN w:val="0"/>
        <w:adjustRightInd w:val="0"/>
        <w:spacing w:after="0" w:line="240" w:lineRule="auto"/>
        <w:jc w:val="both"/>
        <w:rPr>
          <w:rFonts w:ascii="Arial" w:hAnsi="Arial" w:cs="Arial"/>
          <w:b/>
          <w:lang w:val="ro-RO"/>
        </w:rPr>
      </w:pPr>
      <w:r w:rsidRPr="00A05BAD">
        <w:rPr>
          <w:rFonts w:ascii="Arial" w:hAnsi="Arial" w:cs="Arial"/>
          <w:b/>
          <w:lang w:val="ro-RO"/>
        </w:rPr>
        <w:t>Condiţii de realizare a proiectului:</w:t>
      </w:r>
    </w:p>
    <w:p w:rsidR="00704D1B" w:rsidRPr="00A05BAD" w:rsidRDefault="00704D1B" w:rsidP="00704D1B">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 Se vor respecta prevederile O.U.G. nr. 195/2005 privind protecţia mediului, cu modificările şi completările ulterioare.</w:t>
      </w:r>
    </w:p>
    <w:p w:rsidR="00361372" w:rsidRPr="00A05BAD" w:rsidRDefault="003B1996" w:rsidP="00361372">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2</w:t>
      </w:r>
      <w:r w:rsidR="00901106" w:rsidRPr="00A05BAD">
        <w:rPr>
          <w:rFonts w:ascii="Arial" w:hAnsi="Arial" w:cs="Arial"/>
          <w:i/>
          <w:lang w:val="ro-RO"/>
        </w:rPr>
        <w:t xml:space="preserve">. </w:t>
      </w:r>
      <w:r w:rsidR="00361372" w:rsidRPr="00A05BAD">
        <w:rPr>
          <w:rFonts w:ascii="Arial" w:hAnsi="Arial" w:cs="Arial"/>
          <w:i/>
          <w:lang w:val="ro-RO"/>
        </w:rPr>
        <w:t xml:space="preserve">Materialele necesare pe parcursul execuţiei lucrărilor vor fi depozitate numai în locuri special amenajate, astfel încât să se asigure protecţia factorilor de mediu. </w:t>
      </w:r>
    </w:p>
    <w:p w:rsidR="00E91BDB" w:rsidRPr="00A05BAD" w:rsidRDefault="003B1996" w:rsidP="00361372">
      <w:pPr>
        <w:tabs>
          <w:tab w:val="left" w:pos="270"/>
          <w:tab w:val="left" w:pos="1080"/>
        </w:tabs>
        <w:autoSpaceDE w:val="0"/>
        <w:autoSpaceDN w:val="0"/>
        <w:adjustRightInd w:val="0"/>
        <w:spacing w:after="0" w:line="240" w:lineRule="auto"/>
        <w:jc w:val="both"/>
        <w:rPr>
          <w:lang w:val="ro-RO"/>
        </w:rPr>
      </w:pPr>
      <w:r w:rsidRPr="00A05BAD">
        <w:rPr>
          <w:rFonts w:ascii="Arial" w:hAnsi="Arial" w:cs="Arial"/>
          <w:i/>
          <w:lang w:val="ro-RO"/>
        </w:rPr>
        <w:t>3</w:t>
      </w:r>
      <w:r w:rsidR="00361372" w:rsidRPr="00A05BAD">
        <w:rPr>
          <w:rFonts w:ascii="Arial" w:hAnsi="Arial" w:cs="Arial"/>
          <w:i/>
          <w:lang w:val="ro-RO"/>
        </w:rPr>
        <w:t>. Deşeurile menajere vor fi transportate şi depozitate prin relaţie contractuală cu operatorul de salubritate, iar deşeurile valorificabile se vor preda la societăţi specializate, autorizate pentru valorificarea lor.</w:t>
      </w:r>
      <w:r w:rsidR="00361372" w:rsidRPr="00A05BAD">
        <w:rPr>
          <w:lang w:val="ro-RO"/>
        </w:rPr>
        <w:t xml:space="preserve"> </w:t>
      </w:r>
    </w:p>
    <w:p w:rsidR="00361372" w:rsidRPr="00A05BAD" w:rsidRDefault="003B1996" w:rsidP="00361372">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 xml:space="preserve">4. </w:t>
      </w:r>
      <w:r w:rsidR="00361372" w:rsidRPr="00A05BAD">
        <w:rPr>
          <w:rFonts w:ascii="Arial" w:hAnsi="Arial" w:cs="Arial"/>
          <w:i/>
          <w:lang w:val="ro-RO"/>
        </w:rPr>
        <w:t xml:space="preserve">Se interzice depozitarea necontrolată a deşeurilor (direct pe sol, etc.) </w:t>
      </w:r>
      <w:r w:rsidR="00E91BDB" w:rsidRPr="00A05BAD">
        <w:rPr>
          <w:rFonts w:ascii="Arial" w:hAnsi="Arial" w:cs="Arial"/>
          <w:i/>
          <w:lang w:val="ro-RO"/>
        </w:rPr>
        <w:t xml:space="preserve">ca </w:t>
      </w:r>
      <w:r w:rsidR="00361372" w:rsidRPr="00A05BAD">
        <w:rPr>
          <w:rFonts w:ascii="Arial" w:hAnsi="Arial" w:cs="Arial"/>
          <w:i/>
          <w:lang w:val="ro-RO"/>
        </w:rPr>
        <w:t>şi incinerarea lor.</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5. Pământul rezultat din săpături va fi utilizat pentru lucrări de nivelare şi de refacere a terenului.</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6. Suprafaţa de teren ocupată temporar pe perioada executării lucrărilor trebuie limitată la strictul necesar şi va fi adusă la starea iniţială după terminarea lucrărilor.</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7. Se vor lua toate măsurile necesare pentru:</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 xml:space="preserve">   - evitarea scurgerilor accidentale de produse petroliere de la mijloacele de transport utilizate;</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 xml:space="preserve">    - evitarea depozitării necontrolate a materialelor folosite şi a deşeurilor rezultate;</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 xml:space="preserve">   - asigurarea permanentă a stocului de materiale și dotări necesare pentru combaterea efectelor poluărilor accidentale (materiale absorbante).</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8. Autovehiculele şi utilajele folosite vor respecta normele şi prevederile privind emisiile de noxe şi de zgomot. Mijloacele de transport şi utilajele folosite vor fi întreţinute corespunzător, pentru a se evita emisiile de noxe în atmosferă şi scurgerile accidentale de carburanţi şi lubrifianţi.</w:t>
      </w:r>
    </w:p>
    <w:p w:rsidR="00497A34" w:rsidRPr="00A05BAD" w:rsidRDefault="00A2052A"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lastRenderedPageBreak/>
        <w:t>9</w:t>
      </w:r>
      <w:r w:rsidR="00497A34" w:rsidRPr="00A05BAD">
        <w:rPr>
          <w:rFonts w:ascii="Arial" w:hAnsi="Arial" w:cs="Arial"/>
          <w:i/>
          <w:lang w:val="ro-RO"/>
        </w:rPr>
        <w:t>. Alimentarea cu carburanţi a mijloacelor auto și schimburile de ulei se vor face numai pe amplasamente autorizate.</w:t>
      </w:r>
    </w:p>
    <w:p w:rsidR="003B27EA"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A2052A" w:rsidRPr="00A05BAD">
        <w:rPr>
          <w:rFonts w:ascii="Arial" w:hAnsi="Arial" w:cs="Arial"/>
          <w:i/>
          <w:lang w:val="ro-RO"/>
        </w:rPr>
        <w:t>0</w:t>
      </w:r>
      <w:r w:rsidRPr="00A05BAD">
        <w:rPr>
          <w:rFonts w:ascii="Arial" w:hAnsi="Arial" w:cs="Arial"/>
          <w:i/>
          <w:lang w:val="ro-RO"/>
        </w:rPr>
        <w:t>. Se interzice accesul de pe amplasament pe drumurile publice cu utilaje, maşini de transport necurăţate. Titularul activităţii are obligaţia asigurării cu instalaţiile corespunzătoare acestui scop - instalaţii de spălare şi sistem colector de ape uzate.</w:t>
      </w:r>
    </w:p>
    <w:p w:rsidR="00497A34" w:rsidRDefault="003B27EA"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A2052A" w:rsidRPr="00A05BAD">
        <w:rPr>
          <w:rFonts w:ascii="Arial" w:hAnsi="Arial" w:cs="Arial"/>
          <w:i/>
          <w:lang w:val="ro-RO"/>
        </w:rPr>
        <w:t>1</w:t>
      </w:r>
      <w:r w:rsidRPr="00A05BAD">
        <w:rPr>
          <w:rFonts w:ascii="Arial" w:hAnsi="Arial" w:cs="Arial"/>
          <w:i/>
          <w:lang w:val="ro-RO"/>
        </w:rPr>
        <w:t xml:space="preserve">. </w:t>
      </w:r>
      <w:r w:rsidR="00497A34" w:rsidRPr="00A05BAD">
        <w:rPr>
          <w:rFonts w:ascii="Arial" w:hAnsi="Arial" w:cs="Arial"/>
          <w:i/>
          <w:lang w:val="ro-RO"/>
        </w:rPr>
        <w:t xml:space="preserve"> </w:t>
      </w:r>
      <w:r w:rsidRPr="00A05BAD">
        <w:rPr>
          <w:rFonts w:ascii="Arial" w:hAnsi="Arial" w:cs="Arial"/>
          <w:i/>
          <w:lang w:val="ro-RO"/>
        </w:rPr>
        <w:t>Se interzice spălarea autovehiculelor în albia cursurilor de apă.</w:t>
      </w:r>
    </w:p>
    <w:p w:rsidR="00DC2A52" w:rsidRPr="00A05BAD" w:rsidRDefault="00DC2A52"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 xml:space="preserve">12. </w:t>
      </w:r>
      <w:r w:rsidRPr="00DC2A52">
        <w:rPr>
          <w:rFonts w:ascii="Arial" w:hAnsi="Arial" w:cs="Arial"/>
          <w:i/>
          <w:lang w:val="ro-RO"/>
        </w:rPr>
        <w:t>Nu se vor executa lucrări de reparaţii a motoarelor, schimbarea uleiului de motor şi hidraulic în zona de implementare a proiectului. Aceste operațiuni se vor efectua numai pe amplasamente autorizate.</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1C63A5">
        <w:rPr>
          <w:rFonts w:ascii="Arial" w:hAnsi="Arial" w:cs="Arial"/>
          <w:i/>
          <w:lang w:val="ro-RO"/>
        </w:rPr>
        <w:t>3</w:t>
      </w:r>
      <w:r w:rsidRPr="00A05BAD">
        <w:rPr>
          <w:rFonts w:ascii="Arial" w:hAnsi="Arial" w:cs="Arial"/>
          <w:i/>
          <w:lang w:val="ro-RO"/>
        </w:rPr>
        <w:t xml:space="preserve">. La stabilirea programului de lucru </w:t>
      </w:r>
      <w:r w:rsidR="00BB14D0" w:rsidRPr="00A05BAD">
        <w:rPr>
          <w:rFonts w:ascii="Arial" w:hAnsi="Arial" w:cs="Arial"/>
          <w:i/>
          <w:lang w:val="ro-RO"/>
        </w:rPr>
        <w:t xml:space="preserve">şi de transport a materialelor necesare </w:t>
      </w:r>
      <w:r w:rsidRPr="00A05BAD">
        <w:rPr>
          <w:rFonts w:ascii="Arial" w:hAnsi="Arial" w:cs="Arial"/>
          <w:i/>
          <w:lang w:val="ro-RO"/>
        </w:rPr>
        <w:t xml:space="preserve">se vor lua măsuri de diminuare la minim a potenţialului disconfort creat locuitorilor sau obiectivelor de interes public. </w:t>
      </w:r>
    </w:p>
    <w:p w:rsidR="00497A34" w:rsidRPr="00A05BAD"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1C63A5">
        <w:rPr>
          <w:rFonts w:ascii="Arial" w:hAnsi="Arial" w:cs="Arial"/>
          <w:i/>
          <w:lang w:val="ro-RO"/>
        </w:rPr>
        <w:t>4</w:t>
      </w:r>
      <w:r w:rsidRPr="00A05BAD">
        <w:rPr>
          <w:rFonts w:ascii="Arial" w:hAnsi="Arial" w:cs="Arial"/>
          <w:i/>
          <w:lang w:val="ro-RO"/>
        </w:rPr>
        <w:t>. Se vor lua măsurile necesare pentru prevenirea degajării şi împrăştierii prafului, în special pe timpul lucrărilor de aplicare strat de nisip (instalare barieră de protecţie, umectări ş.a.).</w:t>
      </w:r>
    </w:p>
    <w:p w:rsidR="005443CC" w:rsidRPr="00A05BAD" w:rsidRDefault="00497A34" w:rsidP="005443CC">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1C63A5">
        <w:rPr>
          <w:rFonts w:ascii="Arial" w:hAnsi="Arial" w:cs="Arial"/>
          <w:i/>
          <w:lang w:val="ro-RO"/>
        </w:rPr>
        <w:t>5</w:t>
      </w:r>
      <w:r w:rsidRPr="00A05BAD">
        <w:rPr>
          <w:rFonts w:ascii="Arial" w:hAnsi="Arial" w:cs="Arial"/>
          <w:i/>
          <w:lang w:val="ro-RO"/>
        </w:rPr>
        <w:t xml:space="preserve">. </w:t>
      </w:r>
      <w:r w:rsidR="005443CC" w:rsidRPr="00A05BAD">
        <w:rPr>
          <w:rFonts w:ascii="Arial" w:hAnsi="Arial" w:cs="Arial"/>
          <w:i/>
          <w:lang w:val="ro-RO"/>
        </w:rPr>
        <w:t>Amenajarea corespunzătoare a organizării de şantier în ceea ce priveşte utilităţile (apă, electricitate, dotarea cu grup sanitar ecologic, colectarea apei uzate menajere, după caz) şi depozitarea materialelor periculoase şi inflamabile conform legislaţiei în vigoare.</w:t>
      </w:r>
    </w:p>
    <w:p w:rsidR="005443CC" w:rsidRPr="00A05BAD" w:rsidRDefault="005443CC" w:rsidP="005443CC">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1C63A5">
        <w:rPr>
          <w:rFonts w:ascii="Arial" w:hAnsi="Arial" w:cs="Arial"/>
          <w:i/>
          <w:lang w:val="ro-RO"/>
        </w:rPr>
        <w:t>6</w:t>
      </w:r>
      <w:r w:rsidRPr="00A05BAD">
        <w:rPr>
          <w:rFonts w:ascii="Arial" w:hAnsi="Arial" w:cs="Arial"/>
          <w:i/>
          <w:lang w:val="ro-RO"/>
        </w:rPr>
        <w:t>. La terminarea lucrărilor se va dezafecta zona organizării de şantier, se vor îndepărta atât materialele rămase neutilizate cât şi deşeurile rezultate în timpul lucrărilor, iar suprafeţele de teren afectate de lucrările de execuţie vor fi aduse la starea iniţială.</w:t>
      </w:r>
    </w:p>
    <w:p w:rsidR="005443CC" w:rsidRPr="00A05BAD" w:rsidRDefault="005443CC" w:rsidP="005443CC">
      <w:pPr>
        <w:tabs>
          <w:tab w:val="left" w:pos="270"/>
          <w:tab w:val="left" w:pos="1080"/>
        </w:tabs>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1C63A5">
        <w:rPr>
          <w:rFonts w:ascii="Arial" w:hAnsi="Arial" w:cs="Arial"/>
          <w:i/>
          <w:lang w:val="ro-RO"/>
        </w:rPr>
        <w:t>7</w:t>
      </w:r>
      <w:r w:rsidRPr="00A05BAD">
        <w:rPr>
          <w:rFonts w:ascii="Arial" w:hAnsi="Arial" w:cs="Arial"/>
          <w:i/>
          <w:lang w:val="ro-RO"/>
        </w:rPr>
        <w:t>. La execuția lucrărilor se vor respecta întocmai cele menționate în memoriul de prezentare (date, parametri), justificare a prezentei decizii.</w:t>
      </w:r>
    </w:p>
    <w:p w:rsidR="00361372" w:rsidRPr="00A05BAD" w:rsidRDefault="00361372" w:rsidP="00361372">
      <w:pPr>
        <w:autoSpaceDE w:val="0"/>
        <w:autoSpaceDN w:val="0"/>
        <w:adjustRightInd w:val="0"/>
        <w:spacing w:after="0" w:line="240" w:lineRule="auto"/>
        <w:jc w:val="both"/>
        <w:rPr>
          <w:rFonts w:ascii="Arial" w:hAnsi="Arial" w:cs="Arial"/>
          <w:i/>
          <w:lang w:val="ro-RO"/>
        </w:rPr>
      </w:pPr>
      <w:r w:rsidRPr="00A05BAD">
        <w:rPr>
          <w:rFonts w:ascii="Arial" w:hAnsi="Arial" w:cs="Arial"/>
          <w:i/>
          <w:lang w:val="ro-RO"/>
        </w:rPr>
        <w:t>1</w:t>
      </w:r>
      <w:r w:rsidR="001C63A5">
        <w:rPr>
          <w:rFonts w:ascii="Arial" w:hAnsi="Arial" w:cs="Arial"/>
          <w:i/>
          <w:lang w:val="ro-RO"/>
        </w:rPr>
        <w:t>8</w:t>
      </w:r>
      <w:r w:rsidRPr="00A05BAD">
        <w:rPr>
          <w:rFonts w:ascii="Arial" w:hAnsi="Arial" w:cs="Arial"/>
          <w:i/>
          <w:lang w:val="ro-RO"/>
        </w:rPr>
        <w:t xml:space="preserve">. La finalizarea investiţiei, titularul va notifica Agenţia pentru Protecţia Mediului Bistriţa-Năsăud </w:t>
      </w:r>
      <w:r w:rsidR="00A72125" w:rsidRPr="00A05BAD">
        <w:rPr>
          <w:rFonts w:ascii="Arial" w:hAnsi="Arial" w:cs="Arial"/>
          <w:i/>
          <w:lang w:val="ro-RO"/>
        </w:rPr>
        <w:t xml:space="preserve">şi Comisariatul Judeţean Bistriţa-Năsăud al Gărzii Naţionale de Mediu </w:t>
      </w:r>
      <w:r w:rsidRPr="00A05BAD">
        <w:rPr>
          <w:rFonts w:ascii="Arial" w:hAnsi="Arial" w:cs="Arial"/>
          <w:i/>
          <w:lang w:val="ro-RO"/>
        </w:rPr>
        <w:t xml:space="preserve">pentru verificarea conformării cu </w:t>
      </w:r>
      <w:r w:rsidR="007610DE" w:rsidRPr="00A05BAD">
        <w:rPr>
          <w:rFonts w:ascii="Arial" w:hAnsi="Arial" w:cs="Arial"/>
          <w:i/>
          <w:lang w:val="ro-RO"/>
        </w:rPr>
        <w:t>actul de reglementare.</w:t>
      </w:r>
    </w:p>
    <w:p w:rsidR="008468BF" w:rsidRPr="00A05BAD" w:rsidRDefault="008468BF" w:rsidP="00361372">
      <w:pPr>
        <w:autoSpaceDE w:val="0"/>
        <w:autoSpaceDN w:val="0"/>
        <w:adjustRightInd w:val="0"/>
        <w:spacing w:after="0" w:line="240" w:lineRule="auto"/>
        <w:jc w:val="both"/>
        <w:rPr>
          <w:rFonts w:ascii="Arial" w:hAnsi="Arial" w:cs="Arial"/>
          <w:i/>
          <w:lang w:val="ro-RO"/>
        </w:rPr>
      </w:pPr>
    </w:p>
    <w:p w:rsidR="008468BF" w:rsidRPr="00A05BAD" w:rsidRDefault="008468BF" w:rsidP="008468BF">
      <w:pPr>
        <w:spacing w:after="0" w:line="240" w:lineRule="auto"/>
        <w:ind w:firstLine="720"/>
        <w:jc w:val="both"/>
        <w:rPr>
          <w:rFonts w:ascii="Arial" w:hAnsi="Arial" w:cs="Arial"/>
          <w:b/>
          <w:lang w:val="ro-RO"/>
        </w:rPr>
      </w:pPr>
      <w:r w:rsidRPr="00A05BAD">
        <w:rPr>
          <w:rFonts w:ascii="Arial" w:hAnsi="Arial" w:cs="Arial"/>
          <w:b/>
          <w:lang w:val="ro-RO"/>
        </w:rPr>
        <w:t>Prezentul act de reglementare este valabil pe toată perioada punerii în aplicare a proiectului.</w:t>
      </w:r>
    </w:p>
    <w:p w:rsidR="008468BF" w:rsidRPr="00A05BAD" w:rsidRDefault="008468BF" w:rsidP="008468BF">
      <w:pPr>
        <w:spacing w:after="0" w:line="240" w:lineRule="auto"/>
        <w:ind w:firstLine="360"/>
        <w:jc w:val="both"/>
        <w:rPr>
          <w:rFonts w:ascii="Arial" w:hAnsi="Arial" w:cs="Arial"/>
          <w:b/>
          <w:lang w:val="ro-RO"/>
        </w:rPr>
      </w:pPr>
    </w:p>
    <w:p w:rsidR="008468BF" w:rsidRPr="00A05BAD" w:rsidRDefault="008468BF" w:rsidP="008468BF">
      <w:pPr>
        <w:autoSpaceDE w:val="0"/>
        <w:autoSpaceDN w:val="0"/>
        <w:adjustRightInd w:val="0"/>
        <w:spacing w:after="0" w:line="240" w:lineRule="auto"/>
        <w:ind w:firstLine="720"/>
        <w:jc w:val="both"/>
        <w:rPr>
          <w:rFonts w:ascii="Arial" w:hAnsi="Arial" w:cs="Arial"/>
          <w:b/>
          <w:snapToGrid w:val="0"/>
          <w:lang w:val="ro-RO"/>
        </w:rPr>
      </w:pPr>
      <w:r w:rsidRPr="00A05BAD">
        <w:rPr>
          <w:rFonts w:ascii="Arial" w:hAnsi="Arial" w:cs="Arial"/>
          <w:b/>
          <w:lang w:val="ro-RO"/>
        </w:rPr>
        <w:t>În cazul în care proiectul suferă modificări, titularul este obligat să notifice în scris</w:t>
      </w:r>
      <w:r w:rsidRPr="00A05BAD">
        <w:rPr>
          <w:rFonts w:ascii="Arial" w:hAnsi="Arial" w:cs="Arial"/>
          <w:b/>
          <w:i/>
          <w:snapToGrid w:val="0"/>
          <w:lang w:val="ro-RO"/>
        </w:rPr>
        <w:t xml:space="preserve"> Agenţia pentru Protecţia Mediului Bistriţa-Năsăud </w:t>
      </w:r>
      <w:r w:rsidRPr="00A05BAD">
        <w:rPr>
          <w:rFonts w:ascii="Arial" w:hAnsi="Arial" w:cs="Arial"/>
          <w:b/>
          <w:snapToGrid w:val="0"/>
          <w:lang w:val="ro-RO"/>
        </w:rPr>
        <w:t>asupra acestor modificări, înainte de realizarea acestora.</w:t>
      </w:r>
    </w:p>
    <w:p w:rsidR="008468BF" w:rsidRPr="00A05BAD" w:rsidRDefault="008468BF" w:rsidP="008468BF">
      <w:pPr>
        <w:spacing w:after="0" w:line="240" w:lineRule="auto"/>
        <w:ind w:firstLine="720"/>
        <w:jc w:val="both"/>
        <w:rPr>
          <w:rFonts w:ascii="Arial" w:hAnsi="Arial" w:cs="Arial"/>
          <w:b/>
          <w:snapToGrid w:val="0"/>
          <w:lang w:val="ro-RO"/>
        </w:rPr>
      </w:pPr>
      <w:r w:rsidRPr="00A05BAD">
        <w:rPr>
          <w:rFonts w:ascii="Arial" w:hAnsi="Arial" w:cs="Arial"/>
          <w:bCs/>
          <w:iCs/>
          <w:lang w:val="ro-RO"/>
        </w:rPr>
        <w:tab/>
      </w:r>
      <w:r w:rsidRPr="00A05BAD">
        <w:rPr>
          <w:rFonts w:ascii="Arial" w:hAnsi="Arial" w:cs="Arial"/>
          <w:bCs/>
          <w:iCs/>
          <w:lang w:val="ro-RO"/>
        </w:rPr>
        <w:tab/>
      </w:r>
      <w:r w:rsidRPr="00A05BAD">
        <w:rPr>
          <w:rFonts w:ascii="Arial" w:hAnsi="Arial" w:cs="Arial"/>
          <w:bCs/>
          <w:iCs/>
          <w:lang w:val="ro-RO"/>
        </w:rPr>
        <w:tab/>
      </w:r>
    </w:p>
    <w:p w:rsidR="008468BF" w:rsidRPr="00A05BAD" w:rsidRDefault="008468BF" w:rsidP="008468BF">
      <w:pPr>
        <w:spacing w:after="0" w:line="240" w:lineRule="auto"/>
        <w:ind w:firstLine="360"/>
        <w:jc w:val="both"/>
        <w:rPr>
          <w:rFonts w:ascii="Arial" w:hAnsi="Arial" w:cs="Arial"/>
          <w:b/>
          <w:lang w:val="ro-RO"/>
        </w:rPr>
      </w:pPr>
      <w:r w:rsidRPr="00A05BAD">
        <w:rPr>
          <w:rFonts w:ascii="Arial" w:hAnsi="Arial" w:cs="Arial"/>
          <w:b/>
          <w:color w:val="00B0F0"/>
          <w:lang w:val="ro-RO"/>
        </w:rPr>
        <w:tab/>
      </w:r>
      <w:r w:rsidRPr="00A05BAD">
        <w:rPr>
          <w:rFonts w:ascii="Arial" w:hAnsi="Arial" w:cs="Arial"/>
          <w:b/>
          <w:lang w:val="ro-RO"/>
        </w:rPr>
        <w:t>Nerespectarea prevederilor prezentului atrage după sine suspendarea şi/sau anularea acestuia după caz,</w:t>
      </w:r>
      <w:r w:rsidRPr="00A05BAD">
        <w:rPr>
          <w:rFonts w:ascii="Arial" w:hAnsi="Arial" w:cs="Arial"/>
          <w:lang w:val="ro-RO"/>
        </w:rPr>
        <w:t xml:space="preserve"> </w:t>
      </w:r>
      <w:r w:rsidRPr="00A05BAD">
        <w:rPr>
          <w:rFonts w:ascii="Arial" w:hAnsi="Arial" w:cs="Arial"/>
          <w:b/>
          <w:lang w:val="ro-RO"/>
        </w:rPr>
        <w:t>conform art.17, alin. (3) al OUG nr. 195/2005 privind protecţia mediului, aprobată prin Legea nr. 265/2006, cu modificările şi completările ulterioare. Pe durata suspendării, desfăşurarea lucrărilor de punere în aplicare a proiectului este interzisă.</w:t>
      </w:r>
    </w:p>
    <w:p w:rsidR="008468BF" w:rsidRPr="00A05BAD" w:rsidRDefault="008468BF" w:rsidP="008468BF">
      <w:pPr>
        <w:spacing w:after="0" w:line="240" w:lineRule="auto"/>
        <w:jc w:val="both"/>
        <w:rPr>
          <w:rFonts w:ascii="Arial" w:hAnsi="Arial" w:cs="Arial"/>
          <w:b/>
          <w:lang w:val="ro-RO"/>
        </w:rPr>
      </w:pPr>
    </w:p>
    <w:p w:rsidR="008468BF" w:rsidRPr="00A05BAD" w:rsidRDefault="008468BF" w:rsidP="008468BF">
      <w:pPr>
        <w:spacing w:after="0" w:line="240" w:lineRule="auto"/>
        <w:ind w:firstLine="720"/>
        <w:jc w:val="both"/>
        <w:rPr>
          <w:rFonts w:ascii="Arial" w:hAnsi="Arial" w:cs="Arial"/>
          <w:b/>
          <w:lang w:val="ro-RO"/>
        </w:rPr>
      </w:pPr>
      <w:r w:rsidRPr="00A05BAD">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7E0A1C" w:rsidRPr="00A05BAD" w:rsidRDefault="007E0A1C" w:rsidP="00BC0292">
      <w:pPr>
        <w:autoSpaceDE w:val="0"/>
        <w:autoSpaceDN w:val="0"/>
        <w:adjustRightInd w:val="0"/>
        <w:spacing w:after="0" w:line="240" w:lineRule="auto"/>
        <w:ind w:firstLine="720"/>
        <w:jc w:val="both"/>
        <w:rPr>
          <w:rFonts w:ascii="Arial" w:hAnsi="Arial" w:cs="Arial"/>
          <w:lang w:val="ro-RO"/>
        </w:rPr>
      </w:pPr>
    </w:p>
    <w:p w:rsidR="009B6B0A" w:rsidRPr="00A05BAD" w:rsidRDefault="009B6B0A" w:rsidP="00BC0292">
      <w:pPr>
        <w:autoSpaceDE w:val="0"/>
        <w:autoSpaceDN w:val="0"/>
        <w:adjustRightInd w:val="0"/>
        <w:spacing w:after="0" w:line="240" w:lineRule="auto"/>
        <w:ind w:firstLine="720"/>
        <w:jc w:val="both"/>
        <w:rPr>
          <w:rFonts w:ascii="Arial" w:hAnsi="Arial" w:cs="Arial"/>
          <w:i/>
          <w:iCs/>
          <w:lang w:val="ro-RO"/>
        </w:rPr>
      </w:pPr>
      <w:r w:rsidRPr="00A05BAD">
        <w:rPr>
          <w:rFonts w:ascii="Arial" w:hAnsi="Arial" w:cs="Arial"/>
          <w:lang w:val="ro-RO"/>
        </w:rPr>
        <w:t>Prezenta decizie poate fi contestată în conformitate cu prevederile Hotărârii Guvernului nr. 445/2009 şi ale Legii contenciosului administrativ nr. 554/5004, cu modificările şi completările ulterioare.</w:t>
      </w:r>
    </w:p>
    <w:p w:rsidR="004638FA" w:rsidRPr="00A05BAD" w:rsidRDefault="009B6B0A" w:rsidP="00D07B5A">
      <w:pPr>
        <w:autoSpaceDE w:val="0"/>
        <w:autoSpaceDN w:val="0"/>
        <w:adjustRightInd w:val="0"/>
        <w:spacing w:after="0" w:line="240" w:lineRule="auto"/>
        <w:jc w:val="both"/>
        <w:rPr>
          <w:rFonts w:ascii="Arial" w:hAnsi="Arial" w:cs="Arial"/>
          <w:lang w:val="ro-RO"/>
        </w:rPr>
      </w:pPr>
      <w:r w:rsidRPr="00A05BAD">
        <w:rPr>
          <w:rFonts w:ascii="Arial" w:hAnsi="Arial" w:cs="Arial"/>
          <w:lang w:val="ro-RO"/>
        </w:rPr>
        <w:tab/>
      </w:r>
    </w:p>
    <w:p w:rsidR="00E91BDB" w:rsidRPr="001C63A5" w:rsidRDefault="009B6B0A" w:rsidP="00D07B5A">
      <w:pPr>
        <w:autoSpaceDE w:val="0"/>
        <w:autoSpaceDN w:val="0"/>
        <w:adjustRightInd w:val="0"/>
        <w:spacing w:after="0" w:line="240" w:lineRule="auto"/>
        <w:jc w:val="both"/>
        <w:rPr>
          <w:rFonts w:ascii="Arial" w:hAnsi="Arial" w:cs="Arial"/>
          <w:b/>
          <w:lang w:val="ro-RO"/>
        </w:rPr>
      </w:pPr>
      <w:r w:rsidRPr="001C63A5">
        <w:rPr>
          <w:rFonts w:ascii="Arial" w:hAnsi="Arial" w:cs="Arial"/>
          <w:b/>
          <w:lang w:val="ro-RO"/>
        </w:rPr>
        <w:t>Menţiuni despre procedura de contestare administrativă şi contencios administrativ.</w:t>
      </w:r>
    </w:p>
    <w:p w:rsidR="009B6B0A" w:rsidRPr="001C63A5" w:rsidRDefault="009B6B0A" w:rsidP="00BC0292">
      <w:pPr>
        <w:autoSpaceDE w:val="0"/>
        <w:autoSpaceDN w:val="0"/>
        <w:adjustRightInd w:val="0"/>
        <w:spacing w:after="0" w:line="240" w:lineRule="auto"/>
        <w:jc w:val="both"/>
        <w:rPr>
          <w:rFonts w:ascii="Arial" w:hAnsi="Arial" w:cs="Arial"/>
          <w:lang w:val="ro-RO"/>
        </w:rPr>
      </w:pPr>
      <w:r w:rsidRPr="001C63A5">
        <w:rPr>
          <w:rFonts w:ascii="Arial" w:hAnsi="Arial" w:cs="Arial"/>
          <w:lang w:val="ro-RO"/>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Agenţiei pentru Protecţia Mediului Bistriţa-Năsăud, care fac obiectul participării publicului în procedura de evaluare a impactului asupra mediului, prevăzute de H.G. nr. 445/2009, cu respectarea prevederilor Legii contenciosului administrativ nr. 554/2004, cu modificările ulterioare.</w:t>
      </w:r>
    </w:p>
    <w:p w:rsidR="009B6B0A" w:rsidRPr="001C63A5" w:rsidRDefault="009B6B0A" w:rsidP="00BC0292">
      <w:pPr>
        <w:autoSpaceDE w:val="0"/>
        <w:autoSpaceDN w:val="0"/>
        <w:adjustRightInd w:val="0"/>
        <w:spacing w:after="0" w:line="240" w:lineRule="auto"/>
        <w:jc w:val="both"/>
        <w:rPr>
          <w:rFonts w:ascii="Arial" w:hAnsi="Arial" w:cs="Arial"/>
          <w:lang w:val="ro-RO"/>
        </w:rPr>
      </w:pPr>
      <w:r w:rsidRPr="001C63A5">
        <w:rPr>
          <w:rFonts w:ascii="Arial" w:hAnsi="Arial" w:cs="Arial"/>
          <w:lang w:val="ro-RO"/>
        </w:rPr>
        <w:tab/>
        <w:t>Actele sau omisiunile Agenţiei pentru Protecţia Mediului Bistriţa-Năsăud, care fac obiectul participării publicului în procedura de evaluare a impactului asupra mediului, se atacă odat</w:t>
      </w:r>
      <w:r w:rsidR="001660F9" w:rsidRPr="001C63A5">
        <w:rPr>
          <w:rFonts w:ascii="Arial" w:hAnsi="Arial" w:cs="Arial"/>
          <w:lang w:val="ro-RO"/>
        </w:rPr>
        <w:t>ă</w:t>
      </w:r>
      <w:r w:rsidRPr="001C63A5">
        <w:rPr>
          <w:rFonts w:ascii="Arial" w:hAnsi="Arial" w:cs="Arial"/>
          <w:lang w:val="ro-RO"/>
        </w:rPr>
        <w:t xml:space="preserve"> cu decizia etapei de încadrare.</w:t>
      </w:r>
    </w:p>
    <w:p w:rsidR="009B6B0A" w:rsidRPr="001C63A5" w:rsidRDefault="009B6B0A" w:rsidP="00BC0292">
      <w:pPr>
        <w:autoSpaceDE w:val="0"/>
        <w:autoSpaceDN w:val="0"/>
        <w:adjustRightInd w:val="0"/>
        <w:spacing w:after="0" w:line="240" w:lineRule="auto"/>
        <w:jc w:val="both"/>
        <w:rPr>
          <w:rFonts w:ascii="Arial" w:hAnsi="Arial" w:cs="Arial"/>
          <w:lang w:val="ro-RO"/>
        </w:rPr>
      </w:pPr>
      <w:r w:rsidRPr="001C63A5">
        <w:rPr>
          <w:rFonts w:ascii="Arial" w:hAnsi="Arial" w:cs="Arial"/>
          <w:lang w:val="ro-RO"/>
        </w:rPr>
        <w:tab/>
        <w:t>Se pot adresa instanţei de contencios administrativ competente şi organizaţiile neguvernamentale care promovează protecţia mediului şi îndeplinesc condi</w:t>
      </w:r>
      <w:r w:rsidR="001660F9" w:rsidRPr="001C63A5">
        <w:rPr>
          <w:rFonts w:ascii="Arial" w:hAnsi="Arial" w:cs="Arial"/>
          <w:lang w:val="ro-RO"/>
        </w:rPr>
        <w:t>ţ</w:t>
      </w:r>
      <w:r w:rsidRPr="001C63A5">
        <w:rPr>
          <w:rFonts w:ascii="Arial" w:hAnsi="Arial" w:cs="Arial"/>
          <w:lang w:val="ro-RO"/>
        </w:rPr>
        <w:t>iile cerute de legisla</w:t>
      </w:r>
      <w:r w:rsidR="001660F9" w:rsidRPr="001C63A5">
        <w:rPr>
          <w:rFonts w:ascii="Arial" w:hAnsi="Arial" w:cs="Arial"/>
          <w:lang w:val="ro-RO"/>
        </w:rPr>
        <w:t>ţ</w:t>
      </w:r>
      <w:r w:rsidRPr="001C63A5">
        <w:rPr>
          <w:rFonts w:ascii="Arial" w:hAnsi="Arial" w:cs="Arial"/>
          <w:lang w:val="ro-RO"/>
        </w:rPr>
        <w:t>ia în vigoare, considerându-se că acestea sunt vătămate într-un drept al lor sau într-un interes legitim.</w:t>
      </w:r>
    </w:p>
    <w:p w:rsidR="002F7366" w:rsidRPr="001C63A5" w:rsidRDefault="009B6B0A" w:rsidP="00BC0292">
      <w:pPr>
        <w:autoSpaceDE w:val="0"/>
        <w:autoSpaceDN w:val="0"/>
        <w:adjustRightInd w:val="0"/>
        <w:spacing w:after="0" w:line="240" w:lineRule="auto"/>
        <w:jc w:val="both"/>
        <w:rPr>
          <w:rFonts w:ascii="Arial" w:hAnsi="Arial" w:cs="Arial"/>
          <w:lang w:val="ro-RO"/>
        </w:rPr>
      </w:pPr>
      <w:r w:rsidRPr="001C63A5">
        <w:rPr>
          <w:rFonts w:ascii="Arial" w:hAnsi="Arial" w:cs="Arial"/>
          <w:lang w:val="ro-RO"/>
        </w:rPr>
        <w:lastRenderedPageBreak/>
        <w:tab/>
        <w:t>Soluţionarea cererii se face potrivit dispoziţiilor Legii nr. 554/2004, cu modificările ulterioare.</w:t>
      </w:r>
    </w:p>
    <w:p w:rsidR="00E91BDB" w:rsidRPr="001C63A5" w:rsidRDefault="009B6B0A" w:rsidP="00BC0292">
      <w:pPr>
        <w:autoSpaceDE w:val="0"/>
        <w:autoSpaceDN w:val="0"/>
        <w:adjustRightInd w:val="0"/>
        <w:spacing w:after="0" w:line="240" w:lineRule="auto"/>
        <w:jc w:val="both"/>
        <w:rPr>
          <w:rFonts w:ascii="Arial" w:hAnsi="Arial" w:cs="Arial"/>
          <w:lang w:val="ro-RO"/>
        </w:rPr>
      </w:pPr>
      <w:r w:rsidRPr="001C63A5">
        <w:rPr>
          <w:rFonts w:ascii="Arial" w:hAnsi="Arial" w:cs="Arial"/>
          <w:lang w:val="ro-RO"/>
        </w:rPr>
        <w:tab/>
        <w:t>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de la data aducerii la cunoştinţa publicului a deciziei etapei de încadrare revocarea respectivei decizii.</w:t>
      </w:r>
    </w:p>
    <w:p w:rsidR="00D07B5A" w:rsidRPr="001C63A5" w:rsidRDefault="009B6B0A" w:rsidP="00BC0292">
      <w:pPr>
        <w:autoSpaceDE w:val="0"/>
        <w:autoSpaceDN w:val="0"/>
        <w:adjustRightInd w:val="0"/>
        <w:spacing w:after="0" w:line="240" w:lineRule="auto"/>
        <w:jc w:val="both"/>
        <w:rPr>
          <w:rFonts w:ascii="Arial" w:hAnsi="Arial" w:cs="Arial"/>
          <w:lang w:val="ro-RO"/>
        </w:rPr>
      </w:pPr>
      <w:r w:rsidRPr="001C63A5">
        <w:rPr>
          <w:rFonts w:ascii="Arial" w:hAnsi="Arial" w:cs="Arial"/>
          <w:lang w:val="ro-RO"/>
        </w:rPr>
        <w:tab/>
        <w:t>Agenţia pentru Protecţia Mediului Bistriţa-Năsăud are obligaţia de a răspunde la plângerea prealabilă în termen de 30 de zile de la data înregistrării acesteia.</w:t>
      </w:r>
    </w:p>
    <w:p w:rsidR="001C63A5" w:rsidRDefault="001C63A5" w:rsidP="008468BF">
      <w:pPr>
        <w:autoSpaceDE w:val="0"/>
        <w:autoSpaceDN w:val="0"/>
        <w:adjustRightInd w:val="0"/>
        <w:spacing w:after="0" w:line="240" w:lineRule="auto"/>
        <w:ind w:firstLine="720"/>
        <w:jc w:val="both"/>
        <w:rPr>
          <w:rFonts w:ascii="Arial" w:hAnsi="Arial" w:cs="Arial"/>
          <w:b/>
          <w:u w:val="single"/>
          <w:lang w:val="ro-RO"/>
        </w:rPr>
      </w:pPr>
    </w:p>
    <w:p w:rsidR="009B6B0A" w:rsidRPr="001C63A5" w:rsidRDefault="009B6B0A" w:rsidP="008468BF">
      <w:pPr>
        <w:autoSpaceDE w:val="0"/>
        <w:autoSpaceDN w:val="0"/>
        <w:adjustRightInd w:val="0"/>
        <w:spacing w:after="0" w:line="240" w:lineRule="auto"/>
        <w:ind w:firstLine="720"/>
        <w:jc w:val="both"/>
        <w:rPr>
          <w:rFonts w:ascii="Arial" w:hAnsi="Arial" w:cs="Arial"/>
          <w:lang w:val="ro-RO"/>
        </w:rPr>
      </w:pPr>
      <w:r w:rsidRPr="001C63A5">
        <w:rPr>
          <w:rFonts w:ascii="Arial" w:hAnsi="Arial" w:cs="Arial"/>
          <w:b/>
          <w:u w:val="single"/>
          <w:lang w:val="ro-RO"/>
        </w:rPr>
        <w:t>Procedura administrativă prealabilă este gratuită</w:t>
      </w:r>
      <w:r w:rsidRPr="001C63A5">
        <w:rPr>
          <w:rFonts w:ascii="Arial" w:hAnsi="Arial" w:cs="Arial"/>
          <w:lang w:val="ro-RO"/>
        </w:rPr>
        <w:t>.</w:t>
      </w:r>
    </w:p>
    <w:p w:rsidR="00B90200" w:rsidRDefault="009B6B0A" w:rsidP="00BC0292">
      <w:pPr>
        <w:spacing w:after="0" w:line="240" w:lineRule="auto"/>
        <w:jc w:val="both"/>
        <w:rPr>
          <w:rFonts w:ascii="Arial" w:hAnsi="Arial" w:cs="Arial"/>
          <w:lang w:val="ro-RO"/>
        </w:rPr>
      </w:pPr>
      <w:r w:rsidRPr="001C63A5">
        <w:rPr>
          <w:rFonts w:ascii="Arial" w:hAnsi="Arial" w:cs="Arial"/>
          <w:lang w:val="ro-RO"/>
        </w:rPr>
        <w:t xml:space="preserve">       </w:t>
      </w:r>
    </w:p>
    <w:p w:rsidR="001C63A5" w:rsidRDefault="001C63A5" w:rsidP="00BC0292">
      <w:pPr>
        <w:spacing w:after="0" w:line="240" w:lineRule="auto"/>
        <w:jc w:val="both"/>
        <w:rPr>
          <w:rFonts w:ascii="Arial" w:hAnsi="Arial" w:cs="Arial"/>
          <w:lang w:val="ro-RO"/>
        </w:rPr>
      </w:pPr>
    </w:p>
    <w:p w:rsidR="001C63A5" w:rsidRPr="001C63A5" w:rsidRDefault="001C63A5" w:rsidP="00BC0292">
      <w:pPr>
        <w:spacing w:after="0" w:line="240" w:lineRule="auto"/>
        <w:jc w:val="both"/>
        <w:rPr>
          <w:rFonts w:ascii="Arial" w:hAnsi="Arial" w:cs="Arial"/>
          <w:lang w:val="ro-RO"/>
        </w:rPr>
      </w:pPr>
    </w:p>
    <w:p w:rsidR="009B6B0A" w:rsidRPr="00A05BAD" w:rsidRDefault="00B90200" w:rsidP="00BC0292">
      <w:pPr>
        <w:spacing w:after="0" w:line="240" w:lineRule="auto"/>
        <w:jc w:val="both"/>
        <w:rPr>
          <w:rFonts w:ascii="Arial" w:hAnsi="Arial" w:cs="Arial"/>
          <w:lang w:val="ro-RO"/>
        </w:rPr>
      </w:pPr>
      <w:r w:rsidRPr="00A05BAD">
        <w:rPr>
          <w:rFonts w:ascii="Arial" w:hAnsi="Arial" w:cs="Arial"/>
          <w:lang w:val="ro-RO"/>
        </w:rPr>
        <w:t xml:space="preserve">        </w:t>
      </w:r>
      <w:r w:rsidR="00BB14D0" w:rsidRPr="00A05BAD">
        <w:rPr>
          <w:rFonts w:ascii="Arial" w:hAnsi="Arial" w:cs="Arial"/>
          <w:lang w:val="ro-RO"/>
        </w:rPr>
        <w:t xml:space="preserve">  </w:t>
      </w:r>
      <w:r w:rsidR="009B6B0A" w:rsidRPr="00A05BAD">
        <w:rPr>
          <w:rFonts w:ascii="Arial" w:hAnsi="Arial" w:cs="Arial"/>
          <w:lang w:val="ro-RO"/>
        </w:rPr>
        <w:t xml:space="preserve">DIRECTOR EXECUTIV,                                      </w:t>
      </w:r>
      <w:r w:rsidR="006624D6" w:rsidRPr="00A05BAD">
        <w:rPr>
          <w:rFonts w:ascii="Arial" w:hAnsi="Arial" w:cs="Arial"/>
          <w:lang w:val="ro-RO"/>
        </w:rPr>
        <w:t xml:space="preserve">        </w:t>
      </w:r>
      <w:r w:rsidR="00273282" w:rsidRPr="00A05BAD">
        <w:rPr>
          <w:rFonts w:ascii="Arial" w:hAnsi="Arial" w:cs="Arial"/>
          <w:lang w:val="ro-RO"/>
        </w:rPr>
        <w:t xml:space="preserve">               </w:t>
      </w:r>
      <w:r w:rsidR="009B6B0A" w:rsidRPr="00A05BAD">
        <w:rPr>
          <w:rFonts w:ascii="Arial" w:hAnsi="Arial" w:cs="Arial"/>
          <w:lang w:val="ro-RO"/>
        </w:rPr>
        <w:t xml:space="preserve">ŞEF SERVICIU,     </w:t>
      </w:r>
    </w:p>
    <w:p w:rsidR="009B6B0A" w:rsidRPr="00A05BAD" w:rsidRDefault="009B6B0A" w:rsidP="00BC0292">
      <w:pPr>
        <w:spacing w:after="0" w:line="240" w:lineRule="auto"/>
        <w:ind w:firstLine="720"/>
        <w:jc w:val="both"/>
        <w:rPr>
          <w:rFonts w:ascii="Arial" w:hAnsi="Arial" w:cs="Arial"/>
          <w:lang w:val="ro-RO"/>
        </w:rPr>
      </w:pPr>
      <w:r w:rsidRPr="00A05BAD">
        <w:rPr>
          <w:rFonts w:ascii="Arial" w:hAnsi="Arial" w:cs="Arial"/>
          <w:lang w:val="ro-RO"/>
        </w:rPr>
        <w:t xml:space="preserve">                                                          </w:t>
      </w:r>
      <w:r w:rsidR="00273282" w:rsidRPr="00A05BAD">
        <w:rPr>
          <w:rFonts w:ascii="Arial" w:hAnsi="Arial" w:cs="Arial"/>
          <w:lang w:val="ro-RO"/>
        </w:rPr>
        <w:t xml:space="preserve">                          AVIZE, ACORDURI </w:t>
      </w:r>
      <w:r w:rsidRPr="00A05BAD">
        <w:rPr>
          <w:rFonts w:ascii="Arial" w:hAnsi="Arial" w:cs="Arial"/>
          <w:lang w:val="ro-RO"/>
        </w:rPr>
        <w:t>AUTORIZAȚII,</w:t>
      </w:r>
    </w:p>
    <w:p w:rsidR="00997C6E" w:rsidRPr="00A05BAD" w:rsidRDefault="007610DE" w:rsidP="00BC0292">
      <w:pPr>
        <w:spacing w:after="0" w:line="240" w:lineRule="auto"/>
        <w:jc w:val="both"/>
        <w:rPr>
          <w:rFonts w:ascii="Arial" w:hAnsi="Arial" w:cs="Arial"/>
          <w:lang w:val="ro-RO"/>
        </w:rPr>
      </w:pPr>
      <w:r w:rsidRPr="00A05BAD">
        <w:rPr>
          <w:rFonts w:ascii="Arial" w:hAnsi="Arial" w:cs="Arial"/>
          <w:lang w:val="ro-RO"/>
        </w:rPr>
        <w:t xml:space="preserve">   </w:t>
      </w:r>
      <w:r w:rsidR="009A3996" w:rsidRPr="00A05BAD">
        <w:rPr>
          <w:rFonts w:ascii="Arial" w:hAnsi="Arial" w:cs="Arial"/>
          <w:lang w:val="ro-RO"/>
        </w:rPr>
        <w:t>biolog-chimist Sever Ioan ROMAN</w:t>
      </w:r>
    </w:p>
    <w:p w:rsidR="009B6B0A" w:rsidRPr="00A05BAD" w:rsidRDefault="00997C6E" w:rsidP="00BC0292">
      <w:pPr>
        <w:spacing w:after="0" w:line="240" w:lineRule="auto"/>
        <w:jc w:val="both"/>
        <w:rPr>
          <w:rFonts w:ascii="Arial" w:hAnsi="Arial" w:cs="Arial"/>
          <w:lang w:val="ro-RO"/>
        </w:rPr>
      </w:pPr>
      <w:r w:rsidRPr="00A05BAD">
        <w:rPr>
          <w:rFonts w:ascii="Arial" w:hAnsi="Arial" w:cs="Arial"/>
          <w:lang w:val="ro-RO"/>
        </w:rPr>
        <w:t xml:space="preserve">    </w:t>
      </w:r>
      <w:r w:rsidR="009B6B0A" w:rsidRPr="00A05BAD">
        <w:rPr>
          <w:rFonts w:ascii="Arial" w:hAnsi="Arial" w:cs="Arial"/>
          <w:lang w:val="ro-RO"/>
        </w:rPr>
        <w:t xml:space="preserve"> </w:t>
      </w:r>
      <w:r w:rsidR="00B90200" w:rsidRPr="00A05BAD">
        <w:rPr>
          <w:rFonts w:ascii="Arial" w:hAnsi="Arial" w:cs="Arial"/>
          <w:lang w:val="ro-RO"/>
        </w:rPr>
        <w:t xml:space="preserve">  </w:t>
      </w:r>
      <w:r w:rsidR="009B6B0A" w:rsidRPr="00A05BAD">
        <w:rPr>
          <w:rFonts w:ascii="Arial" w:hAnsi="Arial" w:cs="Arial"/>
          <w:lang w:val="ro-RO"/>
        </w:rPr>
        <w:tab/>
      </w:r>
      <w:r w:rsidR="009B6B0A" w:rsidRPr="00A05BAD">
        <w:rPr>
          <w:rFonts w:ascii="Arial" w:hAnsi="Arial" w:cs="Arial"/>
          <w:lang w:val="ro-RO"/>
        </w:rPr>
        <w:tab/>
        <w:t xml:space="preserve">                          </w:t>
      </w:r>
      <w:r w:rsidR="00273282" w:rsidRPr="00A05BAD">
        <w:rPr>
          <w:rFonts w:ascii="Arial" w:hAnsi="Arial" w:cs="Arial"/>
          <w:lang w:val="ro-RO"/>
        </w:rPr>
        <w:t xml:space="preserve"> </w:t>
      </w:r>
      <w:r w:rsidR="006624D6" w:rsidRPr="00A05BAD">
        <w:rPr>
          <w:rFonts w:ascii="Arial" w:hAnsi="Arial" w:cs="Arial"/>
          <w:lang w:val="ro-RO"/>
        </w:rPr>
        <w:t xml:space="preserve">        </w:t>
      </w:r>
      <w:r w:rsidR="00B90200" w:rsidRPr="00A05BAD">
        <w:rPr>
          <w:rFonts w:ascii="Arial" w:hAnsi="Arial" w:cs="Arial"/>
          <w:lang w:val="ro-RO"/>
        </w:rPr>
        <w:t xml:space="preserve">       </w:t>
      </w:r>
      <w:r w:rsidRPr="00A05BAD">
        <w:rPr>
          <w:rFonts w:ascii="Arial" w:hAnsi="Arial" w:cs="Arial"/>
          <w:lang w:val="ro-RO"/>
        </w:rPr>
        <w:t xml:space="preserve"> </w:t>
      </w:r>
      <w:r w:rsidR="00273282" w:rsidRPr="00A05BAD">
        <w:rPr>
          <w:rFonts w:ascii="Arial" w:hAnsi="Arial" w:cs="Arial"/>
          <w:lang w:val="ro-RO"/>
        </w:rPr>
        <w:t xml:space="preserve">                                  </w:t>
      </w:r>
      <w:r w:rsidR="007E0A1C" w:rsidRPr="00A05BAD">
        <w:rPr>
          <w:rFonts w:ascii="Arial" w:hAnsi="Arial" w:cs="Arial"/>
          <w:lang w:val="ro-RO"/>
        </w:rPr>
        <w:t xml:space="preserve"> </w:t>
      </w:r>
      <w:r w:rsidR="00273282" w:rsidRPr="00A05BAD">
        <w:rPr>
          <w:rFonts w:ascii="Arial" w:hAnsi="Arial" w:cs="Arial"/>
          <w:lang w:val="ro-RO"/>
        </w:rPr>
        <w:t xml:space="preserve">  </w:t>
      </w:r>
      <w:r w:rsidRPr="00A05BAD">
        <w:rPr>
          <w:rFonts w:ascii="Arial" w:hAnsi="Arial" w:cs="Arial"/>
          <w:lang w:val="ro-RO"/>
        </w:rPr>
        <w:t xml:space="preserve"> </w:t>
      </w:r>
      <w:r w:rsidR="009B6B0A" w:rsidRPr="00A05BAD">
        <w:rPr>
          <w:rFonts w:ascii="Arial" w:hAnsi="Arial" w:cs="Arial"/>
          <w:lang w:val="ro-RO"/>
        </w:rPr>
        <w:t>ing. Marin Liviu Catarig</w:t>
      </w:r>
    </w:p>
    <w:p w:rsidR="008B316E" w:rsidRPr="00A05BAD" w:rsidRDefault="008B316E" w:rsidP="008468BF">
      <w:pPr>
        <w:spacing w:after="0" w:line="240" w:lineRule="auto"/>
        <w:jc w:val="both"/>
        <w:rPr>
          <w:rFonts w:ascii="Arial" w:hAnsi="Arial" w:cs="Arial"/>
          <w:iCs/>
          <w:lang w:val="ro-RO"/>
        </w:rPr>
      </w:pPr>
    </w:p>
    <w:p w:rsidR="001C63A5" w:rsidRDefault="009B6B0A" w:rsidP="00BC0292">
      <w:pPr>
        <w:spacing w:after="0" w:line="240" w:lineRule="auto"/>
        <w:ind w:firstLine="720"/>
        <w:jc w:val="both"/>
        <w:rPr>
          <w:rFonts w:ascii="Arial" w:hAnsi="Arial" w:cs="Arial"/>
          <w:iCs/>
          <w:lang w:val="ro-RO"/>
        </w:rPr>
      </w:pPr>
      <w:r w:rsidRPr="00A05BAD">
        <w:rPr>
          <w:rFonts w:ascii="Arial" w:hAnsi="Arial" w:cs="Arial"/>
          <w:lang w:val="ro-RO"/>
        </w:rPr>
        <w:tab/>
      </w:r>
      <w:r w:rsidRPr="00A05BAD">
        <w:rPr>
          <w:rFonts w:ascii="Arial" w:hAnsi="Arial" w:cs="Arial"/>
          <w:lang w:val="ro-RO"/>
        </w:rPr>
        <w:tab/>
      </w:r>
      <w:r w:rsidRPr="00A05BAD">
        <w:rPr>
          <w:rFonts w:ascii="Arial" w:hAnsi="Arial" w:cs="Arial"/>
          <w:lang w:val="ro-RO"/>
        </w:rPr>
        <w:tab/>
      </w:r>
      <w:r w:rsidRPr="00A05BAD">
        <w:rPr>
          <w:rFonts w:ascii="Arial" w:hAnsi="Arial" w:cs="Arial"/>
          <w:iCs/>
          <w:lang w:val="ro-RO"/>
        </w:rPr>
        <w:t xml:space="preserve">                                                 </w:t>
      </w:r>
      <w:r w:rsidR="008B316E" w:rsidRPr="00A05BAD">
        <w:rPr>
          <w:rFonts w:ascii="Arial" w:hAnsi="Arial" w:cs="Arial"/>
          <w:iCs/>
          <w:lang w:val="ro-RO"/>
        </w:rPr>
        <w:t xml:space="preserve">  </w:t>
      </w:r>
      <w:r w:rsidRPr="00A05BAD">
        <w:rPr>
          <w:rFonts w:ascii="Arial" w:hAnsi="Arial" w:cs="Arial"/>
          <w:iCs/>
          <w:lang w:val="ro-RO"/>
        </w:rPr>
        <w:t xml:space="preserve"> </w:t>
      </w:r>
      <w:r w:rsidR="006624D6" w:rsidRPr="00A05BAD">
        <w:rPr>
          <w:rFonts w:ascii="Arial" w:hAnsi="Arial" w:cs="Arial"/>
          <w:iCs/>
          <w:lang w:val="ro-RO"/>
        </w:rPr>
        <w:t xml:space="preserve">      </w:t>
      </w:r>
      <w:r w:rsidR="00B90200" w:rsidRPr="00A05BAD">
        <w:rPr>
          <w:rFonts w:ascii="Arial" w:hAnsi="Arial" w:cs="Arial"/>
          <w:iCs/>
          <w:lang w:val="ro-RO"/>
        </w:rPr>
        <w:t xml:space="preserve">    </w:t>
      </w:r>
      <w:r w:rsidRPr="00A05BAD">
        <w:rPr>
          <w:rFonts w:ascii="Arial" w:hAnsi="Arial" w:cs="Arial"/>
          <w:iCs/>
          <w:lang w:val="ro-RO"/>
        </w:rPr>
        <w:t xml:space="preserve"> </w:t>
      </w:r>
      <w:r w:rsidR="00B90200" w:rsidRPr="00A05BAD">
        <w:rPr>
          <w:rFonts w:ascii="Arial" w:hAnsi="Arial" w:cs="Arial"/>
          <w:iCs/>
          <w:lang w:val="ro-RO"/>
        </w:rPr>
        <w:t xml:space="preserve">  </w:t>
      </w:r>
    </w:p>
    <w:p w:rsidR="001C63A5" w:rsidRDefault="001C63A5" w:rsidP="00BC0292">
      <w:pPr>
        <w:spacing w:after="0" w:line="240" w:lineRule="auto"/>
        <w:ind w:firstLine="720"/>
        <w:jc w:val="both"/>
        <w:rPr>
          <w:rFonts w:ascii="Arial" w:hAnsi="Arial" w:cs="Arial"/>
          <w:iCs/>
          <w:lang w:val="ro-RO"/>
        </w:rPr>
      </w:pPr>
    </w:p>
    <w:p w:rsidR="001C63A5" w:rsidRDefault="001C63A5" w:rsidP="00BC0292">
      <w:pPr>
        <w:spacing w:after="0" w:line="240" w:lineRule="auto"/>
        <w:ind w:firstLine="720"/>
        <w:jc w:val="both"/>
        <w:rPr>
          <w:rFonts w:ascii="Arial" w:hAnsi="Arial" w:cs="Arial"/>
          <w:iCs/>
          <w:lang w:val="ro-RO"/>
        </w:rPr>
      </w:pPr>
    </w:p>
    <w:p w:rsidR="009B6B0A" w:rsidRPr="00A05BAD" w:rsidRDefault="001C63A5" w:rsidP="001C63A5">
      <w:pPr>
        <w:spacing w:after="0" w:line="240" w:lineRule="auto"/>
        <w:ind w:left="6480"/>
        <w:jc w:val="both"/>
        <w:rPr>
          <w:rFonts w:ascii="Arial" w:hAnsi="Arial" w:cs="Arial"/>
          <w:iCs/>
          <w:lang w:val="ro-RO"/>
        </w:rPr>
      </w:pPr>
      <w:r>
        <w:rPr>
          <w:rFonts w:ascii="Arial" w:hAnsi="Arial" w:cs="Arial"/>
          <w:iCs/>
          <w:lang w:val="ro-RO"/>
        </w:rPr>
        <w:t xml:space="preserve">      </w:t>
      </w:r>
      <w:r w:rsidR="009B6B0A" w:rsidRPr="00A05BAD">
        <w:rPr>
          <w:rFonts w:ascii="Arial" w:hAnsi="Arial" w:cs="Arial"/>
          <w:iCs/>
          <w:lang w:val="ro-RO"/>
        </w:rPr>
        <w:t xml:space="preserve">ÎNTOCMIT, </w:t>
      </w:r>
    </w:p>
    <w:p w:rsidR="00F650C0" w:rsidRPr="00A05BAD" w:rsidRDefault="009B6B0A" w:rsidP="00A53574">
      <w:pPr>
        <w:spacing w:after="0" w:line="240" w:lineRule="auto"/>
        <w:ind w:firstLine="720"/>
        <w:jc w:val="both"/>
        <w:rPr>
          <w:rFonts w:ascii="Arial" w:hAnsi="Arial" w:cs="Arial"/>
          <w:iCs/>
          <w:lang w:val="ro-RO"/>
        </w:rPr>
      </w:pPr>
      <w:r w:rsidRPr="00A05BAD">
        <w:rPr>
          <w:rFonts w:ascii="Arial" w:hAnsi="Arial" w:cs="Arial"/>
          <w:iCs/>
          <w:lang w:val="ro-RO"/>
        </w:rPr>
        <w:t xml:space="preserve">                                                                            </w:t>
      </w:r>
      <w:r w:rsidRPr="00A05BAD">
        <w:rPr>
          <w:rFonts w:ascii="Arial" w:hAnsi="Arial" w:cs="Arial"/>
          <w:iCs/>
          <w:lang w:val="ro-RO"/>
        </w:rPr>
        <w:tab/>
        <w:t xml:space="preserve">     </w:t>
      </w:r>
      <w:r w:rsidR="008B316E" w:rsidRPr="00A05BAD">
        <w:rPr>
          <w:rFonts w:ascii="Arial" w:hAnsi="Arial" w:cs="Arial"/>
          <w:iCs/>
          <w:lang w:val="ro-RO"/>
        </w:rPr>
        <w:t xml:space="preserve">  </w:t>
      </w:r>
      <w:r w:rsidRPr="00A05BAD">
        <w:rPr>
          <w:rFonts w:ascii="Arial" w:hAnsi="Arial" w:cs="Arial"/>
          <w:iCs/>
          <w:lang w:val="ro-RO"/>
        </w:rPr>
        <w:t xml:space="preserve"> </w:t>
      </w:r>
      <w:r w:rsidR="006624D6" w:rsidRPr="00A05BAD">
        <w:rPr>
          <w:rFonts w:ascii="Arial" w:hAnsi="Arial" w:cs="Arial"/>
          <w:iCs/>
          <w:lang w:val="ro-RO"/>
        </w:rPr>
        <w:t xml:space="preserve">        </w:t>
      </w:r>
      <w:r w:rsidR="00B90200" w:rsidRPr="00A05BAD">
        <w:rPr>
          <w:rFonts w:ascii="Arial" w:hAnsi="Arial" w:cs="Arial"/>
          <w:iCs/>
          <w:lang w:val="ro-RO"/>
        </w:rPr>
        <w:t xml:space="preserve">     </w:t>
      </w:r>
    </w:p>
    <w:p w:rsidR="009B6B0A" w:rsidRPr="00A05BAD" w:rsidRDefault="00F650C0" w:rsidP="00A53574">
      <w:pPr>
        <w:spacing w:after="0" w:line="240" w:lineRule="auto"/>
        <w:ind w:firstLine="720"/>
        <w:jc w:val="both"/>
        <w:rPr>
          <w:rFonts w:ascii="Garamond" w:hAnsi="Garamond"/>
          <w:b/>
          <w:bCs/>
          <w:color w:val="FFFFFF"/>
          <w:sz w:val="20"/>
          <w:szCs w:val="20"/>
          <w:lang w:val="ro-RO"/>
        </w:rPr>
      </w:pPr>
      <w:r w:rsidRPr="00A05BAD">
        <w:rPr>
          <w:rFonts w:ascii="Arial" w:hAnsi="Arial" w:cs="Arial"/>
          <w:iCs/>
          <w:lang w:val="ro-RO"/>
        </w:rPr>
        <w:t xml:space="preserve">                                                                                      </w:t>
      </w:r>
      <w:r w:rsidR="007E0A1C" w:rsidRPr="00A05BAD">
        <w:rPr>
          <w:rFonts w:ascii="Arial" w:hAnsi="Arial" w:cs="Arial"/>
          <w:iCs/>
          <w:lang w:val="ro-RO"/>
        </w:rPr>
        <w:t xml:space="preserve"> </w:t>
      </w:r>
      <w:r w:rsidR="00B90200" w:rsidRPr="00A05BAD">
        <w:rPr>
          <w:rFonts w:ascii="Arial" w:hAnsi="Arial" w:cs="Arial"/>
          <w:iCs/>
          <w:lang w:val="ro-RO"/>
        </w:rPr>
        <w:t xml:space="preserve">  </w:t>
      </w:r>
      <w:proofErr w:type="spellStart"/>
      <w:r w:rsidR="009B6B0A" w:rsidRPr="00A05BAD">
        <w:rPr>
          <w:rFonts w:ascii="Arial" w:hAnsi="Arial" w:cs="Arial"/>
          <w:iCs/>
          <w:lang w:val="ro-RO"/>
        </w:rPr>
        <w:t>geogr</w:t>
      </w:r>
      <w:proofErr w:type="spellEnd"/>
      <w:r w:rsidR="009B6B0A" w:rsidRPr="00A05BAD">
        <w:rPr>
          <w:rFonts w:ascii="Arial" w:hAnsi="Arial" w:cs="Arial"/>
          <w:iCs/>
          <w:lang w:val="ro-RO"/>
        </w:rPr>
        <w:t xml:space="preserve">. </w:t>
      </w:r>
      <w:r w:rsidR="008B316E" w:rsidRPr="00A05BAD">
        <w:rPr>
          <w:rFonts w:ascii="Arial" w:hAnsi="Arial" w:cs="Arial"/>
          <w:iCs/>
          <w:lang w:val="ro-RO"/>
        </w:rPr>
        <w:t xml:space="preserve">Nicoleta </w:t>
      </w:r>
      <w:proofErr w:type="spellStart"/>
      <w:r w:rsidR="008B316E" w:rsidRPr="00A05BAD">
        <w:rPr>
          <w:rFonts w:ascii="Arial" w:hAnsi="Arial" w:cs="Arial"/>
          <w:iCs/>
          <w:lang w:val="ro-RO"/>
        </w:rPr>
        <w:t>Şomfelean</w:t>
      </w:r>
      <w:proofErr w:type="spellEnd"/>
    </w:p>
    <w:sectPr w:rsidR="009B6B0A" w:rsidRPr="00A05BAD" w:rsidSect="001C63A5">
      <w:footerReference w:type="default" r:id="rId11"/>
      <w:pgSz w:w="11907" w:h="16839" w:code="9"/>
      <w:pgMar w:top="720" w:right="1138" w:bottom="720" w:left="113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47" w:rsidRDefault="00FC4747" w:rsidP="0010560A">
      <w:pPr>
        <w:spacing w:after="0" w:line="240" w:lineRule="auto"/>
      </w:pPr>
      <w:r>
        <w:separator/>
      </w:r>
    </w:p>
  </w:endnote>
  <w:endnote w:type="continuationSeparator" w:id="0">
    <w:p w:rsidR="00FC4747" w:rsidRDefault="00FC474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0089"/>
      <w:docPartObj>
        <w:docPartGallery w:val="Page Numbers (Bottom of Page)"/>
        <w:docPartUnique/>
      </w:docPartObj>
    </w:sdtPr>
    <w:sdtEndPr/>
    <w:sdtContent>
      <w:sdt>
        <w:sdtPr>
          <w:id w:val="565050477"/>
          <w:docPartObj>
            <w:docPartGallery w:val="Page Numbers (Top of Page)"/>
            <w:docPartUnique/>
          </w:docPartObj>
        </w:sdtPr>
        <w:sdtEndPr/>
        <w:sdtContent>
          <w:p w:rsidR="00D74392" w:rsidRDefault="00D74392">
            <w:pPr>
              <w:pStyle w:val="Subsol"/>
              <w:jc w:val="center"/>
            </w:pPr>
            <w:proofErr w:type="spellStart"/>
            <w:r>
              <w:t>Pag</w:t>
            </w:r>
            <w:proofErr w:type="spellEnd"/>
            <w:r>
              <w:t xml:space="preserve">. </w:t>
            </w:r>
            <w:r>
              <w:rPr>
                <w:b/>
                <w:sz w:val="24"/>
                <w:szCs w:val="24"/>
              </w:rPr>
              <w:fldChar w:fldCharType="begin"/>
            </w:r>
            <w:r>
              <w:rPr>
                <w:b/>
              </w:rPr>
              <w:instrText xml:space="preserve"> PAGE </w:instrText>
            </w:r>
            <w:r>
              <w:rPr>
                <w:b/>
                <w:sz w:val="24"/>
                <w:szCs w:val="24"/>
              </w:rPr>
              <w:fldChar w:fldCharType="separate"/>
            </w:r>
            <w:r w:rsidR="004349E7">
              <w:rPr>
                <w:b/>
                <w:noProof/>
              </w:rPr>
              <w:t>1</w:t>
            </w:r>
            <w:r>
              <w:rPr>
                <w:b/>
                <w:sz w:val="24"/>
                <w:szCs w:val="24"/>
              </w:rPr>
              <w:fldChar w:fldCharType="end"/>
            </w:r>
            <w:r>
              <w:t>/</w:t>
            </w:r>
            <w:r>
              <w:rPr>
                <w:b/>
                <w:sz w:val="24"/>
                <w:szCs w:val="24"/>
              </w:rPr>
              <w:fldChar w:fldCharType="begin"/>
            </w:r>
            <w:r>
              <w:rPr>
                <w:b/>
              </w:rPr>
              <w:instrText xml:space="preserve"> NUMPAGES  </w:instrText>
            </w:r>
            <w:r>
              <w:rPr>
                <w:b/>
                <w:sz w:val="24"/>
                <w:szCs w:val="24"/>
              </w:rPr>
              <w:fldChar w:fldCharType="separate"/>
            </w:r>
            <w:r w:rsidR="004349E7">
              <w:rPr>
                <w:b/>
                <w:noProof/>
              </w:rPr>
              <w:t>4</w:t>
            </w:r>
            <w:r>
              <w:rPr>
                <w:b/>
                <w:sz w:val="24"/>
                <w:szCs w:val="24"/>
              </w:rPr>
              <w:fldChar w:fldCharType="end"/>
            </w:r>
          </w:p>
        </w:sdtContent>
      </w:sdt>
    </w:sdtContent>
  </w:sdt>
  <w:p w:rsidR="00D74392" w:rsidRDefault="00D7439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47" w:rsidRDefault="00FC4747" w:rsidP="0010560A">
      <w:pPr>
        <w:spacing w:after="0" w:line="240" w:lineRule="auto"/>
      </w:pPr>
      <w:r>
        <w:separator/>
      </w:r>
    </w:p>
  </w:footnote>
  <w:footnote w:type="continuationSeparator" w:id="0">
    <w:p w:rsidR="00FC4747" w:rsidRDefault="00FC4747"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3A73D8"/>
    <w:multiLevelType w:val="hybridMultilevel"/>
    <w:tmpl w:val="FD5A172C"/>
    <w:lvl w:ilvl="0" w:tplc="0418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C3D3820"/>
    <w:multiLevelType w:val="hybridMultilevel"/>
    <w:tmpl w:val="4134D3C6"/>
    <w:lvl w:ilvl="0" w:tplc="7E32E6B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E3747"/>
    <w:multiLevelType w:val="hybridMultilevel"/>
    <w:tmpl w:val="7980B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F75C69"/>
    <w:multiLevelType w:val="hybridMultilevel"/>
    <w:tmpl w:val="C4A8ED70"/>
    <w:lvl w:ilvl="0" w:tplc="A8EE6756">
      <w:start w:val="1"/>
      <w:numFmt w:val="lowerLetter"/>
      <w:lvlText w:val="%1)"/>
      <w:lvlJc w:val="left"/>
      <w:pPr>
        <w:ind w:left="1260" w:hanging="360"/>
      </w:pPr>
      <w:rPr>
        <w:rFonts w:ascii="Arial" w:eastAsia="Calibri" w:hAnsi="Arial" w:cs="Arial"/>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5950523"/>
    <w:multiLevelType w:val="hybridMultilevel"/>
    <w:tmpl w:val="6ACA4740"/>
    <w:lvl w:ilvl="0" w:tplc="AFE209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AD505D"/>
    <w:multiLevelType w:val="hybridMultilevel"/>
    <w:tmpl w:val="74DA2DE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21E46E8"/>
    <w:multiLevelType w:val="hybridMultilevel"/>
    <w:tmpl w:val="02FE12E4"/>
    <w:lvl w:ilvl="0" w:tplc="817291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8A1890"/>
    <w:multiLevelType w:val="hybridMultilevel"/>
    <w:tmpl w:val="301AC25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nsid w:val="493774D8"/>
    <w:multiLevelType w:val="hybridMultilevel"/>
    <w:tmpl w:val="9112CC0C"/>
    <w:lvl w:ilvl="0" w:tplc="C968560C">
      <w:numFmt w:val="bullet"/>
      <w:lvlText w:val=""/>
      <w:lvlJc w:val="left"/>
      <w:pPr>
        <w:ind w:left="2610" w:hanging="1440"/>
      </w:pPr>
      <w:rPr>
        <w:rFonts w:ascii="Symbol" w:eastAsia="Calibri"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4266236"/>
    <w:multiLevelType w:val="hybridMultilevel"/>
    <w:tmpl w:val="38961CB0"/>
    <w:lvl w:ilvl="0" w:tplc="592C5E1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6E546E"/>
    <w:multiLevelType w:val="hybridMultilevel"/>
    <w:tmpl w:val="6EF4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12"/>
  </w:num>
  <w:num w:numId="4">
    <w:abstractNumId w:val="6"/>
  </w:num>
  <w:num w:numId="5">
    <w:abstractNumId w:val="1"/>
  </w:num>
  <w:num w:numId="6">
    <w:abstractNumId w:val="5"/>
  </w:num>
  <w:num w:numId="7">
    <w:abstractNumId w:val="7"/>
  </w:num>
  <w:num w:numId="8">
    <w:abstractNumId w:val="0"/>
  </w:num>
  <w:num w:numId="9">
    <w:abstractNumId w:val="16"/>
  </w:num>
  <w:num w:numId="10">
    <w:abstractNumId w:val="17"/>
  </w:num>
  <w:num w:numId="11">
    <w:abstractNumId w:val="24"/>
  </w:num>
  <w:num w:numId="12">
    <w:abstractNumId w:val="19"/>
  </w:num>
  <w:num w:numId="13">
    <w:abstractNumId w:val="10"/>
  </w:num>
  <w:num w:numId="14">
    <w:abstractNumId w:val="25"/>
  </w:num>
  <w:num w:numId="15">
    <w:abstractNumId w:val="20"/>
  </w:num>
  <w:num w:numId="16">
    <w:abstractNumId w:val="8"/>
  </w:num>
  <w:num w:numId="17">
    <w:abstractNumId w:val="9"/>
  </w:num>
  <w:num w:numId="18">
    <w:abstractNumId w:val="3"/>
  </w:num>
  <w:num w:numId="19">
    <w:abstractNumId w:val="13"/>
  </w:num>
  <w:num w:numId="20">
    <w:abstractNumId w:val="23"/>
  </w:num>
  <w:num w:numId="21">
    <w:abstractNumId w:val="2"/>
  </w:num>
  <w:num w:numId="22">
    <w:abstractNumId w:val="11"/>
  </w:num>
  <w:num w:numId="23">
    <w:abstractNumId w:val="15"/>
  </w:num>
  <w:num w:numId="24">
    <w:abstractNumId w:val="4"/>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20ADD"/>
    <w:rsid w:val="000232C5"/>
    <w:rsid w:val="00023D48"/>
    <w:rsid w:val="00023F5D"/>
    <w:rsid w:val="00024C4D"/>
    <w:rsid w:val="000336A1"/>
    <w:rsid w:val="00040D5A"/>
    <w:rsid w:val="0004148A"/>
    <w:rsid w:val="00042C1A"/>
    <w:rsid w:val="00046049"/>
    <w:rsid w:val="000547E0"/>
    <w:rsid w:val="000567A2"/>
    <w:rsid w:val="000621F3"/>
    <w:rsid w:val="000637A4"/>
    <w:rsid w:val="0007594F"/>
    <w:rsid w:val="00080824"/>
    <w:rsid w:val="00085A2E"/>
    <w:rsid w:val="00086463"/>
    <w:rsid w:val="000866DE"/>
    <w:rsid w:val="00086B9A"/>
    <w:rsid w:val="00093049"/>
    <w:rsid w:val="00095760"/>
    <w:rsid w:val="000961A9"/>
    <w:rsid w:val="000B4BCB"/>
    <w:rsid w:val="000B4E57"/>
    <w:rsid w:val="000C311B"/>
    <w:rsid w:val="000C4375"/>
    <w:rsid w:val="000D0742"/>
    <w:rsid w:val="000D5BC3"/>
    <w:rsid w:val="000D752C"/>
    <w:rsid w:val="000F0958"/>
    <w:rsid w:val="000F2278"/>
    <w:rsid w:val="000F4697"/>
    <w:rsid w:val="000F5694"/>
    <w:rsid w:val="000F69A5"/>
    <w:rsid w:val="001018F7"/>
    <w:rsid w:val="0010560A"/>
    <w:rsid w:val="00117CBE"/>
    <w:rsid w:val="001274F0"/>
    <w:rsid w:val="00130855"/>
    <w:rsid w:val="00140DBC"/>
    <w:rsid w:val="00141297"/>
    <w:rsid w:val="00147AFC"/>
    <w:rsid w:val="001501DE"/>
    <w:rsid w:val="00152BF0"/>
    <w:rsid w:val="00163FDA"/>
    <w:rsid w:val="001660F9"/>
    <w:rsid w:val="0017069E"/>
    <w:rsid w:val="00177A19"/>
    <w:rsid w:val="001930BF"/>
    <w:rsid w:val="001A568C"/>
    <w:rsid w:val="001A5FEB"/>
    <w:rsid w:val="001B0834"/>
    <w:rsid w:val="001C336B"/>
    <w:rsid w:val="001C63A5"/>
    <w:rsid w:val="001D0270"/>
    <w:rsid w:val="001D37A0"/>
    <w:rsid w:val="001D5191"/>
    <w:rsid w:val="001D646C"/>
    <w:rsid w:val="001E0CFD"/>
    <w:rsid w:val="001E5A54"/>
    <w:rsid w:val="001F3E51"/>
    <w:rsid w:val="00201C27"/>
    <w:rsid w:val="00203034"/>
    <w:rsid w:val="0020507A"/>
    <w:rsid w:val="00206333"/>
    <w:rsid w:val="00211649"/>
    <w:rsid w:val="002134FB"/>
    <w:rsid w:val="002176F5"/>
    <w:rsid w:val="002208C8"/>
    <w:rsid w:val="00227A5A"/>
    <w:rsid w:val="00232324"/>
    <w:rsid w:val="0023305D"/>
    <w:rsid w:val="0024780B"/>
    <w:rsid w:val="002504B2"/>
    <w:rsid w:val="00273114"/>
    <w:rsid w:val="00273282"/>
    <w:rsid w:val="00274875"/>
    <w:rsid w:val="002749A9"/>
    <w:rsid w:val="0028053B"/>
    <w:rsid w:val="00284874"/>
    <w:rsid w:val="00284FE2"/>
    <w:rsid w:val="00286C08"/>
    <w:rsid w:val="0029170F"/>
    <w:rsid w:val="00293FE2"/>
    <w:rsid w:val="002C3198"/>
    <w:rsid w:val="002D612A"/>
    <w:rsid w:val="002E1B52"/>
    <w:rsid w:val="002E4382"/>
    <w:rsid w:val="002E68D6"/>
    <w:rsid w:val="002F2B72"/>
    <w:rsid w:val="002F40BC"/>
    <w:rsid w:val="002F7366"/>
    <w:rsid w:val="00307289"/>
    <w:rsid w:val="00307E60"/>
    <w:rsid w:val="00312392"/>
    <w:rsid w:val="00312A90"/>
    <w:rsid w:val="00320B7E"/>
    <w:rsid w:val="00321142"/>
    <w:rsid w:val="00327C84"/>
    <w:rsid w:val="003319AB"/>
    <w:rsid w:val="00334DE6"/>
    <w:rsid w:val="0033682D"/>
    <w:rsid w:val="003404FC"/>
    <w:rsid w:val="003446A5"/>
    <w:rsid w:val="00347395"/>
    <w:rsid w:val="00353ADA"/>
    <w:rsid w:val="00361372"/>
    <w:rsid w:val="00361C7C"/>
    <w:rsid w:val="00363924"/>
    <w:rsid w:val="003658C9"/>
    <w:rsid w:val="00373D0A"/>
    <w:rsid w:val="00374A17"/>
    <w:rsid w:val="00375E05"/>
    <w:rsid w:val="00377782"/>
    <w:rsid w:val="00383844"/>
    <w:rsid w:val="00383DC2"/>
    <w:rsid w:val="00394E35"/>
    <w:rsid w:val="003A15A9"/>
    <w:rsid w:val="003A2D3C"/>
    <w:rsid w:val="003A5897"/>
    <w:rsid w:val="003B1996"/>
    <w:rsid w:val="003B27EA"/>
    <w:rsid w:val="003B5607"/>
    <w:rsid w:val="003C0F45"/>
    <w:rsid w:val="003C14A9"/>
    <w:rsid w:val="003C23EE"/>
    <w:rsid w:val="003C4B6A"/>
    <w:rsid w:val="003C6148"/>
    <w:rsid w:val="003D0948"/>
    <w:rsid w:val="003D4526"/>
    <w:rsid w:val="003D6F2E"/>
    <w:rsid w:val="003E38EE"/>
    <w:rsid w:val="003E632F"/>
    <w:rsid w:val="003E6903"/>
    <w:rsid w:val="003F19EA"/>
    <w:rsid w:val="003F22AF"/>
    <w:rsid w:val="003F3DFD"/>
    <w:rsid w:val="003F4058"/>
    <w:rsid w:val="003F4A7B"/>
    <w:rsid w:val="0040443B"/>
    <w:rsid w:val="004108C0"/>
    <w:rsid w:val="00411776"/>
    <w:rsid w:val="0041352D"/>
    <w:rsid w:val="0041758B"/>
    <w:rsid w:val="00422B76"/>
    <w:rsid w:val="00422E07"/>
    <w:rsid w:val="0042429A"/>
    <w:rsid w:val="004349E7"/>
    <w:rsid w:val="004372D6"/>
    <w:rsid w:val="00446436"/>
    <w:rsid w:val="00450E53"/>
    <w:rsid w:val="004638FA"/>
    <w:rsid w:val="00464AC0"/>
    <w:rsid w:val="00473A03"/>
    <w:rsid w:val="00475201"/>
    <w:rsid w:val="004765EB"/>
    <w:rsid w:val="00483AF8"/>
    <w:rsid w:val="00491FD4"/>
    <w:rsid w:val="00493981"/>
    <w:rsid w:val="00493A08"/>
    <w:rsid w:val="004976D8"/>
    <w:rsid w:val="00497A34"/>
    <w:rsid w:val="00497B0D"/>
    <w:rsid w:val="004A1332"/>
    <w:rsid w:val="004A3A25"/>
    <w:rsid w:val="004B2C79"/>
    <w:rsid w:val="004B7C7C"/>
    <w:rsid w:val="004C4E8D"/>
    <w:rsid w:val="004C4F01"/>
    <w:rsid w:val="004D6019"/>
    <w:rsid w:val="004E5A4A"/>
    <w:rsid w:val="004F3DF5"/>
    <w:rsid w:val="005021B2"/>
    <w:rsid w:val="0050643F"/>
    <w:rsid w:val="005205EF"/>
    <w:rsid w:val="00520C99"/>
    <w:rsid w:val="00521DF8"/>
    <w:rsid w:val="0052290A"/>
    <w:rsid w:val="0052369D"/>
    <w:rsid w:val="005245ED"/>
    <w:rsid w:val="00532353"/>
    <w:rsid w:val="0053475E"/>
    <w:rsid w:val="00544055"/>
    <w:rsid w:val="005443CC"/>
    <w:rsid w:val="00551A11"/>
    <w:rsid w:val="005547F9"/>
    <w:rsid w:val="00555B18"/>
    <w:rsid w:val="00555E5C"/>
    <w:rsid w:val="00564AA4"/>
    <w:rsid w:val="00564E08"/>
    <w:rsid w:val="00571253"/>
    <w:rsid w:val="00574E0C"/>
    <w:rsid w:val="00575325"/>
    <w:rsid w:val="00576691"/>
    <w:rsid w:val="005767D8"/>
    <w:rsid w:val="005854A0"/>
    <w:rsid w:val="00586D0A"/>
    <w:rsid w:val="005903F7"/>
    <w:rsid w:val="00591B96"/>
    <w:rsid w:val="0059286F"/>
    <w:rsid w:val="005A05E1"/>
    <w:rsid w:val="005A17D1"/>
    <w:rsid w:val="005A2A20"/>
    <w:rsid w:val="005A3E32"/>
    <w:rsid w:val="005A57F1"/>
    <w:rsid w:val="005B09B7"/>
    <w:rsid w:val="005B20C8"/>
    <w:rsid w:val="005C1E73"/>
    <w:rsid w:val="005C68D9"/>
    <w:rsid w:val="005C716F"/>
    <w:rsid w:val="005D3599"/>
    <w:rsid w:val="005D3B85"/>
    <w:rsid w:val="005E2A52"/>
    <w:rsid w:val="005F43D9"/>
    <w:rsid w:val="00605E75"/>
    <w:rsid w:val="00610D4E"/>
    <w:rsid w:val="0061260F"/>
    <w:rsid w:val="0061677F"/>
    <w:rsid w:val="00617F2C"/>
    <w:rsid w:val="006241A9"/>
    <w:rsid w:val="0062621E"/>
    <w:rsid w:val="00627064"/>
    <w:rsid w:val="006306EB"/>
    <w:rsid w:val="00632117"/>
    <w:rsid w:val="0063255B"/>
    <w:rsid w:val="00634CEB"/>
    <w:rsid w:val="00641D1C"/>
    <w:rsid w:val="00643E8F"/>
    <w:rsid w:val="0064599E"/>
    <w:rsid w:val="0065147F"/>
    <w:rsid w:val="00652B49"/>
    <w:rsid w:val="00654F2F"/>
    <w:rsid w:val="006570D4"/>
    <w:rsid w:val="006624D6"/>
    <w:rsid w:val="00663AD4"/>
    <w:rsid w:val="00667BDA"/>
    <w:rsid w:val="00676640"/>
    <w:rsid w:val="00676B5D"/>
    <w:rsid w:val="00677AD1"/>
    <w:rsid w:val="00682C2B"/>
    <w:rsid w:val="006A7BD0"/>
    <w:rsid w:val="006B1C3A"/>
    <w:rsid w:val="006C097B"/>
    <w:rsid w:val="006C2BD2"/>
    <w:rsid w:val="006D1CAF"/>
    <w:rsid w:val="006D2E9C"/>
    <w:rsid w:val="006D49F0"/>
    <w:rsid w:val="006D4EF3"/>
    <w:rsid w:val="006D7EB1"/>
    <w:rsid w:val="006E1E1E"/>
    <w:rsid w:val="006E53FC"/>
    <w:rsid w:val="006F1C5F"/>
    <w:rsid w:val="006F58B8"/>
    <w:rsid w:val="00702379"/>
    <w:rsid w:val="00703953"/>
    <w:rsid w:val="00704D1B"/>
    <w:rsid w:val="00706555"/>
    <w:rsid w:val="00710443"/>
    <w:rsid w:val="00712172"/>
    <w:rsid w:val="00713E4B"/>
    <w:rsid w:val="007145E3"/>
    <w:rsid w:val="007153B4"/>
    <w:rsid w:val="00720C0D"/>
    <w:rsid w:val="0072198D"/>
    <w:rsid w:val="00726667"/>
    <w:rsid w:val="00731D4A"/>
    <w:rsid w:val="0073278B"/>
    <w:rsid w:val="00737978"/>
    <w:rsid w:val="007451B3"/>
    <w:rsid w:val="00745D2A"/>
    <w:rsid w:val="00747B0C"/>
    <w:rsid w:val="007610DE"/>
    <w:rsid w:val="0076489A"/>
    <w:rsid w:val="00776505"/>
    <w:rsid w:val="007813E3"/>
    <w:rsid w:val="007839E2"/>
    <w:rsid w:val="00783B86"/>
    <w:rsid w:val="00784F06"/>
    <w:rsid w:val="007A23C0"/>
    <w:rsid w:val="007A5CE4"/>
    <w:rsid w:val="007B30C4"/>
    <w:rsid w:val="007C3BF2"/>
    <w:rsid w:val="007D193F"/>
    <w:rsid w:val="007D459B"/>
    <w:rsid w:val="007E0119"/>
    <w:rsid w:val="007E0A1C"/>
    <w:rsid w:val="007E13C8"/>
    <w:rsid w:val="007E616F"/>
    <w:rsid w:val="007E780C"/>
    <w:rsid w:val="007F55EE"/>
    <w:rsid w:val="00802D10"/>
    <w:rsid w:val="00811026"/>
    <w:rsid w:val="008137F5"/>
    <w:rsid w:val="0082550A"/>
    <w:rsid w:val="00825666"/>
    <w:rsid w:val="00831F2A"/>
    <w:rsid w:val="00835124"/>
    <w:rsid w:val="0084548F"/>
    <w:rsid w:val="008468BF"/>
    <w:rsid w:val="00851170"/>
    <w:rsid w:val="0085289E"/>
    <w:rsid w:val="00856DAE"/>
    <w:rsid w:val="00856FF9"/>
    <w:rsid w:val="00857A43"/>
    <w:rsid w:val="00862226"/>
    <w:rsid w:val="00870626"/>
    <w:rsid w:val="00885B6B"/>
    <w:rsid w:val="008915A7"/>
    <w:rsid w:val="00894587"/>
    <w:rsid w:val="0089789D"/>
    <w:rsid w:val="008A1902"/>
    <w:rsid w:val="008B316E"/>
    <w:rsid w:val="008B52E1"/>
    <w:rsid w:val="008C1624"/>
    <w:rsid w:val="008D7863"/>
    <w:rsid w:val="008F7960"/>
    <w:rsid w:val="00901106"/>
    <w:rsid w:val="009077BF"/>
    <w:rsid w:val="00907B54"/>
    <w:rsid w:val="009247DF"/>
    <w:rsid w:val="00925B97"/>
    <w:rsid w:val="00931379"/>
    <w:rsid w:val="00933190"/>
    <w:rsid w:val="00933232"/>
    <w:rsid w:val="00943E4D"/>
    <w:rsid w:val="00947AB4"/>
    <w:rsid w:val="009533E5"/>
    <w:rsid w:val="00953888"/>
    <w:rsid w:val="009544FB"/>
    <w:rsid w:val="0095748D"/>
    <w:rsid w:val="00957825"/>
    <w:rsid w:val="0096211B"/>
    <w:rsid w:val="009652B7"/>
    <w:rsid w:val="00970AD4"/>
    <w:rsid w:val="009767E4"/>
    <w:rsid w:val="00977521"/>
    <w:rsid w:val="00983C72"/>
    <w:rsid w:val="0098638B"/>
    <w:rsid w:val="00987C49"/>
    <w:rsid w:val="00991BB4"/>
    <w:rsid w:val="0099494E"/>
    <w:rsid w:val="0099518F"/>
    <w:rsid w:val="00995AEA"/>
    <w:rsid w:val="00996FAA"/>
    <w:rsid w:val="00997C6E"/>
    <w:rsid w:val="00997E81"/>
    <w:rsid w:val="009A3996"/>
    <w:rsid w:val="009A60B9"/>
    <w:rsid w:val="009B1DE0"/>
    <w:rsid w:val="009B2AA1"/>
    <w:rsid w:val="009B2BAC"/>
    <w:rsid w:val="009B4193"/>
    <w:rsid w:val="009B4230"/>
    <w:rsid w:val="009B648B"/>
    <w:rsid w:val="009B6B0A"/>
    <w:rsid w:val="009C2625"/>
    <w:rsid w:val="009C5CDD"/>
    <w:rsid w:val="009E2184"/>
    <w:rsid w:val="009E2EA8"/>
    <w:rsid w:val="009E6D81"/>
    <w:rsid w:val="009E72D4"/>
    <w:rsid w:val="009F05B6"/>
    <w:rsid w:val="009F3C8F"/>
    <w:rsid w:val="009F4F54"/>
    <w:rsid w:val="009F5473"/>
    <w:rsid w:val="00A00C3D"/>
    <w:rsid w:val="00A05BAD"/>
    <w:rsid w:val="00A07BFA"/>
    <w:rsid w:val="00A10FB7"/>
    <w:rsid w:val="00A12076"/>
    <w:rsid w:val="00A15581"/>
    <w:rsid w:val="00A161AA"/>
    <w:rsid w:val="00A162FA"/>
    <w:rsid w:val="00A16D8A"/>
    <w:rsid w:val="00A2052A"/>
    <w:rsid w:val="00A26A8F"/>
    <w:rsid w:val="00A31B58"/>
    <w:rsid w:val="00A37490"/>
    <w:rsid w:val="00A45F09"/>
    <w:rsid w:val="00A46B39"/>
    <w:rsid w:val="00A505D6"/>
    <w:rsid w:val="00A53574"/>
    <w:rsid w:val="00A60767"/>
    <w:rsid w:val="00A63C2D"/>
    <w:rsid w:val="00A70A56"/>
    <w:rsid w:val="00A70BE8"/>
    <w:rsid w:val="00A72125"/>
    <w:rsid w:val="00A754E7"/>
    <w:rsid w:val="00A77EEC"/>
    <w:rsid w:val="00A844AF"/>
    <w:rsid w:val="00A9333B"/>
    <w:rsid w:val="00A95BEB"/>
    <w:rsid w:val="00A96D60"/>
    <w:rsid w:val="00AA3AB9"/>
    <w:rsid w:val="00AC1280"/>
    <w:rsid w:val="00AC19A6"/>
    <w:rsid w:val="00AC39FA"/>
    <w:rsid w:val="00AC7D11"/>
    <w:rsid w:val="00AC7D47"/>
    <w:rsid w:val="00AD1C4E"/>
    <w:rsid w:val="00AD762E"/>
    <w:rsid w:val="00AE3759"/>
    <w:rsid w:val="00AF2BC7"/>
    <w:rsid w:val="00AF4D97"/>
    <w:rsid w:val="00B0162A"/>
    <w:rsid w:val="00B03B20"/>
    <w:rsid w:val="00B05E39"/>
    <w:rsid w:val="00B07278"/>
    <w:rsid w:val="00B1445B"/>
    <w:rsid w:val="00B145E9"/>
    <w:rsid w:val="00B16011"/>
    <w:rsid w:val="00B21B08"/>
    <w:rsid w:val="00B230BA"/>
    <w:rsid w:val="00B40691"/>
    <w:rsid w:val="00B4146B"/>
    <w:rsid w:val="00B41A08"/>
    <w:rsid w:val="00B41C3E"/>
    <w:rsid w:val="00B42606"/>
    <w:rsid w:val="00B45CED"/>
    <w:rsid w:val="00B50A86"/>
    <w:rsid w:val="00B51A05"/>
    <w:rsid w:val="00B529F3"/>
    <w:rsid w:val="00B53C3D"/>
    <w:rsid w:val="00B5419E"/>
    <w:rsid w:val="00B543C2"/>
    <w:rsid w:val="00B56E04"/>
    <w:rsid w:val="00B75725"/>
    <w:rsid w:val="00B75E21"/>
    <w:rsid w:val="00B82024"/>
    <w:rsid w:val="00B832DC"/>
    <w:rsid w:val="00B90200"/>
    <w:rsid w:val="00B93541"/>
    <w:rsid w:val="00B958F5"/>
    <w:rsid w:val="00B964A4"/>
    <w:rsid w:val="00BA0F84"/>
    <w:rsid w:val="00BA5160"/>
    <w:rsid w:val="00BB0CB3"/>
    <w:rsid w:val="00BB1066"/>
    <w:rsid w:val="00BB14D0"/>
    <w:rsid w:val="00BB3956"/>
    <w:rsid w:val="00BC0292"/>
    <w:rsid w:val="00BC4CF3"/>
    <w:rsid w:val="00BD3677"/>
    <w:rsid w:val="00BD3CC3"/>
    <w:rsid w:val="00BD44BB"/>
    <w:rsid w:val="00BD5E3A"/>
    <w:rsid w:val="00BE228F"/>
    <w:rsid w:val="00BF66DA"/>
    <w:rsid w:val="00C04256"/>
    <w:rsid w:val="00C064E7"/>
    <w:rsid w:val="00C11FCF"/>
    <w:rsid w:val="00C14279"/>
    <w:rsid w:val="00C144A2"/>
    <w:rsid w:val="00C1451A"/>
    <w:rsid w:val="00C15D36"/>
    <w:rsid w:val="00C1731D"/>
    <w:rsid w:val="00C204C6"/>
    <w:rsid w:val="00C206B4"/>
    <w:rsid w:val="00C21609"/>
    <w:rsid w:val="00C27BE3"/>
    <w:rsid w:val="00C34298"/>
    <w:rsid w:val="00C4392F"/>
    <w:rsid w:val="00C44A9C"/>
    <w:rsid w:val="00C47447"/>
    <w:rsid w:val="00C517C4"/>
    <w:rsid w:val="00C6259D"/>
    <w:rsid w:val="00C639A0"/>
    <w:rsid w:val="00C63F5E"/>
    <w:rsid w:val="00C641CE"/>
    <w:rsid w:val="00C642F8"/>
    <w:rsid w:val="00C6462A"/>
    <w:rsid w:val="00C70496"/>
    <w:rsid w:val="00C83093"/>
    <w:rsid w:val="00C85EC2"/>
    <w:rsid w:val="00C87BCD"/>
    <w:rsid w:val="00C92A2E"/>
    <w:rsid w:val="00C97F5F"/>
    <w:rsid w:val="00CA7673"/>
    <w:rsid w:val="00CA7DB7"/>
    <w:rsid w:val="00CB0262"/>
    <w:rsid w:val="00CB1609"/>
    <w:rsid w:val="00CB20B3"/>
    <w:rsid w:val="00CB29BB"/>
    <w:rsid w:val="00CC1527"/>
    <w:rsid w:val="00CC19DB"/>
    <w:rsid w:val="00CC24F2"/>
    <w:rsid w:val="00CD418C"/>
    <w:rsid w:val="00CD517A"/>
    <w:rsid w:val="00CF34D1"/>
    <w:rsid w:val="00CF6B17"/>
    <w:rsid w:val="00CF7034"/>
    <w:rsid w:val="00D0162E"/>
    <w:rsid w:val="00D03215"/>
    <w:rsid w:val="00D07B5A"/>
    <w:rsid w:val="00D11B9B"/>
    <w:rsid w:val="00D132AC"/>
    <w:rsid w:val="00D1404E"/>
    <w:rsid w:val="00D14AF3"/>
    <w:rsid w:val="00D176A7"/>
    <w:rsid w:val="00D31A79"/>
    <w:rsid w:val="00D351F4"/>
    <w:rsid w:val="00D44F07"/>
    <w:rsid w:val="00D457D0"/>
    <w:rsid w:val="00D45BCE"/>
    <w:rsid w:val="00D51A6D"/>
    <w:rsid w:val="00D56D00"/>
    <w:rsid w:val="00D60A63"/>
    <w:rsid w:val="00D741A0"/>
    <w:rsid w:val="00D74392"/>
    <w:rsid w:val="00D75E44"/>
    <w:rsid w:val="00D82C0B"/>
    <w:rsid w:val="00D93B67"/>
    <w:rsid w:val="00D941B5"/>
    <w:rsid w:val="00D95F26"/>
    <w:rsid w:val="00D963E5"/>
    <w:rsid w:val="00DB1C8C"/>
    <w:rsid w:val="00DB45CE"/>
    <w:rsid w:val="00DB5F76"/>
    <w:rsid w:val="00DB6EE3"/>
    <w:rsid w:val="00DC2A52"/>
    <w:rsid w:val="00DC679A"/>
    <w:rsid w:val="00DD319F"/>
    <w:rsid w:val="00DD7438"/>
    <w:rsid w:val="00DE2958"/>
    <w:rsid w:val="00DE585D"/>
    <w:rsid w:val="00DE6C93"/>
    <w:rsid w:val="00DF1C71"/>
    <w:rsid w:val="00E1349F"/>
    <w:rsid w:val="00E20CF7"/>
    <w:rsid w:val="00E27AB8"/>
    <w:rsid w:val="00E30F1F"/>
    <w:rsid w:val="00E319B2"/>
    <w:rsid w:val="00E3286F"/>
    <w:rsid w:val="00E32EBD"/>
    <w:rsid w:val="00E374C2"/>
    <w:rsid w:val="00E46C51"/>
    <w:rsid w:val="00E47C0B"/>
    <w:rsid w:val="00E53F46"/>
    <w:rsid w:val="00E608F7"/>
    <w:rsid w:val="00E6583A"/>
    <w:rsid w:val="00E7499D"/>
    <w:rsid w:val="00E91BDB"/>
    <w:rsid w:val="00E97B5C"/>
    <w:rsid w:val="00EA284D"/>
    <w:rsid w:val="00EA2969"/>
    <w:rsid w:val="00EB1B2D"/>
    <w:rsid w:val="00EB793E"/>
    <w:rsid w:val="00EC0515"/>
    <w:rsid w:val="00EC1082"/>
    <w:rsid w:val="00EC71DB"/>
    <w:rsid w:val="00ED0040"/>
    <w:rsid w:val="00ED0F9E"/>
    <w:rsid w:val="00ED4800"/>
    <w:rsid w:val="00ED6281"/>
    <w:rsid w:val="00EF6336"/>
    <w:rsid w:val="00F01AAB"/>
    <w:rsid w:val="00F02759"/>
    <w:rsid w:val="00F1103B"/>
    <w:rsid w:val="00F1777B"/>
    <w:rsid w:val="00F17EA7"/>
    <w:rsid w:val="00F251AD"/>
    <w:rsid w:val="00F27EDD"/>
    <w:rsid w:val="00F36C6B"/>
    <w:rsid w:val="00F40DF3"/>
    <w:rsid w:val="00F5763D"/>
    <w:rsid w:val="00F639DD"/>
    <w:rsid w:val="00F650C0"/>
    <w:rsid w:val="00F668EE"/>
    <w:rsid w:val="00F71352"/>
    <w:rsid w:val="00F72E5A"/>
    <w:rsid w:val="00F76DD4"/>
    <w:rsid w:val="00F81B11"/>
    <w:rsid w:val="00F846A5"/>
    <w:rsid w:val="00F964E0"/>
    <w:rsid w:val="00F96BA7"/>
    <w:rsid w:val="00FA16C8"/>
    <w:rsid w:val="00FA4466"/>
    <w:rsid w:val="00FA57B4"/>
    <w:rsid w:val="00FA6FFA"/>
    <w:rsid w:val="00FB2461"/>
    <w:rsid w:val="00FB2FE8"/>
    <w:rsid w:val="00FB5429"/>
    <w:rsid w:val="00FC05F7"/>
    <w:rsid w:val="00FC3782"/>
    <w:rsid w:val="00FC3F18"/>
    <w:rsid w:val="00FC4747"/>
    <w:rsid w:val="00FC4BDA"/>
    <w:rsid w:val="00FC7414"/>
    <w:rsid w:val="00FD055E"/>
    <w:rsid w:val="00FD7FB3"/>
    <w:rsid w:val="00FE092A"/>
    <w:rsid w:val="00FE5AB9"/>
    <w:rsid w:val="00FE7B22"/>
    <w:rsid w:val="00FF005A"/>
    <w:rsid w:val="00FF49B3"/>
    <w:rsid w:val="00FF4A75"/>
    <w:rsid w:val="00FF51E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0560A"/>
    <w:pPr>
      <w:tabs>
        <w:tab w:val="center" w:pos="4680"/>
        <w:tab w:val="right" w:pos="9360"/>
      </w:tabs>
      <w:spacing w:after="0" w:line="240" w:lineRule="auto"/>
    </w:p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rPr>
      <w:rFonts w:cs="Times New Roman"/>
    </w:rPr>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locked/>
    <w:rsid w:val="00C11FCF"/>
    <w:rPr>
      <w:rFonts w:cs="Times New Roman"/>
      <w:sz w:val="22"/>
    </w:rPr>
  </w:style>
  <w:style w:type="table" w:styleId="Umbriredeculoaredeschis-Accentuare5">
    <w:name w:val="Light Shading Accent 5"/>
    <w:basedOn w:val="TabelNormal"/>
    <w:uiPriority w:val="99"/>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uiPriority w:val="99"/>
    <w:rsid w:val="00E46C51"/>
    <w:rPr>
      <w:rFonts w:cs="Times New Roman"/>
    </w:rPr>
  </w:style>
  <w:style w:type="character" w:styleId="Accentuat">
    <w:name w:val="Emphasis"/>
    <w:uiPriority w:val="99"/>
    <w:qFormat/>
    <w:locked/>
    <w:rsid w:val="00663AD4"/>
    <w:rPr>
      <w:rFonts w:cs="Times New Roman"/>
      <w:i/>
    </w:rPr>
  </w:style>
  <w:style w:type="paragraph" w:customStyle="1" w:styleId="Listparagraf1">
    <w:name w:val="Listă paragraf1"/>
    <w:basedOn w:val="Normal"/>
    <w:qFormat/>
    <w:rsid w:val="0095748D"/>
    <w:pPr>
      <w:ind w:left="720"/>
      <w:contextualSpacing/>
    </w:pPr>
  </w:style>
  <w:style w:type="paragraph" w:styleId="Listparagraf">
    <w:name w:val="List Paragraph"/>
    <w:basedOn w:val="Normal"/>
    <w:uiPriority w:val="34"/>
    <w:qFormat/>
    <w:rsid w:val="002E1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0560A"/>
    <w:pPr>
      <w:tabs>
        <w:tab w:val="center" w:pos="4680"/>
        <w:tab w:val="right" w:pos="9360"/>
      </w:tabs>
      <w:spacing w:after="0" w:line="240" w:lineRule="auto"/>
    </w:p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rPr>
      <w:rFonts w:cs="Times New Roman"/>
    </w:rPr>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locked/>
    <w:rsid w:val="00C11FCF"/>
    <w:rPr>
      <w:rFonts w:cs="Times New Roman"/>
      <w:sz w:val="22"/>
    </w:rPr>
  </w:style>
  <w:style w:type="table" w:styleId="Umbriredeculoaredeschis-Accentuare5">
    <w:name w:val="Light Shading Accent 5"/>
    <w:basedOn w:val="TabelNormal"/>
    <w:uiPriority w:val="99"/>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uiPriority w:val="99"/>
    <w:rsid w:val="00E46C51"/>
    <w:rPr>
      <w:rFonts w:cs="Times New Roman"/>
    </w:rPr>
  </w:style>
  <w:style w:type="character" w:styleId="Accentuat">
    <w:name w:val="Emphasis"/>
    <w:uiPriority w:val="99"/>
    <w:qFormat/>
    <w:locked/>
    <w:rsid w:val="00663AD4"/>
    <w:rPr>
      <w:rFonts w:cs="Times New Roman"/>
      <w:i/>
    </w:rPr>
  </w:style>
  <w:style w:type="paragraph" w:customStyle="1" w:styleId="Listparagraf1">
    <w:name w:val="Listă paragraf1"/>
    <w:basedOn w:val="Normal"/>
    <w:qFormat/>
    <w:rsid w:val="0095748D"/>
    <w:pPr>
      <w:ind w:left="720"/>
      <w:contextualSpacing/>
    </w:pPr>
  </w:style>
  <w:style w:type="paragraph" w:styleId="Listparagraf">
    <w:name w:val="List Paragraph"/>
    <w:basedOn w:val="Normal"/>
    <w:uiPriority w:val="34"/>
    <w:qFormat/>
    <w:rsid w:val="002E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83990">
      <w:marLeft w:val="0"/>
      <w:marRight w:val="0"/>
      <w:marTop w:val="0"/>
      <w:marBottom w:val="0"/>
      <w:divBdr>
        <w:top w:val="none" w:sz="0" w:space="0" w:color="auto"/>
        <w:left w:val="none" w:sz="0" w:space="0" w:color="auto"/>
        <w:bottom w:val="none" w:sz="0" w:space="0" w:color="auto"/>
        <w:right w:val="none" w:sz="0" w:space="0" w:color="auto"/>
      </w:divBdr>
    </w:div>
    <w:div w:id="1249583991">
      <w:marLeft w:val="0"/>
      <w:marRight w:val="0"/>
      <w:marTop w:val="0"/>
      <w:marBottom w:val="0"/>
      <w:divBdr>
        <w:top w:val="none" w:sz="0" w:space="0" w:color="auto"/>
        <w:left w:val="none" w:sz="0" w:space="0" w:color="auto"/>
        <w:bottom w:val="none" w:sz="0" w:space="0" w:color="auto"/>
        <w:right w:val="none" w:sz="0" w:space="0" w:color="auto"/>
      </w:divBdr>
    </w:div>
    <w:div w:id="1249583992">
      <w:marLeft w:val="0"/>
      <w:marRight w:val="0"/>
      <w:marTop w:val="0"/>
      <w:marBottom w:val="0"/>
      <w:divBdr>
        <w:top w:val="none" w:sz="0" w:space="0" w:color="auto"/>
        <w:left w:val="none" w:sz="0" w:space="0" w:color="auto"/>
        <w:bottom w:val="none" w:sz="0" w:space="0" w:color="auto"/>
        <w:right w:val="none" w:sz="0" w:space="0" w:color="auto"/>
      </w:divBdr>
      <w:divsChild>
        <w:div w:id="1249583995">
          <w:marLeft w:val="0"/>
          <w:marRight w:val="0"/>
          <w:marTop w:val="0"/>
          <w:marBottom w:val="0"/>
          <w:divBdr>
            <w:top w:val="none" w:sz="0" w:space="0" w:color="auto"/>
            <w:left w:val="none" w:sz="0" w:space="0" w:color="auto"/>
            <w:bottom w:val="none" w:sz="0" w:space="0" w:color="auto"/>
            <w:right w:val="none" w:sz="0" w:space="0" w:color="auto"/>
          </w:divBdr>
          <w:divsChild>
            <w:div w:id="1249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3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1703</Words>
  <Characters>10840</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Nr</vt:lpstr>
    </vt:vector>
  </TitlesOfParts>
  <Company>Panasonic</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Catarig Marin</cp:lastModifiedBy>
  <cp:revision>4</cp:revision>
  <cp:lastPrinted>2016-07-22T10:41:00Z</cp:lastPrinted>
  <dcterms:created xsi:type="dcterms:W3CDTF">2016-11-03T12:05:00Z</dcterms:created>
  <dcterms:modified xsi:type="dcterms:W3CDTF">2016-11-03T13:51:00Z</dcterms:modified>
</cp:coreProperties>
</file>