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A" w:rsidRPr="00204870" w:rsidRDefault="0095498A" w:rsidP="0089789D">
      <w:pPr>
        <w:pStyle w:val="Antet"/>
        <w:tabs>
          <w:tab w:val="clear" w:pos="4680"/>
          <w:tab w:val="clear" w:pos="9360"/>
          <w:tab w:val="left" w:pos="9000"/>
        </w:tabs>
        <w:jc w:val="center"/>
        <w:rPr>
          <w:lang w:val="ro-RO"/>
        </w:rPr>
      </w:pPr>
      <w:r w:rsidRPr="00204870">
        <w:rPr>
          <w:noProof/>
          <w:lang w:val="ro-RO"/>
        </w:rPr>
        <w:drawing>
          <wp:anchor distT="0" distB="0" distL="114300" distR="114300" simplePos="0" relativeHeight="251657216" behindDoc="0" locked="0" layoutInCell="1" allowOverlap="1" wp14:anchorId="0DA60C62" wp14:editId="3635B929">
            <wp:simplePos x="0" y="0"/>
            <wp:positionH relativeFrom="column">
              <wp:posOffset>-72728</wp:posOffset>
            </wp:positionH>
            <wp:positionV relativeFrom="paragraph">
              <wp:posOffset>64135</wp:posOffset>
            </wp:positionV>
            <wp:extent cx="681693" cy="698422"/>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r="75635"/>
                    <a:stretch>
                      <a:fillRect/>
                    </a:stretch>
                  </pic:blipFill>
                  <pic:spPr bwMode="auto">
                    <a:xfrm>
                      <a:off x="0" y="0"/>
                      <a:ext cx="685901" cy="702733"/>
                    </a:xfrm>
                    <a:prstGeom prst="rect">
                      <a:avLst/>
                    </a:prstGeom>
                    <a:noFill/>
                    <a:ln w="9525" algn="ctr">
                      <a:noFill/>
                      <a:miter lim="800000"/>
                      <a:headEnd/>
                      <a:tailEnd/>
                    </a:ln>
                    <a:effectLst/>
                  </pic:spPr>
                </pic:pic>
              </a:graphicData>
            </a:graphic>
          </wp:anchor>
        </w:drawing>
      </w:r>
      <w:r w:rsidR="00BD2436" w:rsidRPr="00204870">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17.15pt;width:52pt;height:43.8pt;z-index:-251658240;mso-position-horizontal-relative:text;mso-position-vertical-relative:text">
            <v:imagedata r:id="rId10" o:title=""/>
          </v:shape>
          <o:OLEObject Type="Embed" ProgID="CorelDRAW.Graphic.13" ShapeID="_x0000_s1027" DrawAspect="Content" ObjectID="_1528179667" r:id="rId11"/>
        </w:pict>
      </w:r>
      <w:r w:rsidR="0089789D" w:rsidRPr="00204870">
        <w:rPr>
          <w:lang w:val="ro-RO"/>
        </w:rPr>
        <w:tab/>
      </w:r>
    </w:p>
    <w:p w:rsidR="0089789D" w:rsidRPr="00204870" w:rsidRDefault="0089789D" w:rsidP="0089789D">
      <w:pPr>
        <w:pStyle w:val="Antet"/>
        <w:tabs>
          <w:tab w:val="clear" w:pos="4680"/>
          <w:tab w:val="clear" w:pos="9360"/>
          <w:tab w:val="left" w:pos="9000"/>
        </w:tabs>
        <w:jc w:val="center"/>
        <w:rPr>
          <w:rFonts w:ascii="Times New Roman" w:hAnsi="Times New Roman"/>
          <w:color w:val="00214E"/>
          <w:sz w:val="32"/>
          <w:szCs w:val="32"/>
          <w:lang w:val="ro-RO"/>
        </w:rPr>
      </w:pPr>
      <w:r w:rsidRPr="00204870">
        <w:rPr>
          <w:rFonts w:ascii="Times New Roman" w:hAnsi="Times New Roman"/>
          <w:b/>
          <w:color w:val="00214E"/>
          <w:sz w:val="32"/>
          <w:szCs w:val="32"/>
          <w:lang w:val="ro-RO"/>
        </w:rPr>
        <w:t>Ministerul</w:t>
      </w:r>
      <w:r w:rsidR="00940A00" w:rsidRPr="00204870">
        <w:rPr>
          <w:rFonts w:ascii="Times New Roman" w:hAnsi="Times New Roman"/>
          <w:b/>
          <w:color w:val="00214E"/>
          <w:sz w:val="32"/>
          <w:szCs w:val="32"/>
          <w:lang w:val="ro-RO"/>
        </w:rPr>
        <w:t xml:space="preserve"> </w:t>
      </w:r>
      <w:r w:rsidRPr="00204870">
        <w:rPr>
          <w:rFonts w:ascii="Times New Roman" w:hAnsi="Times New Roman"/>
          <w:b/>
          <w:color w:val="00214E"/>
          <w:sz w:val="32"/>
          <w:szCs w:val="32"/>
          <w:lang w:val="ro-RO"/>
        </w:rPr>
        <w:t>Mediului</w:t>
      </w:r>
      <w:r w:rsidR="00940A00" w:rsidRPr="00204870">
        <w:rPr>
          <w:rFonts w:ascii="Times New Roman" w:hAnsi="Times New Roman"/>
          <w:b/>
          <w:color w:val="00214E"/>
          <w:sz w:val="32"/>
          <w:szCs w:val="32"/>
          <w:lang w:val="ro-RO"/>
        </w:rPr>
        <w:t xml:space="preserve">, </w:t>
      </w:r>
      <w:r w:rsidR="00026A54" w:rsidRPr="00204870">
        <w:rPr>
          <w:rFonts w:ascii="Times New Roman" w:hAnsi="Times New Roman"/>
          <w:b/>
          <w:color w:val="00214E"/>
          <w:sz w:val="32"/>
          <w:szCs w:val="32"/>
          <w:lang w:val="ro-RO"/>
        </w:rPr>
        <w:t>Apelor</w:t>
      </w:r>
      <w:r w:rsidR="00940A00" w:rsidRPr="00204870">
        <w:rPr>
          <w:rFonts w:ascii="Times New Roman" w:hAnsi="Times New Roman"/>
          <w:b/>
          <w:color w:val="00214E"/>
          <w:sz w:val="32"/>
          <w:szCs w:val="32"/>
          <w:lang w:val="ro-RO"/>
        </w:rPr>
        <w:t xml:space="preserve"> </w:t>
      </w:r>
      <w:r w:rsidR="00026A54" w:rsidRPr="00204870">
        <w:rPr>
          <w:rFonts w:ascii="Times New Roman" w:hAnsi="Times New Roman"/>
          <w:b/>
          <w:color w:val="00214E"/>
          <w:sz w:val="32"/>
          <w:szCs w:val="32"/>
          <w:lang w:val="ro-RO"/>
        </w:rPr>
        <w:t>și Pădurilor</w:t>
      </w:r>
    </w:p>
    <w:p w:rsidR="0089789D" w:rsidRPr="00204870" w:rsidRDefault="0089789D" w:rsidP="00957825">
      <w:pPr>
        <w:tabs>
          <w:tab w:val="left" w:pos="3270"/>
        </w:tabs>
        <w:jc w:val="center"/>
        <w:rPr>
          <w:rFonts w:ascii="Times New Roman" w:hAnsi="Times New Roman"/>
          <w:sz w:val="36"/>
          <w:szCs w:val="36"/>
          <w:lang w:val="ro-RO"/>
        </w:rPr>
      </w:pPr>
      <w:r w:rsidRPr="00204870">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3C6148" w:rsidRPr="00204870" w:rsidTr="00C63F5E">
        <w:trPr>
          <w:trHeight w:val="226"/>
        </w:trPr>
        <w:tc>
          <w:tcPr>
            <w:tcW w:w="9676" w:type="dxa"/>
            <w:shd w:val="clear" w:color="auto" w:fill="DAEEF3"/>
          </w:tcPr>
          <w:p w:rsidR="003C6148" w:rsidRPr="00204870" w:rsidRDefault="003C6148" w:rsidP="009F05B6">
            <w:pPr>
              <w:pStyle w:val="Antet"/>
              <w:tabs>
                <w:tab w:val="clear" w:pos="4680"/>
                <w:tab w:val="clear" w:pos="9360"/>
              </w:tabs>
              <w:spacing w:before="120"/>
              <w:jc w:val="center"/>
              <w:rPr>
                <w:rFonts w:ascii="Garamond" w:hAnsi="Garamond"/>
                <w:b/>
                <w:bCs/>
                <w:color w:val="00214E"/>
                <w:sz w:val="36"/>
                <w:szCs w:val="36"/>
                <w:lang w:val="ro-RO"/>
              </w:rPr>
            </w:pPr>
            <w:r w:rsidRPr="00204870">
              <w:rPr>
                <w:rFonts w:ascii="Times New Roman" w:hAnsi="Times New Roman"/>
                <w:b/>
                <w:bCs/>
                <w:color w:val="00214E"/>
                <w:sz w:val="36"/>
                <w:szCs w:val="36"/>
                <w:lang w:val="ro-RO"/>
              </w:rPr>
              <w:t xml:space="preserve">Agenţia pentru Protecţia Mediului </w:t>
            </w:r>
            <w:r w:rsidR="009F05B6" w:rsidRPr="00204870">
              <w:rPr>
                <w:rFonts w:ascii="Times New Roman" w:hAnsi="Times New Roman"/>
                <w:b/>
                <w:bCs/>
                <w:color w:val="00214E"/>
                <w:sz w:val="36"/>
                <w:szCs w:val="36"/>
                <w:lang w:val="ro-RO"/>
              </w:rPr>
              <w:t>Bistrița-Năsăud</w:t>
            </w:r>
          </w:p>
        </w:tc>
      </w:tr>
    </w:tbl>
    <w:p w:rsidR="00184FB0" w:rsidRPr="00204870" w:rsidRDefault="00184FB0" w:rsidP="00D50707">
      <w:pPr>
        <w:spacing w:after="0" w:line="240" w:lineRule="auto"/>
        <w:rPr>
          <w:rFonts w:ascii="Arial" w:hAnsi="Arial" w:cs="Arial"/>
          <w:b/>
          <w:lang w:val="ro-RO"/>
        </w:rPr>
      </w:pPr>
    </w:p>
    <w:p w:rsidR="0098583F" w:rsidRPr="00204870" w:rsidRDefault="0098583F" w:rsidP="005A4EAF">
      <w:pPr>
        <w:spacing w:after="0" w:line="240" w:lineRule="auto"/>
        <w:jc w:val="center"/>
        <w:rPr>
          <w:rFonts w:ascii="Arial" w:hAnsi="Arial" w:cs="Arial"/>
          <w:b/>
          <w:lang w:val="ro-RO"/>
        </w:rPr>
      </w:pPr>
    </w:p>
    <w:p w:rsidR="00B343EE" w:rsidRPr="00204870" w:rsidRDefault="00B343EE" w:rsidP="005A4EAF">
      <w:pPr>
        <w:spacing w:after="0" w:line="240" w:lineRule="auto"/>
        <w:jc w:val="center"/>
        <w:rPr>
          <w:rFonts w:ascii="Arial" w:hAnsi="Arial" w:cs="Arial"/>
          <w:b/>
          <w:lang w:val="ro-RO"/>
        </w:rPr>
      </w:pPr>
    </w:p>
    <w:p w:rsidR="00B343EE" w:rsidRPr="00204870" w:rsidRDefault="00B343EE" w:rsidP="006D7A8D">
      <w:pPr>
        <w:spacing w:after="0" w:line="240" w:lineRule="auto"/>
        <w:rPr>
          <w:rFonts w:ascii="Arial" w:hAnsi="Arial" w:cs="Arial"/>
          <w:b/>
          <w:lang w:val="ro-RO"/>
        </w:rPr>
      </w:pPr>
    </w:p>
    <w:p w:rsidR="00B343EE" w:rsidRPr="00204870" w:rsidRDefault="00B343EE" w:rsidP="005A4EAF">
      <w:pPr>
        <w:spacing w:after="0" w:line="240" w:lineRule="auto"/>
        <w:jc w:val="center"/>
        <w:rPr>
          <w:rFonts w:ascii="Arial" w:hAnsi="Arial" w:cs="Arial"/>
          <w:b/>
          <w:lang w:val="ro-RO"/>
        </w:rPr>
      </w:pPr>
    </w:p>
    <w:p w:rsidR="005A4EAF" w:rsidRPr="00204870" w:rsidRDefault="005A4EAF" w:rsidP="005A4EAF">
      <w:pPr>
        <w:spacing w:after="0" w:line="240" w:lineRule="auto"/>
        <w:jc w:val="center"/>
        <w:rPr>
          <w:rFonts w:ascii="Arial" w:hAnsi="Arial" w:cs="Arial"/>
          <w:b/>
          <w:lang w:val="ro-RO"/>
        </w:rPr>
      </w:pPr>
      <w:r w:rsidRPr="00204870">
        <w:rPr>
          <w:rFonts w:ascii="Arial" w:hAnsi="Arial" w:cs="Arial"/>
          <w:b/>
          <w:lang w:val="ro-RO"/>
        </w:rPr>
        <w:t>AUTORIZAŢIE  DE  MEDIU</w:t>
      </w:r>
    </w:p>
    <w:p w:rsidR="005A4EAF" w:rsidRPr="00204870" w:rsidRDefault="005A4EAF" w:rsidP="005A4EAF">
      <w:pPr>
        <w:spacing w:after="0" w:line="240" w:lineRule="auto"/>
        <w:jc w:val="center"/>
        <w:rPr>
          <w:rFonts w:ascii="Arial" w:hAnsi="Arial" w:cs="Arial"/>
          <w:b/>
          <w:color w:val="FF0000"/>
          <w:lang w:val="ro-RO"/>
        </w:rPr>
      </w:pPr>
    </w:p>
    <w:p w:rsidR="005A4EAF" w:rsidRPr="00204870" w:rsidRDefault="005A4EAF" w:rsidP="005A4EAF">
      <w:pPr>
        <w:spacing w:after="0" w:line="240" w:lineRule="auto"/>
        <w:jc w:val="center"/>
        <w:rPr>
          <w:rFonts w:ascii="Arial" w:hAnsi="Arial" w:cs="Arial"/>
          <w:b/>
          <w:lang w:val="ro-RO"/>
        </w:rPr>
      </w:pPr>
      <w:r w:rsidRPr="00204870">
        <w:rPr>
          <w:rFonts w:ascii="Arial" w:hAnsi="Arial" w:cs="Arial"/>
          <w:b/>
          <w:lang w:val="ro-RO"/>
        </w:rPr>
        <w:t xml:space="preserve">Nr. </w:t>
      </w:r>
      <w:r w:rsidR="00FF6B58" w:rsidRPr="00204870">
        <w:rPr>
          <w:rFonts w:ascii="Arial" w:hAnsi="Arial" w:cs="Arial"/>
          <w:b/>
          <w:lang w:val="ro-RO"/>
        </w:rPr>
        <w:t>…. din … IULIE</w:t>
      </w:r>
      <w:r w:rsidR="000122E7" w:rsidRPr="00204870">
        <w:rPr>
          <w:rFonts w:ascii="Arial" w:hAnsi="Arial" w:cs="Arial"/>
          <w:b/>
          <w:lang w:val="ro-RO"/>
        </w:rPr>
        <w:t xml:space="preserve"> 201</w:t>
      </w:r>
      <w:r w:rsidR="00026A54" w:rsidRPr="00204870">
        <w:rPr>
          <w:rFonts w:ascii="Arial" w:hAnsi="Arial" w:cs="Arial"/>
          <w:b/>
          <w:lang w:val="ro-RO"/>
        </w:rPr>
        <w:t>5</w:t>
      </w:r>
    </w:p>
    <w:p w:rsidR="00FB75E9" w:rsidRPr="00204870" w:rsidRDefault="00FB75E9" w:rsidP="005A4EAF">
      <w:pPr>
        <w:spacing w:after="0" w:line="240" w:lineRule="auto"/>
        <w:jc w:val="both"/>
        <w:rPr>
          <w:rFonts w:ascii="Arial" w:hAnsi="Arial" w:cs="Arial"/>
          <w:b/>
          <w:lang w:val="ro-RO"/>
        </w:rPr>
      </w:pPr>
    </w:p>
    <w:p w:rsidR="00B343EE" w:rsidRPr="00204870" w:rsidRDefault="00B343EE" w:rsidP="005A4EAF">
      <w:pPr>
        <w:spacing w:after="0" w:line="240" w:lineRule="auto"/>
        <w:jc w:val="both"/>
        <w:rPr>
          <w:rFonts w:ascii="Arial" w:hAnsi="Arial" w:cs="Arial"/>
          <w:b/>
          <w:lang w:val="ro-RO"/>
        </w:rPr>
      </w:pPr>
    </w:p>
    <w:p w:rsidR="005A4EAF" w:rsidRPr="00204870" w:rsidRDefault="00A15247" w:rsidP="005B6AAA">
      <w:pPr>
        <w:widowControl w:val="0"/>
        <w:autoSpaceDE w:val="0"/>
        <w:autoSpaceDN w:val="0"/>
        <w:adjustRightInd w:val="0"/>
        <w:spacing w:after="0" w:line="240" w:lineRule="auto"/>
        <w:ind w:firstLine="720"/>
        <w:jc w:val="both"/>
        <w:rPr>
          <w:rFonts w:ascii="Arial" w:hAnsi="Arial" w:cs="Arial"/>
          <w:b/>
          <w:bCs/>
          <w:lang w:val="ro-RO"/>
        </w:rPr>
      </w:pPr>
      <w:r w:rsidRPr="00204870">
        <w:rPr>
          <w:rFonts w:ascii="Arial" w:hAnsi="Arial" w:cs="Arial"/>
          <w:b/>
          <w:color w:val="000000"/>
          <w:lang w:val="ro-RO"/>
        </w:rPr>
        <w:t>Ca urmare a cererii adresată</w:t>
      </w:r>
      <w:r w:rsidR="005A4EAF" w:rsidRPr="00204870">
        <w:rPr>
          <w:rFonts w:ascii="Arial" w:hAnsi="Arial" w:cs="Arial"/>
          <w:b/>
          <w:color w:val="000000"/>
          <w:lang w:val="ro-RO"/>
        </w:rPr>
        <w:t xml:space="preserve"> de </w:t>
      </w:r>
      <w:r w:rsidR="00CC1CB2" w:rsidRPr="00204870">
        <w:rPr>
          <w:rFonts w:ascii="Arial" w:hAnsi="Arial" w:cs="Arial"/>
          <w:b/>
          <w:bCs/>
          <w:lang w:val="ro-RO"/>
        </w:rPr>
        <w:t xml:space="preserve">S.C. </w:t>
      </w:r>
      <w:r w:rsidR="008C372B" w:rsidRPr="00204870">
        <w:rPr>
          <w:rFonts w:ascii="Arial" w:hAnsi="Arial" w:cs="Arial"/>
          <w:b/>
          <w:bCs/>
          <w:lang w:val="ro-RO"/>
        </w:rPr>
        <w:t>LUCRĂRI DRUMURI PODURI S.A.</w:t>
      </w:r>
      <w:r w:rsidR="005A4EAF" w:rsidRPr="00204870">
        <w:rPr>
          <w:rFonts w:ascii="Arial" w:hAnsi="Arial" w:cs="Arial"/>
          <w:b/>
          <w:bCs/>
          <w:lang w:val="ro-RO"/>
        </w:rPr>
        <w:t xml:space="preserve">, </w:t>
      </w:r>
      <w:r w:rsidR="00CC1CB2" w:rsidRPr="00204870">
        <w:rPr>
          <w:rFonts w:ascii="Arial" w:hAnsi="Arial" w:cs="Arial"/>
          <w:b/>
          <w:bCs/>
          <w:lang w:val="ro-RO"/>
        </w:rPr>
        <w:t>prin d</w:t>
      </w:r>
      <w:r w:rsidR="00026A54" w:rsidRPr="00204870">
        <w:rPr>
          <w:rFonts w:ascii="Arial" w:hAnsi="Arial" w:cs="Arial"/>
          <w:b/>
          <w:bCs/>
          <w:lang w:val="ro-RO"/>
        </w:rPr>
        <w:t>l</w:t>
      </w:r>
      <w:r w:rsidR="00CC1CB2" w:rsidRPr="00204870">
        <w:rPr>
          <w:rFonts w:ascii="Arial" w:hAnsi="Arial" w:cs="Arial"/>
          <w:b/>
          <w:bCs/>
          <w:lang w:val="ro-RO"/>
        </w:rPr>
        <w:t xml:space="preserve">. </w:t>
      </w:r>
      <w:r w:rsidR="008C372B" w:rsidRPr="00204870">
        <w:rPr>
          <w:rFonts w:ascii="Arial" w:hAnsi="Arial" w:cs="Arial"/>
          <w:b/>
          <w:bCs/>
          <w:lang w:val="ro-RO"/>
        </w:rPr>
        <w:t>Cherecheș Lucian</w:t>
      </w:r>
      <w:r w:rsidR="00CC1CB2" w:rsidRPr="00204870">
        <w:rPr>
          <w:rFonts w:ascii="Arial" w:hAnsi="Arial" w:cs="Arial"/>
          <w:b/>
          <w:bCs/>
          <w:lang w:val="ro-RO"/>
        </w:rPr>
        <w:t xml:space="preserve">, </w:t>
      </w:r>
      <w:r w:rsidR="008C372B" w:rsidRPr="00204870">
        <w:rPr>
          <w:rFonts w:ascii="Arial" w:hAnsi="Arial" w:cs="Arial"/>
          <w:b/>
          <w:bCs/>
          <w:lang w:val="ro-RO"/>
        </w:rPr>
        <w:t>director general</w:t>
      </w:r>
      <w:r w:rsidR="00CC1CB2" w:rsidRPr="00204870">
        <w:rPr>
          <w:rFonts w:ascii="Arial" w:hAnsi="Arial" w:cs="Arial"/>
          <w:b/>
          <w:bCs/>
          <w:lang w:val="ro-RO"/>
        </w:rPr>
        <w:t xml:space="preserve">, </w:t>
      </w:r>
      <w:r w:rsidR="005A4EAF" w:rsidRPr="00204870">
        <w:rPr>
          <w:rFonts w:ascii="Arial" w:hAnsi="Arial" w:cs="Arial"/>
          <w:b/>
          <w:bCs/>
          <w:lang w:val="ro-RO"/>
        </w:rPr>
        <w:t xml:space="preserve">cu </w:t>
      </w:r>
      <w:r w:rsidR="00CC1CB2" w:rsidRPr="00204870">
        <w:rPr>
          <w:rFonts w:ascii="Arial" w:hAnsi="Arial" w:cs="Arial"/>
          <w:b/>
          <w:bCs/>
          <w:lang w:val="ro-RO"/>
        </w:rPr>
        <w:t>se</w:t>
      </w:r>
      <w:r w:rsidR="00982F20" w:rsidRPr="00204870">
        <w:rPr>
          <w:rFonts w:ascii="Arial" w:hAnsi="Arial" w:cs="Arial"/>
          <w:b/>
          <w:bCs/>
          <w:lang w:val="ro-RO"/>
        </w:rPr>
        <w:t>d</w:t>
      </w:r>
      <w:r w:rsidR="005A4EAF" w:rsidRPr="00204870">
        <w:rPr>
          <w:rFonts w:ascii="Arial" w:hAnsi="Arial" w:cs="Arial"/>
          <w:b/>
          <w:bCs/>
          <w:lang w:val="ro-RO"/>
        </w:rPr>
        <w:t xml:space="preserve">iul în judeţul </w:t>
      </w:r>
      <w:r w:rsidR="007A3769" w:rsidRPr="00204870">
        <w:rPr>
          <w:rFonts w:ascii="Arial" w:hAnsi="Arial" w:cs="Arial"/>
          <w:b/>
          <w:bCs/>
          <w:lang w:val="ro-RO"/>
        </w:rPr>
        <w:t>Bistrița-Năsăud</w:t>
      </w:r>
      <w:r w:rsidR="00CC1CB2" w:rsidRPr="00204870">
        <w:rPr>
          <w:rFonts w:ascii="Arial" w:hAnsi="Arial" w:cs="Arial"/>
          <w:b/>
          <w:bCs/>
          <w:lang w:val="ro-RO"/>
        </w:rPr>
        <w:t xml:space="preserve">, </w:t>
      </w:r>
      <w:r w:rsidR="008C372B" w:rsidRPr="00204870">
        <w:rPr>
          <w:rFonts w:ascii="Arial" w:hAnsi="Arial" w:cs="Arial"/>
          <w:b/>
          <w:bCs/>
          <w:lang w:val="ro-RO"/>
        </w:rPr>
        <w:t>municipiul Bistrița,</w:t>
      </w:r>
      <w:r w:rsidR="00AF151E" w:rsidRPr="00204870">
        <w:rPr>
          <w:rFonts w:ascii="Arial" w:hAnsi="Arial" w:cs="Arial"/>
          <w:b/>
          <w:bCs/>
          <w:lang w:val="ro-RO"/>
        </w:rPr>
        <w:t xml:space="preserve"> str. </w:t>
      </w:r>
      <w:r w:rsidR="008C372B" w:rsidRPr="00204870">
        <w:rPr>
          <w:rFonts w:ascii="Arial" w:hAnsi="Arial" w:cs="Arial"/>
          <w:b/>
          <w:bCs/>
          <w:lang w:val="ro-RO"/>
        </w:rPr>
        <w:t>Cuza Vodă</w:t>
      </w:r>
      <w:r w:rsidR="00CC1CB2" w:rsidRPr="00204870">
        <w:rPr>
          <w:rFonts w:ascii="Arial" w:hAnsi="Arial" w:cs="Arial"/>
          <w:b/>
          <w:bCs/>
          <w:lang w:val="ro-RO"/>
        </w:rPr>
        <w:t xml:space="preserve">, nr. </w:t>
      </w:r>
      <w:r w:rsidR="008C372B" w:rsidRPr="00204870">
        <w:rPr>
          <w:rFonts w:ascii="Arial" w:hAnsi="Arial" w:cs="Arial"/>
          <w:b/>
          <w:bCs/>
          <w:lang w:val="ro-RO"/>
        </w:rPr>
        <w:t>1</w:t>
      </w:r>
      <w:r w:rsidR="00AF151E" w:rsidRPr="00204870">
        <w:rPr>
          <w:rFonts w:ascii="Arial" w:hAnsi="Arial" w:cs="Arial"/>
          <w:b/>
          <w:bCs/>
          <w:lang w:val="ro-RO"/>
        </w:rPr>
        <w:t>7</w:t>
      </w:r>
      <w:r w:rsidR="008C372B" w:rsidRPr="00204870">
        <w:rPr>
          <w:rFonts w:ascii="Arial" w:hAnsi="Arial" w:cs="Arial"/>
          <w:b/>
          <w:bCs/>
          <w:lang w:val="ro-RO"/>
        </w:rPr>
        <w:t xml:space="preserve"> </w:t>
      </w:r>
      <w:r w:rsidR="00AF151E" w:rsidRPr="00204870">
        <w:rPr>
          <w:rFonts w:ascii="Arial" w:hAnsi="Arial" w:cs="Arial"/>
          <w:b/>
          <w:bCs/>
          <w:lang w:val="ro-RO"/>
        </w:rPr>
        <w:t>A</w:t>
      </w:r>
      <w:r w:rsidR="008F4692" w:rsidRPr="00204870">
        <w:rPr>
          <w:rFonts w:ascii="Arial" w:hAnsi="Arial" w:cs="Arial"/>
          <w:b/>
          <w:bCs/>
          <w:lang w:val="ro-RO"/>
        </w:rPr>
        <w:t>,</w:t>
      </w:r>
      <w:r w:rsidR="000C017C" w:rsidRPr="00204870">
        <w:rPr>
          <w:rFonts w:ascii="Arial" w:hAnsi="Arial" w:cs="Arial"/>
          <w:b/>
          <w:bCs/>
          <w:lang w:val="ro-RO"/>
        </w:rPr>
        <w:t xml:space="preserve"> </w:t>
      </w:r>
      <w:r w:rsidR="005A4EAF" w:rsidRPr="00204870">
        <w:rPr>
          <w:rFonts w:ascii="Arial" w:hAnsi="Arial" w:cs="Arial"/>
          <w:b/>
          <w:bCs/>
          <w:lang w:val="ro-RO"/>
        </w:rPr>
        <w:t xml:space="preserve">înregistrată la Agenţia pentru Protecţia Mediului Bistriţa-Năsăud cu nr. </w:t>
      </w:r>
      <w:r w:rsidR="00945503" w:rsidRPr="00204870">
        <w:rPr>
          <w:rFonts w:ascii="Arial" w:hAnsi="Arial" w:cs="Arial"/>
          <w:b/>
          <w:bCs/>
          <w:lang w:val="ro-RO"/>
        </w:rPr>
        <w:t>6.166</w:t>
      </w:r>
      <w:r w:rsidR="00F05A29" w:rsidRPr="00204870">
        <w:rPr>
          <w:rFonts w:ascii="Arial" w:hAnsi="Arial" w:cs="Arial"/>
          <w:b/>
          <w:bCs/>
          <w:lang w:val="ro-RO"/>
        </w:rPr>
        <w:t>/01</w:t>
      </w:r>
      <w:r w:rsidR="00E56FCB" w:rsidRPr="00204870">
        <w:rPr>
          <w:rFonts w:ascii="Arial" w:hAnsi="Arial" w:cs="Arial"/>
          <w:b/>
          <w:bCs/>
          <w:lang w:val="ro-RO"/>
        </w:rPr>
        <w:t>.06</w:t>
      </w:r>
      <w:r w:rsidR="00F05A29" w:rsidRPr="00204870">
        <w:rPr>
          <w:rFonts w:ascii="Arial" w:hAnsi="Arial" w:cs="Arial"/>
          <w:b/>
          <w:bCs/>
          <w:lang w:val="ro-RO"/>
        </w:rPr>
        <w:t>.2016</w:t>
      </w:r>
      <w:r w:rsidR="005A4EAF" w:rsidRPr="00204870">
        <w:rPr>
          <w:rFonts w:ascii="Arial" w:hAnsi="Arial" w:cs="Arial"/>
          <w:b/>
          <w:bCs/>
          <w:lang w:val="ro-RO"/>
        </w:rPr>
        <w:t>,</w:t>
      </w:r>
      <w:r w:rsidR="00AF151E" w:rsidRPr="00204870">
        <w:rPr>
          <w:rFonts w:ascii="Arial" w:hAnsi="Arial" w:cs="Arial"/>
          <w:b/>
          <w:bCs/>
          <w:lang w:val="ro-RO"/>
        </w:rPr>
        <w:t xml:space="preserve"> </w:t>
      </w:r>
    </w:p>
    <w:p w:rsidR="00801F73" w:rsidRPr="00204870" w:rsidRDefault="005A4EAF" w:rsidP="00801F73">
      <w:pPr>
        <w:spacing w:after="0" w:line="240" w:lineRule="auto"/>
        <w:jc w:val="both"/>
        <w:rPr>
          <w:rFonts w:ascii="Arial" w:hAnsi="Arial" w:cs="Arial"/>
          <w:b/>
          <w:lang w:val="ro-RO"/>
        </w:rPr>
      </w:pPr>
      <w:r w:rsidRPr="00204870">
        <w:rPr>
          <w:rFonts w:ascii="Arial" w:hAnsi="Arial" w:cs="Arial"/>
          <w:b/>
          <w:lang w:val="ro-RO"/>
        </w:rPr>
        <w:tab/>
      </w:r>
      <w:r w:rsidR="00801F73" w:rsidRPr="00204870">
        <w:rPr>
          <w:rFonts w:ascii="Arial" w:hAnsi="Arial" w:cs="Arial"/>
          <w:b/>
          <w:lang w:val="ro-RO"/>
        </w:rPr>
        <w:t>în urma analizării documentelor transmise şi a completărilor la documentație, a  verificării amplasamentului,</w:t>
      </w:r>
    </w:p>
    <w:p w:rsidR="009531D7" w:rsidRPr="00204870" w:rsidRDefault="005A4EAF" w:rsidP="00CC1CB2">
      <w:pPr>
        <w:spacing w:after="0" w:line="240" w:lineRule="auto"/>
        <w:ind w:firstLine="720"/>
        <w:jc w:val="both"/>
        <w:rPr>
          <w:rFonts w:ascii="Arial" w:hAnsi="Arial" w:cs="Arial"/>
          <w:b/>
          <w:bCs/>
          <w:lang w:val="ro-RO"/>
        </w:rPr>
      </w:pPr>
      <w:r w:rsidRPr="00204870">
        <w:rPr>
          <w:rFonts w:ascii="Arial" w:hAnsi="Arial" w:cs="Arial"/>
          <w:b/>
          <w:bCs/>
          <w:lang w:val="ro-RO"/>
        </w:rPr>
        <w:t xml:space="preserve">în baza Ordonanței de Urgență a Guvernului nr. 96/22.12.2012 </w:t>
      </w:r>
      <w:r w:rsidRPr="00204870">
        <w:rPr>
          <w:rFonts w:ascii="Arial" w:hAnsi="Arial" w:cs="Arial"/>
          <w:b/>
          <w:bCs/>
          <w:color w:val="000000"/>
          <w:kern w:val="36"/>
          <w:lang w:val="ro-RO"/>
        </w:rPr>
        <w:t>privind</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stabilirea</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unor</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măsuri de reorganizare</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în</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cadrul</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administrație</w:t>
      </w:r>
      <w:r w:rsidR="008C372B" w:rsidRPr="00204870">
        <w:rPr>
          <w:rFonts w:ascii="Arial" w:hAnsi="Arial" w:cs="Arial"/>
          <w:b/>
          <w:bCs/>
          <w:color w:val="000000"/>
          <w:kern w:val="36"/>
          <w:lang w:val="ro-RO"/>
        </w:rPr>
        <w:t xml:space="preserve">i </w:t>
      </w:r>
      <w:r w:rsidRPr="00204870">
        <w:rPr>
          <w:rFonts w:ascii="Arial" w:hAnsi="Arial" w:cs="Arial"/>
          <w:b/>
          <w:bCs/>
          <w:color w:val="000000"/>
          <w:kern w:val="36"/>
          <w:lang w:val="ro-RO"/>
        </w:rPr>
        <w:t>publice</w:t>
      </w:r>
      <w:r w:rsidR="008C372B" w:rsidRPr="00204870">
        <w:rPr>
          <w:rFonts w:ascii="Arial" w:hAnsi="Arial" w:cs="Arial"/>
          <w:b/>
          <w:bCs/>
          <w:color w:val="000000"/>
          <w:kern w:val="36"/>
          <w:lang w:val="ro-RO"/>
        </w:rPr>
        <w:t xml:space="preserve"> centrale </w:t>
      </w:r>
      <w:r w:rsidRPr="00204870">
        <w:rPr>
          <w:rFonts w:ascii="Arial" w:hAnsi="Arial" w:cs="Arial"/>
          <w:b/>
          <w:bCs/>
          <w:color w:val="000000"/>
          <w:kern w:val="36"/>
          <w:lang w:val="ro-RO"/>
        </w:rPr>
        <w:t>și</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pentru</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modificarea</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unor</w:t>
      </w:r>
      <w:r w:rsidR="008C372B" w:rsidRPr="00204870">
        <w:rPr>
          <w:rFonts w:ascii="Arial" w:hAnsi="Arial" w:cs="Arial"/>
          <w:b/>
          <w:bCs/>
          <w:color w:val="000000"/>
          <w:kern w:val="36"/>
          <w:lang w:val="ro-RO"/>
        </w:rPr>
        <w:t xml:space="preserve"> </w:t>
      </w:r>
      <w:r w:rsidRPr="00204870">
        <w:rPr>
          <w:rFonts w:ascii="Arial" w:hAnsi="Arial" w:cs="Arial"/>
          <w:b/>
          <w:bCs/>
          <w:color w:val="000000"/>
          <w:kern w:val="36"/>
          <w:lang w:val="ro-RO"/>
        </w:rPr>
        <w:t>acte normative</w:t>
      </w:r>
      <w:r w:rsidRPr="00204870">
        <w:rPr>
          <w:rFonts w:ascii="Arial" w:hAnsi="Arial" w:cs="Arial"/>
          <w:b/>
          <w:bCs/>
          <w:lang w:val="ro-RO"/>
        </w:rPr>
        <w:t xml:space="preserve">, a Hotărârii Guvernului nr. </w:t>
      </w:r>
      <w:r w:rsidRPr="00204870">
        <w:rPr>
          <w:rFonts w:ascii="Arial" w:hAnsi="Arial" w:cs="Arial"/>
          <w:b/>
          <w:lang w:val="ro-RO"/>
        </w:rPr>
        <w:t>1.000/27.10.2012</w:t>
      </w:r>
      <w:r w:rsidR="008C372B" w:rsidRPr="00204870">
        <w:rPr>
          <w:rFonts w:ascii="Arial" w:hAnsi="Arial" w:cs="Arial"/>
          <w:b/>
          <w:lang w:val="ro-RO"/>
        </w:rPr>
        <w:t xml:space="preserve"> </w:t>
      </w:r>
      <w:r w:rsidRPr="00204870">
        <w:rPr>
          <w:rFonts w:ascii="Arial" w:hAnsi="Arial" w:cs="Arial"/>
          <w:b/>
          <w:bCs/>
          <w:lang w:val="ro-RO"/>
        </w:rPr>
        <w:t>privind reorganizarea şi funcţionarea Agenţiei Naţionale pentru Protecţia Mediului şi a instituțiilor publice aflate în subordinea acesteia, a Ordinului Ministrului Mediului şi Dezvoltării Durabile nr. 1798/2007 pentru aprobarea Procedurii de emitere a autori</w:t>
      </w:r>
      <w:r w:rsidR="00AA4ABB" w:rsidRPr="00204870">
        <w:rPr>
          <w:rFonts w:ascii="Arial" w:hAnsi="Arial" w:cs="Arial"/>
          <w:b/>
          <w:bCs/>
          <w:lang w:val="ro-RO"/>
        </w:rPr>
        <w:t>zaţiei de mediu, modificat prin</w:t>
      </w:r>
      <w:r w:rsidRPr="00204870">
        <w:rPr>
          <w:rFonts w:ascii="Arial" w:hAnsi="Arial" w:cs="Arial"/>
          <w:b/>
          <w:bCs/>
          <w:lang w:val="ro-RO"/>
        </w:rPr>
        <w:t xml:space="preserve"> Ordinele Ministrului Mediului și Pădurilor nr. 1298/2011 și nr. 3.839/09.11.2012 şi a Ordonanţei de Urgenţă a Guvernului nr. 195/2005 privind protecţia mediului, modificată, completată şi aprobată prin Legea nr. 265/2006, modificată şi completată cu</w:t>
      </w:r>
      <w:r w:rsidR="00070F47" w:rsidRPr="00204870">
        <w:rPr>
          <w:rFonts w:ascii="Arial" w:hAnsi="Arial" w:cs="Arial"/>
          <w:b/>
          <w:bCs/>
          <w:lang w:val="ro-RO"/>
        </w:rPr>
        <w:t xml:space="preserve"> </w:t>
      </w:r>
      <w:r w:rsidRPr="00204870">
        <w:rPr>
          <w:rFonts w:ascii="Arial" w:hAnsi="Arial" w:cs="Arial"/>
          <w:b/>
          <w:bCs/>
          <w:lang w:val="ro-RO"/>
        </w:rPr>
        <w:t>Ordonanţele de Urgenţă ale Guvernului nr. 114/22.10.2007</w:t>
      </w:r>
      <w:r w:rsidR="00070F47" w:rsidRPr="00204870">
        <w:rPr>
          <w:rFonts w:ascii="Arial" w:hAnsi="Arial" w:cs="Arial"/>
          <w:b/>
          <w:bCs/>
          <w:lang w:val="ro-RO"/>
        </w:rPr>
        <w:t xml:space="preserve"> </w:t>
      </w:r>
      <w:r w:rsidRPr="00204870">
        <w:rPr>
          <w:rFonts w:ascii="Arial" w:hAnsi="Arial" w:cs="Arial"/>
          <w:b/>
          <w:bCs/>
          <w:lang w:val="ro-RO"/>
        </w:rPr>
        <w:t xml:space="preserve">și nr. 58/16.10.2012, </w:t>
      </w:r>
      <w:r w:rsidR="009531D7" w:rsidRPr="00204870">
        <w:rPr>
          <w:rFonts w:ascii="Arial" w:hAnsi="Arial" w:cs="Arial"/>
          <w:b/>
          <w:bCs/>
          <w:lang w:val="ro-RO"/>
        </w:rPr>
        <w:t>modificată și completată prin O.U.G. nr. 164/19.11.2008, aprobată prin Legea nr. 226/21.07.2013, se emite:</w:t>
      </w:r>
    </w:p>
    <w:p w:rsidR="005A4EAF" w:rsidRPr="00204870" w:rsidRDefault="005A4EAF" w:rsidP="009531D7">
      <w:pPr>
        <w:spacing w:after="0" w:line="240" w:lineRule="auto"/>
        <w:jc w:val="both"/>
        <w:rPr>
          <w:rFonts w:ascii="Arial" w:hAnsi="Arial" w:cs="Arial"/>
          <w:lang w:val="ro-RO"/>
        </w:rPr>
      </w:pPr>
    </w:p>
    <w:p w:rsidR="00EA4DAC" w:rsidRPr="00204870" w:rsidRDefault="00EA4DAC" w:rsidP="005A4EAF">
      <w:pPr>
        <w:spacing w:after="0" w:line="240" w:lineRule="auto"/>
        <w:jc w:val="both"/>
        <w:rPr>
          <w:rFonts w:ascii="Arial" w:hAnsi="Arial" w:cs="Arial"/>
          <w:snapToGrid w:val="0"/>
          <w:lang w:val="ro-RO"/>
        </w:rPr>
      </w:pPr>
    </w:p>
    <w:p w:rsidR="005A4EAF" w:rsidRPr="00204870" w:rsidRDefault="005A4EAF" w:rsidP="005A4EAF">
      <w:pPr>
        <w:spacing w:after="0" w:line="240" w:lineRule="auto"/>
        <w:jc w:val="center"/>
        <w:rPr>
          <w:rFonts w:ascii="Arial" w:hAnsi="Arial" w:cs="Arial"/>
          <w:b/>
          <w:snapToGrid w:val="0"/>
          <w:lang w:val="ro-RO"/>
        </w:rPr>
      </w:pPr>
      <w:r w:rsidRPr="00204870">
        <w:rPr>
          <w:rFonts w:ascii="Arial" w:hAnsi="Arial" w:cs="Arial"/>
          <w:snapToGrid w:val="0"/>
          <w:lang w:val="ro-RO"/>
        </w:rPr>
        <w:t>AUTORIZAŢIA DE MEDIU</w:t>
      </w:r>
    </w:p>
    <w:p w:rsidR="005A4EAF" w:rsidRPr="00204870" w:rsidRDefault="005A4EAF" w:rsidP="005A4EAF">
      <w:pPr>
        <w:spacing w:after="0" w:line="240" w:lineRule="auto"/>
        <w:jc w:val="both"/>
        <w:rPr>
          <w:rFonts w:ascii="Arial" w:hAnsi="Arial" w:cs="Arial"/>
          <w:b/>
          <w:snapToGrid w:val="0"/>
          <w:lang w:val="ro-RO"/>
        </w:rPr>
      </w:pPr>
    </w:p>
    <w:p w:rsidR="0047757D" w:rsidRPr="00204870" w:rsidRDefault="0047757D" w:rsidP="005A4EAF">
      <w:pPr>
        <w:spacing w:after="0" w:line="240" w:lineRule="auto"/>
        <w:jc w:val="both"/>
        <w:rPr>
          <w:rFonts w:ascii="Arial" w:hAnsi="Arial" w:cs="Arial"/>
          <w:b/>
          <w:snapToGrid w:val="0"/>
          <w:lang w:val="ro-RO"/>
        </w:rPr>
      </w:pPr>
    </w:p>
    <w:p w:rsidR="00A15247" w:rsidRPr="00204870" w:rsidRDefault="001217D6" w:rsidP="001217D6">
      <w:pPr>
        <w:spacing w:after="0" w:line="240" w:lineRule="auto"/>
        <w:jc w:val="both"/>
        <w:rPr>
          <w:rFonts w:ascii="Arial" w:hAnsi="Arial" w:cs="Arial"/>
          <w:snapToGrid w:val="0"/>
          <w:lang w:val="ro-RO"/>
        </w:rPr>
      </w:pPr>
      <w:r w:rsidRPr="00204870">
        <w:rPr>
          <w:rFonts w:ascii="Arial" w:hAnsi="Arial" w:cs="Arial"/>
          <w:b/>
          <w:snapToGrid w:val="0"/>
          <w:lang w:val="ro-RO"/>
        </w:rPr>
        <w:t>pentru:</w:t>
      </w:r>
      <w:r w:rsidR="008C372B" w:rsidRPr="00204870">
        <w:rPr>
          <w:rFonts w:ascii="Arial" w:hAnsi="Arial" w:cs="Arial"/>
          <w:b/>
          <w:snapToGrid w:val="0"/>
          <w:lang w:val="ro-RO"/>
        </w:rPr>
        <w:t xml:space="preserve"> </w:t>
      </w:r>
      <w:r w:rsidR="008C372B" w:rsidRPr="00204870">
        <w:rPr>
          <w:rFonts w:ascii="Arial" w:hAnsi="Arial" w:cs="Arial"/>
          <w:snapToGrid w:val="0"/>
          <w:lang w:val="ro-RO"/>
        </w:rPr>
        <w:t>Exploatare agregat</w:t>
      </w:r>
      <w:r w:rsidR="00070F47" w:rsidRPr="00204870">
        <w:rPr>
          <w:rFonts w:ascii="Arial" w:hAnsi="Arial" w:cs="Arial"/>
          <w:snapToGrid w:val="0"/>
          <w:lang w:val="ro-RO"/>
        </w:rPr>
        <w:t>e minerale din albia majoră a râ</w:t>
      </w:r>
      <w:r w:rsidR="008C372B" w:rsidRPr="00204870">
        <w:rPr>
          <w:rFonts w:ascii="Arial" w:hAnsi="Arial" w:cs="Arial"/>
          <w:snapToGrid w:val="0"/>
          <w:lang w:val="ro-RO"/>
        </w:rPr>
        <w:t>ului Someșul Mare</w:t>
      </w:r>
      <w:r w:rsidRPr="00204870">
        <w:rPr>
          <w:rFonts w:ascii="Arial" w:hAnsi="Arial" w:cs="Arial"/>
          <w:snapToGrid w:val="0"/>
          <w:lang w:val="ro-RO"/>
        </w:rPr>
        <w:t xml:space="preserve">, </w:t>
      </w:r>
      <w:r w:rsidR="000D3F90" w:rsidRPr="00204870">
        <w:rPr>
          <w:rFonts w:ascii="Arial" w:hAnsi="Arial" w:cs="Arial"/>
          <w:snapToGrid w:val="0"/>
          <w:lang w:val="ro-RO"/>
        </w:rPr>
        <w:t>mal stâng, P</w:t>
      </w:r>
      <w:r w:rsidR="00945503" w:rsidRPr="00204870">
        <w:rPr>
          <w:rFonts w:ascii="Arial" w:hAnsi="Arial" w:cs="Arial"/>
          <w:snapToGrid w:val="0"/>
          <w:lang w:val="ro-RO"/>
        </w:rPr>
        <w:t>erimetrul Florești - Terasa 17</w:t>
      </w:r>
      <w:r w:rsidR="00477A0D" w:rsidRPr="00204870">
        <w:rPr>
          <w:rFonts w:ascii="Arial" w:hAnsi="Arial" w:cs="Arial"/>
          <w:snapToGrid w:val="0"/>
          <w:lang w:val="ro-RO"/>
        </w:rPr>
        <w:t xml:space="preserve">, </w:t>
      </w:r>
      <w:r w:rsidRPr="00204870">
        <w:rPr>
          <w:rFonts w:ascii="Arial" w:hAnsi="Arial" w:cs="Arial"/>
          <w:snapToGrid w:val="0"/>
          <w:lang w:val="ro-RO"/>
        </w:rPr>
        <w:t xml:space="preserve">în </w:t>
      </w:r>
      <w:r w:rsidR="00982F20" w:rsidRPr="00204870">
        <w:rPr>
          <w:rFonts w:ascii="Arial" w:hAnsi="Arial" w:cs="Arial"/>
          <w:snapToGrid w:val="0"/>
          <w:lang w:val="ro-RO"/>
        </w:rPr>
        <w:t xml:space="preserve">localitatea </w:t>
      </w:r>
      <w:r w:rsidR="008C372B" w:rsidRPr="00204870">
        <w:rPr>
          <w:rFonts w:ascii="Arial" w:hAnsi="Arial" w:cs="Arial"/>
          <w:snapToGrid w:val="0"/>
          <w:lang w:val="ro-RO"/>
        </w:rPr>
        <w:t>Florești</w:t>
      </w:r>
      <w:r w:rsidR="00982F20" w:rsidRPr="00204870">
        <w:rPr>
          <w:rFonts w:ascii="Arial" w:hAnsi="Arial" w:cs="Arial"/>
          <w:snapToGrid w:val="0"/>
          <w:lang w:val="ro-RO"/>
        </w:rPr>
        <w:t xml:space="preserve">, </w:t>
      </w:r>
      <w:r w:rsidR="00191D72" w:rsidRPr="00204870">
        <w:rPr>
          <w:rFonts w:ascii="Arial" w:hAnsi="Arial" w:cs="Arial"/>
          <w:snapToGrid w:val="0"/>
          <w:lang w:val="ro-RO"/>
        </w:rPr>
        <w:t>ex</w:t>
      </w:r>
      <w:r w:rsidR="00CC1CB2" w:rsidRPr="00204870">
        <w:rPr>
          <w:rFonts w:ascii="Arial" w:hAnsi="Arial" w:cs="Arial"/>
          <w:snapToGrid w:val="0"/>
          <w:lang w:val="ro-RO"/>
        </w:rPr>
        <w:t xml:space="preserve">travilan, </w:t>
      </w:r>
      <w:proofErr w:type="spellStart"/>
      <w:r w:rsidR="00CC1CB2" w:rsidRPr="00204870">
        <w:rPr>
          <w:rFonts w:ascii="Arial" w:hAnsi="Arial" w:cs="Arial"/>
          <w:snapToGrid w:val="0"/>
          <w:lang w:val="ro-RO"/>
        </w:rPr>
        <w:t>fn</w:t>
      </w:r>
      <w:proofErr w:type="spellEnd"/>
      <w:r w:rsidR="00CC1CB2" w:rsidRPr="00204870">
        <w:rPr>
          <w:rFonts w:ascii="Arial" w:hAnsi="Arial" w:cs="Arial"/>
          <w:snapToGrid w:val="0"/>
          <w:lang w:val="ro-RO"/>
        </w:rPr>
        <w:t xml:space="preserve">, </w:t>
      </w:r>
      <w:r w:rsidR="00982F20" w:rsidRPr="00204870">
        <w:rPr>
          <w:rFonts w:ascii="Arial" w:hAnsi="Arial" w:cs="Arial"/>
          <w:snapToGrid w:val="0"/>
          <w:lang w:val="ro-RO"/>
        </w:rPr>
        <w:t xml:space="preserve">comuna </w:t>
      </w:r>
      <w:r w:rsidR="008C372B" w:rsidRPr="00204870">
        <w:rPr>
          <w:rFonts w:ascii="Arial" w:hAnsi="Arial" w:cs="Arial"/>
          <w:snapToGrid w:val="0"/>
          <w:lang w:val="ro-RO"/>
        </w:rPr>
        <w:t>Nimigea</w:t>
      </w:r>
      <w:r w:rsidR="00CC1CB2" w:rsidRPr="00204870">
        <w:rPr>
          <w:rFonts w:ascii="Arial" w:hAnsi="Arial" w:cs="Arial"/>
          <w:snapToGrid w:val="0"/>
          <w:lang w:val="ro-RO"/>
        </w:rPr>
        <w:t>,</w:t>
      </w:r>
      <w:r w:rsidR="006D7A8D" w:rsidRPr="00204870">
        <w:rPr>
          <w:rFonts w:ascii="Arial" w:hAnsi="Arial" w:cs="Arial"/>
          <w:snapToGrid w:val="0"/>
          <w:lang w:val="ro-RO"/>
        </w:rPr>
        <w:t xml:space="preserve"> județul Bistrița-Năsăud, </w:t>
      </w:r>
    </w:p>
    <w:p w:rsidR="006D7A8D" w:rsidRPr="00204870" w:rsidRDefault="006D7A8D" w:rsidP="001217D6">
      <w:pPr>
        <w:spacing w:after="0" w:line="240" w:lineRule="auto"/>
        <w:jc w:val="both"/>
        <w:rPr>
          <w:rFonts w:ascii="Arial" w:hAnsi="Arial" w:cs="Arial"/>
          <w:snapToGrid w:val="0"/>
          <w:lang w:val="ro-RO"/>
        </w:rPr>
      </w:pPr>
    </w:p>
    <w:p w:rsidR="008C372B" w:rsidRPr="00204870" w:rsidRDefault="00982F20" w:rsidP="00982F20">
      <w:pPr>
        <w:spacing w:after="0" w:line="240" w:lineRule="auto"/>
        <w:jc w:val="both"/>
        <w:rPr>
          <w:rFonts w:ascii="Arial" w:hAnsi="Arial" w:cs="Arial"/>
          <w:lang w:val="ro-RO"/>
        </w:rPr>
      </w:pPr>
      <w:r w:rsidRPr="00204870">
        <w:rPr>
          <w:rFonts w:ascii="Arial" w:hAnsi="Arial" w:cs="Arial"/>
          <w:b/>
          <w:lang w:val="ro-RO"/>
        </w:rPr>
        <w:t xml:space="preserve">care prevede desfăşurarea următoarelor activităţi </w:t>
      </w:r>
      <w:r w:rsidRPr="00204870">
        <w:rPr>
          <w:rFonts w:ascii="Arial" w:hAnsi="Arial" w:cs="Arial"/>
          <w:lang w:val="ro-RO"/>
        </w:rPr>
        <w:t xml:space="preserve">(conform cod CAEN): </w:t>
      </w:r>
    </w:p>
    <w:p w:rsidR="00982F20" w:rsidRPr="00204870" w:rsidRDefault="008C372B" w:rsidP="00982F20">
      <w:pPr>
        <w:spacing w:after="0" w:line="240" w:lineRule="auto"/>
        <w:jc w:val="both"/>
        <w:rPr>
          <w:rFonts w:ascii="Arial" w:hAnsi="Arial" w:cs="Arial"/>
          <w:lang w:val="ro-RO"/>
        </w:rPr>
      </w:pPr>
      <w:r w:rsidRPr="00204870">
        <w:rPr>
          <w:rFonts w:ascii="Arial" w:hAnsi="Arial" w:cs="Arial"/>
          <w:b/>
          <w:lang w:val="ro-RO"/>
        </w:rPr>
        <w:t xml:space="preserve">− </w:t>
      </w:r>
      <w:r w:rsidRPr="00204870">
        <w:rPr>
          <w:rFonts w:ascii="Arial" w:hAnsi="Arial" w:cs="Arial"/>
          <w:lang w:val="ro-RO"/>
        </w:rPr>
        <w:t>Extracția pietrișului și nisipului</w:t>
      </w:r>
      <w:r w:rsidR="00982F20" w:rsidRPr="00204870">
        <w:rPr>
          <w:rFonts w:ascii="Arial" w:hAnsi="Arial" w:cs="Arial"/>
          <w:lang w:val="ro-RO"/>
        </w:rPr>
        <w:t xml:space="preserve"> – cod CAEN 0</w:t>
      </w:r>
      <w:r w:rsidRPr="00204870">
        <w:rPr>
          <w:rFonts w:ascii="Arial" w:hAnsi="Arial" w:cs="Arial"/>
          <w:lang w:val="ro-RO"/>
        </w:rPr>
        <w:t>81</w:t>
      </w:r>
      <w:r w:rsidR="00982F20" w:rsidRPr="00204870">
        <w:rPr>
          <w:rFonts w:ascii="Arial" w:hAnsi="Arial" w:cs="Arial"/>
          <w:lang w:val="ro-RO"/>
        </w:rPr>
        <w:t>2 - rev. 2 (</w:t>
      </w:r>
      <w:r w:rsidR="00733B38" w:rsidRPr="00204870">
        <w:rPr>
          <w:rFonts w:ascii="Arial" w:hAnsi="Arial" w:cs="Arial"/>
          <w:lang w:val="ro-RO"/>
        </w:rPr>
        <w:t>1421 – rev. 1</w:t>
      </w:r>
      <w:r w:rsidRPr="00204870">
        <w:rPr>
          <w:rFonts w:ascii="Arial" w:hAnsi="Arial" w:cs="Arial"/>
          <w:lang w:val="ro-RO"/>
        </w:rPr>
        <w:t>).</w:t>
      </w:r>
    </w:p>
    <w:p w:rsidR="0047757D" w:rsidRPr="00204870" w:rsidRDefault="0047757D" w:rsidP="00761ACC">
      <w:pPr>
        <w:spacing w:after="0" w:line="240" w:lineRule="auto"/>
        <w:jc w:val="both"/>
        <w:rPr>
          <w:rFonts w:ascii="Arial" w:hAnsi="Arial" w:cs="Arial"/>
          <w:color w:val="0070C0"/>
          <w:lang w:val="ro-RO"/>
        </w:rPr>
      </w:pPr>
    </w:p>
    <w:p w:rsidR="00D14EF4" w:rsidRPr="00204870" w:rsidRDefault="00656436" w:rsidP="000C05A2">
      <w:pPr>
        <w:spacing w:after="0" w:line="240" w:lineRule="auto"/>
        <w:ind w:firstLine="720"/>
        <w:jc w:val="both"/>
        <w:rPr>
          <w:rFonts w:ascii="Arial" w:hAnsi="Arial" w:cs="Arial"/>
          <w:lang w:val="ro-RO"/>
        </w:rPr>
      </w:pPr>
      <w:r w:rsidRPr="00204870">
        <w:rPr>
          <w:rFonts w:ascii="Arial" w:hAnsi="Arial" w:cs="Arial"/>
          <w:lang w:val="ro-RO"/>
        </w:rPr>
        <w:t>Exploatarea agregatelor minera</w:t>
      </w:r>
      <w:r w:rsidR="00070F47" w:rsidRPr="00204870">
        <w:rPr>
          <w:rFonts w:ascii="Arial" w:hAnsi="Arial" w:cs="Arial"/>
          <w:lang w:val="ro-RO"/>
        </w:rPr>
        <w:t>le se face din albia majoră a râ</w:t>
      </w:r>
      <w:r w:rsidRPr="00204870">
        <w:rPr>
          <w:rFonts w:ascii="Arial" w:hAnsi="Arial" w:cs="Arial"/>
          <w:lang w:val="ro-RO"/>
        </w:rPr>
        <w:t>ului Someșul Mare</w:t>
      </w:r>
      <w:r w:rsidR="005863C5" w:rsidRPr="00204870">
        <w:rPr>
          <w:rFonts w:ascii="Arial" w:hAnsi="Arial" w:cs="Arial"/>
          <w:lang w:val="ro-RO"/>
        </w:rPr>
        <w:t xml:space="preserve">, </w:t>
      </w:r>
      <w:r w:rsidR="00982F20" w:rsidRPr="00204870">
        <w:rPr>
          <w:rFonts w:ascii="Arial" w:hAnsi="Arial" w:cs="Arial"/>
          <w:lang w:val="ro-RO"/>
        </w:rPr>
        <w:t xml:space="preserve">cod </w:t>
      </w:r>
      <w:r w:rsidR="00E55BC0" w:rsidRPr="00204870">
        <w:rPr>
          <w:rFonts w:ascii="Arial" w:hAnsi="Arial" w:cs="Arial"/>
          <w:lang w:val="ro-RO"/>
        </w:rPr>
        <w:t>cadastral</w:t>
      </w:r>
      <w:r w:rsidR="00982F20" w:rsidRPr="00204870">
        <w:rPr>
          <w:rFonts w:ascii="Arial" w:hAnsi="Arial" w:cs="Arial"/>
          <w:lang w:val="ro-RO"/>
        </w:rPr>
        <w:t xml:space="preserve"> II.1.</w:t>
      </w:r>
      <w:r w:rsidR="00B0447F" w:rsidRPr="00204870">
        <w:rPr>
          <w:rFonts w:ascii="Arial" w:hAnsi="Arial" w:cs="Arial"/>
          <w:lang w:val="ro-RO"/>
        </w:rPr>
        <w:t>0</w:t>
      </w:r>
      <w:r w:rsidR="005863C5" w:rsidRPr="00204870">
        <w:rPr>
          <w:rFonts w:ascii="Arial" w:hAnsi="Arial" w:cs="Arial"/>
          <w:lang w:val="ro-RO"/>
        </w:rPr>
        <w:t>0</w:t>
      </w:r>
      <w:r w:rsidRPr="00204870">
        <w:rPr>
          <w:rFonts w:ascii="Arial" w:hAnsi="Arial" w:cs="Arial"/>
          <w:lang w:val="ro-RO"/>
        </w:rPr>
        <w:t>0</w:t>
      </w:r>
      <w:r w:rsidR="00982F20" w:rsidRPr="00204870">
        <w:rPr>
          <w:rFonts w:ascii="Arial" w:hAnsi="Arial" w:cs="Arial"/>
          <w:lang w:val="ro-RO"/>
        </w:rPr>
        <w:t>.</w:t>
      </w:r>
      <w:r w:rsidR="00B0447F" w:rsidRPr="00204870">
        <w:rPr>
          <w:rFonts w:ascii="Arial" w:hAnsi="Arial" w:cs="Arial"/>
          <w:lang w:val="ro-RO"/>
        </w:rPr>
        <w:t>00</w:t>
      </w:r>
      <w:r w:rsidR="00982F20" w:rsidRPr="00204870">
        <w:rPr>
          <w:rFonts w:ascii="Arial" w:hAnsi="Arial" w:cs="Arial"/>
          <w:lang w:val="ro-RO"/>
        </w:rPr>
        <w:t>.</w:t>
      </w:r>
      <w:r w:rsidR="00B0447F" w:rsidRPr="00204870">
        <w:rPr>
          <w:rFonts w:ascii="Arial" w:hAnsi="Arial" w:cs="Arial"/>
          <w:lang w:val="ro-RO"/>
        </w:rPr>
        <w:t>00.00.0</w:t>
      </w:r>
      <w:r w:rsidR="00CD5259" w:rsidRPr="00204870">
        <w:rPr>
          <w:rFonts w:ascii="Arial" w:hAnsi="Arial" w:cs="Arial"/>
          <w:lang w:val="ro-RO"/>
        </w:rPr>
        <w:t>, iar s</w:t>
      </w:r>
      <w:r w:rsidR="00B016A4" w:rsidRPr="00204870">
        <w:rPr>
          <w:rFonts w:ascii="Arial" w:hAnsi="Arial" w:cs="Arial"/>
          <w:lang w:val="ro-RO"/>
        </w:rPr>
        <w:t xml:space="preserve">uprafaţa </w:t>
      </w:r>
      <w:r w:rsidR="008E2091" w:rsidRPr="00204870">
        <w:rPr>
          <w:rFonts w:ascii="Arial" w:hAnsi="Arial" w:cs="Arial"/>
          <w:lang w:val="ro-RO"/>
        </w:rPr>
        <w:t xml:space="preserve">perimetrului </w:t>
      </w:r>
      <w:r w:rsidR="00B016A4" w:rsidRPr="00204870">
        <w:rPr>
          <w:rFonts w:ascii="Arial" w:hAnsi="Arial" w:cs="Arial"/>
          <w:lang w:val="ro-RO"/>
        </w:rPr>
        <w:t xml:space="preserve">este de </w:t>
      </w:r>
      <w:r w:rsidR="00945503" w:rsidRPr="00204870">
        <w:rPr>
          <w:rFonts w:ascii="Arial" w:hAnsi="Arial" w:cs="Arial"/>
          <w:lang w:val="ro-RO"/>
        </w:rPr>
        <w:t>2.668</w:t>
      </w:r>
      <w:r w:rsidR="00B016A4" w:rsidRPr="00204870">
        <w:rPr>
          <w:rFonts w:ascii="Arial" w:hAnsi="Arial" w:cs="Arial"/>
          <w:lang w:val="ro-RO"/>
        </w:rPr>
        <w:t xml:space="preserve"> m</w:t>
      </w:r>
      <w:r w:rsidR="00B016A4" w:rsidRPr="00204870">
        <w:rPr>
          <w:rFonts w:ascii="Arial" w:hAnsi="Arial" w:cs="Arial"/>
          <w:vertAlign w:val="superscript"/>
          <w:lang w:val="ro-RO"/>
        </w:rPr>
        <w:t>2</w:t>
      </w:r>
      <w:r w:rsidR="00CD5259" w:rsidRPr="00204870">
        <w:rPr>
          <w:rFonts w:ascii="Arial" w:hAnsi="Arial" w:cs="Arial"/>
          <w:lang w:val="ro-RO"/>
        </w:rPr>
        <w:t>.</w:t>
      </w:r>
    </w:p>
    <w:p w:rsidR="0060200A" w:rsidRPr="00204870" w:rsidRDefault="00656436" w:rsidP="0060200A">
      <w:pPr>
        <w:spacing w:after="0" w:line="240" w:lineRule="auto"/>
        <w:ind w:firstLine="720"/>
        <w:jc w:val="both"/>
        <w:rPr>
          <w:rFonts w:ascii="Arial" w:hAnsi="Arial"/>
          <w:lang w:val="ro-RO"/>
        </w:rPr>
      </w:pPr>
      <w:r w:rsidRPr="00204870">
        <w:rPr>
          <w:rFonts w:ascii="Arial" w:hAnsi="Arial" w:cs="Arial"/>
          <w:lang w:val="ro-RO"/>
        </w:rPr>
        <w:t xml:space="preserve">Obiectivul este situat în extravilanul localității Florești, comuna Nimigea, accesul pe amplasament se face din drumul județean DJ 172 Cociu ÷ Mocod, </w:t>
      </w:r>
      <w:r w:rsidR="0060200A" w:rsidRPr="00204870">
        <w:rPr>
          <w:rFonts w:ascii="Arial" w:hAnsi="Arial"/>
          <w:lang w:val="ro-RO"/>
        </w:rPr>
        <w:t xml:space="preserve">pe un drum </w:t>
      </w:r>
      <w:r w:rsidR="00F05A29" w:rsidRPr="00204870">
        <w:rPr>
          <w:rFonts w:ascii="Arial" w:hAnsi="Arial"/>
          <w:lang w:val="ro-RO"/>
        </w:rPr>
        <w:t>de exploatare existent</w:t>
      </w:r>
      <w:r w:rsidR="0060200A" w:rsidRPr="00204870">
        <w:rPr>
          <w:rFonts w:ascii="Arial" w:hAnsi="Arial"/>
          <w:lang w:val="ro-RO"/>
        </w:rPr>
        <w:t>.</w:t>
      </w:r>
    </w:p>
    <w:p w:rsidR="00F05A29" w:rsidRPr="00204870" w:rsidRDefault="00F05A29" w:rsidP="0060200A">
      <w:pPr>
        <w:spacing w:after="0" w:line="240" w:lineRule="auto"/>
        <w:ind w:firstLine="720"/>
        <w:jc w:val="both"/>
        <w:rPr>
          <w:rFonts w:ascii="Arial" w:hAnsi="Arial"/>
          <w:lang w:val="ro-RO"/>
        </w:rPr>
      </w:pPr>
      <w:r w:rsidRPr="00204870">
        <w:rPr>
          <w:rFonts w:ascii="Arial" w:hAnsi="Arial"/>
          <w:lang w:val="ro-RO"/>
        </w:rPr>
        <w:t>Distanța față de limita ROSCI 0393 Someș</w:t>
      </w:r>
      <w:r w:rsidR="00E35CA6" w:rsidRPr="00204870">
        <w:rPr>
          <w:rFonts w:ascii="Arial" w:hAnsi="Arial"/>
          <w:lang w:val="ro-RO"/>
        </w:rPr>
        <w:t xml:space="preserve">ul Mare este cuprinsă între </w:t>
      </w:r>
      <w:r w:rsidR="00945503" w:rsidRPr="00204870">
        <w:rPr>
          <w:rFonts w:ascii="Arial" w:hAnsi="Arial"/>
          <w:lang w:val="ro-RO"/>
        </w:rPr>
        <w:t>23</w:t>
      </w:r>
      <w:r w:rsidRPr="00204870">
        <w:rPr>
          <w:rFonts w:ascii="Arial" w:hAnsi="Arial"/>
          <w:lang w:val="ro-RO"/>
        </w:rPr>
        <w:t>0</w:t>
      </w:r>
      <w:r w:rsidR="00945503" w:rsidRPr="00204870">
        <w:rPr>
          <w:rFonts w:ascii="Arial" w:hAnsi="Arial"/>
          <w:lang w:val="ro-RO"/>
        </w:rPr>
        <w:t>-30</w:t>
      </w:r>
      <w:r w:rsidR="00E35CA6" w:rsidRPr="00204870">
        <w:rPr>
          <w:rFonts w:ascii="Arial" w:hAnsi="Arial"/>
          <w:lang w:val="ro-RO"/>
        </w:rPr>
        <w:t>0</w:t>
      </w:r>
      <w:r w:rsidRPr="00204870">
        <w:rPr>
          <w:rFonts w:ascii="Arial" w:hAnsi="Arial"/>
          <w:lang w:val="ro-RO"/>
        </w:rPr>
        <w:t xml:space="preserve"> m.</w:t>
      </w:r>
    </w:p>
    <w:p w:rsidR="000C017C" w:rsidRPr="00204870" w:rsidRDefault="000C017C" w:rsidP="00982F20">
      <w:pPr>
        <w:spacing w:after="0" w:line="240" w:lineRule="auto"/>
        <w:jc w:val="both"/>
        <w:rPr>
          <w:rFonts w:ascii="Arial" w:hAnsi="Arial" w:cs="Arial"/>
          <w:lang w:val="ro-RO"/>
        </w:rPr>
      </w:pPr>
    </w:p>
    <w:p w:rsidR="00982F20" w:rsidRPr="00204870" w:rsidRDefault="00982F20" w:rsidP="00982F20">
      <w:pPr>
        <w:spacing w:after="0" w:line="240" w:lineRule="auto"/>
        <w:jc w:val="both"/>
        <w:rPr>
          <w:rFonts w:ascii="Arial" w:hAnsi="Arial" w:cs="Arial"/>
          <w:b/>
          <w:snapToGrid w:val="0"/>
          <w:lang w:val="ro-RO"/>
        </w:rPr>
      </w:pPr>
      <w:r w:rsidRPr="00204870">
        <w:rPr>
          <w:rFonts w:ascii="Arial" w:hAnsi="Arial" w:cs="Arial"/>
          <w:b/>
          <w:snapToGrid w:val="0"/>
          <w:lang w:val="ro-RO"/>
        </w:rPr>
        <w:t xml:space="preserve">Documentaţia conţine: </w:t>
      </w:r>
    </w:p>
    <w:p w:rsidR="00982F20" w:rsidRPr="00204870" w:rsidRDefault="00982F20" w:rsidP="00982F20">
      <w:pPr>
        <w:spacing w:after="0" w:line="240" w:lineRule="auto"/>
        <w:jc w:val="both"/>
        <w:rPr>
          <w:rFonts w:ascii="Arial" w:hAnsi="Arial" w:cs="Arial"/>
          <w:snapToGrid w:val="0"/>
          <w:lang w:val="ro-RO"/>
        </w:rPr>
      </w:pPr>
      <w:r w:rsidRPr="00204870">
        <w:rPr>
          <w:rFonts w:ascii="Arial" w:hAnsi="Arial" w:cs="Arial"/>
          <w:b/>
          <w:lang w:val="ro-RO"/>
        </w:rPr>
        <w:t>−</w:t>
      </w:r>
      <w:r w:rsidRPr="00204870">
        <w:rPr>
          <w:rFonts w:ascii="Arial" w:hAnsi="Arial" w:cs="Arial"/>
          <w:snapToGrid w:val="0"/>
          <w:lang w:val="ro-RO"/>
        </w:rPr>
        <w:t xml:space="preserve"> Fişa de prezentare şi declaraţie, întocmită de titular;</w:t>
      </w:r>
    </w:p>
    <w:p w:rsidR="00982F20" w:rsidRPr="00204870" w:rsidRDefault="00F12BCB" w:rsidP="00F12BCB">
      <w:pPr>
        <w:spacing w:after="0" w:line="240" w:lineRule="auto"/>
        <w:jc w:val="both"/>
        <w:rPr>
          <w:rFonts w:ascii="Arial" w:hAnsi="Arial" w:cs="Arial"/>
          <w:snapToGrid w:val="0"/>
          <w:lang w:val="ro-RO"/>
        </w:rPr>
      </w:pPr>
      <w:r w:rsidRPr="00204870">
        <w:rPr>
          <w:rFonts w:ascii="Arial" w:hAnsi="Arial" w:cs="Arial"/>
          <w:b/>
          <w:snapToGrid w:val="0"/>
          <w:lang w:val="ro-RO"/>
        </w:rPr>
        <w:t>−</w:t>
      </w:r>
      <w:r w:rsidR="00F429BA" w:rsidRPr="00204870">
        <w:rPr>
          <w:rFonts w:ascii="Arial" w:hAnsi="Arial" w:cs="Arial"/>
          <w:b/>
          <w:snapToGrid w:val="0"/>
          <w:lang w:val="ro-RO"/>
        </w:rPr>
        <w:t xml:space="preserve"> </w:t>
      </w:r>
      <w:r w:rsidR="00982F20" w:rsidRPr="00204870">
        <w:rPr>
          <w:rFonts w:ascii="Arial" w:hAnsi="Arial" w:cs="Arial"/>
          <w:snapToGrid w:val="0"/>
          <w:lang w:val="ro-RO"/>
        </w:rPr>
        <w:t>Plan de situaţie şi plan de încadrare în zonă;</w:t>
      </w:r>
    </w:p>
    <w:p w:rsidR="00502070" w:rsidRPr="00204870" w:rsidRDefault="00502070" w:rsidP="00F12BCB">
      <w:pPr>
        <w:spacing w:after="0" w:line="240" w:lineRule="auto"/>
        <w:jc w:val="both"/>
        <w:rPr>
          <w:rFonts w:ascii="Arial" w:hAnsi="Arial" w:cs="Arial"/>
          <w:lang w:val="ro-RO"/>
        </w:rPr>
      </w:pPr>
      <w:r w:rsidRPr="00204870">
        <w:rPr>
          <w:rFonts w:ascii="Arial" w:hAnsi="Arial" w:cs="Arial"/>
          <w:b/>
          <w:lang w:val="ro-RO"/>
        </w:rPr>
        <w:t xml:space="preserve">− </w:t>
      </w:r>
      <w:r w:rsidR="000C05A2" w:rsidRPr="00204870">
        <w:rPr>
          <w:rFonts w:ascii="Arial" w:hAnsi="Arial" w:cs="Arial"/>
          <w:lang w:val="ro-RO"/>
        </w:rPr>
        <w:t>Fişa de localizare a</w:t>
      </w:r>
      <w:r w:rsidRPr="00204870">
        <w:rPr>
          <w:rFonts w:ascii="Arial" w:hAnsi="Arial" w:cs="Arial"/>
          <w:lang w:val="ro-RO"/>
        </w:rPr>
        <w:t xml:space="preserve"> perimetrului de exploatare</w:t>
      </w:r>
      <w:r w:rsidR="00907054" w:rsidRPr="00204870">
        <w:rPr>
          <w:rFonts w:ascii="Arial" w:hAnsi="Arial" w:cs="Arial"/>
          <w:lang w:val="ro-RO"/>
        </w:rPr>
        <w:t>;</w:t>
      </w:r>
    </w:p>
    <w:p w:rsidR="00982F20" w:rsidRPr="00204870" w:rsidRDefault="00070F47" w:rsidP="00070F47">
      <w:pPr>
        <w:autoSpaceDE w:val="0"/>
        <w:autoSpaceDN w:val="0"/>
        <w:adjustRightInd w:val="0"/>
        <w:spacing w:after="0" w:line="240" w:lineRule="auto"/>
        <w:jc w:val="both"/>
        <w:rPr>
          <w:rFonts w:ascii="Arial" w:hAnsi="Arial" w:cs="Arial"/>
          <w:snapToGrid w:val="0"/>
          <w:lang w:val="ro-RO"/>
        </w:rPr>
      </w:pPr>
      <w:r w:rsidRPr="00204870">
        <w:rPr>
          <w:rFonts w:ascii="Arial" w:hAnsi="Arial" w:cs="Arial"/>
          <w:b/>
          <w:lang w:val="ro-RO"/>
        </w:rPr>
        <w:lastRenderedPageBreak/>
        <w:t>−</w:t>
      </w:r>
      <w:r w:rsidRPr="00204870">
        <w:rPr>
          <w:rFonts w:ascii="Arial" w:hAnsi="Arial" w:cs="Arial"/>
          <w:lang w:val="ro-RO"/>
        </w:rPr>
        <w:t xml:space="preserve"> </w:t>
      </w:r>
      <w:r w:rsidR="00982F20" w:rsidRPr="00204870">
        <w:rPr>
          <w:rFonts w:ascii="Arial" w:hAnsi="Arial" w:cs="Arial"/>
          <w:lang w:val="ro-RO"/>
        </w:rPr>
        <w:t xml:space="preserve">Dovada mediatizării solicitării conform Anexei </w:t>
      </w:r>
      <w:smartTag w:uri="urn:schemas-microsoft-com:office:smarttags" w:element="metricconverter">
        <w:smartTagPr>
          <w:attr w:name="ProductID" w:val="3, a"/>
        </w:smartTagPr>
        <w:r w:rsidR="00982F20" w:rsidRPr="00204870">
          <w:rPr>
            <w:rFonts w:ascii="Arial" w:hAnsi="Arial" w:cs="Arial"/>
            <w:lang w:val="ro-RO"/>
          </w:rPr>
          <w:t>3, a</w:t>
        </w:r>
      </w:smartTag>
      <w:r w:rsidR="00982F20" w:rsidRPr="00204870">
        <w:rPr>
          <w:rFonts w:ascii="Arial" w:hAnsi="Arial" w:cs="Arial"/>
          <w:lang w:val="ro-RO"/>
        </w:rPr>
        <w:t xml:space="preserve"> O.M. nr.1798/2007: anunţul public </w:t>
      </w:r>
      <w:r w:rsidR="00982F20" w:rsidRPr="00204870">
        <w:rPr>
          <w:rFonts w:ascii="Arial" w:hAnsi="Arial" w:cs="Arial"/>
          <w:snapToGrid w:val="0"/>
          <w:lang w:val="ro-RO"/>
        </w:rPr>
        <w:t>al solicitării de ob</w:t>
      </w:r>
      <w:r w:rsidR="000C05A2" w:rsidRPr="00204870">
        <w:rPr>
          <w:rFonts w:ascii="Arial" w:hAnsi="Arial" w:cs="Arial"/>
          <w:snapToGrid w:val="0"/>
          <w:lang w:val="ro-RO"/>
        </w:rPr>
        <w:t xml:space="preserve">ţinere a autorizaţiei de mediu, </w:t>
      </w:r>
      <w:r w:rsidR="00907054" w:rsidRPr="00204870">
        <w:rPr>
          <w:rFonts w:ascii="Arial" w:hAnsi="Arial" w:cs="Arial"/>
          <w:snapToGrid w:val="0"/>
          <w:lang w:val="ro-RO"/>
        </w:rPr>
        <w:t xml:space="preserve">publicat în ziarul </w:t>
      </w:r>
      <w:r w:rsidR="00477A0D" w:rsidRPr="00204870">
        <w:rPr>
          <w:rFonts w:ascii="Arial" w:hAnsi="Arial" w:cs="Arial"/>
          <w:snapToGrid w:val="0"/>
          <w:lang w:val="ro-RO"/>
        </w:rPr>
        <w:t>Mesagerul</w:t>
      </w:r>
      <w:r w:rsidR="000D3F90" w:rsidRPr="00204870">
        <w:rPr>
          <w:rFonts w:ascii="Arial" w:hAnsi="Arial" w:cs="Arial"/>
          <w:snapToGrid w:val="0"/>
          <w:lang w:val="ro-RO"/>
        </w:rPr>
        <w:t xml:space="preserve"> din data de</w:t>
      </w:r>
      <w:r w:rsidR="002F3D02" w:rsidRPr="00204870">
        <w:rPr>
          <w:rFonts w:ascii="Arial" w:hAnsi="Arial" w:cs="Arial"/>
          <w:snapToGrid w:val="0"/>
          <w:lang w:val="ro-RO"/>
        </w:rPr>
        <w:t xml:space="preserve"> </w:t>
      </w:r>
      <w:r w:rsidR="000C05A2" w:rsidRPr="00204870">
        <w:rPr>
          <w:rFonts w:ascii="Arial" w:hAnsi="Arial" w:cs="Arial"/>
          <w:snapToGrid w:val="0"/>
          <w:lang w:val="ro-RO"/>
        </w:rPr>
        <w:t>17.05.2016,</w:t>
      </w:r>
      <w:r w:rsidR="00E35CA6" w:rsidRPr="00204870">
        <w:rPr>
          <w:rFonts w:ascii="Arial" w:hAnsi="Arial" w:cs="Arial"/>
          <w:snapToGrid w:val="0"/>
          <w:lang w:val="ro-RO"/>
        </w:rPr>
        <w:t xml:space="preserve"> afișat la Primărie sub nr. 2764</w:t>
      </w:r>
      <w:r w:rsidR="000C05A2" w:rsidRPr="00204870">
        <w:rPr>
          <w:rFonts w:ascii="Arial" w:hAnsi="Arial" w:cs="Arial"/>
          <w:snapToGrid w:val="0"/>
          <w:lang w:val="ro-RO"/>
        </w:rPr>
        <w:t>/13.05.2016</w:t>
      </w:r>
      <w:r w:rsidR="00907054" w:rsidRPr="00204870">
        <w:rPr>
          <w:rFonts w:ascii="Arial" w:hAnsi="Arial" w:cs="Arial"/>
          <w:snapToGrid w:val="0"/>
          <w:lang w:val="ro-RO"/>
        </w:rPr>
        <w:t xml:space="preserve"> și </w:t>
      </w:r>
      <w:r w:rsidR="00982F20" w:rsidRPr="00204870">
        <w:rPr>
          <w:rFonts w:ascii="Arial" w:hAnsi="Arial" w:cs="Arial"/>
          <w:snapToGrid w:val="0"/>
          <w:lang w:val="ro-RO"/>
        </w:rPr>
        <w:t xml:space="preserve">la sediul </w:t>
      </w:r>
      <w:r w:rsidR="00E2530D" w:rsidRPr="00204870">
        <w:rPr>
          <w:rFonts w:ascii="Arial" w:hAnsi="Arial" w:cs="Arial"/>
          <w:snapToGrid w:val="0"/>
          <w:lang w:val="ro-RO"/>
        </w:rPr>
        <w:t>titularului</w:t>
      </w:r>
      <w:r w:rsidR="00477A0D" w:rsidRPr="00204870">
        <w:rPr>
          <w:rFonts w:ascii="Arial" w:hAnsi="Arial" w:cs="Arial"/>
          <w:snapToGrid w:val="0"/>
          <w:lang w:val="ro-RO"/>
        </w:rPr>
        <w:t xml:space="preserve"> </w:t>
      </w:r>
      <w:r w:rsidR="00E35CA6" w:rsidRPr="00204870">
        <w:rPr>
          <w:rFonts w:ascii="Arial" w:hAnsi="Arial" w:cs="Arial"/>
          <w:snapToGrid w:val="0"/>
          <w:lang w:val="ro-RO"/>
        </w:rPr>
        <w:t>sub nr. 1111</w:t>
      </w:r>
      <w:r w:rsidR="000C05A2" w:rsidRPr="00204870">
        <w:rPr>
          <w:rFonts w:ascii="Arial" w:hAnsi="Arial" w:cs="Arial"/>
          <w:snapToGrid w:val="0"/>
          <w:lang w:val="ro-RO"/>
        </w:rPr>
        <w:t>/13.05.2016</w:t>
      </w:r>
      <w:r w:rsidR="00982F20" w:rsidRPr="00204870">
        <w:rPr>
          <w:rFonts w:ascii="Arial" w:hAnsi="Arial" w:cs="Arial"/>
          <w:snapToGrid w:val="0"/>
          <w:lang w:val="ro-RO"/>
        </w:rPr>
        <w:t>;</w:t>
      </w:r>
    </w:p>
    <w:p w:rsidR="00502070" w:rsidRPr="00204870" w:rsidRDefault="00502070" w:rsidP="00502070">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Decizia etapei de încadrare nr. </w:t>
      </w:r>
      <w:r w:rsidR="00945503" w:rsidRPr="00204870">
        <w:rPr>
          <w:rFonts w:ascii="Arial" w:hAnsi="Arial" w:cs="Arial"/>
          <w:lang w:val="ro-RO"/>
        </w:rPr>
        <w:t>174</w:t>
      </w:r>
      <w:r w:rsidR="00E35CA6" w:rsidRPr="00204870">
        <w:rPr>
          <w:rFonts w:ascii="Arial" w:hAnsi="Arial" w:cs="Arial"/>
          <w:lang w:val="ro-RO"/>
        </w:rPr>
        <w:t>/05.04</w:t>
      </w:r>
      <w:r w:rsidR="000C05A2" w:rsidRPr="00204870">
        <w:rPr>
          <w:rFonts w:ascii="Arial" w:hAnsi="Arial" w:cs="Arial"/>
          <w:lang w:val="ro-RO"/>
        </w:rPr>
        <w:t>.2016</w:t>
      </w:r>
      <w:r w:rsidRPr="00204870">
        <w:rPr>
          <w:rFonts w:ascii="Arial" w:hAnsi="Arial" w:cs="Arial"/>
          <w:lang w:val="ro-RO"/>
        </w:rPr>
        <w:t>, emisă de către A.P.M. Bistrița-Năsăud pentru</w:t>
      </w:r>
      <w:r w:rsidR="000D3F90" w:rsidRPr="00204870">
        <w:rPr>
          <w:rFonts w:ascii="Arial" w:hAnsi="Arial" w:cs="Arial"/>
          <w:lang w:val="ro-RO"/>
        </w:rPr>
        <w:t xml:space="preserve"> proiectul:</w:t>
      </w:r>
      <w:r w:rsidRPr="00204870">
        <w:rPr>
          <w:rFonts w:ascii="Arial" w:hAnsi="Arial" w:cs="Arial"/>
          <w:lang w:val="ro-RO"/>
        </w:rPr>
        <w:t xml:space="preserve"> </w:t>
      </w:r>
      <w:r w:rsidRPr="00204870">
        <w:rPr>
          <w:rFonts w:ascii="Arial" w:hAnsi="Arial" w:cs="Arial"/>
          <w:i/>
          <w:lang w:val="ro-RO"/>
        </w:rPr>
        <w:t>"</w:t>
      </w:r>
      <w:r w:rsidR="00907054" w:rsidRPr="00204870">
        <w:rPr>
          <w:rFonts w:ascii="Arial" w:hAnsi="Arial" w:cs="Arial"/>
          <w:i/>
          <w:lang w:val="ro-RO"/>
        </w:rPr>
        <w:t xml:space="preserve">Instituire perimetru temporar de exploatare </w:t>
      </w:r>
      <w:r w:rsidR="00477A0D" w:rsidRPr="00204870">
        <w:rPr>
          <w:rFonts w:ascii="Arial" w:hAnsi="Arial" w:cs="Arial"/>
          <w:i/>
          <w:lang w:val="ro-RO"/>
        </w:rPr>
        <w:t>nisipuri și</w:t>
      </w:r>
      <w:r w:rsidR="000C05A2" w:rsidRPr="00204870">
        <w:rPr>
          <w:rFonts w:ascii="Arial" w:hAnsi="Arial" w:cs="Arial"/>
          <w:i/>
          <w:lang w:val="ro-RO"/>
        </w:rPr>
        <w:t xml:space="preserve"> </w:t>
      </w:r>
      <w:r w:rsidR="00945503" w:rsidRPr="00204870">
        <w:rPr>
          <w:rFonts w:ascii="Arial" w:hAnsi="Arial" w:cs="Arial"/>
          <w:i/>
          <w:lang w:val="ro-RO"/>
        </w:rPr>
        <w:t>pietrișuri Florești - Terasa 17</w:t>
      </w:r>
      <w:r w:rsidRPr="00204870">
        <w:rPr>
          <w:rFonts w:ascii="Arial" w:hAnsi="Arial" w:cs="Arial"/>
          <w:i/>
          <w:lang w:val="ro-RO"/>
        </w:rPr>
        <w:t>";</w:t>
      </w:r>
      <w:r w:rsidRPr="00204870">
        <w:rPr>
          <w:rFonts w:ascii="Arial" w:hAnsi="Arial" w:cs="Arial"/>
          <w:lang w:val="ro-RO"/>
        </w:rPr>
        <w:t xml:space="preserve"> </w:t>
      </w:r>
    </w:p>
    <w:p w:rsidR="00982F20" w:rsidRPr="00204870" w:rsidRDefault="00F12BCB" w:rsidP="00F12BCB">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Contract de prestare a serviciului de salubrizare</w:t>
      </w:r>
      <w:r w:rsidR="008515FA" w:rsidRPr="00204870">
        <w:rPr>
          <w:rFonts w:ascii="Arial" w:hAnsi="Arial" w:cs="Arial"/>
          <w:lang w:val="ro-RO"/>
        </w:rPr>
        <w:t xml:space="preserve"> nr. 4</w:t>
      </w:r>
      <w:r w:rsidR="007B6D78" w:rsidRPr="00204870">
        <w:rPr>
          <w:rFonts w:ascii="Arial" w:hAnsi="Arial" w:cs="Arial"/>
          <w:lang w:val="ro-RO"/>
        </w:rPr>
        <w:t>38</w:t>
      </w:r>
      <w:r w:rsidR="008515FA" w:rsidRPr="00204870">
        <w:rPr>
          <w:rFonts w:ascii="Arial" w:hAnsi="Arial" w:cs="Arial"/>
          <w:lang w:val="ro-RO"/>
        </w:rPr>
        <w:t>/</w:t>
      </w:r>
      <w:r w:rsidR="00130D22" w:rsidRPr="00204870">
        <w:rPr>
          <w:rFonts w:ascii="Arial" w:hAnsi="Arial" w:cs="Arial"/>
          <w:lang w:val="ro-RO"/>
        </w:rPr>
        <w:t>1</w:t>
      </w:r>
      <w:r w:rsidR="007B6D78" w:rsidRPr="00204870">
        <w:rPr>
          <w:rFonts w:ascii="Arial" w:hAnsi="Arial" w:cs="Arial"/>
          <w:lang w:val="ro-RO"/>
        </w:rPr>
        <w:t>2</w:t>
      </w:r>
      <w:r w:rsidR="008515FA" w:rsidRPr="00204870">
        <w:rPr>
          <w:rFonts w:ascii="Arial" w:hAnsi="Arial" w:cs="Arial"/>
          <w:lang w:val="ro-RO"/>
        </w:rPr>
        <w:t>.0</w:t>
      </w:r>
      <w:r w:rsidR="007B6D78" w:rsidRPr="00204870">
        <w:rPr>
          <w:rFonts w:ascii="Arial" w:hAnsi="Arial" w:cs="Arial"/>
          <w:lang w:val="ro-RO"/>
        </w:rPr>
        <w:t>9</w:t>
      </w:r>
      <w:r w:rsidR="008515FA" w:rsidRPr="00204870">
        <w:rPr>
          <w:rFonts w:ascii="Arial" w:hAnsi="Arial" w:cs="Arial"/>
          <w:lang w:val="ro-RO"/>
        </w:rPr>
        <w:t>.201</w:t>
      </w:r>
      <w:r w:rsidR="007B6D78" w:rsidRPr="00204870">
        <w:rPr>
          <w:rFonts w:ascii="Arial" w:hAnsi="Arial" w:cs="Arial"/>
          <w:lang w:val="ro-RO"/>
        </w:rPr>
        <w:t>4</w:t>
      </w:r>
      <w:r w:rsidR="00982F20" w:rsidRPr="00204870">
        <w:rPr>
          <w:rFonts w:ascii="Arial" w:hAnsi="Arial" w:cs="Arial"/>
          <w:lang w:val="ro-RO"/>
        </w:rPr>
        <w:t xml:space="preserve">, </w:t>
      </w:r>
      <w:r w:rsidR="008515FA" w:rsidRPr="00204870">
        <w:rPr>
          <w:rFonts w:ascii="Arial" w:hAnsi="Arial" w:cs="Arial"/>
          <w:lang w:val="ro-RO"/>
        </w:rPr>
        <w:t xml:space="preserve">încheiat cu </w:t>
      </w:r>
      <w:r w:rsidR="008E2BCC" w:rsidRPr="00204870">
        <w:rPr>
          <w:rFonts w:ascii="Arial" w:hAnsi="Arial" w:cs="Arial"/>
          <w:lang w:val="ro-RO"/>
        </w:rPr>
        <w:t>S.C. VITALIA SERVICII PENTRU ME</w:t>
      </w:r>
      <w:r w:rsidR="00FC4F04" w:rsidRPr="00204870">
        <w:rPr>
          <w:rFonts w:ascii="Arial" w:hAnsi="Arial" w:cs="Arial"/>
          <w:lang w:val="ro-RO"/>
        </w:rPr>
        <w:t>D</w:t>
      </w:r>
      <w:r w:rsidR="008E2BCC" w:rsidRPr="00204870">
        <w:rPr>
          <w:rFonts w:ascii="Arial" w:hAnsi="Arial" w:cs="Arial"/>
          <w:lang w:val="ro-RO"/>
        </w:rPr>
        <w:t>IU S.A.</w:t>
      </w:r>
      <w:r w:rsidR="00982F20" w:rsidRPr="00204870">
        <w:rPr>
          <w:rFonts w:ascii="Arial" w:hAnsi="Arial" w:cs="Arial"/>
          <w:lang w:val="ro-RO"/>
        </w:rPr>
        <w:t xml:space="preserve">, pentru </w:t>
      </w:r>
      <w:r w:rsidR="00125619" w:rsidRPr="00204870">
        <w:rPr>
          <w:rFonts w:ascii="Arial" w:hAnsi="Arial" w:cs="Arial"/>
          <w:lang w:val="ro-RO"/>
        </w:rPr>
        <w:t xml:space="preserve">colectarea și transportul </w:t>
      </w:r>
      <w:r w:rsidR="00982F20" w:rsidRPr="00204870">
        <w:rPr>
          <w:rFonts w:ascii="Arial" w:hAnsi="Arial" w:cs="Arial"/>
          <w:lang w:val="ro-RO"/>
        </w:rPr>
        <w:t>deșeuril</w:t>
      </w:r>
      <w:r w:rsidR="00125619" w:rsidRPr="00204870">
        <w:rPr>
          <w:rFonts w:ascii="Arial" w:hAnsi="Arial" w:cs="Arial"/>
          <w:lang w:val="ro-RO"/>
        </w:rPr>
        <w:t>or</w:t>
      </w:r>
      <w:r w:rsidR="00982F20" w:rsidRPr="00204870">
        <w:rPr>
          <w:rFonts w:ascii="Arial" w:hAnsi="Arial" w:cs="Arial"/>
          <w:lang w:val="ro-RO"/>
        </w:rPr>
        <w:t xml:space="preserve"> menajere și asimilate;</w:t>
      </w:r>
    </w:p>
    <w:p w:rsidR="00982F20" w:rsidRPr="00204870" w:rsidRDefault="008E2BCC" w:rsidP="008E2BCC">
      <w:pPr>
        <w:autoSpaceDE w:val="0"/>
        <w:autoSpaceDN w:val="0"/>
        <w:adjustRightInd w:val="0"/>
        <w:spacing w:after="0" w:line="240" w:lineRule="auto"/>
        <w:jc w:val="both"/>
        <w:rPr>
          <w:rFonts w:ascii="Arial" w:hAnsi="Arial" w:cs="Arial"/>
          <w:snapToGrid w:val="0"/>
          <w:lang w:val="ro-RO"/>
        </w:rPr>
      </w:pPr>
      <w:r w:rsidRPr="00204870">
        <w:rPr>
          <w:rFonts w:ascii="Arial" w:hAnsi="Arial" w:cs="Arial"/>
          <w:lang w:val="ro-RO"/>
        </w:rPr>
        <w:t>−</w:t>
      </w:r>
      <w:r w:rsidR="00B06BE4" w:rsidRPr="00204870">
        <w:rPr>
          <w:rFonts w:ascii="Arial" w:hAnsi="Arial" w:cs="Arial"/>
          <w:lang w:val="ro-RO"/>
        </w:rPr>
        <w:t xml:space="preserve"> </w:t>
      </w:r>
      <w:r w:rsidR="004435FD" w:rsidRPr="00204870">
        <w:rPr>
          <w:rFonts w:ascii="Arial" w:hAnsi="Arial" w:cs="Arial"/>
          <w:lang w:val="ro-RO"/>
        </w:rPr>
        <w:t>Proces verbal p</w:t>
      </w:r>
      <w:r w:rsidR="00E72AAF" w:rsidRPr="00204870">
        <w:rPr>
          <w:rFonts w:ascii="Arial" w:hAnsi="Arial" w:cs="Arial"/>
          <w:lang w:val="ro-RO"/>
        </w:rPr>
        <w:t xml:space="preserve">rivind </w:t>
      </w:r>
      <w:r w:rsidR="00982F20" w:rsidRPr="00204870">
        <w:rPr>
          <w:rFonts w:ascii="Arial" w:hAnsi="Arial" w:cs="Arial"/>
          <w:lang w:val="ro-RO"/>
        </w:rPr>
        <w:t>respect</w:t>
      </w:r>
      <w:r w:rsidR="00E72AAF" w:rsidRPr="00204870">
        <w:rPr>
          <w:rFonts w:ascii="Arial" w:hAnsi="Arial" w:cs="Arial"/>
          <w:lang w:val="ro-RO"/>
        </w:rPr>
        <w:t>area</w:t>
      </w:r>
      <w:r w:rsidR="00982F20" w:rsidRPr="00204870">
        <w:rPr>
          <w:rFonts w:ascii="Arial" w:hAnsi="Arial" w:cs="Arial"/>
          <w:lang w:val="ro-RO"/>
        </w:rPr>
        <w:t xml:space="preserve"> condițiilor impuse prin acordul de mediu, </w:t>
      </w:r>
      <w:r w:rsidR="00982F20" w:rsidRPr="00204870">
        <w:rPr>
          <w:rFonts w:ascii="Arial" w:hAnsi="Arial" w:cs="Arial"/>
          <w:snapToGrid w:val="0"/>
          <w:lang w:val="ro-RO"/>
        </w:rPr>
        <w:t>încheiat</w:t>
      </w:r>
      <w:r w:rsidR="00184FB0" w:rsidRPr="00204870">
        <w:rPr>
          <w:rFonts w:ascii="Arial" w:hAnsi="Arial" w:cs="Arial"/>
          <w:snapToGrid w:val="0"/>
          <w:lang w:val="ro-RO"/>
        </w:rPr>
        <w:t>ă</w:t>
      </w:r>
      <w:r w:rsidR="00982F20" w:rsidRPr="00204870">
        <w:rPr>
          <w:rFonts w:ascii="Arial" w:hAnsi="Arial" w:cs="Arial"/>
          <w:snapToGrid w:val="0"/>
          <w:lang w:val="ro-RO"/>
        </w:rPr>
        <w:t xml:space="preserve"> de  A.P.M. Bistriţa-Năsăud </w:t>
      </w:r>
      <w:r w:rsidR="00E72AAF" w:rsidRPr="00204870">
        <w:rPr>
          <w:rFonts w:ascii="Arial" w:hAnsi="Arial" w:cs="Arial"/>
          <w:snapToGrid w:val="0"/>
          <w:lang w:val="ro-RO"/>
        </w:rPr>
        <w:t xml:space="preserve">și </w:t>
      </w:r>
      <w:r w:rsidR="00982F20" w:rsidRPr="00204870">
        <w:rPr>
          <w:rFonts w:ascii="Arial" w:hAnsi="Arial" w:cs="Arial"/>
          <w:snapToGrid w:val="0"/>
          <w:lang w:val="ro-RO"/>
        </w:rPr>
        <w:t>înregistrat</w:t>
      </w:r>
      <w:r w:rsidR="00B06BE4" w:rsidRPr="00204870">
        <w:rPr>
          <w:rFonts w:ascii="Arial" w:hAnsi="Arial" w:cs="Arial"/>
          <w:snapToGrid w:val="0"/>
          <w:lang w:val="ro-RO"/>
        </w:rPr>
        <w:t xml:space="preserve"> </w:t>
      </w:r>
      <w:r w:rsidR="00982F20" w:rsidRPr="00204870">
        <w:rPr>
          <w:rFonts w:ascii="Arial" w:hAnsi="Arial" w:cs="Arial"/>
          <w:snapToGrid w:val="0"/>
          <w:lang w:val="ro-RO"/>
        </w:rPr>
        <w:t xml:space="preserve">cu nr. </w:t>
      </w:r>
      <w:r w:rsidR="00945503" w:rsidRPr="00204870">
        <w:rPr>
          <w:rFonts w:ascii="Arial" w:hAnsi="Arial" w:cs="Arial"/>
          <w:snapToGrid w:val="0"/>
          <w:lang w:val="ro-RO"/>
        </w:rPr>
        <w:t>6.059</w:t>
      </w:r>
      <w:r w:rsidR="000C05A2" w:rsidRPr="00204870">
        <w:rPr>
          <w:rFonts w:ascii="Arial" w:hAnsi="Arial" w:cs="Arial"/>
          <w:snapToGrid w:val="0"/>
          <w:lang w:val="ro-RO"/>
        </w:rPr>
        <w:t>/31.05.2016</w:t>
      </w:r>
      <w:r w:rsidR="00982F20" w:rsidRPr="00204870">
        <w:rPr>
          <w:rFonts w:ascii="Arial" w:hAnsi="Arial" w:cs="Arial"/>
          <w:snapToGrid w:val="0"/>
          <w:lang w:val="ro-RO"/>
        </w:rPr>
        <w:t>;</w:t>
      </w:r>
    </w:p>
    <w:p w:rsidR="00982F20" w:rsidRPr="00204870" w:rsidRDefault="00982F20" w:rsidP="00982F20">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Decizia nr. </w:t>
      </w:r>
      <w:r w:rsidR="00945503" w:rsidRPr="00204870">
        <w:rPr>
          <w:rFonts w:ascii="Arial" w:hAnsi="Arial" w:cs="Arial"/>
          <w:lang w:val="ro-RO"/>
        </w:rPr>
        <w:t>342</w:t>
      </w:r>
      <w:r w:rsidR="00440478" w:rsidRPr="00204870">
        <w:rPr>
          <w:rFonts w:ascii="Arial" w:hAnsi="Arial" w:cs="Arial"/>
          <w:lang w:val="ro-RO"/>
        </w:rPr>
        <w:t>/16.06.2016</w:t>
      </w:r>
      <w:r w:rsidR="00CE6C8C" w:rsidRPr="00204870">
        <w:rPr>
          <w:rFonts w:ascii="Arial" w:hAnsi="Arial" w:cs="Arial"/>
          <w:lang w:val="ro-RO"/>
        </w:rPr>
        <w:t xml:space="preserve"> </w:t>
      </w:r>
      <w:r w:rsidRPr="00204870">
        <w:rPr>
          <w:rFonts w:ascii="Arial" w:hAnsi="Arial" w:cs="Arial"/>
          <w:lang w:val="ro-RO"/>
        </w:rPr>
        <w:t xml:space="preserve">a Agenţiei pentru Protecţia Mediului Bistriţa-Năsăud, luată în cadrul şedinţei CAT din data de </w:t>
      </w:r>
      <w:r w:rsidR="00440478" w:rsidRPr="00204870">
        <w:rPr>
          <w:rFonts w:ascii="Arial" w:hAnsi="Arial" w:cs="Arial"/>
          <w:lang w:val="ro-RO"/>
        </w:rPr>
        <w:t>15.06</w:t>
      </w:r>
      <w:r w:rsidR="00CE6C8C" w:rsidRPr="00204870">
        <w:rPr>
          <w:rFonts w:ascii="Arial" w:hAnsi="Arial" w:cs="Arial"/>
          <w:lang w:val="ro-RO"/>
        </w:rPr>
        <w:t>.2015</w:t>
      </w:r>
      <w:r w:rsidRPr="00204870">
        <w:rPr>
          <w:rFonts w:ascii="Arial" w:hAnsi="Arial" w:cs="Arial"/>
          <w:lang w:val="ro-RO"/>
        </w:rPr>
        <w:t>, privind emiterea autorizaţiei de mediu;</w:t>
      </w:r>
    </w:p>
    <w:p w:rsidR="00982F20" w:rsidRPr="00204870" w:rsidRDefault="00982F20" w:rsidP="00184FB0">
      <w:pPr>
        <w:autoSpaceDE w:val="0"/>
        <w:spacing w:after="0" w:line="240" w:lineRule="auto"/>
        <w:jc w:val="both"/>
        <w:rPr>
          <w:rFonts w:ascii="Arial" w:hAnsi="Arial" w:cs="Arial"/>
          <w:bCs/>
          <w:lang w:val="ro-RO"/>
        </w:rPr>
      </w:pPr>
      <w:r w:rsidRPr="00204870">
        <w:rPr>
          <w:rFonts w:ascii="Arial" w:hAnsi="Arial" w:cs="Arial"/>
          <w:b/>
          <w:lang w:val="ro-RO"/>
        </w:rPr>
        <w:t>−</w:t>
      </w:r>
      <w:r w:rsidRPr="00204870">
        <w:rPr>
          <w:rFonts w:ascii="Arial" w:hAnsi="Arial" w:cs="Arial"/>
          <w:lang w:val="ro-RO"/>
        </w:rPr>
        <w:t xml:space="preserve"> Proces verbal din data de </w:t>
      </w:r>
      <w:r w:rsidR="00440478" w:rsidRPr="00204870">
        <w:rPr>
          <w:rFonts w:ascii="Arial" w:hAnsi="Arial" w:cs="Arial"/>
          <w:lang w:val="ro-RO"/>
        </w:rPr>
        <w:t>………</w:t>
      </w:r>
      <w:r w:rsidRPr="00204870">
        <w:rPr>
          <w:rFonts w:ascii="Arial" w:hAnsi="Arial" w:cs="Arial"/>
          <w:lang w:val="ro-RO"/>
        </w:rPr>
        <w:t>, în urma şedinţei Comisiei Internă de Analiză, privind decizia finală de emitere a autorizaţiei de mediu,</w:t>
      </w:r>
    </w:p>
    <w:p w:rsidR="008E2BCC" w:rsidRPr="00204870" w:rsidRDefault="008E2BCC" w:rsidP="00982F20">
      <w:pPr>
        <w:spacing w:after="0" w:line="240" w:lineRule="auto"/>
        <w:jc w:val="both"/>
        <w:rPr>
          <w:rFonts w:ascii="Arial" w:hAnsi="Arial" w:cs="Arial"/>
          <w:b/>
          <w:snapToGrid w:val="0"/>
          <w:lang w:val="ro-RO"/>
        </w:rPr>
      </w:pPr>
    </w:p>
    <w:p w:rsidR="00982F20" w:rsidRPr="00204870" w:rsidRDefault="00982F20" w:rsidP="00982F20">
      <w:pPr>
        <w:spacing w:after="0" w:line="240" w:lineRule="auto"/>
        <w:jc w:val="both"/>
        <w:rPr>
          <w:rFonts w:ascii="Arial" w:hAnsi="Arial" w:cs="Arial"/>
          <w:b/>
          <w:snapToGrid w:val="0"/>
          <w:lang w:val="ro-RO"/>
        </w:rPr>
      </w:pPr>
      <w:r w:rsidRPr="00204870">
        <w:rPr>
          <w:rFonts w:ascii="Arial" w:hAnsi="Arial" w:cs="Arial"/>
          <w:b/>
          <w:snapToGrid w:val="0"/>
          <w:lang w:val="ro-RO"/>
        </w:rPr>
        <w:t>şi următoarele acte de reglementare emise de alte autorităţi:</w:t>
      </w:r>
    </w:p>
    <w:p w:rsidR="00A51267" w:rsidRPr="00204870" w:rsidRDefault="00A51267" w:rsidP="00A51267">
      <w:pPr>
        <w:spacing w:after="0" w:line="240" w:lineRule="auto"/>
        <w:jc w:val="both"/>
        <w:rPr>
          <w:rFonts w:ascii="Arial" w:hAnsi="Arial" w:cs="Arial"/>
          <w:lang w:val="ro-RO"/>
        </w:rPr>
      </w:pPr>
      <w:r w:rsidRPr="00204870">
        <w:rPr>
          <w:rFonts w:ascii="Arial" w:hAnsi="Arial" w:cs="Arial"/>
          <w:b/>
          <w:lang w:val="ro-RO"/>
        </w:rPr>
        <w:t>−</w:t>
      </w:r>
      <w:r w:rsidR="005A3080" w:rsidRPr="00204870">
        <w:rPr>
          <w:rFonts w:ascii="Arial" w:hAnsi="Arial" w:cs="Arial"/>
          <w:b/>
          <w:lang w:val="ro-RO"/>
        </w:rPr>
        <w:t xml:space="preserve"> </w:t>
      </w:r>
      <w:r w:rsidRPr="00204870">
        <w:rPr>
          <w:rFonts w:ascii="Arial" w:hAnsi="Arial" w:cs="Arial"/>
          <w:lang w:val="ro-RO"/>
        </w:rPr>
        <w:t xml:space="preserve">Certificat de înregistrare seria B, nr. </w:t>
      </w:r>
      <w:r w:rsidR="00C91609" w:rsidRPr="00204870">
        <w:rPr>
          <w:rFonts w:ascii="Arial" w:hAnsi="Arial" w:cs="Arial"/>
          <w:lang w:val="ro-RO"/>
        </w:rPr>
        <w:t>2502510</w:t>
      </w:r>
      <w:r w:rsidRPr="00204870">
        <w:rPr>
          <w:rFonts w:ascii="Arial" w:hAnsi="Arial" w:cs="Arial"/>
          <w:lang w:val="ro-RO"/>
        </w:rPr>
        <w:t xml:space="preserve">, eliberat de către Oficiul Registrului Comerţului de pe lângă Tribunalul Bistrița-Năsăud, la data de </w:t>
      </w:r>
      <w:r w:rsidR="00530460" w:rsidRPr="00204870">
        <w:rPr>
          <w:rFonts w:ascii="Arial" w:hAnsi="Arial" w:cs="Arial"/>
          <w:lang w:val="ro-RO"/>
        </w:rPr>
        <w:t>12.06.2009</w:t>
      </w:r>
      <w:r w:rsidRPr="00204870">
        <w:rPr>
          <w:rFonts w:ascii="Arial" w:hAnsi="Arial" w:cs="Arial"/>
          <w:lang w:val="ro-RO"/>
        </w:rPr>
        <w:t>, cu:</w:t>
      </w:r>
    </w:p>
    <w:p w:rsidR="00A51267" w:rsidRPr="00204870" w:rsidRDefault="00A51267" w:rsidP="00A51267">
      <w:pPr>
        <w:tabs>
          <w:tab w:val="left" w:pos="720"/>
        </w:tabs>
        <w:spacing w:after="0" w:line="240" w:lineRule="auto"/>
        <w:jc w:val="both"/>
        <w:rPr>
          <w:rFonts w:ascii="Arial" w:hAnsi="Arial" w:cs="Arial"/>
          <w:lang w:val="ro-RO"/>
        </w:rPr>
      </w:pPr>
      <w:r w:rsidRPr="00204870">
        <w:rPr>
          <w:rFonts w:ascii="Arial" w:hAnsi="Arial" w:cs="Arial"/>
          <w:lang w:val="ro-RO"/>
        </w:rPr>
        <w:sym w:font="Wingdings" w:char="F0A7"/>
      </w:r>
      <w:r w:rsidRPr="00204870">
        <w:rPr>
          <w:rFonts w:ascii="Arial" w:hAnsi="Arial" w:cs="Arial"/>
          <w:lang w:val="ro-RO"/>
        </w:rPr>
        <w:t xml:space="preserve"> nr. de ordine în registrul comerţului J06/</w:t>
      </w:r>
      <w:r w:rsidR="00332C1F" w:rsidRPr="00204870">
        <w:rPr>
          <w:rFonts w:ascii="Arial" w:hAnsi="Arial" w:cs="Arial"/>
          <w:lang w:val="ro-RO"/>
        </w:rPr>
        <w:t>457</w:t>
      </w:r>
      <w:r w:rsidRPr="00204870">
        <w:rPr>
          <w:rFonts w:ascii="Arial" w:hAnsi="Arial" w:cs="Arial"/>
          <w:lang w:val="ro-RO"/>
        </w:rPr>
        <w:t>/</w:t>
      </w:r>
      <w:r w:rsidR="00332C1F" w:rsidRPr="00204870">
        <w:rPr>
          <w:rFonts w:ascii="Arial" w:hAnsi="Arial" w:cs="Arial"/>
          <w:lang w:val="ro-RO"/>
        </w:rPr>
        <w:t>1998</w:t>
      </w:r>
      <w:r w:rsidRPr="00204870">
        <w:rPr>
          <w:rFonts w:ascii="Arial" w:hAnsi="Arial" w:cs="Arial"/>
          <w:lang w:val="ro-RO"/>
        </w:rPr>
        <w:t xml:space="preserve">; </w:t>
      </w:r>
    </w:p>
    <w:p w:rsidR="00A51267" w:rsidRPr="00204870" w:rsidRDefault="00A51267" w:rsidP="00A51267">
      <w:pPr>
        <w:tabs>
          <w:tab w:val="left" w:pos="720"/>
        </w:tabs>
        <w:spacing w:after="0" w:line="240" w:lineRule="auto"/>
        <w:jc w:val="both"/>
        <w:rPr>
          <w:rFonts w:ascii="Arial" w:hAnsi="Arial" w:cs="Arial"/>
          <w:lang w:val="ro-RO"/>
        </w:rPr>
      </w:pPr>
      <w:r w:rsidRPr="00204870">
        <w:rPr>
          <w:rFonts w:ascii="Arial" w:hAnsi="Arial" w:cs="Arial"/>
          <w:lang w:val="ro-RO"/>
        </w:rPr>
        <w:sym w:font="Wingdings" w:char="F0A7"/>
      </w:r>
      <w:r w:rsidRPr="00204870">
        <w:rPr>
          <w:rFonts w:ascii="Arial" w:hAnsi="Arial" w:cs="Arial"/>
          <w:lang w:val="ro-RO"/>
        </w:rPr>
        <w:t xml:space="preserve"> cod unic de înregistrare </w:t>
      </w:r>
      <w:r w:rsidR="00332C1F" w:rsidRPr="00204870">
        <w:rPr>
          <w:rFonts w:ascii="Arial" w:hAnsi="Arial" w:cs="Arial"/>
          <w:lang w:val="ro-RO"/>
        </w:rPr>
        <w:t>RO571198</w:t>
      </w:r>
      <w:r w:rsidRPr="00204870">
        <w:rPr>
          <w:rFonts w:ascii="Arial" w:hAnsi="Arial" w:cs="Arial"/>
          <w:lang w:val="ro-RO"/>
        </w:rPr>
        <w:t>;</w:t>
      </w:r>
    </w:p>
    <w:p w:rsidR="00A51267" w:rsidRPr="00204870" w:rsidRDefault="00A51267" w:rsidP="0022032C">
      <w:pPr>
        <w:tabs>
          <w:tab w:val="left" w:pos="720"/>
        </w:tabs>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Certificat constatator emis la data de către Oficiul Registrului Comerţului de pe lângă Tribunalul Bistrița-Năsăud</w:t>
      </w:r>
      <w:r w:rsidR="00685A80" w:rsidRPr="00204870">
        <w:rPr>
          <w:rFonts w:ascii="Arial" w:hAnsi="Arial" w:cs="Arial"/>
          <w:lang w:val="ro-RO"/>
        </w:rPr>
        <w:t xml:space="preserve"> sub nr. 15863/12.08.2015</w:t>
      </w:r>
      <w:r w:rsidRPr="00204870">
        <w:rPr>
          <w:rFonts w:ascii="Arial" w:hAnsi="Arial" w:cs="Arial"/>
          <w:lang w:val="ro-RO"/>
        </w:rPr>
        <w:t>;</w:t>
      </w:r>
    </w:p>
    <w:p w:rsidR="00204870" w:rsidRDefault="00204870" w:rsidP="00204870">
      <w:pPr>
        <w:tabs>
          <w:tab w:val="left" w:pos="720"/>
        </w:tabs>
        <w:spacing w:after="0" w:line="240" w:lineRule="auto"/>
        <w:jc w:val="both"/>
        <w:rPr>
          <w:rFonts w:ascii="Arial" w:hAnsi="Arial" w:cs="Arial"/>
          <w:lang w:val="ro-RO"/>
        </w:rPr>
      </w:pPr>
      <w:r>
        <w:rPr>
          <w:rFonts w:ascii="Arial" w:hAnsi="Arial" w:cs="Arial"/>
          <w:b/>
          <w:lang w:val="ro-RO"/>
        </w:rPr>
        <w:t>−</w:t>
      </w:r>
      <w:r>
        <w:rPr>
          <w:rFonts w:ascii="Arial" w:hAnsi="Arial" w:cs="Arial"/>
          <w:lang w:val="ro-RO"/>
        </w:rPr>
        <w:t xml:space="preserve"> Adresa</w:t>
      </w:r>
      <w:bookmarkStart w:id="0" w:name="_GoBack"/>
      <w:bookmarkEnd w:id="0"/>
      <w:r>
        <w:rPr>
          <w:rFonts w:ascii="Arial" w:hAnsi="Arial" w:cs="Arial"/>
          <w:lang w:val="ro-RO"/>
        </w:rPr>
        <w:t xml:space="preserve"> titularului nr. 1.457/22.06.2016 privind programul de exploatare pe anul 2016 (exploatarea se face în baza Licenţei de exploatare nr. 2107/6.12.2000, cu durată de valabilitate 20 ani și Avizului nr. S-7 din 27.04.2016 aprobat de Compartimentul de Inspecție Teritorială pentru Resurse Minerale Bistrița);</w:t>
      </w:r>
    </w:p>
    <w:p w:rsidR="005A3080" w:rsidRPr="00204870" w:rsidRDefault="005A3080" w:rsidP="005A3080">
      <w:pPr>
        <w:spacing w:after="0" w:line="240" w:lineRule="auto"/>
        <w:jc w:val="both"/>
        <w:rPr>
          <w:rFonts w:ascii="Arial" w:hAnsi="Arial" w:cs="Arial"/>
          <w:lang w:val="ro-RO"/>
        </w:rPr>
      </w:pPr>
      <w:r w:rsidRPr="00204870">
        <w:rPr>
          <w:rFonts w:ascii="Arial" w:hAnsi="Arial" w:cs="Arial"/>
          <w:b/>
          <w:lang w:val="ro-RO"/>
        </w:rPr>
        <w:t>−</w:t>
      </w:r>
      <w:r w:rsidR="0060200A" w:rsidRPr="00204870">
        <w:rPr>
          <w:rFonts w:ascii="Arial" w:hAnsi="Arial" w:cs="Arial"/>
          <w:lang w:val="ro-RO"/>
        </w:rPr>
        <w:t xml:space="preserve"> Autorizația</w:t>
      </w:r>
      <w:r w:rsidRPr="00204870">
        <w:rPr>
          <w:rFonts w:ascii="Arial" w:hAnsi="Arial" w:cs="Arial"/>
          <w:lang w:val="ro-RO"/>
        </w:rPr>
        <w:t xml:space="preserve"> de gospodărire a apelor nr. </w:t>
      </w:r>
      <w:r w:rsidR="00945503" w:rsidRPr="00204870">
        <w:rPr>
          <w:rFonts w:ascii="Arial" w:hAnsi="Arial" w:cs="Arial"/>
          <w:lang w:val="ro-RO"/>
        </w:rPr>
        <w:t>173</w:t>
      </w:r>
      <w:r w:rsidRPr="00204870">
        <w:rPr>
          <w:rFonts w:ascii="Arial" w:hAnsi="Arial" w:cs="Arial"/>
          <w:lang w:val="ro-RO"/>
        </w:rPr>
        <w:t xml:space="preserve"> din </w:t>
      </w:r>
      <w:r w:rsidR="003B4DE4" w:rsidRPr="00204870">
        <w:rPr>
          <w:rFonts w:ascii="Arial" w:hAnsi="Arial" w:cs="Arial"/>
          <w:lang w:val="ro-RO"/>
        </w:rPr>
        <w:t>04.04.2016</w:t>
      </w:r>
      <w:r w:rsidRPr="00204870">
        <w:rPr>
          <w:rFonts w:ascii="Arial" w:hAnsi="Arial" w:cs="Arial"/>
          <w:lang w:val="ro-RO"/>
        </w:rPr>
        <w:t xml:space="preserve">, emisă de Administrația </w:t>
      </w:r>
      <w:proofErr w:type="spellStart"/>
      <w:r w:rsidRPr="00204870">
        <w:rPr>
          <w:rFonts w:ascii="Arial" w:hAnsi="Arial" w:cs="Arial"/>
          <w:lang w:val="ro-RO"/>
        </w:rPr>
        <w:t>Bazinală</w:t>
      </w:r>
      <w:proofErr w:type="spellEnd"/>
      <w:r w:rsidRPr="00204870">
        <w:rPr>
          <w:rFonts w:ascii="Arial" w:hAnsi="Arial" w:cs="Arial"/>
          <w:lang w:val="ro-RO"/>
        </w:rPr>
        <w:t xml:space="preserve"> de Apă </w:t>
      </w:r>
      <w:r w:rsidR="007F5DF0" w:rsidRPr="00204870">
        <w:rPr>
          <w:rFonts w:ascii="Arial" w:hAnsi="Arial" w:cs="Arial"/>
          <w:lang w:val="ro-RO"/>
        </w:rPr>
        <w:t>Someș-Tisa</w:t>
      </w:r>
      <w:r w:rsidR="006B1C05" w:rsidRPr="00204870">
        <w:rPr>
          <w:rFonts w:ascii="Arial" w:hAnsi="Arial" w:cs="Arial"/>
          <w:lang w:val="ro-RO"/>
        </w:rPr>
        <w:t xml:space="preserve"> din </w:t>
      </w:r>
      <w:r w:rsidR="007F5DF0" w:rsidRPr="00204870">
        <w:rPr>
          <w:rFonts w:ascii="Arial" w:hAnsi="Arial" w:cs="Arial"/>
          <w:lang w:val="ro-RO"/>
        </w:rPr>
        <w:t xml:space="preserve">Cluj-Napoca, pentru </w:t>
      </w:r>
      <w:r w:rsidRPr="00204870">
        <w:rPr>
          <w:rFonts w:ascii="Arial" w:hAnsi="Arial" w:cs="Arial"/>
          <w:i/>
          <w:lang w:val="ro-RO"/>
        </w:rPr>
        <w:t>Exploatarea de agregate minerale din albi</w:t>
      </w:r>
      <w:r w:rsidR="005A4032" w:rsidRPr="00204870">
        <w:rPr>
          <w:rFonts w:ascii="Arial" w:hAnsi="Arial" w:cs="Arial"/>
          <w:i/>
          <w:lang w:val="ro-RO"/>
        </w:rPr>
        <w:t>a majoră a râului Someşul Mare - B</w:t>
      </w:r>
      <w:r w:rsidRPr="00204870">
        <w:rPr>
          <w:rFonts w:ascii="Arial" w:hAnsi="Arial" w:cs="Arial"/>
          <w:i/>
          <w:lang w:val="ro-RO"/>
        </w:rPr>
        <w:t xml:space="preserve">alastiera Florești </w:t>
      </w:r>
      <w:r w:rsidR="003B4DE4" w:rsidRPr="00204870">
        <w:rPr>
          <w:rFonts w:ascii="Arial" w:hAnsi="Arial" w:cs="Arial"/>
          <w:i/>
          <w:lang w:val="ro-RO"/>
        </w:rPr>
        <w:t>15B</w:t>
      </w:r>
      <w:r w:rsidRPr="00204870">
        <w:rPr>
          <w:rFonts w:ascii="Arial" w:hAnsi="Arial" w:cs="Arial"/>
          <w:lang w:val="ro-RO"/>
        </w:rPr>
        <w:t xml:space="preserve">, </w:t>
      </w:r>
      <w:r w:rsidR="003B4DE4" w:rsidRPr="00204870">
        <w:rPr>
          <w:rFonts w:ascii="Arial" w:hAnsi="Arial" w:cs="Arial"/>
          <w:lang w:val="ro-RO"/>
        </w:rPr>
        <w:t>valabi</w:t>
      </w:r>
      <w:r w:rsidR="0060200A" w:rsidRPr="00204870">
        <w:rPr>
          <w:rFonts w:ascii="Arial" w:hAnsi="Arial" w:cs="Arial"/>
          <w:lang w:val="ro-RO"/>
        </w:rPr>
        <w:t>lă</w:t>
      </w:r>
      <w:r w:rsidRPr="00204870">
        <w:rPr>
          <w:rFonts w:ascii="Arial" w:hAnsi="Arial" w:cs="Arial"/>
          <w:lang w:val="ro-RO"/>
        </w:rPr>
        <w:t xml:space="preserve"> </w:t>
      </w:r>
      <w:r w:rsidR="006B1C05" w:rsidRPr="00204870">
        <w:rPr>
          <w:rFonts w:ascii="Arial" w:hAnsi="Arial" w:cs="Arial"/>
          <w:lang w:val="ro-RO"/>
        </w:rPr>
        <w:t xml:space="preserve">până la </w:t>
      </w:r>
      <w:r w:rsidR="003B4DE4" w:rsidRPr="00204870">
        <w:rPr>
          <w:rFonts w:ascii="Arial" w:hAnsi="Arial" w:cs="Arial"/>
          <w:lang w:val="ro-RO"/>
        </w:rPr>
        <w:t>31.12.2016</w:t>
      </w:r>
      <w:r w:rsidRPr="00204870">
        <w:rPr>
          <w:rFonts w:ascii="Arial" w:hAnsi="Arial" w:cs="Arial"/>
          <w:lang w:val="ro-RO"/>
        </w:rPr>
        <w:t>.</w:t>
      </w:r>
    </w:p>
    <w:p w:rsidR="001217D6" w:rsidRPr="00204870" w:rsidRDefault="001217D6" w:rsidP="001217D6">
      <w:pPr>
        <w:spacing w:after="0" w:line="240" w:lineRule="auto"/>
        <w:jc w:val="both"/>
        <w:rPr>
          <w:rFonts w:ascii="Arial" w:hAnsi="Arial" w:cs="Arial"/>
          <w:lang w:val="ro-RO"/>
        </w:rPr>
      </w:pPr>
    </w:p>
    <w:p w:rsidR="001217D6" w:rsidRPr="00204870" w:rsidRDefault="001217D6" w:rsidP="001217D6">
      <w:pPr>
        <w:spacing w:after="0" w:line="240" w:lineRule="auto"/>
        <w:jc w:val="both"/>
        <w:rPr>
          <w:rFonts w:ascii="Arial" w:hAnsi="Arial" w:cs="Arial"/>
          <w:b/>
          <w:lang w:val="ro-RO"/>
        </w:rPr>
      </w:pPr>
      <w:r w:rsidRPr="00204870">
        <w:rPr>
          <w:rFonts w:ascii="Arial" w:hAnsi="Arial" w:cs="Arial"/>
          <w:b/>
          <w:lang w:val="ro-RO"/>
        </w:rPr>
        <w:t>Prezenta autorizaţie se emite cu următoarele condiţii impuse:</w:t>
      </w:r>
    </w:p>
    <w:p w:rsidR="00EC0170" w:rsidRPr="00204870" w:rsidRDefault="00EC0170" w:rsidP="00EC0170">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bCs/>
          <w:snapToGrid w:val="0"/>
          <w:lang w:val="ro-RO"/>
        </w:rPr>
        <w:t xml:space="preserve"> R</w:t>
      </w:r>
      <w:r w:rsidRPr="00204870">
        <w:rPr>
          <w:rFonts w:ascii="Arial" w:hAnsi="Arial" w:cs="Arial"/>
          <w:lang w:val="ro-RO"/>
        </w:rPr>
        <w:t xml:space="preserve">espectarea prevederilor O.U.G. nr. 195/2005 privind protecţia mediului, </w:t>
      </w:r>
      <w:r w:rsidRPr="00204870">
        <w:rPr>
          <w:rFonts w:ascii="Arial" w:hAnsi="Arial" w:cs="Arial"/>
          <w:bCs/>
          <w:lang w:val="ro-RO"/>
        </w:rPr>
        <w:t>modificată, completată şi aprobată prin Legea nr. 265/2006, modificată şi completată cu Ordonanţele de Urgenţă ale Guvernului nr. 114/22.10.2007 și nr. 58/16.10.2012, modificată și completată prin O.U.G. nr. 164/19.11.2008, aprobată prin Legea nr. 226/21.07.2013</w:t>
      </w:r>
      <w:r w:rsidRPr="00204870">
        <w:rPr>
          <w:rFonts w:ascii="Arial" w:hAnsi="Arial" w:cs="Arial"/>
          <w:lang w:val="ro-RO"/>
        </w:rPr>
        <w:t>;</w:t>
      </w:r>
    </w:p>
    <w:p w:rsidR="00EB7845" w:rsidRPr="00204870" w:rsidRDefault="00EB7845" w:rsidP="00EC0170">
      <w:pPr>
        <w:spacing w:after="0" w:line="240" w:lineRule="auto"/>
        <w:jc w:val="both"/>
        <w:rPr>
          <w:rFonts w:ascii="Arial" w:hAnsi="Arial" w:cs="Arial"/>
          <w:lang w:val="ro-RO"/>
        </w:rPr>
      </w:pPr>
      <w:r w:rsidRPr="00204870">
        <w:rPr>
          <w:rFonts w:ascii="Arial" w:hAnsi="Arial" w:cs="Arial"/>
          <w:b/>
          <w:lang w:val="ro-RO"/>
        </w:rPr>
        <w:t xml:space="preserve">− </w:t>
      </w:r>
      <w:r w:rsidR="00463024" w:rsidRPr="00204870">
        <w:rPr>
          <w:rFonts w:ascii="Arial" w:hAnsi="Arial" w:cs="Arial"/>
          <w:lang w:val="ro-RO"/>
        </w:rPr>
        <w:t>la terminarea lucrărilor de exploatare</w:t>
      </w:r>
      <w:r w:rsidR="001854CA" w:rsidRPr="00204870">
        <w:rPr>
          <w:rFonts w:ascii="Arial" w:hAnsi="Arial" w:cs="Arial"/>
          <w:lang w:val="ro-RO"/>
        </w:rPr>
        <w:t xml:space="preserve"> a agregatelor, </w:t>
      </w:r>
      <w:r w:rsidR="001854CA" w:rsidRPr="00204870">
        <w:rPr>
          <w:rFonts w:ascii="Arial" w:hAnsi="Arial" w:cs="Arial"/>
          <w:b/>
          <w:u w:val="single"/>
          <w:lang w:val="ro-RO"/>
        </w:rPr>
        <w:t>în termen de trei zile</w:t>
      </w:r>
      <w:r w:rsidR="001854CA" w:rsidRPr="00204870">
        <w:rPr>
          <w:rFonts w:ascii="Arial" w:hAnsi="Arial" w:cs="Arial"/>
          <w:lang w:val="ro-RO"/>
        </w:rPr>
        <w:t>, se va notifica APM Bistrița-Năsăud și Comisariatul Județean al GNM Bistrița-Năsăud;</w:t>
      </w:r>
    </w:p>
    <w:p w:rsidR="0035299A" w:rsidRPr="00204870" w:rsidRDefault="006251DE" w:rsidP="0035299A">
      <w:pPr>
        <w:spacing w:after="0" w:line="240" w:lineRule="auto"/>
        <w:jc w:val="both"/>
        <w:rPr>
          <w:rFonts w:ascii="Arial" w:hAnsi="Arial" w:cs="Arial"/>
          <w:lang w:val="ro-RO"/>
        </w:rPr>
      </w:pPr>
      <w:r w:rsidRPr="00204870">
        <w:rPr>
          <w:rFonts w:ascii="Arial" w:hAnsi="Arial" w:cs="Arial"/>
          <w:b/>
          <w:lang w:val="ro-RO"/>
        </w:rPr>
        <w:t xml:space="preserve">− </w:t>
      </w:r>
      <w:r w:rsidRPr="00204870">
        <w:rPr>
          <w:rFonts w:ascii="Arial" w:hAnsi="Arial" w:cs="Arial"/>
          <w:b/>
          <w:u w:val="single"/>
          <w:lang w:val="ro-RO"/>
        </w:rPr>
        <w:t>în termen de</w:t>
      </w:r>
      <w:r w:rsidRPr="00204870">
        <w:rPr>
          <w:rFonts w:ascii="Arial" w:hAnsi="Arial" w:cs="Arial"/>
          <w:u w:val="single"/>
          <w:lang w:val="ro-RO"/>
        </w:rPr>
        <w:t xml:space="preserve"> </w:t>
      </w:r>
      <w:r w:rsidRPr="00204870">
        <w:rPr>
          <w:rFonts w:ascii="Arial" w:hAnsi="Arial" w:cs="Arial"/>
          <w:b/>
          <w:u w:val="single"/>
          <w:lang w:val="ro-RO"/>
        </w:rPr>
        <w:t>șaizeci de zile</w:t>
      </w:r>
      <w:r w:rsidRPr="00204870">
        <w:rPr>
          <w:rFonts w:ascii="Arial" w:hAnsi="Arial" w:cs="Arial"/>
          <w:lang w:val="ro-RO"/>
        </w:rPr>
        <w:t xml:space="preserve"> de la terminarea exploatării agregatelor, se va pune în practică</w:t>
      </w:r>
      <w:r w:rsidR="000C017C" w:rsidRPr="00204870">
        <w:rPr>
          <w:rFonts w:ascii="Arial" w:hAnsi="Arial" w:cs="Arial"/>
          <w:lang w:val="ro-RO"/>
        </w:rPr>
        <w:t xml:space="preserve"> și se va încheia</w:t>
      </w:r>
      <w:r w:rsidRPr="00204870">
        <w:rPr>
          <w:rFonts w:ascii="Arial" w:hAnsi="Arial" w:cs="Arial"/>
          <w:lang w:val="ro-RO"/>
        </w:rPr>
        <w:t xml:space="preserve"> Planul </w:t>
      </w:r>
      <w:r w:rsidR="0035299A" w:rsidRPr="00204870">
        <w:rPr>
          <w:rFonts w:ascii="Arial" w:hAnsi="Arial" w:cs="Arial"/>
          <w:lang w:val="ro-RO"/>
        </w:rPr>
        <w:t>de refacere al mediului aprobat;</w:t>
      </w:r>
    </w:p>
    <w:p w:rsidR="0035299A" w:rsidRPr="00204870" w:rsidRDefault="0035299A" w:rsidP="0035299A">
      <w:pPr>
        <w:spacing w:after="0" w:line="240" w:lineRule="auto"/>
        <w:jc w:val="both"/>
        <w:rPr>
          <w:rFonts w:ascii="Arial" w:hAnsi="Arial" w:cs="Arial"/>
          <w:lang w:val="ro-RO"/>
        </w:rPr>
      </w:pPr>
      <w:r w:rsidRPr="00204870">
        <w:rPr>
          <w:rFonts w:ascii="Arial" w:hAnsi="Arial" w:cs="Arial"/>
          <w:lang w:val="ro-RO"/>
        </w:rPr>
        <w:t xml:space="preserve"> </w:t>
      </w:r>
      <w:r w:rsidRPr="00204870">
        <w:rPr>
          <w:rFonts w:ascii="Arial" w:hAnsi="Arial" w:cs="Arial"/>
          <w:b/>
          <w:lang w:val="ro-RO"/>
        </w:rPr>
        <w:t xml:space="preserve">− </w:t>
      </w:r>
      <w:r w:rsidRPr="00204870">
        <w:rPr>
          <w:rFonts w:ascii="Arial" w:hAnsi="Arial" w:cs="Arial"/>
          <w:lang w:val="ro-RO"/>
        </w:rPr>
        <w:t>se va notifica APM Bistrița-Năsăud și Comisariatul Județean al GNM Bistrița-Năsăud cu privire la finalizarea lucrărilor de refacere a mediului</w:t>
      </w:r>
      <w:r w:rsidR="0020634C" w:rsidRPr="00204870">
        <w:rPr>
          <w:rFonts w:ascii="Arial" w:hAnsi="Arial" w:cs="Arial"/>
          <w:lang w:val="ro-RO"/>
        </w:rPr>
        <w:t xml:space="preserve"> </w:t>
      </w:r>
      <w:r w:rsidR="00920D2B" w:rsidRPr="00204870">
        <w:rPr>
          <w:rFonts w:ascii="Arial" w:hAnsi="Arial" w:cs="Arial"/>
          <w:b/>
          <w:u w:val="single"/>
          <w:lang w:val="ro-RO"/>
        </w:rPr>
        <w:t>în termen de trei zile</w:t>
      </w:r>
      <w:r w:rsidR="00920D2B" w:rsidRPr="00204870">
        <w:rPr>
          <w:rFonts w:ascii="Arial" w:hAnsi="Arial" w:cs="Arial"/>
          <w:lang w:val="ro-RO"/>
        </w:rPr>
        <w:t xml:space="preserve"> de la finalizare</w:t>
      </w:r>
      <w:r w:rsidRPr="00204870">
        <w:rPr>
          <w:rFonts w:ascii="Arial" w:hAnsi="Arial" w:cs="Arial"/>
          <w:lang w:val="ro-RO"/>
        </w:rPr>
        <w:t>;</w:t>
      </w:r>
    </w:p>
    <w:p w:rsidR="00841518" w:rsidRPr="00204870" w:rsidRDefault="00841518" w:rsidP="00841518">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snapToGrid w:val="0"/>
          <w:lang w:val="ro-RO"/>
        </w:rPr>
        <w:t xml:space="preserve"> </w:t>
      </w:r>
      <w:r w:rsidRPr="00204870">
        <w:rPr>
          <w:rFonts w:ascii="Arial" w:hAnsi="Arial" w:cs="Arial"/>
          <w:lang w:val="ro-RO"/>
        </w:rPr>
        <w:t xml:space="preserve">cantitatea maximă de extras geologic nu va depăşi valoarea pentru care s-a obţinut drept de exploatare prin </w:t>
      </w:r>
      <w:r w:rsidR="00D15787" w:rsidRPr="00204870">
        <w:rPr>
          <w:rFonts w:ascii="Arial" w:hAnsi="Arial" w:cs="Arial"/>
          <w:lang w:val="ro-RO"/>
        </w:rPr>
        <w:t>actele de reglementare</w:t>
      </w:r>
      <w:r w:rsidRPr="00204870">
        <w:rPr>
          <w:rFonts w:ascii="Arial" w:hAnsi="Arial" w:cs="Arial"/>
          <w:lang w:val="ro-RO"/>
        </w:rPr>
        <w:t xml:space="preserve"> emise de Agenţia Naţională pentru Resurse Minerale şi prin </w:t>
      </w:r>
      <w:r w:rsidR="00D15787" w:rsidRPr="00204870">
        <w:rPr>
          <w:rFonts w:ascii="Arial" w:hAnsi="Arial" w:cs="Arial"/>
          <w:lang w:val="ro-RO"/>
        </w:rPr>
        <w:t xml:space="preserve">cele </w:t>
      </w:r>
      <w:r w:rsidRPr="00204870">
        <w:rPr>
          <w:rFonts w:ascii="Arial" w:hAnsi="Arial" w:cs="Arial"/>
          <w:snapToGrid w:val="0"/>
          <w:lang w:val="ro-RO"/>
        </w:rPr>
        <w:t xml:space="preserve">emise de către Administraţia </w:t>
      </w:r>
      <w:proofErr w:type="spellStart"/>
      <w:r w:rsidRPr="00204870">
        <w:rPr>
          <w:rFonts w:ascii="Arial" w:hAnsi="Arial" w:cs="Arial"/>
          <w:snapToGrid w:val="0"/>
          <w:lang w:val="ro-RO"/>
        </w:rPr>
        <w:t>Bazinală</w:t>
      </w:r>
      <w:proofErr w:type="spellEnd"/>
      <w:r w:rsidRPr="00204870">
        <w:rPr>
          <w:rFonts w:ascii="Arial" w:hAnsi="Arial" w:cs="Arial"/>
          <w:snapToGrid w:val="0"/>
          <w:lang w:val="ro-RO"/>
        </w:rPr>
        <w:t xml:space="preserve"> de Apă Someş</w:t>
      </w:r>
      <w:r w:rsidRPr="00204870">
        <w:rPr>
          <w:rFonts w:ascii="Arial" w:hAnsi="Arial" w:cs="Arial"/>
          <w:lang w:val="ro-RO"/>
        </w:rPr>
        <w:t>÷</w:t>
      </w:r>
      <w:r w:rsidRPr="00204870">
        <w:rPr>
          <w:rFonts w:ascii="Arial" w:hAnsi="Arial" w:cs="Arial"/>
          <w:snapToGrid w:val="0"/>
          <w:lang w:val="ro-RO"/>
        </w:rPr>
        <w:t>Tisa</w:t>
      </w:r>
      <w:r w:rsidR="009A68D3" w:rsidRPr="00204870">
        <w:rPr>
          <w:rFonts w:ascii="Arial" w:hAnsi="Arial" w:cs="Arial"/>
          <w:snapToGrid w:val="0"/>
          <w:lang w:val="ro-RO"/>
        </w:rPr>
        <w:t xml:space="preserve"> din</w:t>
      </w:r>
      <w:r w:rsidRPr="00204870">
        <w:rPr>
          <w:rFonts w:ascii="Arial" w:hAnsi="Arial" w:cs="Arial"/>
          <w:snapToGrid w:val="0"/>
          <w:lang w:val="ro-RO"/>
        </w:rPr>
        <w:t xml:space="preserve"> Cluj-Napoca</w:t>
      </w:r>
      <w:r w:rsidRPr="00204870">
        <w:rPr>
          <w:rFonts w:ascii="Arial" w:hAnsi="Arial" w:cs="Arial"/>
          <w:lang w:val="ro-RO"/>
        </w:rPr>
        <w:t>;</w:t>
      </w:r>
    </w:p>
    <w:p w:rsidR="006C33BA" w:rsidRPr="00204870" w:rsidRDefault="00D90857" w:rsidP="005D25C3">
      <w:pPr>
        <w:autoSpaceDE w:val="0"/>
        <w:autoSpaceDN w:val="0"/>
        <w:adjustRightInd w:val="0"/>
        <w:spacing w:after="0" w:line="240" w:lineRule="auto"/>
        <w:jc w:val="both"/>
        <w:rPr>
          <w:rFonts w:ascii="Arial" w:hAnsi="Arial" w:cs="Arial"/>
          <w:bCs/>
          <w:lang w:val="ro-RO"/>
        </w:rPr>
      </w:pPr>
      <w:r w:rsidRPr="00204870">
        <w:rPr>
          <w:rFonts w:ascii="Arial" w:hAnsi="Arial" w:cs="Arial"/>
          <w:b/>
          <w:lang w:val="ro-RO"/>
        </w:rPr>
        <w:t>−</w:t>
      </w:r>
      <w:r w:rsidRPr="00204870">
        <w:rPr>
          <w:rFonts w:ascii="Arial" w:hAnsi="Arial" w:cs="Arial"/>
          <w:snapToGrid w:val="0"/>
          <w:lang w:val="ro-RO"/>
        </w:rPr>
        <w:t xml:space="preserve"> r</w:t>
      </w:r>
      <w:r w:rsidRPr="00204870">
        <w:rPr>
          <w:rFonts w:ascii="Arial" w:hAnsi="Arial" w:cs="Arial"/>
          <w:lang w:val="ro-RO"/>
        </w:rPr>
        <w:t xml:space="preserve">espectarea prevederilor Legii </w:t>
      </w:r>
      <w:r w:rsidRPr="00204870">
        <w:rPr>
          <w:rStyle w:val="Robust"/>
          <w:rFonts w:ascii="Arial" w:hAnsi="Arial" w:cs="Arial"/>
          <w:b w:val="0"/>
          <w:lang w:val="ro-RO"/>
        </w:rPr>
        <w:t>nr. 104/2011 privind calitatea aerului înconjurător, publicată în M. Of. 452/2011;</w:t>
      </w:r>
    </w:p>
    <w:p w:rsidR="00EC0170" w:rsidRPr="00204870" w:rsidRDefault="00EC0170" w:rsidP="00EC0170">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respectarea prevederilor Legii Apelor nr. 107/1996, cu modificările şi completările ulterioare (inclusiv cele aduse de O.U.G. nr. 12/2007 pentru modificarea şi completarea unor acte normative care transpun acquis-ul comunitar în domeniul protecţiei mediului), ultimul act normativ pentru modificarea și completarea legii fiind O.U.G. nr. 69/28.06.2013;</w:t>
      </w:r>
    </w:p>
    <w:p w:rsidR="00EC0170" w:rsidRPr="00204870" w:rsidRDefault="00EC0170" w:rsidP="00EC0170">
      <w:pPr>
        <w:spacing w:after="0" w:line="240" w:lineRule="auto"/>
        <w:jc w:val="both"/>
        <w:rPr>
          <w:rFonts w:ascii="Arial" w:hAnsi="Arial" w:cs="Arial"/>
          <w:lang w:val="ro-RO"/>
        </w:rPr>
      </w:pPr>
      <w:r w:rsidRPr="00204870">
        <w:rPr>
          <w:rFonts w:ascii="Arial" w:hAnsi="Arial" w:cs="Arial"/>
          <w:b/>
          <w:lang w:val="ro-RO"/>
        </w:rPr>
        <w:t xml:space="preserve">− </w:t>
      </w:r>
      <w:r w:rsidRPr="00204870">
        <w:rPr>
          <w:rFonts w:ascii="Arial" w:hAnsi="Arial" w:cs="Arial"/>
          <w:lang w:val="ro-RO"/>
        </w:rPr>
        <w:t>respectarea prevederilor HG nr. 188/2002 pentru aprobarea unor norme privind condiţiile de descărcare  în mediul acvatic a apelor uzate, modificată şi completată prin H.G. nr. 352/2005 şi H.G. nr. 210/200 respectarea prevederilor H.G. nr. 188/2002 privind condiţiile de evacuare a apelor uzate în reţelele de canalizare ale localităţilor şi direct în staţiile de epurare, completată şi modificată cu H.G. nr. 352/2005, modificată cu H.G. nr. 210/2007 pentru modificarea şi completarea unor acte normative care transpun acquis-ul comunitar în domeniul protecţiei mediului;</w:t>
      </w:r>
    </w:p>
    <w:p w:rsidR="00DC66C3" w:rsidRPr="00204870" w:rsidRDefault="00DC66C3" w:rsidP="00DC66C3">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se va asigura în permanenţă stocul de materiale şi dotări necesare pentru combaterea efectelor poluărilor accidentale (materiale absorbante pentru eventuale scurgeri de carburanţi);</w:t>
      </w:r>
    </w:p>
    <w:p w:rsidR="00DC66C3" w:rsidRPr="00204870" w:rsidRDefault="00DC66C3" w:rsidP="00DC66C3">
      <w:pPr>
        <w:pStyle w:val="Indentcorptext2"/>
        <w:spacing w:after="0" w:line="240" w:lineRule="auto"/>
        <w:ind w:left="0"/>
        <w:jc w:val="both"/>
        <w:rPr>
          <w:rFonts w:ascii="Arial" w:hAnsi="Arial" w:cs="Arial"/>
          <w:sz w:val="22"/>
          <w:szCs w:val="22"/>
          <w:lang w:val="ro-RO"/>
        </w:rPr>
      </w:pPr>
      <w:r w:rsidRPr="00204870">
        <w:rPr>
          <w:rFonts w:ascii="Arial" w:hAnsi="Arial" w:cs="Arial"/>
          <w:b/>
          <w:lang w:val="ro-RO"/>
        </w:rPr>
        <w:lastRenderedPageBreak/>
        <w:t>−</w:t>
      </w:r>
      <w:r w:rsidRPr="00204870">
        <w:rPr>
          <w:rFonts w:ascii="Arial" w:hAnsi="Arial" w:cs="Arial"/>
          <w:lang w:val="ro-RO"/>
        </w:rPr>
        <w:t xml:space="preserve"> </w:t>
      </w:r>
      <w:r w:rsidRPr="00204870">
        <w:rPr>
          <w:rFonts w:ascii="Arial" w:hAnsi="Arial" w:cs="Arial"/>
          <w:sz w:val="22"/>
          <w:szCs w:val="22"/>
          <w:lang w:val="ro-RO"/>
        </w:rPr>
        <w:t>întreţinerea în stare bună a utilajelor şi mijloacelor de transport folosite, asigurarea şi verificarea tehnică periodică a acestora pentru a se evita scurgerile de produse petroliere de orice fel şi emisiile de noxe în atmosferă; nu se vor efectua schimburi de ulei sau reparaţii ale mijloacelor de transport auto în perimetrul exploatării; reparaţiile acestora şi schimburile de ulei se vor face</w:t>
      </w:r>
      <w:r w:rsidR="00D36EFC" w:rsidRPr="00204870">
        <w:rPr>
          <w:rFonts w:ascii="Arial" w:hAnsi="Arial" w:cs="Arial"/>
          <w:sz w:val="22"/>
          <w:szCs w:val="22"/>
          <w:lang w:val="ro-RO"/>
        </w:rPr>
        <w:t xml:space="preserve"> la sediul titularului (</w:t>
      </w:r>
      <w:r w:rsidRPr="00204870">
        <w:rPr>
          <w:rFonts w:ascii="Arial" w:hAnsi="Arial" w:cs="Arial"/>
          <w:sz w:val="22"/>
          <w:szCs w:val="22"/>
          <w:lang w:val="ro-RO"/>
        </w:rPr>
        <w:t>în S.U.T. Bistrița) din municipiul</w:t>
      </w:r>
      <w:r w:rsidR="00083FB0" w:rsidRPr="00204870">
        <w:rPr>
          <w:rFonts w:ascii="Arial" w:hAnsi="Arial" w:cs="Arial"/>
          <w:sz w:val="22"/>
          <w:szCs w:val="22"/>
          <w:lang w:val="ro-RO"/>
        </w:rPr>
        <w:t xml:space="preserve"> </w:t>
      </w:r>
      <w:r w:rsidRPr="00204870">
        <w:rPr>
          <w:rFonts w:ascii="Arial" w:hAnsi="Arial" w:cs="Arial"/>
          <w:sz w:val="22"/>
          <w:szCs w:val="22"/>
          <w:lang w:val="ro-RO"/>
        </w:rPr>
        <w:t>Bistrița, str. Cuza Vodă, nr. 17 A;</w:t>
      </w:r>
    </w:p>
    <w:p w:rsidR="00DC66C3" w:rsidRPr="00204870" w:rsidRDefault="00DC66C3" w:rsidP="00DC66C3">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umectarea căilor de acces la perimetru în funcţie de condiţiile climatice din perioada executării lucrărilor, pentru evitarea ridicării pulberilor fine în atmosferă. Mijloacele de transport pentru materiale vor fi prevăzute cu prelată, pentru evitarea împrăştierii de particule cu ajutorul vântului;</w:t>
      </w:r>
    </w:p>
    <w:p w:rsidR="00EC0170" w:rsidRPr="00204870" w:rsidRDefault="00EC0170" w:rsidP="00EC0170">
      <w:pPr>
        <w:spacing w:after="0" w:line="240" w:lineRule="auto"/>
        <w:jc w:val="both"/>
        <w:rPr>
          <w:lang w:val="ro-RO"/>
        </w:rPr>
      </w:pPr>
      <w:r w:rsidRPr="00204870">
        <w:rPr>
          <w:rFonts w:ascii="Arial" w:hAnsi="Arial" w:cs="Arial"/>
          <w:b/>
          <w:lang w:val="ro-RO"/>
        </w:rPr>
        <w:t>−</w:t>
      </w:r>
      <w:r w:rsidRPr="00204870">
        <w:rPr>
          <w:rFonts w:ascii="Arial" w:hAnsi="Arial" w:cs="Arial"/>
          <w:lang w:val="ro-RO"/>
        </w:rPr>
        <w:t xml:space="preserve"> se interzice depozitarea, chiar şi temporară, a deşeurilor pe amplasamente neautorizate;</w:t>
      </w:r>
    </w:p>
    <w:p w:rsidR="00EC0170" w:rsidRPr="00204870" w:rsidRDefault="00EC0170" w:rsidP="00EC0170">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se interzice accesul de pe amplasament pe drumurile publice cu utilaje, maşini de transport necurăţate;</w:t>
      </w:r>
    </w:p>
    <w:p w:rsidR="00EC0170" w:rsidRPr="00204870" w:rsidRDefault="00EC0170" w:rsidP="00EC0170">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respectarea Legii nr. 211/2011 privind regimul deşeurilor, conform prevederilor căreia titularul are următoarele obligaţii:</w:t>
      </w:r>
    </w:p>
    <w:p w:rsidR="00EC0170" w:rsidRPr="00204870" w:rsidRDefault="00EC0170" w:rsidP="003354E1">
      <w:pPr>
        <w:numPr>
          <w:ilvl w:val="0"/>
          <w:numId w:val="2"/>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încadreze fiecare tip de deşeu generat din propria activitate în lista deşeurilor aprobată de către Comisia Europeană, preluată în legislaţia naţională prin hotărâre de guvern;</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gestioneze deşeurile fără a pune în pericol sănătatea umană şi fără a dăuna mediului, în special:</w:t>
      </w:r>
    </w:p>
    <w:p w:rsidR="00EC0170" w:rsidRPr="00204870" w:rsidRDefault="00EC0170" w:rsidP="00EC0170">
      <w:pPr>
        <w:autoSpaceDE w:val="0"/>
        <w:autoSpaceDN w:val="0"/>
        <w:adjustRightInd w:val="0"/>
        <w:spacing w:after="0" w:line="240" w:lineRule="auto"/>
        <w:ind w:left="360"/>
        <w:jc w:val="both"/>
        <w:rPr>
          <w:rFonts w:ascii="Arial" w:hAnsi="Arial" w:cs="Arial"/>
          <w:lang w:val="ro-RO"/>
        </w:rPr>
      </w:pPr>
      <w:r w:rsidRPr="00204870">
        <w:rPr>
          <w:rFonts w:ascii="Arial" w:hAnsi="Arial" w:cs="Arial"/>
          <w:lang w:val="ro-RO"/>
        </w:rPr>
        <w:tab/>
      </w:r>
      <w:r w:rsidRPr="00204870">
        <w:rPr>
          <w:rFonts w:ascii="Arial" w:hAnsi="Arial" w:cs="Arial"/>
          <w:lang w:val="ro-RO"/>
        </w:rPr>
        <w:tab/>
        <w:t>- fără a genera riscuri pentru aer, apă, sol, faună sau floră;</w:t>
      </w:r>
    </w:p>
    <w:p w:rsidR="00EC0170" w:rsidRPr="00204870" w:rsidRDefault="00EC0170" w:rsidP="00EC0170">
      <w:pPr>
        <w:autoSpaceDE w:val="0"/>
        <w:autoSpaceDN w:val="0"/>
        <w:adjustRightInd w:val="0"/>
        <w:spacing w:after="0" w:line="240" w:lineRule="auto"/>
        <w:ind w:left="720" w:firstLine="720"/>
        <w:jc w:val="both"/>
        <w:rPr>
          <w:rFonts w:ascii="Arial" w:hAnsi="Arial" w:cs="Arial"/>
          <w:lang w:val="ro-RO"/>
        </w:rPr>
      </w:pPr>
      <w:r w:rsidRPr="00204870">
        <w:rPr>
          <w:rFonts w:ascii="Arial" w:hAnsi="Arial" w:cs="Arial"/>
          <w:lang w:val="ro-RO"/>
        </w:rPr>
        <w:t>- fără a crea disconfort din cauza zgomotului sau a mirosurilor;</w:t>
      </w:r>
    </w:p>
    <w:p w:rsidR="00EC0170" w:rsidRPr="00204870" w:rsidRDefault="00EC0170" w:rsidP="00EC0170">
      <w:pPr>
        <w:autoSpaceDE w:val="0"/>
        <w:autoSpaceDN w:val="0"/>
        <w:adjustRightInd w:val="0"/>
        <w:spacing w:after="0" w:line="240" w:lineRule="auto"/>
        <w:ind w:left="1080" w:firstLine="360"/>
        <w:jc w:val="both"/>
        <w:rPr>
          <w:rFonts w:ascii="Arial" w:hAnsi="Arial" w:cs="Arial"/>
          <w:lang w:val="ro-RO"/>
        </w:rPr>
      </w:pPr>
      <w:r w:rsidRPr="00204870">
        <w:rPr>
          <w:rFonts w:ascii="Arial" w:hAnsi="Arial" w:cs="Arial"/>
          <w:lang w:val="ro-RO"/>
        </w:rPr>
        <w:t>- fără a afecta negativ peisajul sau zonele de interes special;</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valorifice deşeurile cu respectarea ierarhiei deşeurilor şi a protecţiei sănătăţii populaţiei şi a mediului;</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colecteze separat cel puţin următoarele categorii de deşeuri: hârtie, metal, plastic şi sticlă şi să nu amestece aceste deşeuri;</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supună deşeurile care nu au fost valorificate unei operaţiuni de eliminare în condiţii de siguranţă, pentru protecţia sănătăţii populaţiei şi a mediului;</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efectueze operaţiunile de tratare sau să transfere aceste operaţiuni unui operator economic autorizat care desfăşoară activităţi de tratare a deşeurilor sau unui operator public ori privat de colectare a deşeurilor în conformitate cu prevederile prezentei legi, nefiind scutit de responsabilitatea pentru realizarea operaţiilor de valorificare ori de eliminare completă;</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transporte deşeurile numai la instalaţii autorizate pentru efectuarea operaţiunilor de tratare;</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desemneze o persoană din rândul angajaţilor proprii, care să urmărească şi să asigure îndeplinirea obligaţiilor prevăzute de prezenta lege sau să delege această obligaţie unei terţe persoane;</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asigure evidenţa gestiunii deşeurilor pentru fiecare tip de deşeu, în conformitate cu modelul prevăzut în anexa nr. 1 la Hotărârea Guvernului nr. 856/2002, cu completările ulterioare, şi să o transmită anual agenţiei judeţene pentru protecţia mediului;</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ţină evidenţa cronologică a cantităţii, naturii, originii şi, după caz, a destinaţiei, a frecvenţei, a mijlocului de transport, a metodei de tratare, precum şi a operaţiunilor de eliminare/valorificare, să deţină documentele justificative conform cărora aceste operaţiuni de gestionare au fost efectuate şi să o pună la dispoziţia autorităţilor competente, la cererea acestora;</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b/>
          <w:lang w:val="ro-RO"/>
        </w:rPr>
      </w:pPr>
      <w:r w:rsidRPr="00204870">
        <w:rPr>
          <w:rFonts w:ascii="Arial" w:hAnsi="Arial" w:cs="Arial"/>
          <w:lang w:val="ro-RO"/>
        </w:rPr>
        <w:t>să permită accesul autorităţilor de inspecţie şi control pe amplasament şi la documentele care conţin informaţii referitoare la originea, natura, cantitatea şi destinaţia deşeurilor;</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b/>
          <w:lang w:val="ro-RO"/>
        </w:rPr>
      </w:pPr>
      <w:r w:rsidRPr="00204870">
        <w:rPr>
          <w:rFonts w:ascii="Arial" w:hAnsi="Arial" w:cs="Arial"/>
          <w:lang w:val="ro-RO"/>
        </w:rPr>
        <w:t>este interzisă abandonarea deşeurilor şi/sau depozitarea în locuri neautorizate şi generarea fenomenelor de poluare prin descărcări necontrolate în mediu;</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eliminarea deşeurilor în afara spaţiilor autorizate în acest scop este interzisă;</w:t>
      </w:r>
    </w:p>
    <w:p w:rsidR="00EC0170" w:rsidRPr="00204870" w:rsidRDefault="00EC0170" w:rsidP="003354E1">
      <w:pPr>
        <w:numPr>
          <w:ilvl w:val="0"/>
          <w:numId w:val="3"/>
        </w:numPr>
        <w:autoSpaceDE w:val="0"/>
        <w:autoSpaceDN w:val="0"/>
        <w:adjustRightInd w:val="0"/>
        <w:spacing w:after="0" w:line="240" w:lineRule="auto"/>
        <w:jc w:val="both"/>
        <w:rPr>
          <w:rFonts w:ascii="Arial" w:hAnsi="Arial" w:cs="Arial"/>
          <w:lang w:val="ro-RO"/>
        </w:rPr>
      </w:pPr>
      <w:r w:rsidRPr="00204870">
        <w:rPr>
          <w:rFonts w:ascii="Arial" w:hAnsi="Arial" w:cs="Arial"/>
          <w:lang w:val="ro-RO"/>
        </w:rPr>
        <w:t>să întocmească şi să implementeze un program de prevenire şi reducere a cantităţilor de deşeuri provenite din activitatea proprie sau de la orice produs fabricat şi să adopte măsuri de reducere a periculozităţii deşeurilor;</w:t>
      </w:r>
    </w:p>
    <w:p w:rsidR="00EC0170" w:rsidRPr="00204870" w:rsidRDefault="00EC0170" w:rsidP="00EC0170">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respectarea prevederilor O.G. nr. 21/2002 privind gospodărirea localităţilor urbane şi rurale, aprobată cu modificări prin Legea nr. 515/2002;</w:t>
      </w:r>
    </w:p>
    <w:p w:rsidR="00EC0170" w:rsidRPr="00204870" w:rsidRDefault="00EC0170" w:rsidP="00EC0170">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respectarea prevederilor H.G. nr. 856/2002 privind evidenţa gestiunii deşeurilor şi pentru aprobarea listei cuprinzând deşeurile, inclusiv deşeurile periculoase, modificată prin H.G. nr. 210/2007;</w:t>
      </w:r>
    </w:p>
    <w:p w:rsidR="00CF2910" w:rsidRPr="00204870" w:rsidRDefault="00CF2910" w:rsidP="00CF2910">
      <w:pPr>
        <w:autoSpaceDE w:val="0"/>
        <w:spacing w:after="0" w:line="240" w:lineRule="auto"/>
        <w:jc w:val="both"/>
        <w:rPr>
          <w:rFonts w:ascii="Arial" w:hAnsi="Arial" w:cs="Arial"/>
          <w:lang w:val="ro-RO"/>
        </w:rPr>
      </w:pPr>
      <w:r w:rsidRPr="00204870">
        <w:rPr>
          <w:rFonts w:ascii="Arial" w:hAnsi="Arial" w:cs="Arial"/>
          <w:b/>
          <w:lang w:val="ro-RO"/>
        </w:rPr>
        <w:lastRenderedPageBreak/>
        <w:t>−</w:t>
      </w:r>
      <w:r w:rsidRPr="00204870">
        <w:rPr>
          <w:rFonts w:ascii="Arial" w:hAnsi="Arial" w:cs="Arial"/>
          <w:lang w:val="ro-RO"/>
        </w:rPr>
        <w:t xml:space="preserve"> instruirea periodică a personalului de exploatare asupra măsurilor de protecţia mediului, </w:t>
      </w:r>
      <w:r w:rsidR="007F5DF0" w:rsidRPr="00204870">
        <w:rPr>
          <w:rFonts w:ascii="Arial" w:hAnsi="Arial" w:cs="Arial"/>
          <w:lang w:val="ro-RO"/>
        </w:rPr>
        <w:t>a obligaţiilor şi responsabilită</w:t>
      </w:r>
      <w:r w:rsidRPr="00204870">
        <w:rPr>
          <w:rFonts w:ascii="Arial" w:hAnsi="Arial" w:cs="Arial"/>
          <w:lang w:val="ro-RO"/>
        </w:rPr>
        <w:t>ţilor ce le revin, precum şi a condiţiilor din actele de reglementare, în vederea respectării legislaţiei de mediu în vigoare;</w:t>
      </w:r>
    </w:p>
    <w:p w:rsidR="001A0128" w:rsidRPr="00204870" w:rsidRDefault="001A0128" w:rsidP="001A0128">
      <w:pPr>
        <w:pStyle w:val="Indentcorptext2"/>
        <w:tabs>
          <w:tab w:val="left" w:pos="0"/>
        </w:tabs>
        <w:spacing w:after="0" w:line="240" w:lineRule="auto"/>
        <w:ind w:left="0"/>
        <w:jc w:val="both"/>
        <w:rPr>
          <w:rFonts w:ascii="Arial" w:hAnsi="Arial" w:cs="Arial"/>
          <w:sz w:val="22"/>
          <w:szCs w:val="22"/>
          <w:lang w:val="ro-RO"/>
        </w:rPr>
      </w:pPr>
      <w:r w:rsidRPr="00204870">
        <w:rPr>
          <w:rFonts w:ascii="Arial" w:hAnsi="Arial" w:cs="Arial"/>
          <w:b/>
          <w:lang w:val="ro-RO"/>
        </w:rPr>
        <w:t xml:space="preserve">− </w:t>
      </w:r>
      <w:r w:rsidRPr="00204870">
        <w:rPr>
          <w:rFonts w:ascii="Arial" w:hAnsi="Arial" w:cs="Arial"/>
          <w:sz w:val="22"/>
          <w:szCs w:val="22"/>
          <w:lang w:val="ro-RO"/>
        </w:rPr>
        <w:t>respectarea prevederilor Legii minelor nr. 85/2003 şi a Normelor pentru aplicarea Legii minelor, aprobate prin HG nr. 1208/14.10.2003, cu modificările şi completările aduse prin Legea nr. 237/2004, prin Legea nr. 284/2005 şi prin OUG nr. 101/2007;</w:t>
      </w:r>
    </w:p>
    <w:p w:rsidR="00C71D48" w:rsidRPr="00204870" w:rsidRDefault="00C71D48" w:rsidP="00C71D48">
      <w:pPr>
        <w:pStyle w:val="Indentcorptext2"/>
        <w:tabs>
          <w:tab w:val="left" w:pos="0"/>
        </w:tabs>
        <w:spacing w:after="0" w:line="240" w:lineRule="auto"/>
        <w:ind w:left="0"/>
        <w:jc w:val="both"/>
        <w:rPr>
          <w:rFonts w:ascii="Arial" w:hAnsi="Arial" w:cs="Arial"/>
          <w:sz w:val="22"/>
          <w:szCs w:val="22"/>
          <w:lang w:val="ro-RO"/>
        </w:rPr>
      </w:pPr>
      <w:r w:rsidRPr="00204870">
        <w:rPr>
          <w:rFonts w:ascii="Arial" w:hAnsi="Arial" w:cs="Arial"/>
          <w:b/>
          <w:lang w:val="ro-RO"/>
        </w:rPr>
        <w:t>−</w:t>
      </w:r>
      <w:r w:rsidRPr="00204870">
        <w:rPr>
          <w:rFonts w:ascii="Arial" w:hAnsi="Arial" w:cs="Arial"/>
          <w:sz w:val="22"/>
          <w:szCs w:val="22"/>
          <w:lang w:val="ro-RO"/>
        </w:rPr>
        <w:t xml:space="preserve"> respectarea prevederilor Ordinului comun A.N.R.M./M.M.S.C./M.E., nr. 202/2881/2348 din 4 decembrie 2013, pentru aprobarea Instrucţiunilor tehnice privind aplicarea şi urmărirea măsurilor stabilite în planul de refacere a mediului, în planul de gestionare a deşeurilor extractive şi în proiectul tehnic de refacere a mediului, precum şi modul de operare cu garanţia financiară pentru refacerea mediului afectat de activităţile miniere;</w:t>
      </w:r>
    </w:p>
    <w:p w:rsidR="00387897" w:rsidRPr="00204870" w:rsidRDefault="00387897" w:rsidP="00387897">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snapToGrid w:val="0"/>
          <w:lang w:val="ro-RO"/>
        </w:rPr>
        <w:t xml:space="preserve"> </w:t>
      </w:r>
      <w:r w:rsidRPr="00204870">
        <w:rPr>
          <w:rFonts w:ascii="Arial" w:hAnsi="Arial" w:cs="Arial"/>
          <w:lang w:val="ro-RO"/>
        </w:rPr>
        <w:t>respectarea prevederilor</w:t>
      </w:r>
      <w:r w:rsidRPr="00204870">
        <w:rPr>
          <w:rFonts w:ascii="Arial" w:hAnsi="Arial" w:cs="Arial"/>
          <w:color w:val="548DD4"/>
          <w:lang w:val="ro-RO"/>
        </w:rPr>
        <w:t xml:space="preserve"> </w:t>
      </w:r>
      <w:r w:rsidRPr="00204870">
        <w:rPr>
          <w:rFonts w:ascii="Arial" w:hAnsi="Arial" w:cs="Arial"/>
          <w:lang w:val="ro-RO"/>
        </w:rPr>
        <w:t>H.G. nr. 170/2004 privind gestionarea anvelopelor uzate, cu modificările și completările ulterioare;</w:t>
      </w:r>
    </w:p>
    <w:p w:rsidR="00387897" w:rsidRPr="00204870" w:rsidRDefault="00387897" w:rsidP="00387897">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snapToGrid w:val="0"/>
          <w:lang w:val="ro-RO"/>
        </w:rPr>
        <w:t xml:space="preserve"> </w:t>
      </w:r>
      <w:r w:rsidRPr="00204870">
        <w:rPr>
          <w:rFonts w:ascii="Arial" w:hAnsi="Arial" w:cs="Arial"/>
          <w:lang w:val="ro-RO"/>
        </w:rPr>
        <w:t>respectarea prevederilor H.G. nr. 235/2007 privind gestionarea uleiurilor uzate;</w:t>
      </w:r>
    </w:p>
    <w:p w:rsidR="00387897" w:rsidRPr="00204870" w:rsidRDefault="00387897" w:rsidP="000C017C">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materialul steril rezultat din activitatea de exploatare se va utiliza la lucrări de refacere a terenului, în zona de unde a fost extrasă </w:t>
      </w:r>
      <w:proofErr w:type="spellStart"/>
      <w:r w:rsidRPr="00204870">
        <w:rPr>
          <w:rFonts w:ascii="Arial" w:hAnsi="Arial" w:cs="Arial"/>
          <w:lang w:val="ro-RO"/>
        </w:rPr>
        <w:t>deponia</w:t>
      </w:r>
      <w:proofErr w:type="spellEnd"/>
      <w:r w:rsidRPr="00204870">
        <w:rPr>
          <w:rFonts w:ascii="Arial" w:hAnsi="Arial" w:cs="Arial"/>
          <w:lang w:val="ro-RO"/>
        </w:rPr>
        <w:t xml:space="preserve"> de agregate minerale;</w:t>
      </w:r>
    </w:p>
    <w:p w:rsidR="00387897" w:rsidRPr="00204870" w:rsidRDefault="00387897" w:rsidP="00387897">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ambalajele care conţin reziduuri sau sunt contaminate cu substanţe periculoase se vor depozita în condiţii corespunzătoare, conform fişelor tehnice, până la predarea către societăţi autorizate în eliminarea acestora;</w:t>
      </w:r>
    </w:p>
    <w:p w:rsidR="00EC0170" w:rsidRPr="00204870" w:rsidRDefault="00387897" w:rsidP="006D7A8D">
      <w:pPr>
        <w:autoSpaceDE w:val="0"/>
        <w:autoSpaceDN w:val="0"/>
        <w:adjustRightInd w:val="0"/>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prezenta autorizaţie de mediu nu exonerează de răspundere titularul de activitate în cazul producerii unor accidente în timpul desfăşurării activi</w:t>
      </w:r>
      <w:r w:rsidR="006D7A8D" w:rsidRPr="00204870">
        <w:rPr>
          <w:rFonts w:ascii="Arial" w:hAnsi="Arial" w:cs="Arial"/>
          <w:lang w:val="ro-RO"/>
        </w:rPr>
        <w:t>tăţii pentru care a fost emisă.</w:t>
      </w:r>
    </w:p>
    <w:p w:rsidR="00EC0170" w:rsidRPr="00204870" w:rsidRDefault="00EC0170" w:rsidP="00EC0170">
      <w:pPr>
        <w:spacing w:after="0" w:line="240" w:lineRule="auto"/>
        <w:ind w:firstLine="440"/>
        <w:jc w:val="both"/>
        <w:rPr>
          <w:rFonts w:ascii="Arial" w:hAnsi="Arial" w:cs="Arial"/>
          <w:lang w:val="ro-RO"/>
        </w:rPr>
      </w:pPr>
      <w:r w:rsidRPr="00204870">
        <w:rPr>
          <w:rFonts w:ascii="Arial" w:hAnsi="Arial" w:cs="Arial"/>
          <w:lang w:val="ro-RO"/>
        </w:rPr>
        <w:t>Titularul activităţii mai are următoarele obligaţii:</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 xml:space="preserve">să notifice A.P.M. dacă </w:t>
      </w:r>
      <w:r w:rsidRPr="00204870">
        <w:rPr>
          <w:rFonts w:ascii="Arial" w:hAnsi="Arial" w:cs="Arial"/>
          <w:spacing w:val="-3"/>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faliment, încetarea activităţii, conform legii;</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să notifice A.P.M. la reactualizarea/revizuirea contractelor/avizelor şi a celorlalte acte care au stat la baza emiterii prezentei autorizaţii de mediu;</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să depună documentele solicitate prin prezenta autorizaţie, în forma şi la termenele stabilite;</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să asigure (la solicitarea A.P.M. Bistrița-Năsăud) toate datele necesare pentru  întocmirea inventarului anual de emisii;</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să ia măsurile corespunzătoare potrivit cu natura și ampl</w:t>
      </w:r>
      <w:r w:rsidR="00FB75E9" w:rsidRPr="00204870">
        <w:rPr>
          <w:rFonts w:ascii="Arial" w:hAnsi="Arial" w:cs="Arial"/>
          <w:lang w:val="ro-RO"/>
        </w:rPr>
        <w:t>o</w:t>
      </w:r>
      <w:r w:rsidRPr="00204870">
        <w:rPr>
          <w:rFonts w:ascii="Arial" w:hAnsi="Arial" w:cs="Arial"/>
          <w:lang w:val="ro-RO"/>
        </w:rPr>
        <w:t>area pericolelor previzibile, în scopul evitării pagubelor și reducerea la minim a acestora;</w:t>
      </w:r>
    </w:p>
    <w:p w:rsidR="00EC0170" w:rsidRPr="00204870" w:rsidRDefault="00EC0170" w:rsidP="003354E1">
      <w:pPr>
        <w:numPr>
          <w:ilvl w:val="0"/>
          <w:numId w:val="4"/>
        </w:numPr>
        <w:tabs>
          <w:tab w:val="num" w:pos="0"/>
        </w:tabs>
        <w:spacing w:after="0" w:line="240" w:lineRule="auto"/>
        <w:ind w:left="0" w:firstLine="440"/>
        <w:jc w:val="both"/>
        <w:rPr>
          <w:rFonts w:ascii="Arial" w:hAnsi="Arial" w:cs="Arial"/>
          <w:lang w:val="ro-RO"/>
        </w:rPr>
      </w:pPr>
      <w:r w:rsidRPr="00204870">
        <w:rPr>
          <w:rFonts w:ascii="Arial" w:hAnsi="Arial" w:cs="Arial"/>
          <w:lang w:val="ro-RO"/>
        </w:rPr>
        <w:t>să asigure condițiile tehnice și organizatorice pentru activitățile desfășurate, astfel încât să se prevină riscurile pentru persoane, bunuri sau mediul înconjurător;</w:t>
      </w:r>
    </w:p>
    <w:p w:rsidR="00EC0170" w:rsidRPr="00204870" w:rsidRDefault="00EC0170" w:rsidP="00EC0170">
      <w:pPr>
        <w:spacing w:after="0" w:line="240" w:lineRule="auto"/>
        <w:jc w:val="both"/>
        <w:rPr>
          <w:rFonts w:ascii="Arial" w:hAnsi="Arial" w:cs="Arial"/>
          <w:lang w:val="ro-RO"/>
        </w:rPr>
      </w:pPr>
      <w:r w:rsidRPr="00204870">
        <w:rPr>
          <w:rFonts w:ascii="Arial" w:hAnsi="Arial" w:cs="Arial"/>
          <w:b/>
          <w:lang w:val="ro-RO"/>
        </w:rPr>
        <w:t>−</w:t>
      </w:r>
      <w:r w:rsidRPr="00204870">
        <w:rPr>
          <w:rFonts w:ascii="Arial" w:hAnsi="Arial" w:cs="Arial"/>
          <w:lang w:val="ro-RO"/>
        </w:rPr>
        <w:t xml:space="preserve"> în cazul poluărilor accidentale se va anunţa imediat Agenţia pentru Protecţia Mediului Bistriţa-Năsăud, tel. 0263-224064 şi Comisariatul Judeţean Bistriţa - Năsăud al Gărzii Naţionale de Mediu, tel. 0263-213194. Poluatorul va suporta consecinţele prejudiciului creat, precum şi costurile pentru înlăturarea urmărilor, conform Ordonanţei de Urgenţă a Guvernului nr. 195/2005 privind protecţia mediului, modificată, completată şi aprobată prin Legea nr. 265/2006, modificată şi completată prin </w:t>
      </w:r>
      <w:r w:rsidRPr="00204870">
        <w:rPr>
          <w:rFonts w:ascii="Arial" w:hAnsi="Arial" w:cs="Arial"/>
          <w:bCs/>
          <w:lang w:val="ro-RO"/>
        </w:rPr>
        <w:t>Ordonanţele de Urgenţă ale Guvernului nr. 114/22.10.2007, nr. 164/19.11.2008 și nr. 58/16.10.2012</w:t>
      </w:r>
      <w:r w:rsidRPr="00204870">
        <w:rPr>
          <w:rFonts w:ascii="Arial" w:hAnsi="Arial" w:cs="Arial"/>
          <w:lang w:val="ro-RO"/>
        </w:rPr>
        <w:t>.</w:t>
      </w:r>
    </w:p>
    <w:p w:rsidR="00EC0170" w:rsidRPr="00204870" w:rsidRDefault="00EC0170" w:rsidP="006D7A8D">
      <w:pPr>
        <w:autoSpaceDE w:val="0"/>
        <w:autoSpaceDN w:val="0"/>
        <w:adjustRightInd w:val="0"/>
        <w:spacing w:after="0" w:line="240" w:lineRule="auto"/>
        <w:ind w:firstLine="720"/>
        <w:jc w:val="both"/>
        <w:rPr>
          <w:rFonts w:ascii="Arial" w:hAnsi="Arial" w:cs="Arial"/>
          <w:lang w:val="ro-RO"/>
        </w:rPr>
      </w:pPr>
      <w:r w:rsidRPr="00204870">
        <w:rPr>
          <w:rFonts w:ascii="Arial" w:hAnsi="Arial" w:cs="Arial"/>
          <w:lang w:val="ro-RO"/>
        </w:rPr>
        <w:t>Cu minimum 45 de zile înainte de expirarea prezentei autorizaţii de mediu se va depune solicitarea autorizaţiei de mediu, conform prevederilor Ordinului M.M.D.D. nr. 1798/2007, modificat cu Ordinele M.M.P. n</w:t>
      </w:r>
      <w:r w:rsidR="006D7A8D" w:rsidRPr="00204870">
        <w:rPr>
          <w:rFonts w:ascii="Arial" w:hAnsi="Arial" w:cs="Arial"/>
          <w:lang w:val="ro-RO"/>
        </w:rPr>
        <w:t>r. 1298/2011 și nr. 3.839/2012.</w:t>
      </w:r>
    </w:p>
    <w:p w:rsidR="00665E94" w:rsidRPr="00204870" w:rsidRDefault="00665E94" w:rsidP="00EC0170">
      <w:pPr>
        <w:spacing w:after="0" w:line="240" w:lineRule="auto"/>
        <w:ind w:firstLine="720"/>
        <w:jc w:val="both"/>
        <w:rPr>
          <w:rFonts w:ascii="Arial" w:hAnsi="Arial" w:cs="Arial"/>
          <w:b/>
          <w:i/>
          <w:snapToGrid w:val="0"/>
          <w:lang w:val="ro-RO"/>
        </w:rPr>
      </w:pPr>
    </w:p>
    <w:p w:rsidR="00EC0170" w:rsidRPr="00204870" w:rsidRDefault="00EC0170" w:rsidP="00EC0170">
      <w:pPr>
        <w:spacing w:after="0" w:line="240" w:lineRule="auto"/>
        <w:ind w:firstLine="720"/>
        <w:jc w:val="both"/>
        <w:rPr>
          <w:rFonts w:ascii="Arial" w:hAnsi="Arial" w:cs="Arial"/>
          <w:b/>
          <w:i/>
          <w:snapToGrid w:val="0"/>
          <w:lang w:val="ro-RO"/>
        </w:rPr>
      </w:pPr>
      <w:r w:rsidRPr="00204870">
        <w:rPr>
          <w:rFonts w:ascii="Arial" w:hAnsi="Arial" w:cs="Arial"/>
          <w:b/>
          <w:i/>
          <w:snapToGrid w:val="0"/>
          <w:lang w:val="ro-RO"/>
        </w:rPr>
        <w:t>Pentru orice modificare intervenită în datele iniţiale care au stat la baza emiterii prezentei, se va notifica Agenţia pentru Protecţia Mediului, înainte de realizarea acesteia. Titularului autorizaţiei îi revine obligaţia de a nu desfăşura activităţi sau de a nu realiza proiecte, planuri ori programe care ar rezulta în urma modificărilor care fac obiectul notificării, până la adoptarea unei decizii a autorităţii de mediu.</w:t>
      </w:r>
    </w:p>
    <w:p w:rsidR="00EC0170" w:rsidRPr="00204870" w:rsidRDefault="00EC0170" w:rsidP="00EC0170">
      <w:pPr>
        <w:spacing w:after="0" w:line="240" w:lineRule="auto"/>
        <w:jc w:val="both"/>
        <w:rPr>
          <w:rFonts w:ascii="Arial" w:hAnsi="Arial" w:cs="Arial"/>
          <w:b/>
          <w:lang w:val="ro-RO"/>
        </w:rPr>
      </w:pPr>
      <w:r w:rsidRPr="00204870">
        <w:rPr>
          <w:rFonts w:ascii="Arial" w:hAnsi="Arial" w:cs="Arial"/>
          <w:b/>
          <w:lang w:val="ro-RO"/>
        </w:rPr>
        <w:tab/>
      </w:r>
    </w:p>
    <w:p w:rsidR="00EC0170" w:rsidRPr="00204870" w:rsidRDefault="00EC0170" w:rsidP="00EC0170">
      <w:pPr>
        <w:spacing w:after="0" w:line="240" w:lineRule="auto"/>
        <w:ind w:firstLine="720"/>
        <w:jc w:val="both"/>
        <w:rPr>
          <w:rFonts w:ascii="Arial" w:hAnsi="Arial" w:cs="Arial"/>
          <w:bCs/>
          <w:lang w:val="ro-RO"/>
        </w:rPr>
      </w:pPr>
      <w:r w:rsidRPr="00204870">
        <w:rPr>
          <w:rFonts w:ascii="Arial" w:hAnsi="Arial" w:cs="Arial"/>
          <w:b/>
          <w:lang w:val="ro-RO"/>
        </w:rPr>
        <w:t xml:space="preserve">Prezenta autorizaţie este valabilă de la </w:t>
      </w:r>
      <w:r w:rsidR="003B4DE4" w:rsidRPr="00204870">
        <w:rPr>
          <w:rFonts w:ascii="Arial" w:hAnsi="Arial" w:cs="Arial"/>
          <w:lang w:val="ro-RO"/>
        </w:rPr>
        <w:t>…07.2016</w:t>
      </w:r>
      <w:r w:rsidRPr="00204870">
        <w:rPr>
          <w:rFonts w:ascii="Arial" w:hAnsi="Arial" w:cs="Arial"/>
          <w:lang w:val="ro-RO"/>
        </w:rPr>
        <w:t>,</w:t>
      </w:r>
      <w:r w:rsidRPr="00204870">
        <w:rPr>
          <w:rFonts w:ascii="Arial" w:hAnsi="Arial" w:cs="Arial"/>
          <w:b/>
          <w:lang w:val="ro-RO"/>
        </w:rPr>
        <w:t xml:space="preserve"> data eliberării, până la </w:t>
      </w:r>
      <w:r w:rsidR="003B4DE4" w:rsidRPr="00204870">
        <w:rPr>
          <w:rFonts w:ascii="Arial" w:hAnsi="Arial" w:cs="Arial"/>
          <w:lang w:val="ro-RO"/>
        </w:rPr>
        <w:t>…..07.2021</w:t>
      </w:r>
      <w:r w:rsidRPr="00204870">
        <w:rPr>
          <w:rFonts w:ascii="Arial" w:hAnsi="Arial" w:cs="Arial"/>
          <w:bCs/>
          <w:lang w:val="ro-RO"/>
        </w:rPr>
        <w:t>.</w:t>
      </w:r>
    </w:p>
    <w:p w:rsidR="00EC0170" w:rsidRPr="00204870" w:rsidRDefault="00EC0170" w:rsidP="00EC0170">
      <w:pPr>
        <w:spacing w:after="0" w:line="240" w:lineRule="auto"/>
        <w:jc w:val="both"/>
        <w:rPr>
          <w:rFonts w:ascii="Arial" w:hAnsi="Arial" w:cs="Arial"/>
          <w:b/>
          <w:lang w:val="ro-RO"/>
        </w:rPr>
      </w:pPr>
      <w:r w:rsidRPr="00204870">
        <w:rPr>
          <w:rFonts w:ascii="Arial" w:hAnsi="Arial" w:cs="Arial"/>
          <w:b/>
          <w:lang w:val="ro-RO"/>
        </w:rPr>
        <w:tab/>
      </w:r>
    </w:p>
    <w:p w:rsidR="00EC0170" w:rsidRPr="00204870" w:rsidRDefault="00EC0170" w:rsidP="006D7A8D">
      <w:pPr>
        <w:spacing w:after="0" w:line="240" w:lineRule="auto"/>
        <w:ind w:firstLine="720"/>
        <w:jc w:val="both"/>
        <w:rPr>
          <w:rFonts w:ascii="Arial" w:hAnsi="Arial" w:cs="Arial"/>
          <w:b/>
          <w:lang w:val="ro-RO"/>
        </w:rPr>
      </w:pPr>
      <w:r w:rsidRPr="00204870">
        <w:rPr>
          <w:rFonts w:ascii="Arial" w:hAnsi="Arial" w:cs="Arial"/>
          <w:b/>
          <w:lang w:val="ro-RO"/>
        </w:rPr>
        <w:t>Nerespectarea prevederilor autorizaţiei atrage după sine suspendarea şi/sau anularea acesteia după caz,conform art.17, alin.(3) al O.U.G. nr.195/2005 privind protecţia mediului, aprobată prin Legea nr. 265/2006, cu modificările şi completările ulterioare. Pe durata suspendării, desfăşura</w:t>
      </w:r>
      <w:r w:rsidR="006D7A8D" w:rsidRPr="00204870">
        <w:rPr>
          <w:rFonts w:ascii="Arial" w:hAnsi="Arial" w:cs="Arial"/>
          <w:b/>
          <w:lang w:val="ro-RO"/>
        </w:rPr>
        <w:t>rea activităţii este interzisă.</w:t>
      </w:r>
    </w:p>
    <w:p w:rsidR="00665E94" w:rsidRPr="00204870" w:rsidRDefault="00665E94" w:rsidP="00EC0170">
      <w:pPr>
        <w:autoSpaceDE w:val="0"/>
        <w:autoSpaceDN w:val="0"/>
        <w:adjustRightInd w:val="0"/>
        <w:spacing w:after="0" w:line="240" w:lineRule="auto"/>
        <w:ind w:firstLine="720"/>
        <w:jc w:val="both"/>
        <w:rPr>
          <w:rFonts w:ascii="Arial" w:hAnsi="Arial" w:cs="Arial"/>
          <w:b/>
          <w:bCs/>
          <w:lang w:val="ro-RO"/>
        </w:rPr>
      </w:pPr>
    </w:p>
    <w:p w:rsidR="00EC0170" w:rsidRPr="00204870" w:rsidRDefault="00EC0170" w:rsidP="00EC0170">
      <w:pPr>
        <w:autoSpaceDE w:val="0"/>
        <w:autoSpaceDN w:val="0"/>
        <w:adjustRightInd w:val="0"/>
        <w:spacing w:after="0" w:line="240" w:lineRule="auto"/>
        <w:ind w:firstLine="720"/>
        <w:jc w:val="both"/>
        <w:rPr>
          <w:rFonts w:ascii="Arial" w:hAnsi="Arial" w:cs="Arial"/>
          <w:b/>
          <w:bCs/>
          <w:lang w:val="ro-RO"/>
        </w:rPr>
      </w:pPr>
      <w:r w:rsidRPr="00204870">
        <w:rPr>
          <w:rFonts w:ascii="Arial" w:hAnsi="Arial" w:cs="Arial"/>
          <w:b/>
          <w:bCs/>
          <w:lang w:val="ro-RO"/>
        </w:rPr>
        <w:t xml:space="preserve">Litigiile generate de emiterea, revizuirea, suspendarea sau anularea prezentei autorizaţii se soluţionează de instanţele de contencios administrativ competente, </w:t>
      </w:r>
      <w:r w:rsidRPr="00204870">
        <w:rPr>
          <w:rFonts w:ascii="Arial" w:hAnsi="Arial" w:cs="Arial"/>
          <w:b/>
          <w:lang w:val="ro-RO"/>
        </w:rPr>
        <w:t>potrivit</w:t>
      </w:r>
      <w:r w:rsidRPr="00204870">
        <w:rPr>
          <w:rFonts w:ascii="Arial" w:hAnsi="Arial" w:cs="Arial"/>
          <w:b/>
          <w:bCs/>
          <w:iCs/>
          <w:lang w:val="ro-RO"/>
        </w:rPr>
        <w:t xml:space="preserve"> Legii contenciosului administrativ nr. 554/2004, modificată şi completată prin Legea nr. 262/2007</w:t>
      </w:r>
      <w:r w:rsidRPr="00204870">
        <w:rPr>
          <w:rFonts w:ascii="Arial" w:hAnsi="Arial" w:cs="Arial"/>
          <w:b/>
          <w:bCs/>
          <w:lang w:val="ro-RO"/>
        </w:rPr>
        <w:t>.</w:t>
      </w:r>
    </w:p>
    <w:p w:rsidR="00EC0170" w:rsidRPr="00204870" w:rsidRDefault="00EC0170" w:rsidP="00EC0170">
      <w:pPr>
        <w:autoSpaceDE w:val="0"/>
        <w:autoSpaceDN w:val="0"/>
        <w:adjustRightInd w:val="0"/>
        <w:spacing w:after="0" w:line="240" w:lineRule="auto"/>
        <w:ind w:firstLine="720"/>
        <w:jc w:val="both"/>
        <w:rPr>
          <w:rFonts w:ascii="Arial" w:hAnsi="Arial" w:cs="Arial"/>
          <w:b/>
          <w:bCs/>
          <w:lang w:val="ro-RO"/>
        </w:rPr>
      </w:pPr>
    </w:p>
    <w:p w:rsidR="007F5DF0" w:rsidRPr="00204870" w:rsidRDefault="00EC0170" w:rsidP="006D7A8D">
      <w:pPr>
        <w:spacing w:after="0" w:line="240" w:lineRule="auto"/>
        <w:ind w:firstLine="720"/>
        <w:jc w:val="both"/>
        <w:rPr>
          <w:rFonts w:ascii="Arial" w:hAnsi="Arial" w:cs="Arial"/>
          <w:b/>
          <w:lang w:val="ro-RO"/>
        </w:rPr>
      </w:pPr>
      <w:r w:rsidRPr="00204870">
        <w:rPr>
          <w:rFonts w:ascii="Arial" w:hAnsi="Arial" w:cs="Arial"/>
          <w:b/>
          <w:lang w:val="ro-RO"/>
        </w:rPr>
        <w:t>Verificarea conformării cu prevederile prezentului act se face de către Garda Naţională de Mediu/Comisariatul judeţean Bistriţa-Năsăud şi Agenţia pentru Prot</w:t>
      </w:r>
      <w:r w:rsidR="006D7A8D" w:rsidRPr="00204870">
        <w:rPr>
          <w:rFonts w:ascii="Arial" w:hAnsi="Arial" w:cs="Arial"/>
          <w:b/>
          <w:lang w:val="ro-RO"/>
        </w:rPr>
        <w:t>ecţia Mediului Bistriţa-Năsăud.</w:t>
      </w:r>
    </w:p>
    <w:p w:rsidR="00665E94" w:rsidRPr="00204870" w:rsidRDefault="00665E94" w:rsidP="007F5DF0">
      <w:pPr>
        <w:pStyle w:val="Corptext3"/>
        <w:spacing w:after="0"/>
        <w:ind w:firstLine="720"/>
        <w:jc w:val="both"/>
        <w:rPr>
          <w:rFonts w:ascii="Arial" w:hAnsi="Arial" w:cs="Arial"/>
          <w:b/>
          <w:sz w:val="22"/>
          <w:szCs w:val="22"/>
        </w:rPr>
      </w:pPr>
    </w:p>
    <w:p w:rsidR="0040276B" w:rsidRPr="00204870" w:rsidRDefault="007F5DF0" w:rsidP="007F5DF0">
      <w:pPr>
        <w:pStyle w:val="Corptext3"/>
        <w:spacing w:after="0"/>
        <w:ind w:firstLine="720"/>
        <w:jc w:val="both"/>
        <w:rPr>
          <w:rFonts w:ascii="Arial" w:hAnsi="Arial" w:cs="Arial"/>
          <w:b/>
          <w:sz w:val="22"/>
          <w:szCs w:val="22"/>
        </w:rPr>
      </w:pPr>
      <w:r w:rsidRPr="00204870">
        <w:rPr>
          <w:rFonts w:ascii="Arial" w:hAnsi="Arial" w:cs="Arial"/>
          <w:b/>
          <w:sz w:val="22"/>
          <w:szCs w:val="22"/>
        </w:rPr>
        <w:t>Răspunderea pentru corectitudinea informaţiilor puse la dispoziţia autorităţii competente pentru protecţia mediului şi a publicului revine în întregime titularului activităţii.</w:t>
      </w:r>
    </w:p>
    <w:p w:rsidR="007F5DF0" w:rsidRPr="00204870" w:rsidRDefault="007F5DF0" w:rsidP="001217D6">
      <w:pPr>
        <w:pStyle w:val="Corptext3"/>
        <w:spacing w:after="0"/>
        <w:jc w:val="both"/>
        <w:rPr>
          <w:rFonts w:ascii="Arial" w:hAnsi="Arial" w:cs="Arial"/>
          <w:b/>
          <w:bCs/>
          <w:snapToGrid w:val="0"/>
          <w:sz w:val="22"/>
          <w:szCs w:val="22"/>
        </w:rPr>
      </w:pPr>
    </w:p>
    <w:p w:rsidR="001217D6" w:rsidRPr="00204870" w:rsidRDefault="001217D6" w:rsidP="001217D6">
      <w:pPr>
        <w:pStyle w:val="Corptext3"/>
        <w:spacing w:after="0"/>
        <w:jc w:val="both"/>
        <w:rPr>
          <w:rFonts w:ascii="Arial" w:hAnsi="Arial" w:cs="Arial"/>
          <w:sz w:val="22"/>
          <w:szCs w:val="22"/>
        </w:rPr>
      </w:pPr>
      <w:proofErr w:type="spellStart"/>
      <w:r w:rsidRPr="00204870">
        <w:rPr>
          <w:rFonts w:ascii="Arial" w:hAnsi="Arial" w:cs="Arial"/>
          <w:b/>
          <w:bCs/>
          <w:snapToGrid w:val="0"/>
          <w:sz w:val="22"/>
          <w:szCs w:val="22"/>
        </w:rPr>
        <w:t>I.</w:t>
      </w:r>
      <w:r w:rsidRPr="00204870">
        <w:rPr>
          <w:rFonts w:ascii="Arial" w:hAnsi="Arial" w:cs="Arial"/>
          <w:b/>
          <w:snapToGrid w:val="0"/>
          <w:sz w:val="22"/>
          <w:szCs w:val="22"/>
          <w:u w:val="single"/>
        </w:rPr>
        <w:t>Activitatea</w:t>
      </w:r>
      <w:proofErr w:type="spellEnd"/>
      <w:r w:rsidRPr="00204870">
        <w:rPr>
          <w:rFonts w:ascii="Arial" w:hAnsi="Arial" w:cs="Arial"/>
          <w:b/>
          <w:snapToGrid w:val="0"/>
          <w:sz w:val="22"/>
          <w:szCs w:val="22"/>
          <w:u w:val="single"/>
        </w:rPr>
        <w:t xml:space="preserve"> autorizată</w:t>
      </w:r>
    </w:p>
    <w:p w:rsidR="007E27A5" w:rsidRPr="00204870" w:rsidRDefault="007E27A5" w:rsidP="007E27A5">
      <w:pPr>
        <w:spacing w:after="0" w:line="240" w:lineRule="auto"/>
        <w:jc w:val="both"/>
        <w:rPr>
          <w:rFonts w:ascii="Arial" w:hAnsi="Arial" w:cs="Arial"/>
          <w:i/>
          <w:lang w:val="ro-RO"/>
        </w:rPr>
      </w:pPr>
      <w:r w:rsidRPr="00204870">
        <w:rPr>
          <w:rFonts w:ascii="Arial" w:hAnsi="Arial" w:cs="Arial"/>
          <w:b/>
          <w:lang w:val="ro-RO"/>
        </w:rPr>
        <w:t>1.</w:t>
      </w:r>
      <w:r w:rsidRPr="00204870">
        <w:rPr>
          <w:rFonts w:ascii="Arial" w:hAnsi="Arial" w:cs="Arial"/>
          <w:lang w:val="ro-RO"/>
        </w:rPr>
        <w:t xml:space="preserve"> Dotări (instalaţii, utilaje, mijloace de transport utilizate în activitate):</w:t>
      </w:r>
    </w:p>
    <w:p w:rsidR="00387897" w:rsidRPr="00204870" w:rsidRDefault="00387897" w:rsidP="00387897">
      <w:pPr>
        <w:spacing w:after="0" w:line="240" w:lineRule="auto"/>
        <w:jc w:val="both"/>
        <w:rPr>
          <w:rFonts w:ascii="Arial" w:hAnsi="Arial" w:cs="Arial"/>
          <w:i/>
          <w:lang w:val="ro-RO"/>
        </w:rPr>
      </w:pPr>
      <w:r w:rsidRPr="00204870">
        <w:rPr>
          <w:rFonts w:ascii="Arial" w:hAnsi="Arial" w:cs="Arial"/>
          <w:b/>
          <w:lang w:val="ro-RO"/>
        </w:rPr>
        <w:t>−</w:t>
      </w:r>
      <w:r w:rsidRPr="00204870">
        <w:rPr>
          <w:rFonts w:ascii="Arial" w:hAnsi="Arial" w:cs="Arial"/>
          <w:i/>
          <w:lang w:val="ro-RO"/>
        </w:rPr>
        <w:t xml:space="preserve"> </w:t>
      </w:r>
      <w:r w:rsidRPr="00204870">
        <w:rPr>
          <w:rFonts w:ascii="Arial" w:hAnsi="Arial" w:cs="Arial"/>
          <w:lang w:val="ro-RO"/>
        </w:rPr>
        <w:t>extracţia agregatelor:</w:t>
      </w:r>
      <w:r w:rsidRPr="00204870">
        <w:rPr>
          <w:rFonts w:ascii="Arial" w:hAnsi="Arial" w:cs="Arial"/>
          <w:i/>
          <w:lang w:val="ro-RO"/>
        </w:rPr>
        <w:t xml:space="preserve"> 1 excavator, 1 </w:t>
      </w:r>
      <w:r w:rsidR="008B2A68" w:rsidRPr="00204870">
        <w:rPr>
          <w:rFonts w:ascii="Arial" w:hAnsi="Arial" w:cs="Arial"/>
          <w:i/>
          <w:lang w:val="ro-RO"/>
        </w:rPr>
        <w:t>încărcător frontal</w:t>
      </w:r>
      <w:r w:rsidRPr="00204870">
        <w:rPr>
          <w:rFonts w:ascii="Arial" w:hAnsi="Arial" w:cs="Arial"/>
          <w:i/>
          <w:lang w:val="ro-RO"/>
        </w:rPr>
        <w:t>;</w:t>
      </w:r>
    </w:p>
    <w:p w:rsidR="00387897" w:rsidRPr="00204870" w:rsidRDefault="00387897" w:rsidP="00387897">
      <w:pPr>
        <w:spacing w:after="0" w:line="240" w:lineRule="auto"/>
        <w:jc w:val="both"/>
        <w:rPr>
          <w:rFonts w:ascii="Arial" w:hAnsi="Arial" w:cs="Arial"/>
          <w:i/>
          <w:lang w:val="ro-RO"/>
        </w:rPr>
      </w:pPr>
      <w:r w:rsidRPr="00204870">
        <w:rPr>
          <w:rFonts w:ascii="Arial" w:hAnsi="Arial" w:cs="Arial"/>
          <w:b/>
          <w:lang w:val="ro-RO"/>
        </w:rPr>
        <w:t>−</w:t>
      </w:r>
      <w:r w:rsidRPr="00204870">
        <w:rPr>
          <w:rFonts w:ascii="Arial" w:hAnsi="Arial" w:cs="Arial"/>
          <w:lang w:val="ro-RO"/>
        </w:rPr>
        <w:t xml:space="preserve"> mijloace de transport utilizate în activitate:</w:t>
      </w:r>
      <w:r w:rsidRPr="00204870">
        <w:rPr>
          <w:rFonts w:ascii="Arial" w:hAnsi="Arial" w:cs="Arial"/>
          <w:b/>
          <w:snapToGrid w:val="0"/>
          <w:lang w:val="ro-RO"/>
        </w:rPr>
        <w:t xml:space="preserve"> </w:t>
      </w:r>
      <w:r w:rsidR="00DC3D5B" w:rsidRPr="00204870">
        <w:rPr>
          <w:rFonts w:ascii="Arial" w:hAnsi="Arial" w:cs="Arial"/>
          <w:i/>
          <w:snapToGrid w:val="0"/>
          <w:lang w:val="ro-RO"/>
        </w:rPr>
        <w:t>1</w:t>
      </w:r>
      <w:r w:rsidRPr="00204870">
        <w:rPr>
          <w:rFonts w:ascii="Arial" w:hAnsi="Arial" w:cs="Arial"/>
          <w:i/>
          <w:lang w:val="ro-RO"/>
        </w:rPr>
        <w:t xml:space="preserve"> autobasculant</w:t>
      </w:r>
      <w:r w:rsidR="00DC3D5B" w:rsidRPr="00204870">
        <w:rPr>
          <w:rFonts w:ascii="Arial" w:hAnsi="Arial" w:cs="Arial"/>
          <w:i/>
          <w:lang w:val="ro-RO"/>
        </w:rPr>
        <w:t>ă</w:t>
      </w:r>
      <w:r w:rsidRPr="00204870">
        <w:rPr>
          <w:rFonts w:ascii="Arial" w:hAnsi="Arial" w:cs="Arial"/>
          <w:i/>
          <w:lang w:val="ro-RO"/>
        </w:rPr>
        <w:t xml:space="preserve"> cu capacitate de 16 t;</w:t>
      </w:r>
    </w:p>
    <w:p w:rsidR="009C7283" w:rsidRPr="00204870" w:rsidRDefault="009C7283" w:rsidP="009C7283">
      <w:pPr>
        <w:pStyle w:val="Corptext3"/>
        <w:spacing w:after="0"/>
        <w:jc w:val="both"/>
        <w:rPr>
          <w:rFonts w:ascii="Arial" w:hAnsi="Arial" w:cs="Arial"/>
          <w:snapToGrid w:val="0"/>
          <w:sz w:val="22"/>
          <w:szCs w:val="22"/>
        </w:rPr>
      </w:pPr>
      <w:r w:rsidRPr="00204870">
        <w:rPr>
          <w:rFonts w:ascii="Arial" w:hAnsi="Arial" w:cs="Arial"/>
          <w:b/>
          <w:snapToGrid w:val="0"/>
          <w:sz w:val="22"/>
          <w:szCs w:val="22"/>
        </w:rPr>
        <w:t>2.</w:t>
      </w:r>
      <w:r w:rsidRPr="00204870">
        <w:rPr>
          <w:rFonts w:ascii="Arial" w:hAnsi="Arial" w:cs="Arial"/>
          <w:snapToGrid w:val="0"/>
          <w:sz w:val="22"/>
          <w:szCs w:val="22"/>
        </w:rPr>
        <w:t xml:space="preserve"> Materiile prime, auxiliare, combustibili şi ambalaje folosite - mod de ambalare, de depozitare, cantităţi:</w:t>
      </w:r>
    </w:p>
    <w:p w:rsidR="00387897" w:rsidRPr="00204870" w:rsidRDefault="00387897" w:rsidP="00387897">
      <w:pPr>
        <w:spacing w:after="0" w:line="240" w:lineRule="auto"/>
        <w:jc w:val="both"/>
        <w:rPr>
          <w:rFonts w:ascii="Arial" w:hAnsi="Arial" w:cs="Arial"/>
          <w:i/>
          <w:color w:val="FF0000"/>
          <w:lang w:val="ro-RO"/>
        </w:rPr>
      </w:pPr>
      <w:r w:rsidRPr="00204870">
        <w:rPr>
          <w:rFonts w:ascii="Arial" w:hAnsi="Arial" w:cs="Arial"/>
          <w:b/>
          <w:lang w:val="ro-RO"/>
        </w:rPr>
        <w:t xml:space="preserve">− </w:t>
      </w:r>
      <w:r w:rsidRPr="00204870">
        <w:rPr>
          <w:rFonts w:ascii="Arial" w:hAnsi="Arial"/>
          <w:lang w:val="ro-RO"/>
        </w:rPr>
        <w:t xml:space="preserve">materii prime: </w:t>
      </w:r>
      <w:r w:rsidRPr="00204870">
        <w:rPr>
          <w:rFonts w:ascii="Arial" w:hAnsi="Arial" w:cs="Arial"/>
          <w:i/>
          <w:lang w:val="ro-RO"/>
        </w:rPr>
        <w:t>agregate naturale</w:t>
      </w:r>
      <w:r w:rsidR="00261365" w:rsidRPr="00204870">
        <w:rPr>
          <w:rFonts w:ascii="Arial" w:hAnsi="Arial" w:cs="Arial"/>
          <w:i/>
          <w:lang w:val="ro-RO"/>
        </w:rPr>
        <w:t xml:space="preserve"> reprezentând un orizont din nisip şi pietriş cantonat în albia majoră a râului Someșul Mare, </w:t>
      </w:r>
      <w:r w:rsidR="00945503" w:rsidRPr="00204870">
        <w:rPr>
          <w:rFonts w:ascii="Arial" w:hAnsi="Arial" w:cs="Arial"/>
          <w:i/>
          <w:color w:val="FF0000"/>
          <w:lang w:val="ro-RO"/>
        </w:rPr>
        <w:t>3.900</w:t>
      </w:r>
      <w:r w:rsidR="00537A20" w:rsidRPr="00204870">
        <w:rPr>
          <w:rFonts w:ascii="Arial" w:hAnsi="Arial" w:cs="Arial"/>
          <w:i/>
          <w:color w:val="FF0000"/>
          <w:lang w:val="ro-RO"/>
        </w:rPr>
        <w:t xml:space="preserve"> </w:t>
      </w:r>
      <w:r w:rsidRPr="00204870">
        <w:rPr>
          <w:rFonts w:ascii="Arial" w:hAnsi="Arial" w:cs="Arial"/>
          <w:i/>
          <w:color w:val="FF0000"/>
          <w:lang w:val="ro-RO"/>
        </w:rPr>
        <w:t>m</w:t>
      </w:r>
      <w:r w:rsidRPr="00204870">
        <w:rPr>
          <w:rFonts w:ascii="Arial" w:hAnsi="Arial" w:cs="Arial"/>
          <w:i/>
          <w:color w:val="FF0000"/>
          <w:vertAlign w:val="superscript"/>
          <w:lang w:val="ro-RO"/>
        </w:rPr>
        <w:t>3</w:t>
      </w:r>
      <w:r w:rsidR="006163AF" w:rsidRPr="00204870">
        <w:rPr>
          <w:rFonts w:ascii="Arial" w:hAnsi="Arial" w:cs="Arial"/>
          <w:i/>
          <w:color w:val="FF0000"/>
          <w:lang w:val="ro-RO"/>
        </w:rPr>
        <w:t xml:space="preserve"> conform Programului de </w:t>
      </w:r>
      <w:r w:rsidRPr="00204870">
        <w:rPr>
          <w:rFonts w:ascii="Arial" w:hAnsi="Arial" w:cs="Arial"/>
          <w:i/>
          <w:color w:val="FF0000"/>
          <w:lang w:val="ro-RO"/>
        </w:rPr>
        <w:t xml:space="preserve">exploatare </w:t>
      </w:r>
      <w:r w:rsidR="006163AF" w:rsidRPr="00204870">
        <w:rPr>
          <w:rFonts w:ascii="Arial" w:hAnsi="Arial" w:cs="Arial"/>
          <w:i/>
          <w:color w:val="FF0000"/>
          <w:lang w:val="ro-RO"/>
        </w:rPr>
        <w:t>pe anul 2015 pentru nisipuri ș</w:t>
      </w:r>
      <w:r w:rsidR="00945503" w:rsidRPr="00204870">
        <w:rPr>
          <w:rFonts w:ascii="Arial" w:hAnsi="Arial" w:cs="Arial"/>
          <w:i/>
          <w:color w:val="FF0000"/>
          <w:lang w:val="ro-RO"/>
        </w:rPr>
        <w:t>i pietrișuri Florești Terasa 17</w:t>
      </w:r>
      <w:r w:rsidR="006163AF" w:rsidRPr="00204870">
        <w:rPr>
          <w:rFonts w:ascii="Arial" w:hAnsi="Arial" w:cs="Arial"/>
          <w:i/>
          <w:color w:val="FF0000"/>
          <w:lang w:val="ro-RO"/>
        </w:rPr>
        <w:t>, emis de Compartimentul de Inspecție Teritorială pentru Resurse Minerale Bistrița</w:t>
      </w:r>
      <w:r w:rsidR="00945503" w:rsidRPr="00204870">
        <w:rPr>
          <w:rFonts w:ascii="Arial" w:hAnsi="Arial" w:cs="Arial"/>
          <w:i/>
          <w:color w:val="FF0000"/>
          <w:lang w:val="ro-RO"/>
        </w:rPr>
        <w:t xml:space="preserve"> și autorizației de gospodărire a apelor</w:t>
      </w:r>
      <w:r w:rsidR="006163AF" w:rsidRPr="00204870">
        <w:rPr>
          <w:rFonts w:ascii="Arial" w:hAnsi="Arial" w:cs="Arial"/>
          <w:i/>
          <w:color w:val="FF0000"/>
          <w:lang w:val="ro-RO"/>
        </w:rPr>
        <w:t>;</w:t>
      </w:r>
    </w:p>
    <w:p w:rsidR="00387897" w:rsidRPr="00204870" w:rsidRDefault="00387897" w:rsidP="00387897">
      <w:pPr>
        <w:spacing w:after="0" w:line="240" w:lineRule="auto"/>
        <w:jc w:val="both"/>
        <w:rPr>
          <w:rFonts w:ascii="Arial" w:hAnsi="Arial" w:cs="Arial"/>
          <w:i/>
          <w:lang w:val="ro-RO"/>
        </w:rPr>
      </w:pPr>
      <w:r w:rsidRPr="00204870">
        <w:rPr>
          <w:rFonts w:ascii="Arial" w:hAnsi="Arial" w:cs="Arial"/>
          <w:b/>
          <w:lang w:val="ro-RO"/>
        </w:rPr>
        <w:t>−</w:t>
      </w:r>
      <w:r w:rsidRPr="00204870">
        <w:rPr>
          <w:rFonts w:ascii="Arial" w:hAnsi="Arial" w:cs="Arial"/>
          <w:i/>
          <w:lang w:val="ro-RO"/>
        </w:rPr>
        <w:t xml:space="preserve"> </w:t>
      </w:r>
      <w:r w:rsidRPr="00204870">
        <w:rPr>
          <w:rFonts w:ascii="Arial" w:hAnsi="Arial" w:cs="Arial"/>
          <w:lang w:val="ro-RO"/>
        </w:rPr>
        <w:t xml:space="preserve">combustibili: </w:t>
      </w:r>
      <w:r w:rsidRPr="00204870">
        <w:rPr>
          <w:rFonts w:ascii="Arial" w:hAnsi="Arial" w:cs="Arial"/>
          <w:i/>
          <w:lang w:val="ro-RO"/>
        </w:rPr>
        <w:t>motorină, pentru utilaje consum specific de cca. 12 l/h pentru fiecare, iar pentru mijloacele de transport, consum specific de cca. 30 l/100 km.</w:t>
      </w:r>
    </w:p>
    <w:p w:rsidR="00387897" w:rsidRPr="00204870" w:rsidRDefault="00387897" w:rsidP="00387897">
      <w:pPr>
        <w:spacing w:after="0" w:line="240" w:lineRule="auto"/>
        <w:jc w:val="both"/>
        <w:rPr>
          <w:rFonts w:ascii="Arial" w:hAnsi="Arial" w:cs="Arial"/>
          <w:i/>
          <w:lang w:val="ro-RO"/>
        </w:rPr>
      </w:pPr>
      <w:r w:rsidRPr="00204870">
        <w:rPr>
          <w:rFonts w:ascii="Arial" w:hAnsi="Arial" w:cs="Arial"/>
          <w:i/>
          <w:lang w:val="ro-RO"/>
        </w:rPr>
        <w:tab/>
        <w:t>Mijloacele de transport se aprovizionează de la sediul societății (gospodăria de combustibil), iar pentru utilaje, cu autocisternă de 1.000 l de la sediul societății;</w:t>
      </w:r>
    </w:p>
    <w:p w:rsidR="00387897" w:rsidRPr="00204870" w:rsidRDefault="00387897" w:rsidP="007F5DF0">
      <w:pPr>
        <w:pStyle w:val="Indentcorptext2"/>
        <w:spacing w:after="0" w:line="240" w:lineRule="auto"/>
        <w:ind w:left="0" w:firstLine="720"/>
        <w:jc w:val="both"/>
        <w:rPr>
          <w:rFonts w:ascii="Arial" w:hAnsi="Arial" w:cs="Arial"/>
          <w:i/>
          <w:sz w:val="22"/>
          <w:szCs w:val="22"/>
          <w:lang w:val="ro-RO"/>
        </w:rPr>
      </w:pPr>
      <w:r w:rsidRPr="00204870">
        <w:rPr>
          <w:rFonts w:ascii="Arial" w:hAnsi="Arial" w:cs="Arial"/>
          <w:i/>
          <w:sz w:val="22"/>
          <w:szCs w:val="22"/>
          <w:lang w:val="ro-RO"/>
        </w:rPr>
        <w:t>Reparațiile curente se efectuează în atelierul de reparații auto din incinta bazei de producţie a titularului (Secția Utilaj Transport) – din municipiul Bistrița, str. Cuza Vodă, nr. 17 A.</w:t>
      </w:r>
    </w:p>
    <w:p w:rsidR="00387897" w:rsidRPr="00204870" w:rsidRDefault="00387897" w:rsidP="00387897">
      <w:pPr>
        <w:spacing w:after="0" w:line="240" w:lineRule="auto"/>
        <w:ind w:firstLine="720"/>
        <w:jc w:val="both"/>
        <w:rPr>
          <w:rFonts w:ascii="Arial" w:hAnsi="Arial" w:cs="Arial"/>
          <w:i/>
          <w:lang w:val="ro-RO"/>
        </w:rPr>
      </w:pPr>
      <w:r w:rsidRPr="00204870">
        <w:rPr>
          <w:rFonts w:ascii="Arial" w:hAnsi="Arial" w:cs="Arial"/>
          <w:i/>
          <w:lang w:val="ro-RO"/>
        </w:rPr>
        <w:t xml:space="preserve">Nu se fac schimburi de ulei pe amplasament. </w:t>
      </w:r>
    </w:p>
    <w:p w:rsidR="00387897" w:rsidRPr="00204870" w:rsidRDefault="00387897" w:rsidP="00387897">
      <w:pPr>
        <w:spacing w:after="0" w:line="240" w:lineRule="auto"/>
        <w:ind w:firstLine="720"/>
        <w:jc w:val="both"/>
        <w:rPr>
          <w:rFonts w:ascii="Arial" w:hAnsi="Arial" w:cs="Arial"/>
          <w:i/>
          <w:lang w:val="ro-RO"/>
        </w:rPr>
      </w:pPr>
      <w:r w:rsidRPr="00204870">
        <w:rPr>
          <w:rFonts w:ascii="Arial" w:hAnsi="Arial" w:cs="Arial"/>
          <w:i/>
          <w:lang w:val="ro-RO"/>
        </w:rPr>
        <w:t>Anvelopele uzate sunt păstrate temporar în magazie cu suprafața betonată și sunt predate la unități specializate;</w:t>
      </w:r>
    </w:p>
    <w:p w:rsidR="009C7283" w:rsidRPr="00204870" w:rsidRDefault="009C7283" w:rsidP="001A0128">
      <w:pPr>
        <w:spacing w:after="0" w:line="240" w:lineRule="auto"/>
        <w:jc w:val="both"/>
        <w:rPr>
          <w:rFonts w:ascii="Arial" w:hAnsi="Arial" w:cs="Arial"/>
          <w:i/>
          <w:snapToGrid w:val="0"/>
          <w:lang w:val="ro-RO"/>
        </w:rPr>
      </w:pPr>
      <w:r w:rsidRPr="00204870">
        <w:rPr>
          <w:rFonts w:ascii="Arial" w:hAnsi="Arial" w:cs="Arial"/>
          <w:b/>
          <w:snapToGrid w:val="0"/>
          <w:lang w:val="ro-RO"/>
        </w:rPr>
        <w:t>3.</w:t>
      </w:r>
      <w:r w:rsidRPr="00204870">
        <w:rPr>
          <w:rFonts w:ascii="Arial" w:hAnsi="Arial" w:cs="Arial"/>
          <w:snapToGrid w:val="0"/>
          <w:lang w:val="ro-RO"/>
        </w:rPr>
        <w:t xml:space="preserve"> Utilităţi - apă, canalizare, energie (surse, cantităţi, volume):</w:t>
      </w:r>
      <w:r w:rsidR="007F5DF0" w:rsidRPr="00204870">
        <w:rPr>
          <w:rFonts w:ascii="Arial" w:hAnsi="Arial" w:cs="Arial"/>
          <w:i/>
          <w:snapToGrid w:val="0"/>
          <w:lang w:val="ro-RO"/>
        </w:rPr>
        <w:t xml:space="preserve"> </w:t>
      </w:r>
      <w:r w:rsidR="001A0128" w:rsidRPr="00204870">
        <w:rPr>
          <w:rFonts w:ascii="Arial" w:hAnsi="Arial" w:cs="Arial"/>
          <w:i/>
          <w:snapToGrid w:val="0"/>
          <w:lang w:val="ro-RO"/>
        </w:rPr>
        <w:t xml:space="preserve">nu </w:t>
      </w:r>
      <w:r w:rsidR="007F5DF0" w:rsidRPr="00204870">
        <w:rPr>
          <w:rFonts w:ascii="Arial" w:hAnsi="Arial" w:cs="Arial"/>
          <w:i/>
          <w:snapToGrid w:val="0"/>
          <w:lang w:val="ro-RO"/>
        </w:rPr>
        <w:t>are</w:t>
      </w:r>
      <w:r w:rsidRPr="00204870">
        <w:rPr>
          <w:rFonts w:ascii="Arial" w:hAnsi="Arial" w:cs="Arial"/>
          <w:i/>
          <w:snapToGrid w:val="0"/>
          <w:lang w:val="ro-RO"/>
        </w:rPr>
        <w:t>;</w:t>
      </w:r>
    </w:p>
    <w:p w:rsidR="00C863D4" w:rsidRPr="00204870" w:rsidRDefault="009C7283" w:rsidP="009C7283">
      <w:pPr>
        <w:spacing w:after="0" w:line="240" w:lineRule="auto"/>
        <w:jc w:val="both"/>
        <w:rPr>
          <w:rFonts w:ascii="Arial" w:hAnsi="Arial" w:cs="Arial"/>
          <w:snapToGrid w:val="0"/>
          <w:lang w:val="ro-RO"/>
        </w:rPr>
      </w:pPr>
      <w:r w:rsidRPr="00204870">
        <w:rPr>
          <w:rFonts w:ascii="Arial" w:hAnsi="Arial" w:cs="Arial"/>
          <w:b/>
          <w:snapToGrid w:val="0"/>
          <w:lang w:val="ro-RO"/>
        </w:rPr>
        <w:t>4.</w:t>
      </w:r>
      <w:r w:rsidRPr="00204870">
        <w:rPr>
          <w:rFonts w:ascii="Arial" w:hAnsi="Arial" w:cs="Arial"/>
          <w:snapToGrid w:val="0"/>
          <w:lang w:val="ro-RO"/>
        </w:rPr>
        <w:t xml:space="preserve"> Descrierea principalelor faze ale procesului tehnologic sau ale activităţii:</w:t>
      </w:r>
    </w:p>
    <w:p w:rsidR="001B72FB" w:rsidRPr="00204870" w:rsidRDefault="001B72FB" w:rsidP="001B72FB">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Principalele faze ale activităţii care se desfăşoară pe amplasament sunt:</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i/>
          <w:lang w:val="ro-RO"/>
        </w:rPr>
        <w:t>•  deschiderea zăcământului pentru exploatare;</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i/>
          <w:lang w:val="ro-RO"/>
        </w:rPr>
        <w:t>•  pregătirea zăcământului pentru exploatare;</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i/>
          <w:lang w:val="ro-RO"/>
        </w:rPr>
        <w:t>•  exploatarea agregatelor de râu din zăcământ;</w:t>
      </w:r>
    </w:p>
    <w:p w:rsidR="001B72FB" w:rsidRPr="00204870" w:rsidRDefault="007F5DF0" w:rsidP="001B72FB">
      <w:pPr>
        <w:autoSpaceDE w:val="0"/>
        <w:autoSpaceDN w:val="0"/>
        <w:adjustRightInd w:val="0"/>
        <w:spacing w:after="0" w:line="240" w:lineRule="auto"/>
        <w:jc w:val="both"/>
        <w:rPr>
          <w:rFonts w:ascii="Arial" w:hAnsi="Arial" w:cs="Arial"/>
          <w:i/>
          <w:lang w:val="ro-RO"/>
        </w:rPr>
      </w:pPr>
      <w:r w:rsidRPr="00204870">
        <w:rPr>
          <w:rFonts w:ascii="Arial" w:hAnsi="Arial" w:cs="Arial"/>
          <w:i/>
          <w:lang w:val="ro-RO"/>
        </w:rPr>
        <w:t xml:space="preserve">• </w:t>
      </w:r>
      <w:r w:rsidR="001B72FB" w:rsidRPr="00204870">
        <w:rPr>
          <w:rFonts w:ascii="Arial" w:hAnsi="Arial" w:cs="Arial"/>
          <w:i/>
          <w:lang w:val="ro-RO"/>
        </w:rPr>
        <w:t>transportul agregatelor de râu (la stația de sortare÷spălare÷concasare din vecinătatea perimetrului de exploatare, funcționarea ei fiind reglementată prin autorizația de m</w:t>
      </w:r>
      <w:r w:rsidRPr="00204870">
        <w:rPr>
          <w:rFonts w:ascii="Arial" w:hAnsi="Arial" w:cs="Arial"/>
          <w:i/>
          <w:lang w:val="ro-RO"/>
        </w:rPr>
        <w:t>e</w:t>
      </w:r>
      <w:r w:rsidR="001B72FB" w:rsidRPr="00204870">
        <w:rPr>
          <w:rFonts w:ascii="Arial" w:hAnsi="Arial" w:cs="Arial"/>
          <w:i/>
          <w:lang w:val="ro-RO"/>
        </w:rPr>
        <w:t>diu nr. 217/2012).</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b/>
          <w:i/>
          <w:lang w:val="ro-RO"/>
        </w:rPr>
        <w:t xml:space="preserve">   A.</w:t>
      </w:r>
      <w:r w:rsidRPr="00204870">
        <w:rPr>
          <w:rFonts w:ascii="Arial" w:hAnsi="Arial" w:cs="Arial"/>
          <w:i/>
          <w:lang w:val="ro-RO"/>
        </w:rPr>
        <w:t xml:space="preserve"> Deschiderea zăcământului pentru exploatare</w:t>
      </w:r>
    </w:p>
    <w:p w:rsidR="001B72FB" w:rsidRPr="00204870" w:rsidRDefault="001B72FB" w:rsidP="001B72FB">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 xml:space="preserve">Accesul în zonă se realizează din DJ 172 Cociu ÷ Mocod, pe drumul de exploatare existent. Acest drum va fi permanent întreţinut. </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b/>
          <w:i/>
          <w:lang w:val="ro-RO"/>
        </w:rPr>
        <w:t xml:space="preserve">   B.</w:t>
      </w:r>
      <w:r w:rsidRPr="00204870">
        <w:rPr>
          <w:rFonts w:ascii="Arial" w:hAnsi="Arial" w:cs="Arial"/>
          <w:i/>
          <w:lang w:val="ro-RO"/>
        </w:rPr>
        <w:t xml:space="preserve">  Pregătirea zăcământului pentru exploatare</w:t>
      </w:r>
    </w:p>
    <w:p w:rsidR="001B72FB" w:rsidRPr="00204870" w:rsidRDefault="001B72FB" w:rsidP="001B72FB">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Lucrările de pregătire au drept scop îndepărtarea păturii de sol vegetal situat deasupra zăcământului de nisip şi pietriş, devansat de lucrările de exploatare. Aceasta este formată din pătura de sol vegetal. După îndepărtare, solul vegetal va fi încărcat în mijloace auto şi va fi transportat pe amplasamentele unde societatea are de executat lucrări pentru refacerea mediului, cu aşternere de sol vegetal şi plantări de arbori/arbuşti.</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b/>
          <w:i/>
          <w:lang w:val="ro-RO"/>
        </w:rPr>
        <w:t xml:space="preserve">   C.</w:t>
      </w:r>
      <w:r w:rsidRPr="00204870">
        <w:rPr>
          <w:rFonts w:ascii="Arial" w:hAnsi="Arial" w:cs="Arial"/>
          <w:i/>
          <w:lang w:val="ro-RO"/>
        </w:rPr>
        <w:t xml:space="preserve"> Lucrări de exploatare </w:t>
      </w:r>
    </w:p>
    <w:p w:rsidR="00CD7985" w:rsidRPr="00204870" w:rsidRDefault="001B72FB" w:rsidP="001B72FB">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 xml:space="preserve">Din perimetrul temporar de exploatare se vor exploata cca. </w:t>
      </w:r>
      <w:r w:rsidR="00945503" w:rsidRPr="00204870">
        <w:rPr>
          <w:rFonts w:ascii="Arial" w:hAnsi="Arial" w:cs="Arial"/>
          <w:i/>
          <w:lang w:val="ro-RO"/>
        </w:rPr>
        <w:t>3.900</w:t>
      </w:r>
      <w:r w:rsidR="00BF0C68" w:rsidRPr="00204870">
        <w:rPr>
          <w:rFonts w:ascii="Arial" w:hAnsi="Arial" w:cs="Arial"/>
          <w:i/>
          <w:lang w:val="ro-RO"/>
        </w:rPr>
        <w:t xml:space="preserve"> </w:t>
      </w:r>
      <w:r w:rsidRPr="00204870">
        <w:rPr>
          <w:rFonts w:ascii="Arial" w:hAnsi="Arial" w:cs="Arial"/>
          <w:i/>
          <w:lang w:val="ro-RO"/>
        </w:rPr>
        <w:t>m</w:t>
      </w:r>
      <w:r w:rsidRPr="00204870">
        <w:rPr>
          <w:rFonts w:ascii="Arial" w:hAnsi="Arial" w:cs="Arial"/>
          <w:i/>
          <w:vertAlign w:val="superscript"/>
          <w:lang w:val="ro-RO"/>
        </w:rPr>
        <w:t>3</w:t>
      </w:r>
      <w:r w:rsidRPr="00204870">
        <w:rPr>
          <w:rFonts w:ascii="Arial" w:hAnsi="Arial" w:cs="Arial"/>
          <w:i/>
          <w:lang w:val="ro-RO"/>
        </w:rPr>
        <w:t xml:space="preserve"> de produse valorificabile (nisipuri şi pietrişuri, resurse care nu au fost omologa</w:t>
      </w:r>
      <w:r w:rsidR="00665E94" w:rsidRPr="00204870">
        <w:rPr>
          <w:rFonts w:ascii="Arial" w:hAnsi="Arial" w:cs="Arial"/>
          <w:i/>
          <w:lang w:val="ro-RO"/>
        </w:rPr>
        <w:t>te sau înregistrate)</w:t>
      </w:r>
      <w:r w:rsidR="00CD7985" w:rsidRPr="00204870">
        <w:rPr>
          <w:rFonts w:ascii="Arial" w:hAnsi="Arial" w:cs="Arial"/>
          <w:i/>
          <w:lang w:val="ro-RO"/>
        </w:rPr>
        <w:t>.</w:t>
      </w:r>
    </w:p>
    <w:p w:rsidR="005E3ACA" w:rsidRPr="00204870" w:rsidRDefault="001B72FB" w:rsidP="005E3ACA">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Lucrările de exploatare se realizeaz</w:t>
      </w:r>
      <w:r w:rsidR="00CD7985" w:rsidRPr="00204870">
        <w:rPr>
          <w:rFonts w:ascii="Arial" w:hAnsi="Arial" w:cs="Arial"/>
          <w:i/>
          <w:lang w:val="ro-RO"/>
        </w:rPr>
        <w:t>ă cu un excavator</w:t>
      </w:r>
      <w:r w:rsidRPr="00204870">
        <w:rPr>
          <w:rFonts w:ascii="Arial" w:hAnsi="Arial" w:cs="Arial"/>
          <w:i/>
          <w:lang w:val="ro-RO"/>
        </w:rPr>
        <w:t>, cu încărcarea materialului direct în mijloacele de transport auto, pentru transport la staţia de sortare-spălare</w:t>
      </w:r>
      <w:r w:rsidR="009471A7" w:rsidRPr="00204870">
        <w:rPr>
          <w:rFonts w:ascii="Arial" w:hAnsi="Arial" w:cs="Arial"/>
          <w:i/>
          <w:lang w:val="ro-RO"/>
        </w:rPr>
        <w:t>.</w:t>
      </w:r>
      <w:r w:rsidRPr="00204870">
        <w:rPr>
          <w:rFonts w:ascii="Arial" w:hAnsi="Arial" w:cs="Arial"/>
          <w:i/>
          <w:lang w:val="ro-RO"/>
        </w:rPr>
        <w:t xml:space="preserve"> </w:t>
      </w:r>
      <w:r w:rsidR="00AD74CA" w:rsidRPr="00204870">
        <w:rPr>
          <w:rFonts w:ascii="Arial" w:hAnsi="Arial" w:cs="Arial"/>
          <w:i/>
          <w:lang w:val="ro-RO"/>
        </w:rPr>
        <w:t>Exploatarea se va face în fâșii longitudinale cu lățimea de 5-7 m și lungime între 2</w:t>
      </w:r>
      <w:r w:rsidR="008E5921" w:rsidRPr="00204870">
        <w:rPr>
          <w:rFonts w:ascii="Arial" w:hAnsi="Arial" w:cs="Arial"/>
          <w:i/>
          <w:lang w:val="ro-RO"/>
        </w:rPr>
        <w:t>0-60 m, într-o singură treaptă, a</w:t>
      </w:r>
      <w:r w:rsidRPr="00204870">
        <w:rPr>
          <w:rFonts w:ascii="Arial" w:hAnsi="Arial" w:cs="Arial"/>
          <w:i/>
          <w:lang w:val="ro-RO"/>
        </w:rPr>
        <w:t xml:space="preserve">dâncimea maximă de exploatare fiind până la cota </w:t>
      </w:r>
      <w:r w:rsidR="001766B0" w:rsidRPr="00204870">
        <w:rPr>
          <w:rFonts w:ascii="Arial" w:hAnsi="Arial" w:cs="Arial"/>
          <w:i/>
          <w:lang w:val="ro-RO"/>
        </w:rPr>
        <w:t>272,85</w:t>
      </w:r>
      <w:r w:rsidRPr="00204870">
        <w:rPr>
          <w:rFonts w:ascii="Arial" w:hAnsi="Arial" w:cs="Arial"/>
          <w:i/>
          <w:lang w:val="ro-RO"/>
        </w:rPr>
        <w:t xml:space="preserve">  m</w:t>
      </w:r>
      <w:r w:rsidR="00CD7985" w:rsidRPr="00204870">
        <w:rPr>
          <w:rFonts w:ascii="Arial" w:hAnsi="Arial" w:cs="Arial"/>
          <w:i/>
          <w:lang w:val="ro-RO"/>
        </w:rPr>
        <w:t xml:space="preserve">, nivelul acviferului freatic fiind situat </w:t>
      </w:r>
      <w:r w:rsidR="002F3D02" w:rsidRPr="00204870">
        <w:rPr>
          <w:rFonts w:ascii="Arial" w:hAnsi="Arial" w:cs="Arial"/>
          <w:i/>
          <w:lang w:val="ro-RO"/>
        </w:rPr>
        <w:t>la cota</w:t>
      </w:r>
      <w:r w:rsidR="001766B0" w:rsidRPr="00204870">
        <w:rPr>
          <w:rFonts w:ascii="Arial" w:hAnsi="Arial" w:cs="Arial"/>
          <w:i/>
          <w:lang w:val="ro-RO"/>
        </w:rPr>
        <w:t xml:space="preserve"> 271,85</w:t>
      </w:r>
      <w:r w:rsidR="008E5921" w:rsidRPr="00204870">
        <w:rPr>
          <w:rFonts w:ascii="Arial" w:hAnsi="Arial" w:cs="Arial"/>
          <w:i/>
          <w:lang w:val="ro-RO"/>
        </w:rPr>
        <w:t xml:space="preserve"> m</w:t>
      </w:r>
      <w:r w:rsidR="005E3ACA" w:rsidRPr="00204870">
        <w:rPr>
          <w:rFonts w:ascii="Arial" w:hAnsi="Arial" w:cs="Arial"/>
          <w:i/>
          <w:lang w:val="ro-RO"/>
        </w:rPr>
        <w:t xml:space="preserve"> (conform autorizației G.A.). Agregatele minerale exploatate se încarcă direct în mijloace de transport, fără a se face depozite intermediare.</w:t>
      </w:r>
    </w:p>
    <w:p w:rsidR="001B72FB" w:rsidRPr="00204870" w:rsidRDefault="001B72FB" w:rsidP="001B72FB">
      <w:pPr>
        <w:autoSpaceDE w:val="0"/>
        <w:autoSpaceDN w:val="0"/>
        <w:adjustRightInd w:val="0"/>
        <w:spacing w:after="0" w:line="240" w:lineRule="auto"/>
        <w:jc w:val="both"/>
        <w:rPr>
          <w:rFonts w:ascii="Arial" w:hAnsi="Arial" w:cs="Arial"/>
          <w:i/>
          <w:lang w:val="ro-RO"/>
        </w:rPr>
      </w:pPr>
      <w:r w:rsidRPr="00204870">
        <w:rPr>
          <w:rFonts w:ascii="Arial" w:hAnsi="Arial" w:cs="Arial"/>
          <w:b/>
          <w:i/>
          <w:lang w:val="ro-RO"/>
        </w:rPr>
        <w:lastRenderedPageBreak/>
        <w:t xml:space="preserve">   </w:t>
      </w:r>
      <w:r w:rsidR="00CC5D0E" w:rsidRPr="00204870">
        <w:rPr>
          <w:rFonts w:ascii="Arial" w:hAnsi="Arial" w:cs="Arial"/>
          <w:b/>
          <w:i/>
          <w:lang w:val="ro-RO"/>
        </w:rPr>
        <w:t>D</w:t>
      </w:r>
      <w:r w:rsidRPr="00204870">
        <w:rPr>
          <w:rFonts w:ascii="Arial" w:hAnsi="Arial" w:cs="Arial"/>
          <w:b/>
          <w:i/>
          <w:lang w:val="ro-RO"/>
        </w:rPr>
        <w:t>.</w:t>
      </w:r>
      <w:r w:rsidRPr="00204870">
        <w:rPr>
          <w:rFonts w:ascii="Arial" w:hAnsi="Arial" w:cs="Arial"/>
          <w:i/>
          <w:lang w:val="ro-RO"/>
        </w:rPr>
        <w:t xml:space="preserve"> Transportul agregatelor</w:t>
      </w:r>
    </w:p>
    <w:p w:rsidR="001B72FB" w:rsidRPr="00204870" w:rsidRDefault="001B72FB" w:rsidP="001B72FB">
      <w:pPr>
        <w:autoSpaceDE w:val="0"/>
        <w:autoSpaceDN w:val="0"/>
        <w:adjustRightInd w:val="0"/>
        <w:spacing w:after="0" w:line="240" w:lineRule="auto"/>
        <w:ind w:firstLine="720"/>
        <w:jc w:val="both"/>
        <w:rPr>
          <w:rFonts w:ascii="Arial" w:hAnsi="Arial" w:cs="Arial"/>
          <w:i/>
          <w:lang w:val="ro-RO"/>
        </w:rPr>
      </w:pPr>
      <w:r w:rsidRPr="00204870">
        <w:rPr>
          <w:rFonts w:ascii="Arial" w:hAnsi="Arial" w:cs="Arial"/>
          <w:i/>
          <w:lang w:val="ro-RO"/>
        </w:rPr>
        <w:t xml:space="preserve">Se face cu mijloacele de transport proprii. Pentru transport </w:t>
      </w:r>
      <w:r w:rsidR="00CC5D0E" w:rsidRPr="00204870">
        <w:rPr>
          <w:rFonts w:ascii="Arial" w:hAnsi="Arial" w:cs="Arial"/>
          <w:i/>
          <w:lang w:val="ro-RO"/>
        </w:rPr>
        <w:t>este</w:t>
      </w:r>
      <w:r w:rsidRPr="00204870">
        <w:rPr>
          <w:rFonts w:ascii="Arial" w:hAnsi="Arial" w:cs="Arial"/>
          <w:i/>
          <w:lang w:val="ro-RO"/>
        </w:rPr>
        <w:t xml:space="preserve"> utilizat</w:t>
      </w:r>
      <w:r w:rsidR="00CC5D0E" w:rsidRPr="00204870">
        <w:rPr>
          <w:rFonts w:ascii="Arial" w:hAnsi="Arial" w:cs="Arial"/>
          <w:i/>
          <w:lang w:val="ro-RO"/>
        </w:rPr>
        <w:t>ă o</w:t>
      </w:r>
      <w:r w:rsidRPr="00204870">
        <w:rPr>
          <w:rFonts w:ascii="Arial" w:hAnsi="Arial" w:cs="Arial"/>
          <w:i/>
          <w:lang w:val="ro-RO"/>
        </w:rPr>
        <w:t xml:space="preserve"> autobasculant</w:t>
      </w:r>
      <w:r w:rsidR="00CC5D0E" w:rsidRPr="00204870">
        <w:rPr>
          <w:rFonts w:ascii="Arial" w:hAnsi="Arial" w:cs="Arial"/>
          <w:i/>
          <w:lang w:val="ro-RO"/>
        </w:rPr>
        <w:t>ă</w:t>
      </w:r>
      <w:r w:rsidRPr="00204870">
        <w:rPr>
          <w:rFonts w:ascii="Arial" w:hAnsi="Arial" w:cs="Arial"/>
          <w:i/>
          <w:lang w:val="ro-RO"/>
        </w:rPr>
        <w:t xml:space="preserve"> cu capacitatea de 16 t</w:t>
      </w:r>
      <w:r w:rsidR="0006514C" w:rsidRPr="00204870">
        <w:rPr>
          <w:rFonts w:ascii="Arial" w:hAnsi="Arial" w:cs="Arial"/>
          <w:i/>
          <w:lang w:val="ro-RO"/>
        </w:rPr>
        <w:t>, pe drum de exploatare existent</w:t>
      </w:r>
      <w:r w:rsidRPr="00204870">
        <w:rPr>
          <w:rFonts w:ascii="Arial" w:hAnsi="Arial" w:cs="Arial"/>
          <w:i/>
          <w:lang w:val="ro-RO"/>
        </w:rPr>
        <w:t xml:space="preserve">. </w:t>
      </w:r>
    </w:p>
    <w:p w:rsidR="009C7283" w:rsidRPr="00204870" w:rsidRDefault="009C7283" w:rsidP="009C7283">
      <w:pPr>
        <w:spacing w:after="0" w:line="240" w:lineRule="auto"/>
        <w:jc w:val="both"/>
        <w:rPr>
          <w:rFonts w:ascii="Arial" w:hAnsi="Arial" w:cs="Arial"/>
          <w:i/>
          <w:iCs/>
          <w:snapToGrid w:val="0"/>
          <w:szCs w:val="18"/>
          <w:lang w:val="ro-RO"/>
        </w:rPr>
      </w:pPr>
      <w:r w:rsidRPr="00204870">
        <w:rPr>
          <w:rFonts w:ascii="Arial" w:hAnsi="Arial" w:cs="Arial"/>
          <w:b/>
          <w:snapToGrid w:val="0"/>
          <w:lang w:val="ro-RO"/>
        </w:rPr>
        <w:t>5.</w:t>
      </w:r>
      <w:r w:rsidRPr="00204870">
        <w:rPr>
          <w:rFonts w:ascii="Arial" w:hAnsi="Arial" w:cs="Arial"/>
          <w:snapToGrid w:val="0"/>
          <w:lang w:val="ro-RO"/>
        </w:rPr>
        <w:t xml:space="preserve"> Produsele şi subprodusele obţinute - cantităţi, destinaţie: </w:t>
      </w:r>
      <w:r w:rsidR="001B72FB" w:rsidRPr="00204870">
        <w:rPr>
          <w:rFonts w:ascii="Arial" w:hAnsi="Arial" w:cs="Arial"/>
          <w:i/>
          <w:iCs/>
          <w:snapToGrid w:val="0"/>
          <w:szCs w:val="18"/>
          <w:lang w:val="ro-RO"/>
        </w:rPr>
        <w:t>agregate minerale</w:t>
      </w:r>
      <w:r w:rsidR="002F3D02" w:rsidRPr="00204870">
        <w:rPr>
          <w:rFonts w:ascii="Arial" w:hAnsi="Arial" w:cs="Arial"/>
          <w:i/>
          <w:lang w:val="ro-RO"/>
        </w:rPr>
        <w:t xml:space="preserve">, </w:t>
      </w:r>
      <w:r w:rsidR="001766B0" w:rsidRPr="00204870">
        <w:rPr>
          <w:rFonts w:ascii="Arial" w:hAnsi="Arial" w:cs="Arial"/>
          <w:i/>
          <w:lang w:val="ro-RO"/>
        </w:rPr>
        <w:t>1.325</w:t>
      </w:r>
      <w:r w:rsidR="00BF0C68" w:rsidRPr="00204870">
        <w:rPr>
          <w:rFonts w:ascii="Arial" w:hAnsi="Arial" w:cs="Arial"/>
          <w:i/>
          <w:lang w:val="ro-RO"/>
        </w:rPr>
        <w:t xml:space="preserve"> </w:t>
      </w:r>
      <w:r w:rsidR="001B72FB" w:rsidRPr="00204870">
        <w:rPr>
          <w:rFonts w:ascii="Arial" w:hAnsi="Arial" w:cs="Arial"/>
          <w:i/>
          <w:lang w:val="ro-RO"/>
        </w:rPr>
        <w:t>m³;</w:t>
      </w:r>
    </w:p>
    <w:p w:rsidR="009C7283" w:rsidRPr="00204870" w:rsidRDefault="009C7283" w:rsidP="009C7283">
      <w:pPr>
        <w:spacing w:after="0" w:line="240" w:lineRule="auto"/>
        <w:jc w:val="both"/>
        <w:rPr>
          <w:rFonts w:ascii="Arial" w:hAnsi="Arial" w:cs="Arial"/>
          <w:snapToGrid w:val="0"/>
          <w:lang w:val="ro-RO"/>
        </w:rPr>
      </w:pPr>
      <w:r w:rsidRPr="00204870">
        <w:rPr>
          <w:rFonts w:ascii="Arial" w:hAnsi="Arial" w:cs="Arial"/>
          <w:b/>
          <w:snapToGrid w:val="0"/>
          <w:lang w:val="ro-RO"/>
        </w:rPr>
        <w:t>6.</w:t>
      </w:r>
      <w:r w:rsidRPr="00204870">
        <w:rPr>
          <w:rFonts w:ascii="Arial" w:hAnsi="Arial" w:cs="Arial"/>
          <w:snapToGrid w:val="0"/>
          <w:lang w:val="ro-RO"/>
        </w:rPr>
        <w:t xml:space="preserve"> Datele referitoare la centrala termică proprie - dotare, combustibili utilizaţi (compoziţie cantităţi) producţie:</w:t>
      </w:r>
      <w:r w:rsidR="001B72FB" w:rsidRPr="00204870">
        <w:rPr>
          <w:rFonts w:ascii="Arial" w:hAnsi="Arial" w:cs="Arial"/>
          <w:snapToGrid w:val="0"/>
          <w:lang w:val="ro-RO"/>
        </w:rPr>
        <w:t xml:space="preserve"> </w:t>
      </w:r>
      <w:r w:rsidR="001B72FB" w:rsidRPr="00204870">
        <w:rPr>
          <w:rFonts w:ascii="Arial" w:hAnsi="Arial" w:cs="Arial"/>
          <w:i/>
          <w:iCs/>
          <w:snapToGrid w:val="0"/>
          <w:lang w:val="ro-RO"/>
        </w:rPr>
        <w:t>nu este cazul;</w:t>
      </w:r>
    </w:p>
    <w:p w:rsidR="009C7283" w:rsidRPr="00204870" w:rsidRDefault="009C7283" w:rsidP="009C7283">
      <w:pPr>
        <w:spacing w:after="0" w:line="240" w:lineRule="auto"/>
        <w:jc w:val="both"/>
        <w:rPr>
          <w:rFonts w:ascii="Arial" w:hAnsi="Arial" w:cs="Arial"/>
          <w:i/>
          <w:iCs/>
          <w:snapToGrid w:val="0"/>
          <w:lang w:val="ro-RO"/>
        </w:rPr>
      </w:pPr>
      <w:r w:rsidRPr="00204870">
        <w:rPr>
          <w:rFonts w:ascii="Arial" w:hAnsi="Arial" w:cs="Arial"/>
          <w:b/>
          <w:snapToGrid w:val="0"/>
          <w:lang w:val="ro-RO"/>
        </w:rPr>
        <w:t>7.</w:t>
      </w:r>
      <w:r w:rsidRPr="00204870">
        <w:rPr>
          <w:rFonts w:ascii="Arial" w:hAnsi="Arial" w:cs="Arial"/>
          <w:snapToGrid w:val="0"/>
          <w:lang w:val="ro-RO"/>
        </w:rPr>
        <w:t xml:space="preserve"> Alte date specifice (cod-uri CAEN care se desfăşoară pe amplasament, dar nu intră pe procedura de autorizare): </w:t>
      </w:r>
      <w:r w:rsidR="008360F7" w:rsidRPr="00204870">
        <w:rPr>
          <w:rFonts w:ascii="Arial" w:hAnsi="Arial" w:cs="Arial"/>
          <w:i/>
          <w:snapToGrid w:val="0"/>
          <w:lang w:val="ro-RO"/>
        </w:rPr>
        <w:t>nu este cazul;</w:t>
      </w:r>
    </w:p>
    <w:p w:rsidR="001B72FB" w:rsidRPr="00204870" w:rsidRDefault="009C7283" w:rsidP="001B72FB">
      <w:pPr>
        <w:spacing w:after="0" w:line="240" w:lineRule="auto"/>
        <w:jc w:val="both"/>
        <w:rPr>
          <w:rFonts w:ascii="Arial" w:hAnsi="Arial" w:cs="Arial"/>
          <w:i/>
          <w:snapToGrid w:val="0"/>
          <w:lang w:val="ro-RO"/>
        </w:rPr>
      </w:pPr>
      <w:r w:rsidRPr="00204870">
        <w:rPr>
          <w:rFonts w:ascii="Arial" w:hAnsi="Arial" w:cs="Arial"/>
          <w:b/>
          <w:snapToGrid w:val="0"/>
          <w:lang w:val="ro-RO"/>
        </w:rPr>
        <w:t>8.</w:t>
      </w:r>
      <w:r w:rsidRPr="00204870">
        <w:rPr>
          <w:rFonts w:ascii="Arial" w:hAnsi="Arial" w:cs="Arial"/>
          <w:snapToGrid w:val="0"/>
          <w:lang w:val="ro-RO"/>
        </w:rPr>
        <w:t xml:space="preserve"> Programul de funcţionare:</w:t>
      </w:r>
      <w:r w:rsidR="00086BC2" w:rsidRPr="00204870">
        <w:rPr>
          <w:rFonts w:ascii="Arial" w:hAnsi="Arial" w:cs="Arial"/>
          <w:snapToGrid w:val="0"/>
          <w:lang w:val="ro-RO"/>
        </w:rPr>
        <w:t xml:space="preserve"> </w:t>
      </w:r>
      <w:r w:rsidR="001B72FB" w:rsidRPr="00204870">
        <w:rPr>
          <w:rFonts w:ascii="Arial" w:hAnsi="Arial" w:cs="Arial"/>
          <w:i/>
          <w:snapToGrid w:val="0"/>
          <w:lang w:val="ro-RO"/>
        </w:rPr>
        <w:t xml:space="preserve">8 ore/zi, 5 zile/săptămână, </w:t>
      </w:r>
      <w:r w:rsidR="00AD74CA" w:rsidRPr="00204870">
        <w:rPr>
          <w:rFonts w:ascii="Arial" w:hAnsi="Arial" w:cs="Arial"/>
          <w:i/>
          <w:snapToGrid w:val="0"/>
          <w:lang w:val="ro-RO"/>
        </w:rPr>
        <w:t xml:space="preserve">240-250 </w:t>
      </w:r>
      <w:r w:rsidR="001B72FB" w:rsidRPr="00204870">
        <w:rPr>
          <w:rFonts w:ascii="Arial" w:hAnsi="Arial" w:cs="Arial"/>
          <w:i/>
          <w:snapToGrid w:val="0"/>
          <w:lang w:val="ro-RO"/>
        </w:rPr>
        <w:t>zile/an.</w:t>
      </w:r>
    </w:p>
    <w:p w:rsidR="009C7283" w:rsidRPr="00204870" w:rsidRDefault="009C7283" w:rsidP="009C7283">
      <w:pPr>
        <w:spacing w:after="0" w:line="240" w:lineRule="auto"/>
        <w:jc w:val="both"/>
        <w:rPr>
          <w:rFonts w:ascii="Arial" w:hAnsi="Arial" w:cs="Arial"/>
          <w:b/>
          <w:bCs/>
          <w:snapToGrid w:val="0"/>
          <w:u w:val="single"/>
          <w:lang w:val="ro-RO"/>
        </w:rPr>
      </w:pPr>
      <w:r w:rsidRPr="00204870">
        <w:rPr>
          <w:rFonts w:ascii="Arial" w:hAnsi="Arial" w:cs="Arial"/>
          <w:b/>
          <w:bCs/>
          <w:snapToGrid w:val="0"/>
          <w:u w:val="single"/>
          <w:lang w:val="ro-RO"/>
        </w:rPr>
        <w:t>II. Instalaţiile, măsurile şi condiţiile de protecţie a mediului</w:t>
      </w:r>
    </w:p>
    <w:p w:rsidR="009C7283" w:rsidRPr="00204870" w:rsidRDefault="009C7283" w:rsidP="009C7283">
      <w:pPr>
        <w:spacing w:after="0" w:line="240" w:lineRule="auto"/>
        <w:jc w:val="both"/>
        <w:rPr>
          <w:rFonts w:ascii="Arial" w:hAnsi="Arial" w:cs="Arial"/>
          <w:i/>
          <w:snapToGrid w:val="0"/>
          <w:lang w:val="ro-RO"/>
        </w:rPr>
      </w:pPr>
      <w:r w:rsidRPr="00204870">
        <w:rPr>
          <w:rFonts w:ascii="Arial" w:hAnsi="Arial" w:cs="Arial"/>
          <w:b/>
          <w:snapToGrid w:val="0"/>
          <w:lang w:val="ro-RO"/>
        </w:rPr>
        <w:t>1.</w:t>
      </w:r>
      <w:r w:rsidRPr="00204870">
        <w:rPr>
          <w:rFonts w:ascii="Arial" w:hAnsi="Arial" w:cs="Arial"/>
          <w:snapToGrid w:val="0"/>
          <w:lang w:val="ro-RO"/>
        </w:rPr>
        <w:t xml:space="preserve"> Staţiile şi instalaţiile pentru reţinerea, evacuarea şi dispersia poluanţilor în mediu, din dotare (pe factori de mediu):</w:t>
      </w:r>
    </w:p>
    <w:p w:rsidR="00F73CE6" w:rsidRPr="00204870" w:rsidRDefault="009C7283" w:rsidP="00F73CE6">
      <w:pPr>
        <w:spacing w:after="0" w:line="240" w:lineRule="auto"/>
        <w:jc w:val="both"/>
        <w:rPr>
          <w:rFonts w:ascii="Arial" w:hAnsi="Arial" w:cs="Arial"/>
          <w:i/>
          <w:lang w:val="ro-RO"/>
        </w:rPr>
      </w:pPr>
      <w:r w:rsidRPr="00204870">
        <w:rPr>
          <w:rFonts w:ascii="Arial" w:hAnsi="Arial" w:cs="Arial"/>
          <w:lang w:val="ro-RO"/>
        </w:rPr>
        <w:sym w:font="Wingdings 3" w:char="0065"/>
      </w:r>
      <w:r w:rsidRPr="00204870">
        <w:rPr>
          <w:rFonts w:ascii="Arial" w:hAnsi="Arial" w:cs="Arial"/>
          <w:i/>
          <w:u w:val="single"/>
          <w:lang w:val="ro-RO"/>
        </w:rPr>
        <w:t>pentru sol</w:t>
      </w:r>
      <w:r w:rsidRPr="00204870">
        <w:rPr>
          <w:rFonts w:ascii="Arial" w:hAnsi="Arial" w:cs="Arial"/>
          <w:i/>
          <w:lang w:val="ro-RO"/>
        </w:rPr>
        <w:t>:</w:t>
      </w:r>
      <w:r w:rsidR="008360F7" w:rsidRPr="00204870">
        <w:rPr>
          <w:rFonts w:ascii="Arial" w:hAnsi="Arial" w:cs="Arial"/>
          <w:i/>
          <w:lang w:val="ro-RO"/>
        </w:rPr>
        <w:t xml:space="preserve"> </w:t>
      </w:r>
    </w:p>
    <w:p w:rsidR="00AD74CA" w:rsidRPr="00204870" w:rsidRDefault="00F73CE6" w:rsidP="00764485">
      <w:pPr>
        <w:spacing w:after="0" w:line="240" w:lineRule="auto"/>
        <w:jc w:val="both"/>
        <w:rPr>
          <w:rFonts w:ascii="Arial" w:hAnsi="Arial" w:cs="Arial"/>
          <w:i/>
          <w:snapToGrid w:val="0"/>
          <w:lang w:val="ro-RO"/>
        </w:rPr>
      </w:pPr>
      <w:r w:rsidRPr="00204870">
        <w:rPr>
          <w:rFonts w:ascii="Arial" w:hAnsi="Arial" w:cs="Arial"/>
          <w:i/>
          <w:lang w:val="ro-RO"/>
        </w:rPr>
        <w:t xml:space="preserve">    </w:t>
      </w:r>
      <w:r w:rsidRPr="00204870">
        <w:rPr>
          <w:rFonts w:ascii="Arial" w:hAnsi="Arial" w:cs="Arial"/>
          <w:b/>
          <w:lang w:val="ro-RO"/>
        </w:rPr>
        <w:t>−</w:t>
      </w:r>
      <w:r w:rsidRPr="00204870">
        <w:rPr>
          <w:rFonts w:ascii="Arial" w:hAnsi="Arial" w:cs="Arial"/>
          <w:i/>
          <w:snapToGrid w:val="0"/>
          <w:lang w:val="ro-RO"/>
        </w:rPr>
        <w:t xml:space="preserve"> </w:t>
      </w:r>
      <w:r w:rsidRPr="00204870">
        <w:rPr>
          <w:rFonts w:ascii="Arial" w:hAnsi="Arial" w:cs="Arial"/>
          <w:i/>
          <w:lang w:val="ro-RO"/>
        </w:rPr>
        <w:t>căi de acces balastate şi platforme balastate pentru staţionarea autobasculantelor şi utilajelor;</w:t>
      </w:r>
    </w:p>
    <w:p w:rsidR="00764485" w:rsidRPr="00204870" w:rsidRDefault="00764485" w:rsidP="00764485">
      <w:pPr>
        <w:spacing w:after="0" w:line="240" w:lineRule="auto"/>
        <w:jc w:val="both"/>
        <w:rPr>
          <w:rFonts w:ascii="Arial" w:hAnsi="Arial" w:cs="Arial"/>
          <w:i/>
          <w:snapToGrid w:val="0"/>
          <w:lang w:val="ro-RO"/>
        </w:rPr>
      </w:pPr>
      <w:r w:rsidRPr="00204870">
        <w:rPr>
          <w:rFonts w:ascii="Arial" w:hAnsi="Arial" w:cs="Arial"/>
          <w:lang w:val="ro-RO"/>
        </w:rPr>
        <w:sym w:font="Wingdings 3" w:char="F065"/>
      </w:r>
      <w:r w:rsidRPr="00204870">
        <w:rPr>
          <w:rFonts w:ascii="Arial" w:hAnsi="Arial" w:cs="Arial"/>
          <w:lang w:val="ro-RO"/>
        </w:rPr>
        <w:t xml:space="preserve"> </w:t>
      </w:r>
      <w:r w:rsidRPr="00204870">
        <w:rPr>
          <w:rFonts w:ascii="Arial" w:hAnsi="Arial" w:cs="Arial"/>
          <w:i/>
          <w:iCs/>
          <w:color w:val="000000"/>
          <w:u w:val="single"/>
          <w:lang w:val="ro-RO"/>
        </w:rPr>
        <w:t>pentru aer</w:t>
      </w:r>
      <w:r w:rsidRPr="00204870">
        <w:rPr>
          <w:rFonts w:ascii="Arial" w:hAnsi="Arial" w:cs="Arial"/>
          <w:i/>
          <w:iCs/>
          <w:color w:val="000000"/>
          <w:lang w:val="ro-RO"/>
        </w:rPr>
        <w:t>:</w:t>
      </w:r>
      <w:r w:rsidRPr="00204870">
        <w:rPr>
          <w:rFonts w:ascii="Arial" w:hAnsi="Arial" w:cs="Arial"/>
          <w:i/>
          <w:iCs/>
          <w:lang w:val="ro-RO"/>
        </w:rPr>
        <w:t xml:space="preserve"> </w:t>
      </w:r>
    </w:p>
    <w:p w:rsidR="00764485" w:rsidRPr="00204870" w:rsidRDefault="00764485" w:rsidP="00764485">
      <w:pPr>
        <w:spacing w:after="0" w:line="240" w:lineRule="auto"/>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lang w:val="ro-RO"/>
        </w:rPr>
        <w:t>utilajele și mijloacele de transport utilizate vor fi verificate periodic pentru încadrarea emisiilor în limitele pre</w:t>
      </w:r>
      <w:r w:rsidR="007F5DF0" w:rsidRPr="00204870">
        <w:rPr>
          <w:rFonts w:ascii="Arial" w:hAnsi="Arial" w:cs="Arial"/>
          <w:i/>
          <w:lang w:val="ro-RO"/>
        </w:rPr>
        <w:t>văzute de legislația în vigoare. În perioadele lipsite de precipitații se va executa, ori de câte ori este necesar, umectarea drumului de acces la perimetru pentru prevenirea a</w:t>
      </w:r>
      <w:r w:rsidR="00AC7B82" w:rsidRPr="00204870">
        <w:rPr>
          <w:rFonts w:ascii="Arial" w:hAnsi="Arial" w:cs="Arial"/>
          <w:i/>
          <w:lang w:val="ro-RO"/>
        </w:rPr>
        <w:t>ntrenării prafului în atmosferă.</w:t>
      </w:r>
    </w:p>
    <w:p w:rsidR="009C7283" w:rsidRPr="00204870" w:rsidRDefault="009C7283" w:rsidP="009C7283">
      <w:pPr>
        <w:spacing w:after="0" w:line="240" w:lineRule="auto"/>
        <w:jc w:val="both"/>
        <w:rPr>
          <w:rFonts w:ascii="Arial" w:hAnsi="Arial" w:cs="Arial"/>
          <w:i/>
          <w:snapToGrid w:val="0"/>
          <w:lang w:val="ro-RO"/>
        </w:rPr>
      </w:pPr>
      <w:r w:rsidRPr="00204870">
        <w:rPr>
          <w:rFonts w:ascii="Arial" w:hAnsi="Arial" w:cs="Arial"/>
          <w:b/>
          <w:snapToGrid w:val="0"/>
          <w:lang w:val="ro-RO"/>
        </w:rPr>
        <w:t>2.</w:t>
      </w:r>
      <w:r w:rsidRPr="00204870">
        <w:rPr>
          <w:rFonts w:ascii="Arial" w:hAnsi="Arial" w:cs="Arial"/>
          <w:snapToGrid w:val="0"/>
          <w:lang w:val="ro-RO"/>
        </w:rPr>
        <w:t xml:space="preserve"> Alte amenajări speciale, dotări şi măsuri pentru protecţia mediului:</w:t>
      </w:r>
      <w:r w:rsidR="00764485" w:rsidRPr="00204870">
        <w:rPr>
          <w:rFonts w:ascii="Arial" w:hAnsi="Arial" w:cs="Arial"/>
          <w:snapToGrid w:val="0"/>
          <w:lang w:val="ro-RO"/>
        </w:rPr>
        <w:t xml:space="preserve"> </w:t>
      </w:r>
      <w:r w:rsidR="00764485" w:rsidRPr="00204870">
        <w:rPr>
          <w:rFonts w:ascii="Arial" w:hAnsi="Arial" w:cs="Arial"/>
          <w:i/>
          <w:snapToGrid w:val="0"/>
          <w:lang w:val="ro-RO"/>
        </w:rPr>
        <w:t>nu are;</w:t>
      </w:r>
    </w:p>
    <w:p w:rsidR="009C7283" w:rsidRPr="00204870" w:rsidRDefault="009C7283" w:rsidP="009C7283">
      <w:pPr>
        <w:spacing w:after="0" w:line="240" w:lineRule="auto"/>
        <w:jc w:val="both"/>
        <w:rPr>
          <w:rFonts w:ascii="Arial" w:hAnsi="Arial" w:cs="Arial"/>
          <w:i/>
          <w:snapToGrid w:val="0"/>
          <w:lang w:val="ro-RO"/>
        </w:rPr>
      </w:pPr>
      <w:r w:rsidRPr="00204870">
        <w:rPr>
          <w:rFonts w:ascii="Arial" w:hAnsi="Arial" w:cs="Arial"/>
          <w:b/>
          <w:lang w:val="ro-RO"/>
        </w:rPr>
        <w:t>3.</w:t>
      </w:r>
      <w:r w:rsidRPr="00204870">
        <w:rPr>
          <w:rFonts w:ascii="Arial" w:hAnsi="Arial" w:cs="Arial"/>
          <w:lang w:val="ro-RO"/>
        </w:rPr>
        <w:t xml:space="preserve"> Concentraţiile şi debitele </w:t>
      </w:r>
      <w:proofErr w:type="spellStart"/>
      <w:r w:rsidRPr="00204870">
        <w:rPr>
          <w:rFonts w:ascii="Arial" w:hAnsi="Arial" w:cs="Arial"/>
          <w:lang w:val="ro-RO"/>
        </w:rPr>
        <w:t>masice</w:t>
      </w:r>
      <w:proofErr w:type="spellEnd"/>
      <w:r w:rsidRPr="00204870">
        <w:rPr>
          <w:rFonts w:ascii="Arial" w:hAnsi="Arial" w:cs="Arial"/>
          <w:lang w:val="ro-RO"/>
        </w:rPr>
        <w:t xml:space="preserve"> de poluanţi, nivelul de zgomot, de radiaţii, admise la evacuarea în mediul înconjurător, depăşiri permise şi în ce condiţii:</w:t>
      </w:r>
      <w:r w:rsidRPr="00204870">
        <w:rPr>
          <w:rFonts w:ascii="Arial" w:hAnsi="Arial" w:cs="Arial"/>
          <w:snapToGrid w:val="0"/>
          <w:lang w:val="ro-RO"/>
        </w:rPr>
        <w:tab/>
      </w:r>
    </w:p>
    <w:p w:rsidR="00764485" w:rsidRPr="00204870" w:rsidRDefault="00764485" w:rsidP="00764485">
      <w:pPr>
        <w:spacing w:after="0" w:line="240" w:lineRule="auto"/>
        <w:jc w:val="both"/>
        <w:rPr>
          <w:rFonts w:ascii="Arial" w:hAnsi="Arial" w:cs="Arial"/>
          <w:i/>
          <w:lang w:val="ro-RO"/>
        </w:rPr>
      </w:pPr>
      <w:r w:rsidRPr="00204870">
        <w:rPr>
          <w:rFonts w:ascii="Arial" w:hAnsi="Arial" w:cs="Arial"/>
          <w:lang w:val="ro-RO"/>
        </w:rPr>
        <w:sym w:font="Wingdings 3" w:char="F065"/>
      </w:r>
      <w:r w:rsidRPr="00204870">
        <w:rPr>
          <w:rFonts w:ascii="Arial" w:hAnsi="Arial" w:cs="Arial"/>
          <w:lang w:val="ro-RO"/>
        </w:rPr>
        <w:t xml:space="preserve"> </w:t>
      </w:r>
      <w:r w:rsidRPr="00204870">
        <w:rPr>
          <w:rFonts w:ascii="Arial" w:hAnsi="Arial" w:cs="Arial"/>
          <w:i/>
          <w:u w:val="single"/>
          <w:lang w:val="ro-RO"/>
        </w:rPr>
        <w:t>pentru zgomot</w:t>
      </w:r>
      <w:r w:rsidRPr="00204870">
        <w:rPr>
          <w:rFonts w:ascii="Arial" w:hAnsi="Arial" w:cs="Arial"/>
          <w:i/>
          <w:lang w:val="ro-RO"/>
        </w:rPr>
        <w:t>: nivelul de zgomot echivalent exterior provenit din activitatea desfăşurată se va încadra în limitele prevăzute de STAS 10009/1998, respectiv 65 dB la limita perimetrului;</w:t>
      </w:r>
    </w:p>
    <w:p w:rsidR="00764485" w:rsidRPr="00204870" w:rsidRDefault="00764485" w:rsidP="00764485">
      <w:pPr>
        <w:spacing w:after="0" w:line="240" w:lineRule="auto"/>
        <w:jc w:val="both"/>
        <w:rPr>
          <w:rFonts w:ascii="Arial" w:hAnsi="Arial" w:cs="Arial"/>
          <w:i/>
          <w:iCs/>
          <w:lang w:val="ro-RO"/>
        </w:rPr>
      </w:pPr>
      <w:r w:rsidRPr="00204870">
        <w:rPr>
          <w:rFonts w:ascii="Arial" w:hAnsi="Arial" w:cs="Arial"/>
          <w:lang w:val="ro-RO"/>
        </w:rPr>
        <w:sym w:font="Wingdings 3" w:char="F065"/>
      </w:r>
      <w:r w:rsidRPr="00204870">
        <w:rPr>
          <w:rFonts w:ascii="Arial" w:hAnsi="Arial" w:cs="Arial"/>
          <w:lang w:val="ro-RO"/>
        </w:rPr>
        <w:t xml:space="preserve"> </w:t>
      </w:r>
      <w:r w:rsidRPr="00204870">
        <w:rPr>
          <w:rFonts w:ascii="Arial" w:hAnsi="Arial" w:cs="Arial"/>
          <w:i/>
          <w:u w:val="single"/>
          <w:lang w:val="ro-RO"/>
        </w:rPr>
        <w:t>pentru aer</w:t>
      </w:r>
      <w:r w:rsidRPr="00204870">
        <w:rPr>
          <w:rFonts w:ascii="Arial" w:hAnsi="Arial" w:cs="Arial"/>
          <w:i/>
          <w:lang w:val="ro-RO"/>
        </w:rPr>
        <w:t>:</w:t>
      </w:r>
      <w:r w:rsidRPr="00204870">
        <w:rPr>
          <w:rFonts w:ascii="Arial" w:hAnsi="Arial" w:cs="Arial"/>
          <w:i/>
          <w:iCs/>
          <w:lang w:val="ro-RO"/>
        </w:rPr>
        <w:t xml:space="preserve"> pulberi în suspensie (totale): 0,15 mg/m³ (valoare limită zilnică), pulberi sedimentabile: maxim 17 g/m²/lună, conform STAS 12574/1987 privind aerul din zonele protejate;</w:t>
      </w:r>
    </w:p>
    <w:p w:rsidR="00764485" w:rsidRPr="00204870" w:rsidRDefault="00764485" w:rsidP="00764485">
      <w:pPr>
        <w:spacing w:after="0" w:line="240" w:lineRule="auto"/>
        <w:jc w:val="both"/>
        <w:rPr>
          <w:rFonts w:ascii="Arial" w:hAnsi="Arial" w:cs="Arial"/>
          <w:i/>
          <w:lang w:val="ro-RO"/>
        </w:rPr>
      </w:pPr>
      <w:r w:rsidRPr="00204870">
        <w:rPr>
          <w:rFonts w:ascii="Arial" w:hAnsi="Arial" w:cs="Arial"/>
          <w:lang w:val="ro-RO"/>
        </w:rPr>
        <w:sym w:font="Wingdings 3" w:char="F065"/>
      </w:r>
      <w:r w:rsidRPr="00204870">
        <w:rPr>
          <w:rFonts w:ascii="Arial" w:hAnsi="Arial" w:cs="Arial"/>
          <w:lang w:val="ro-RO"/>
        </w:rPr>
        <w:t xml:space="preserve"> </w:t>
      </w:r>
      <w:r w:rsidRPr="00204870">
        <w:rPr>
          <w:rFonts w:ascii="Arial" w:hAnsi="Arial" w:cs="Arial"/>
          <w:i/>
          <w:u w:val="single"/>
          <w:lang w:val="ro-RO"/>
        </w:rPr>
        <w:t>pentru sol</w:t>
      </w:r>
      <w:r w:rsidRPr="00204870">
        <w:rPr>
          <w:rFonts w:ascii="Arial" w:hAnsi="Arial" w:cs="Arial"/>
          <w:i/>
          <w:lang w:val="ro-RO"/>
        </w:rPr>
        <w:t>: depozitarea provizorie a deşeurilor numai pe amplasamente amenajate, conform O.U.G. nr. 21/2002, privind gospodărirea localităţilor urbane şi rurale, aprobată cu modificări prin Legea nr. 515/2002.</w:t>
      </w:r>
    </w:p>
    <w:p w:rsidR="009C7283" w:rsidRPr="00204870" w:rsidRDefault="009C7283" w:rsidP="009C7283">
      <w:pPr>
        <w:spacing w:after="0" w:line="240" w:lineRule="auto"/>
        <w:jc w:val="both"/>
        <w:rPr>
          <w:rFonts w:ascii="Arial" w:hAnsi="Arial"/>
          <w:b/>
          <w:snapToGrid w:val="0"/>
          <w:u w:val="single"/>
          <w:lang w:val="ro-RO"/>
        </w:rPr>
      </w:pPr>
      <w:proofErr w:type="spellStart"/>
      <w:r w:rsidRPr="00204870">
        <w:rPr>
          <w:rFonts w:ascii="Arial" w:hAnsi="Arial"/>
          <w:b/>
          <w:snapToGrid w:val="0"/>
          <w:lang w:val="ro-RO"/>
        </w:rPr>
        <w:t>III.</w:t>
      </w:r>
      <w:r w:rsidRPr="00204870">
        <w:rPr>
          <w:rFonts w:ascii="Arial" w:hAnsi="Arial"/>
          <w:b/>
          <w:snapToGrid w:val="0"/>
          <w:u w:val="single"/>
          <w:lang w:val="ro-RO"/>
        </w:rPr>
        <w:t>Monitorizarea</w:t>
      </w:r>
      <w:proofErr w:type="spellEnd"/>
      <w:r w:rsidRPr="00204870">
        <w:rPr>
          <w:rFonts w:ascii="Arial" w:hAnsi="Arial"/>
          <w:b/>
          <w:snapToGrid w:val="0"/>
          <w:u w:val="single"/>
          <w:lang w:val="ro-RO"/>
        </w:rPr>
        <w:t xml:space="preserve"> mediului</w:t>
      </w:r>
    </w:p>
    <w:p w:rsidR="00764485" w:rsidRPr="00204870" w:rsidRDefault="009C7283" w:rsidP="00B343EE">
      <w:pPr>
        <w:spacing w:after="0" w:line="240" w:lineRule="auto"/>
        <w:jc w:val="both"/>
        <w:rPr>
          <w:rFonts w:ascii="Arial" w:hAnsi="Arial" w:cs="Arial"/>
          <w:i/>
          <w:color w:val="FF0000"/>
          <w:lang w:val="ro-RO"/>
        </w:rPr>
      </w:pPr>
      <w:r w:rsidRPr="00204870">
        <w:rPr>
          <w:rFonts w:ascii="Arial" w:hAnsi="Arial" w:cs="Arial"/>
          <w:b/>
          <w:snapToGrid w:val="0"/>
          <w:lang w:val="ro-RO"/>
        </w:rPr>
        <w:t>1.</w:t>
      </w:r>
      <w:r w:rsidRPr="00204870">
        <w:rPr>
          <w:rFonts w:ascii="Arial" w:hAnsi="Arial" w:cs="Arial"/>
          <w:snapToGrid w:val="0"/>
          <w:lang w:val="ro-RO"/>
        </w:rPr>
        <w:t xml:space="preserve"> Indicatorii fizico-chimici, bacteriologici şi biologici emişi, </w:t>
      </w:r>
      <w:proofErr w:type="spellStart"/>
      <w:r w:rsidRPr="00204870">
        <w:rPr>
          <w:rFonts w:ascii="Arial" w:hAnsi="Arial" w:cs="Arial"/>
          <w:snapToGrid w:val="0"/>
          <w:lang w:val="ro-RO"/>
        </w:rPr>
        <w:t>imisiile</w:t>
      </w:r>
      <w:proofErr w:type="spellEnd"/>
      <w:r w:rsidRPr="00204870">
        <w:rPr>
          <w:rFonts w:ascii="Arial" w:hAnsi="Arial" w:cs="Arial"/>
          <w:snapToGrid w:val="0"/>
          <w:lang w:val="ro-RO"/>
        </w:rPr>
        <w:t xml:space="preserve"> poluanţilor, frecvenţa, modul de valorificare a rezultatelor:</w:t>
      </w:r>
      <w:r w:rsidR="00B343EE" w:rsidRPr="00204870">
        <w:rPr>
          <w:rFonts w:ascii="Arial" w:hAnsi="Arial" w:cs="Arial"/>
          <w:snapToGrid w:val="0"/>
          <w:lang w:val="ro-RO"/>
        </w:rPr>
        <w:t xml:space="preserve"> </w:t>
      </w:r>
      <w:r w:rsidR="00B343EE" w:rsidRPr="00204870">
        <w:rPr>
          <w:rFonts w:ascii="Arial" w:hAnsi="Arial" w:cs="Arial"/>
          <w:i/>
          <w:snapToGrid w:val="0"/>
          <w:u w:val="single"/>
          <w:lang w:val="ro-RO"/>
        </w:rPr>
        <w:t>p</w:t>
      </w:r>
      <w:r w:rsidR="00764485" w:rsidRPr="00204870">
        <w:rPr>
          <w:rFonts w:ascii="Arial" w:hAnsi="Arial" w:cs="Arial"/>
          <w:i/>
          <w:u w:val="single"/>
          <w:lang w:val="ro-RO"/>
        </w:rPr>
        <w:t>entru aer</w:t>
      </w:r>
      <w:r w:rsidR="00764485" w:rsidRPr="00204870">
        <w:rPr>
          <w:rFonts w:ascii="Arial" w:hAnsi="Arial" w:cs="Arial"/>
          <w:i/>
          <w:lang w:val="ro-RO"/>
        </w:rPr>
        <w:t xml:space="preserve">: pulberi sedimentabile </w:t>
      </w:r>
      <w:r w:rsidR="00764485" w:rsidRPr="00204870">
        <w:rPr>
          <w:rFonts w:ascii="Arial" w:hAnsi="Arial" w:cs="Arial"/>
          <w:i/>
          <w:snapToGrid w:val="0"/>
          <w:lang w:val="ro-RO"/>
        </w:rPr>
        <w:t>- 1 determinare/an</w:t>
      </w:r>
      <w:r w:rsidR="00BF0C68" w:rsidRPr="00204870">
        <w:rPr>
          <w:rFonts w:ascii="Arial" w:hAnsi="Arial" w:cs="Arial"/>
          <w:i/>
          <w:snapToGrid w:val="0"/>
          <w:lang w:val="ro-RO"/>
        </w:rPr>
        <w:t xml:space="preserve"> (în perioada de funcționare)</w:t>
      </w:r>
      <w:r w:rsidR="00764485" w:rsidRPr="00204870">
        <w:rPr>
          <w:rFonts w:ascii="Arial" w:hAnsi="Arial" w:cs="Arial"/>
          <w:i/>
          <w:snapToGrid w:val="0"/>
          <w:lang w:val="ro-RO"/>
        </w:rPr>
        <w:t>;</w:t>
      </w:r>
    </w:p>
    <w:p w:rsidR="009C7283" w:rsidRPr="00204870" w:rsidRDefault="009C7283" w:rsidP="009C7283">
      <w:pPr>
        <w:spacing w:after="0" w:line="240" w:lineRule="auto"/>
        <w:jc w:val="both"/>
        <w:rPr>
          <w:rFonts w:ascii="Arial" w:hAnsi="Arial" w:cs="Arial"/>
          <w:lang w:val="ro-RO"/>
        </w:rPr>
      </w:pPr>
      <w:r w:rsidRPr="00204870">
        <w:rPr>
          <w:rFonts w:ascii="Arial" w:hAnsi="Arial" w:cs="Arial"/>
          <w:b/>
          <w:lang w:val="ro-RO"/>
        </w:rPr>
        <w:t>2.</w:t>
      </w:r>
      <w:r w:rsidRPr="00204870">
        <w:rPr>
          <w:rFonts w:ascii="Arial" w:hAnsi="Arial" w:cs="Arial"/>
          <w:lang w:val="ro-RO"/>
        </w:rPr>
        <w:t xml:space="preserve"> Datele ce vor fi raportate autorităţii teritoriale pentru protecţia mediului şi periodicitatea:</w:t>
      </w:r>
    </w:p>
    <w:p w:rsidR="00764485" w:rsidRPr="00204870" w:rsidRDefault="00764485" w:rsidP="00764485">
      <w:pPr>
        <w:numPr>
          <w:ilvl w:val="0"/>
          <w:numId w:val="8"/>
        </w:numPr>
        <w:tabs>
          <w:tab w:val="clear" w:pos="1440"/>
          <w:tab w:val="num" w:pos="0"/>
          <w:tab w:val="left" w:pos="360"/>
        </w:tabs>
        <w:spacing w:after="0" w:line="240" w:lineRule="auto"/>
        <w:ind w:left="0" w:firstLine="1080"/>
        <w:jc w:val="both"/>
        <w:rPr>
          <w:rFonts w:ascii="Arial" w:hAnsi="Arial" w:cs="Arial"/>
          <w:i/>
          <w:lang w:val="ro-RO"/>
        </w:rPr>
      </w:pPr>
      <w:r w:rsidRPr="00204870">
        <w:rPr>
          <w:rFonts w:ascii="Arial" w:hAnsi="Arial" w:cs="Arial"/>
          <w:i/>
          <w:lang w:val="ro-RO"/>
        </w:rPr>
        <w:t>cantităţile de deşeuri rezultate din activitate, pe categorii şi destinaţii de valorificare;</w:t>
      </w:r>
    </w:p>
    <w:p w:rsidR="00764485" w:rsidRPr="00204870" w:rsidRDefault="00764485" w:rsidP="00764485">
      <w:pPr>
        <w:numPr>
          <w:ilvl w:val="0"/>
          <w:numId w:val="8"/>
        </w:numPr>
        <w:tabs>
          <w:tab w:val="clear" w:pos="1440"/>
          <w:tab w:val="left" w:pos="360"/>
        </w:tabs>
        <w:spacing w:after="0" w:line="240" w:lineRule="auto"/>
        <w:ind w:left="0" w:firstLine="1080"/>
        <w:jc w:val="both"/>
        <w:rPr>
          <w:rFonts w:ascii="Arial" w:hAnsi="Arial" w:cs="Arial"/>
          <w:i/>
          <w:lang w:val="ro-RO"/>
        </w:rPr>
      </w:pPr>
      <w:r w:rsidRPr="00204870">
        <w:rPr>
          <w:rFonts w:ascii="Arial" w:hAnsi="Arial" w:cs="Arial"/>
          <w:i/>
          <w:lang w:val="ro-RO"/>
        </w:rPr>
        <w:t>copii după documentele de transport a deşeurilor în vederea valorificării/neutralizării;</w:t>
      </w:r>
    </w:p>
    <w:p w:rsidR="00764485" w:rsidRPr="00204870" w:rsidRDefault="00764485" w:rsidP="00764485">
      <w:pPr>
        <w:numPr>
          <w:ilvl w:val="0"/>
          <w:numId w:val="8"/>
        </w:numPr>
        <w:tabs>
          <w:tab w:val="clear" w:pos="1440"/>
          <w:tab w:val="left" w:pos="360"/>
        </w:tabs>
        <w:spacing w:after="0" w:line="240" w:lineRule="auto"/>
        <w:ind w:left="0" w:firstLine="1080"/>
        <w:jc w:val="both"/>
        <w:rPr>
          <w:rFonts w:ascii="Arial" w:hAnsi="Arial" w:cs="Arial"/>
          <w:i/>
          <w:lang w:val="ro-RO"/>
        </w:rPr>
      </w:pPr>
      <w:r w:rsidRPr="00204870">
        <w:rPr>
          <w:rFonts w:ascii="Arial" w:hAnsi="Arial" w:cs="Arial"/>
          <w:i/>
          <w:lang w:val="ro-RO"/>
        </w:rPr>
        <w:t>copii după determinările de la punctul 1;</w:t>
      </w:r>
    </w:p>
    <w:p w:rsidR="00764485" w:rsidRPr="00204870" w:rsidRDefault="00764485" w:rsidP="00764485">
      <w:pPr>
        <w:numPr>
          <w:ilvl w:val="0"/>
          <w:numId w:val="8"/>
        </w:numPr>
        <w:tabs>
          <w:tab w:val="clear" w:pos="1440"/>
          <w:tab w:val="left" w:pos="360"/>
        </w:tabs>
        <w:spacing w:after="0" w:line="240" w:lineRule="auto"/>
        <w:ind w:left="0" w:firstLine="1080"/>
        <w:jc w:val="both"/>
        <w:rPr>
          <w:rFonts w:ascii="Arial" w:hAnsi="Arial" w:cs="Arial"/>
          <w:i/>
          <w:lang w:val="ro-RO"/>
        </w:rPr>
      </w:pPr>
      <w:r w:rsidRPr="00204870">
        <w:rPr>
          <w:rFonts w:ascii="Arial" w:hAnsi="Arial" w:cs="Arial"/>
          <w:i/>
          <w:lang w:val="ro-RO"/>
        </w:rPr>
        <w:t xml:space="preserve">situaţia lucrărilor executate pentru refacerea mediului, </w:t>
      </w:r>
    </w:p>
    <w:p w:rsidR="00764485" w:rsidRPr="00204870" w:rsidRDefault="00764485" w:rsidP="00764485">
      <w:pPr>
        <w:tabs>
          <w:tab w:val="left" w:pos="360"/>
        </w:tabs>
        <w:spacing w:after="0" w:line="240" w:lineRule="auto"/>
        <w:jc w:val="both"/>
        <w:rPr>
          <w:rFonts w:ascii="Arial" w:hAnsi="Arial" w:cs="Arial"/>
          <w:i/>
          <w:lang w:val="ro-RO"/>
        </w:rPr>
      </w:pPr>
      <w:r w:rsidRPr="00204870">
        <w:rPr>
          <w:rFonts w:ascii="Arial" w:hAnsi="Arial" w:cs="Arial"/>
          <w:i/>
          <w:lang w:val="ro-RO"/>
        </w:rPr>
        <w:t>anual şi la solicitare.</w:t>
      </w:r>
    </w:p>
    <w:p w:rsidR="00943F4B" w:rsidRPr="00204870" w:rsidRDefault="00943F4B" w:rsidP="009C7283">
      <w:pPr>
        <w:tabs>
          <w:tab w:val="left" w:pos="360"/>
        </w:tabs>
        <w:spacing w:after="0" w:line="240" w:lineRule="auto"/>
        <w:jc w:val="both"/>
        <w:rPr>
          <w:rFonts w:ascii="Arial" w:hAnsi="Arial" w:cs="Arial"/>
          <w:b/>
          <w:i/>
          <w:lang w:val="ro-RO"/>
        </w:rPr>
      </w:pPr>
    </w:p>
    <w:p w:rsidR="009C7283" w:rsidRPr="00204870" w:rsidRDefault="009C7283" w:rsidP="009C7283">
      <w:pPr>
        <w:tabs>
          <w:tab w:val="left" w:pos="360"/>
        </w:tabs>
        <w:spacing w:after="0" w:line="240" w:lineRule="auto"/>
        <w:jc w:val="both"/>
        <w:rPr>
          <w:rFonts w:ascii="Arial" w:hAnsi="Arial" w:cs="Arial"/>
          <w:i/>
          <w:lang w:val="ro-RO"/>
        </w:rPr>
      </w:pPr>
      <w:r w:rsidRPr="00204870">
        <w:rPr>
          <w:rFonts w:ascii="Arial" w:hAnsi="Arial" w:cs="Arial"/>
          <w:b/>
          <w:i/>
          <w:lang w:val="ro-RO"/>
        </w:rPr>
        <w:tab/>
        <w:t xml:space="preserve">Se va notifica la A.P.M. Bistriţa-Năsăud orice modificare survenită faţă de prevederile autorizaţiei - înainte de realizarea modificării </w:t>
      </w:r>
      <w:r w:rsidRPr="00204870">
        <w:rPr>
          <w:rFonts w:ascii="Arial" w:hAnsi="Arial" w:cs="Arial"/>
          <w:i/>
          <w:lang w:val="ro-RO"/>
        </w:rPr>
        <w:t>sau orice incident cu efect negativ asupra mediului înconjurător.</w:t>
      </w:r>
    </w:p>
    <w:p w:rsidR="009C7283" w:rsidRPr="00204870" w:rsidRDefault="009C7283" w:rsidP="009C7283">
      <w:pPr>
        <w:spacing w:after="0" w:line="240" w:lineRule="auto"/>
        <w:rPr>
          <w:rFonts w:ascii="Arial" w:hAnsi="Arial" w:cs="Arial"/>
          <w:b/>
          <w:u w:val="single"/>
          <w:lang w:val="ro-RO"/>
        </w:rPr>
      </w:pPr>
      <w:r w:rsidRPr="00204870">
        <w:rPr>
          <w:rFonts w:ascii="Arial" w:hAnsi="Arial" w:cs="Arial"/>
          <w:b/>
          <w:lang w:val="ro-RO"/>
        </w:rPr>
        <w:t xml:space="preserve">IV. </w:t>
      </w:r>
      <w:r w:rsidRPr="00204870">
        <w:rPr>
          <w:rFonts w:ascii="Arial" w:hAnsi="Arial" w:cs="Arial"/>
          <w:b/>
          <w:u w:val="single"/>
          <w:lang w:val="ro-RO"/>
        </w:rPr>
        <w:t>Modul de gospodărire a deşeurilor şi a ambalajelor</w:t>
      </w:r>
    </w:p>
    <w:p w:rsidR="00943F4B" w:rsidRPr="00204870" w:rsidRDefault="00943F4B" w:rsidP="00943F4B">
      <w:pPr>
        <w:spacing w:after="0" w:line="240" w:lineRule="auto"/>
        <w:rPr>
          <w:rFonts w:ascii="Arial" w:hAnsi="Arial" w:cs="Arial"/>
          <w:lang w:val="ro-RO" w:eastAsia="ro-RO"/>
        </w:rPr>
      </w:pPr>
      <w:r w:rsidRPr="00204870">
        <w:rPr>
          <w:rFonts w:ascii="Arial" w:hAnsi="Arial" w:cs="Arial"/>
          <w:b/>
          <w:lang w:val="ro-RO" w:eastAsia="ro-RO"/>
        </w:rPr>
        <w:t>1.</w:t>
      </w:r>
      <w:r w:rsidRPr="00204870">
        <w:rPr>
          <w:rFonts w:ascii="Arial" w:hAnsi="Arial" w:cs="Arial"/>
          <w:lang w:val="ro-RO" w:eastAsia="ro-RO"/>
        </w:rPr>
        <w:t xml:space="preserve"> Deşeurile produse (tipuri, compoziţie, cantităţi): </w:t>
      </w:r>
    </w:p>
    <w:p w:rsidR="00943F4B" w:rsidRPr="00204870" w:rsidRDefault="00943F4B" w:rsidP="00943F4B">
      <w:pPr>
        <w:tabs>
          <w:tab w:val="left" w:pos="360"/>
          <w:tab w:val="left" w:pos="720"/>
        </w:tabs>
        <w:spacing w:after="0" w:line="240" w:lineRule="auto"/>
        <w:jc w:val="both"/>
        <w:rPr>
          <w:rFonts w:ascii="Arial" w:hAnsi="Arial" w:cs="Arial"/>
          <w:i/>
          <w:lang w:val="ro-RO"/>
        </w:rPr>
      </w:pPr>
      <w:r w:rsidRPr="00204870">
        <w:rPr>
          <w:rFonts w:ascii="Arial" w:hAnsi="Arial" w:cs="Arial"/>
          <w:b/>
          <w:lang w:val="ro-RO"/>
        </w:rPr>
        <w:t xml:space="preserve">    −</w:t>
      </w:r>
      <w:r w:rsidRPr="00204870">
        <w:rPr>
          <w:rFonts w:ascii="Arial" w:hAnsi="Arial" w:cs="Arial"/>
          <w:i/>
          <w:lang w:val="ro-RO"/>
        </w:rPr>
        <w:t xml:space="preserve"> </w:t>
      </w:r>
      <w:r w:rsidRPr="00204870">
        <w:rPr>
          <w:rFonts w:ascii="Arial" w:hAnsi="Arial" w:cs="Arial"/>
          <w:i/>
          <w:snapToGrid w:val="0"/>
          <w:lang w:val="ro-RO"/>
        </w:rPr>
        <w:t xml:space="preserve">cod 01 </w:t>
      </w:r>
      <w:proofErr w:type="spellStart"/>
      <w:r w:rsidRPr="00204870">
        <w:rPr>
          <w:rFonts w:ascii="Arial" w:hAnsi="Arial" w:cs="Arial"/>
          <w:i/>
          <w:snapToGrid w:val="0"/>
          <w:lang w:val="ro-RO"/>
        </w:rPr>
        <w:t>01</w:t>
      </w:r>
      <w:proofErr w:type="spellEnd"/>
      <w:r w:rsidRPr="00204870">
        <w:rPr>
          <w:rFonts w:ascii="Arial" w:hAnsi="Arial" w:cs="Arial"/>
          <w:i/>
          <w:snapToGrid w:val="0"/>
          <w:lang w:val="ro-RO"/>
        </w:rPr>
        <w:t xml:space="preserve"> 02 </w:t>
      </w:r>
      <w:r w:rsidRPr="00204870">
        <w:rPr>
          <w:rFonts w:ascii="Arial" w:hAnsi="Arial" w:cs="Arial"/>
          <w:i/>
          <w:iCs/>
          <w:lang w:val="ro-RO"/>
        </w:rPr>
        <w:t>÷</w:t>
      </w:r>
      <w:r w:rsidRPr="00204870">
        <w:rPr>
          <w:rFonts w:ascii="Arial" w:hAnsi="Arial" w:cs="Arial"/>
          <w:i/>
          <w:snapToGrid w:val="0"/>
          <w:lang w:val="ro-RO"/>
        </w:rPr>
        <w:t xml:space="preserve"> steril  ş</w:t>
      </w:r>
      <w:r w:rsidR="00355FB5" w:rsidRPr="00204870">
        <w:rPr>
          <w:rFonts w:ascii="Arial" w:hAnsi="Arial" w:cs="Arial"/>
          <w:i/>
          <w:snapToGrid w:val="0"/>
          <w:lang w:val="ro-RO"/>
        </w:rPr>
        <w:t>i</w:t>
      </w:r>
      <w:r w:rsidR="00AC7B82" w:rsidRPr="00204870">
        <w:rPr>
          <w:rFonts w:ascii="Arial" w:hAnsi="Arial" w:cs="Arial"/>
          <w:i/>
          <w:snapToGrid w:val="0"/>
          <w:lang w:val="ro-RO"/>
        </w:rPr>
        <w:t xml:space="preserve"> pământ din decopertare: cca. </w:t>
      </w:r>
      <w:r w:rsidR="00945503" w:rsidRPr="00204870">
        <w:rPr>
          <w:rFonts w:ascii="Arial" w:hAnsi="Arial" w:cs="Arial"/>
          <w:i/>
          <w:snapToGrid w:val="0"/>
          <w:lang w:val="ro-RO"/>
        </w:rPr>
        <w:t>9</w:t>
      </w:r>
      <w:r w:rsidR="00DC0747" w:rsidRPr="00204870">
        <w:rPr>
          <w:rFonts w:ascii="Arial" w:hAnsi="Arial" w:cs="Arial"/>
          <w:i/>
          <w:snapToGrid w:val="0"/>
          <w:lang w:val="ro-RO"/>
        </w:rPr>
        <w:t>00</w:t>
      </w:r>
      <w:r w:rsidR="00355FB5" w:rsidRPr="00204870">
        <w:rPr>
          <w:rFonts w:ascii="Arial" w:hAnsi="Arial" w:cs="Arial"/>
          <w:i/>
          <w:snapToGrid w:val="0"/>
          <w:lang w:val="ro-RO"/>
        </w:rPr>
        <w:t xml:space="preserve"> </w:t>
      </w:r>
      <w:r w:rsidRPr="00204870">
        <w:rPr>
          <w:rFonts w:ascii="Arial" w:hAnsi="Arial" w:cs="Arial"/>
          <w:i/>
          <w:snapToGrid w:val="0"/>
          <w:lang w:val="ro-RO"/>
        </w:rPr>
        <w:t>m³</w:t>
      </w:r>
      <w:r w:rsidRPr="00204870">
        <w:rPr>
          <w:rFonts w:ascii="Arial" w:hAnsi="Arial" w:cs="Arial"/>
          <w:i/>
          <w:lang w:val="ro-RO"/>
        </w:rPr>
        <w:t>;</w:t>
      </w:r>
    </w:p>
    <w:p w:rsidR="00943F4B" w:rsidRPr="00204870" w:rsidRDefault="00943F4B" w:rsidP="00943F4B">
      <w:pPr>
        <w:tabs>
          <w:tab w:val="left" w:pos="360"/>
        </w:tabs>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i/>
          <w:snapToGrid w:val="0"/>
          <w:lang w:val="ro-RO"/>
        </w:rPr>
        <w:t xml:space="preserve"> </w:t>
      </w:r>
      <w:r w:rsidRPr="00204870">
        <w:rPr>
          <w:rFonts w:ascii="Arial" w:hAnsi="Arial" w:cs="Arial"/>
          <w:b/>
          <w:lang w:val="ro-RO"/>
        </w:rPr>
        <w:t>−</w:t>
      </w:r>
      <w:r w:rsidRPr="00204870">
        <w:rPr>
          <w:rFonts w:ascii="Arial" w:hAnsi="Arial" w:cs="Arial"/>
          <w:b/>
          <w:i/>
          <w:snapToGrid w:val="0"/>
          <w:lang w:val="ro-RO"/>
        </w:rPr>
        <w:t xml:space="preserve"> </w:t>
      </w:r>
      <w:r w:rsidRPr="00204870">
        <w:rPr>
          <w:rFonts w:ascii="Arial" w:hAnsi="Arial" w:cs="Arial"/>
          <w:i/>
          <w:iCs/>
          <w:lang w:val="ro-RO"/>
        </w:rPr>
        <w:t>cod 20 03 01 ÷ deşeuri menajere şi asimilate, care se colectează în saci menajeri și la sfârșitul fiecărei zile de lucru se transportă la sediul societății;</w:t>
      </w:r>
      <w:r w:rsidRPr="00204870">
        <w:rPr>
          <w:rFonts w:ascii="Arial" w:hAnsi="Arial" w:cs="Arial"/>
          <w:snapToGrid w:val="0"/>
          <w:lang w:val="ro-RO"/>
        </w:rPr>
        <w:t xml:space="preserve">   </w:t>
      </w:r>
    </w:p>
    <w:p w:rsidR="00943F4B" w:rsidRPr="00204870" w:rsidRDefault="00943F4B" w:rsidP="00943F4B">
      <w:pPr>
        <w:tabs>
          <w:tab w:val="left" w:pos="360"/>
        </w:tabs>
        <w:spacing w:after="0" w:line="240" w:lineRule="auto"/>
        <w:jc w:val="both"/>
        <w:rPr>
          <w:rFonts w:ascii="Arial" w:hAnsi="Arial" w:cs="Arial"/>
          <w:i/>
          <w:lang w:val="ro-RO"/>
        </w:rPr>
      </w:pPr>
      <w:r w:rsidRPr="00204870">
        <w:rPr>
          <w:rFonts w:ascii="Arial" w:hAnsi="Arial" w:cs="Arial"/>
          <w:b/>
          <w:snapToGrid w:val="0"/>
          <w:lang w:val="ro-RO"/>
        </w:rPr>
        <w:t>2.</w:t>
      </w:r>
      <w:r w:rsidRPr="00204870">
        <w:rPr>
          <w:rFonts w:ascii="Arial" w:hAnsi="Arial" w:cs="Arial"/>
          <w:snapToGrid w:val="0"/>
          <w:lang w:val="ro-RO"/>
        </w:rPr>
        <w:t xml:space="preserve"> Deşeurile colectate (tipuri, compoziţie, cantităţi, frecvenţă):</w:t>
      </w:r>
      <w:r w:rsidRPr="00204870">
        <w:rPr>
          <w:rFonts w:ascii="Arial" w:hAnsi="Arial" w:cs="Arial"/>
          <w:i/>
          <w:lang w:val="ro-RO"/>
        </w:rPr>
        <w:t xml:space="preserve">  nu este cazul;  </w:t>
      </w:r>
    </w:p>
    <w:p w:rsidR="00943F4B" w:rsidRPr="00204870" w:rsidRDefault="00943F4B" w:rsidP="00943F4B">
      <w:pPr>
        <w:spacing w:after="0" w:line="240" w:lineRule="auto"/>
        <w:jc w:val="both"/>
        <w:rPr>
          <w:rFonts w:ascii="Arial" w:hAnsi="Arial" w:cs="Arial"/>
          <w:snapToGrid w:val="0"/>
          <w:lang w:val="ro-RO"/>
        </w:rPr>
      </w:pPr>
      <w:r w:rsidRPr="00204870">
        <w:rPr>
          <w:rFonts w:ascii="Arial" w:hAnsi="Arial" w:cs="Arial"/>
          <w:b/>
          <w:snapToGrid w:val="0"/>
          <w:lang w:val="ro-RO"/>
        </w:rPr>
        <w:t>3.</w:t>
      </w:r>
      <w:r w:rsidRPr="00204870">
        <w:rPr>
          <w:rFonts w:ascii="Arial" w:hAnsi="Arial" w:cs="Arial"/>
          <w:snapToGrid w:val="0"/>
          <w:lang w:val="ro-RO"/>
        </w:rPr>
        <w:t xml:space="preserve"> Deşeurile stocate temporar (tipuri, compoziţie, cantităţi, mod de stocare): </w:t>
      </w:r>
    </w:p>
    <w:p w:rsidR="00943F4B" w:rsidRPr="00204870" w:rsidRDefault="00943F4B" w:rsidP="00943F4B">
      <w:pPr>
        <w:tabs>
          <w:tab w:val="left" w:pos="360"/>
        </w:tabs>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lang w:val="ro-RO"/>
        </w:rPr>
        <w:t>steril și</w:t>
      </w:r>
      <w:r w:rsidRPr="00204870">
        <w:rPr>
          <w:rFonts w:ascii="Arial" w:hAnsi="Arial" w:cs="Arial"/>
          <w:i/>
          <w:snapToGrid w:val="0"/>
          <w:lang w:val="ro-RO"/>
        </w:rPr>
        <w:t xml:space="preserve"> pământ din decopertare, depozitat temporar în incinta</w:t>
      </w:r>
      <w:r w:rsidRPr="00204870">
        <w:rPr>
          <w:rFonts w:ascii="Arial" w:hAnsi="Arial" w:cs="Arial"/>
          <w:i/>
          <w:lang w:val="ro-RO"/>
        </w:rPr>
        <w:t xml:space="preserve">; </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lang w:val="ro-RO"/>
        </w:rPr>
        <w:t>deşeurile menajere sunt stocate provizoriu în saci menajeri;</w:t>
      </w:r>
    </w:p>
    <w:p w:rsidR="00943F4B" w:rsidRPr="00204870" w:rsidRDefault="00943F4B" w:rsidP="00943F4B">
      <w:pPr>
        <w:tabs>
          <w:tab w:val="left" w:pos="720"/>
          <w:tab w:val="left" w:pos="1080"/>
        </w:tabs>
        <w:spacing w:after="0" w:line="240" w:lineRule="auto"/>
        <w:jc w:val="both"/>
        <w:rPr>
          <w:rFonts w:ascii="Arial" w:hAnsi="Arial" w:cs="Arial"/>
          <w:snapToGrid w:val="0"/>
          <w:lang w:val="ro-RO"/>
        </w:rPr>
      </w:pPr>
      <w:r w:rsidRPr="00204870">
        <w:rPr>
          <w:rFonts w:ascii="Arial" w:hAnsi="Arial" w:cs="Arial"/>
          <w:b/>
          <w:snapToGrid w:val="0"/>
          <w:lang w:val="ro-RO"/>
        </w:rPr>
        <w:t>4.</w:t>
      </w:r>
      <w:r w:rsidRPr="00204870">
        <w:rPr>
          <w:rFonts w:ascii="Arial" w:hAnsi="Arial" w:cs="Arial"/>
          <w:snapToGrid w:val="0"/>
          <w:lang w:val="ro-RO"/>
        </w:rPr>
        <w:t xml:space="preserve"> Deşeurile valorificate (tipuri, compoziţie, cantităţi, destinaţie): </w:t>
      </w:r>
    </w:p>
    <w:p w:rsidR="00943F4B" w:rsidRPr="00204870" w:rsidRDefault="00943F4B" w:rsidP="00943F4B">
      <w:pPr>
        <w:tabs>
          <w:tab w:val="left" w:pos="360"/>
        </w:tabs>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lang w:val="ro-RO"/>
        </w:rPr>
        <w:t>steril și</w:t>
      </w:r>
      <w:r w:rsidRPr="00204870">
        <w:rPr>
          <w:rFonts w:ascii="Arial" w:hAnsi="Arial" w:cs="Arial"/>
          <w:i/>
          <w:snapToGrid w:val="0"/>
          <w:lang w:val="ro-RO"/>
        </w:rPr>
        <w:t xml:space="preserve"> pământ din decopertare, care se va utiliza la lucrările de refacerea mediului și la întreținerea drumului de acces</w:t>
      </w:r>
      <w:r w:rsidRPr="00204870">
        <w:rPr>
          <w:rFonts w:ascii="Arial" w:hAnsi="Arial" w:cs="Arial"/>
          <w:i/>
          <w:lang w:val="ro-RO"/>
        </w:rPr>
        <w:t xml:space="preserve">; </w:t>
      </w:r>
    </w:p>
    <w:p w:rsidR="00943F4B" w:rsidRPr="00204870" w:rsidRDefault="00943F4B" w:rsidP="00943F4B">
      <w:pPr>
        <w:spacing w:after="0" w:line="240" w:lineRule="auto"/>
        <w:jc w:val="both"/>
        <w:rPr>
          <w:rFonts w:ascii="Arial" w:hAnsi="Arial" w:cs="Arial"/>
          <w:i/>
          <w:iCs/>
          <w:snapToGrid w:val="0"/>
          <w:lang w:val="ro-RO"/>
        </w:rPr>
      </w:pPr>
      <w:r w:rsidRPr="00204870">
        <w:rPr>
          <w:rFonts w:ascii="Arial" w:hAnsi="Arial" w:cs="Arial"/>
          <w:b/>
          <w:snapToGrid w:val="0"/>
          <w:lang w:val="ro-RO"/>
        </w:rPr>
        <w:t>5.</w:t>
      </w:r>
      <w:r w:rsidRPr="00204870">
        <w:rPr>
          <w:rFonts w:ascii="Arial" w:hAnsi="Arial" w:cs="Arial"/>
          <w:snapToGrid w:val="0"/>
          <w:lang w:val="ro-RO"/>
        </w:rPr>
        <w:t xml:space="preserve"> Modul de transport al deşeurilor şi măsuri pentru protecţia mediului:</w:t>
      </w:r>
      <w:r w:rsidRPr="00204870">
        <w:rPr>
          <w:rFonts w:ascii="Arial" w:hAnsi="Arial" w:cs="Arial"/>
          <w:i/>
          <w:snapToGrid w:val="0"/>
          <w:lang w:val="ro-RO"/>
        </w:rPr>
        <w:t xml:space="preserve"> cu mijloace de transport protejate împotriva pierderilor, deşeurile menajere, </w:t>
      </w:r>
      <w:r w:rsidRPr="00204870">
        <w:rPr>
          <w:rFonts w:ascii="Arial" w:hAnsi="Arial" w:cs="Arial"/>
          <w:i/>
          <w:iCs/>
          <w:snapToGrid w:val="0"/>
          <w:lang w:val="ro-RO"/>
        </w:rPr>
        <w:t>cu mijloacele de transport specializate ale societăţii de salubrizare;</w:t>
      </w:r>
    </w:p>
    <w:p w:rsidR="00943F4B" w:rsidRPr="00204870" w:rsidRDefault="00943F4B" w:rsidP="00943F4B">
      <w:pPr>
        <w:spacing w:after="0" w:line="240" w:lineRule="auto"/>
        <w:jc w:val="both"/>
        <w:rPr>
          <w:rFonts w:ascii="Arial" w:hAnsi="Arial" w:cs="Arial"/>
          <w:i/>
          <w:iCs/>
          <w:snapToGrid w:val="0"/>
          <w:lang w:val="ro-RO"/>
        </w:rPr>
      </w:pPr>
      <w:r w:rsidRPr="00204870">
        <w:rPr>
          <w:rFonts w:ascii="Arial" w:hAnsi="Arial" w:cs="Arial"/>
          <w:b/>
          <w:snapToGrid w:val="0"/>
          <w:lang w:val="ro-RO"/>
        </w:rPr>
        <w:lastRenderedPageBreak/>
        <w:t>6.</w:t>
      </w:r>
      <w:r w:rsidRPr="00204870">
        <w:rPr>
          <w:rFonts w:ascii="Arial" w:hAnsi="Arial" w:cs="Arial"/>
          <w:snapToGrid w:val="0"/>
          <w:lang w:val="ro-RO"/>
        </w:rPr>
        <w:t xml:space="preserve"> Mod de eliminare a deşeurilor (depozitare definitivă, incinerare):</w:t>
      </w:r>
      <w:r w:rsidRPr="00204870">
        <w:rPr>
          <w:rFonts w:ascii="Arial" w:hAnsi="Arial" w:cs="Arial"/>
          <w:i/>
          <w:iCs/>
          <w:snapToGrid w:val="0"/>
          <w:lang w:val="ro-RO"/>
        </w:rPr>
        <w:t xml:space="preserve"> </w:t>
      </w:r>
      <w:r w:rsidRPr="00204870">
        <w:rPr>
          <w:rFonts w:ascii="Arial" w:hAnsi="Arial" w:cs="Arial"/>
          <w:i/>
          <w:snapToGrid w:val="0"/>
          <w:lang w:val="ro-RO"/>
        </w:rPr>
        <w:t>deşeurile menajere, transportate zilnic la sediul societății – colectate, transportate şi depozitate prin relaţie contractuală cu operatorul de salubritate;</w:t>
      </w:r>
      <w:r w:rsidRPr="00204870">
        <w:rPr>
          <w:rFonts w:ascii="Arial" w:hAnsi="Arial" w:cs="Arial"/>
          <w:i/>
          <w:iCs/>
          <w:snapToGrid w:val="0"/>
          <w:lang w:val="ro-RO"/>
        </w:rPr>
        <w:tab/>
      </w:r>
      <w:r w:rsidRPr="00204870">
        <w:rPr>
          <w:rFonts w:ascii="Arial" w:hAnsi="Arial" w:cs="Arial"/>
          <w:i/>
          <w:iCs/>
          <w:snapToGrid w:val="0"/>
          <w:lang w:val="ro-RO"/>
        </w:rPr>
        <w:tab/>
      </w:r>
    </w:p>
    <w:p w:rsidR="00943F4B" w:rsidRPr="00204870" w:rsidRDefault="00943F4B" w:rsidP="00943F4B">
      <w:pPr>
        <w:spacing w:after="0" w:line="240" w:lineRule="auto"/>
        <w:jc w:val="both"/>
        <w:rPr>
          <w:rFonts w:ascii="Arial" w:hAnsi="Arial" w:cs="Arial"/>
          <w:i/>
          <w:lang w:val="ro-RO"/>
        </w:rPr>
      </w:pPr>
      <w:r w:rsidRPr="00204870">
        <w:rPr>
          <w:rFonts w:ascii="Arial" w:hAnsi="Arial" w:cs="Arial"/>
          <w:b/>
          <w:snapToGrid w:val="0"/>
          <w:lang w:val="ro-RO"/>
        </w:rPr>
        <w:t>7.</w:t>
      </w:r>
      <w:r w:rsidRPr="00204870">
        <w:rPr>
          <w:rFonts w:ascii="Arial" w:hAnsi="Arial" w:cs="Arial"/>
          <w:snapToGrid w:val="0"/>
          <w:lang w:val="ro-RO"/>
        </w:rPr>
        <w:t xml:space="preserve"> Monitorizarea gestiunii deşeurilor: </w:t>
      </w:r>
      <w:r w:rsidRPr="00204870">
        <w:rPr>
          <w:rFonts w:ascii="Arial" w:hAnsi="Arial" w:cs="Arial"/>
          <w:i/>
          <w:lang w:val="ro-RO"/>
        </w:rPr>
        <w:t>se va ţine evidenţa lunară a deşeurilor rezultate din activitate (</w:t>
      </w:r>
      <w:r w:rsidRPr="00204870">
        <w:rPr>
          <w:rFonts w:ascii="Arial" w:hAnsi="Arial" w:cs="Arial"/>
          <w:i/>
          <w:iCs/>
          <w:lang w:val="ro-RO"/>
        </w:rPr>
        <w:t>tip de deşeu, cod conform H.G. nr. 856/2002, stare fizică, cantitate generată/unitate de măsură, consumat în unitate, valorificat, evacuat la rampă)</w:t>
      </w:r>
      <w:r w:rsidRPr="00204870">
        <w:rPr>
          <w:rFonts w:ascii="Arial" w:hAnsi="Arial" w:cs="Arial"/>
          <w:i/>
          <w:lang w:val="ro-RO"/>
        </w:rPr>
        <w:t xml:space="preserve">. </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i/>
          <w:lang w:val="ro-RO"/>
        </w:rPr>
        <w:t>Aceste evidenţe se vor raporta autorităţii teritoriale pentru protecţia mediului ori de câte ori sunt solicitate.</w:t>
      </w:r>
    </w:p>
    <w:p w:rsidR="00943F4B" w:rsidRPr="00204870" w:rsidRDefault="00943F4B" w:rsidP="00943F4B">
      <w:pPr>
        <w:spacing w:after="0" w:line="240" w:lineRule="auto"/>
        <w:jc w:val="both"/>
        <w:rPr>
          <w:rFonts w:ascii="Arial" w:hAnsi="Arial" w:cs="Arial"/>
          <w:i/>
          <w:iCs/>
          <w:snapToGrid w:val="0"/>
          <w:lang w:val="ro-RO"/>
        </w:rPr>
      </w:pPr>
      <w:r w:rsidRPr="00204870">
        <w:rPr>
          <w:rFonts w:ascii="Arial" w:hAnsi="Arial" w:cs="Arial"/>
          <w:b/>
          <w:snapToGrid w:val="0"/>
          <w:lang w:val="ro-RO"/>
        </w:rPr>
        <w:t>8.</w:t>
      </w:r>
      <w:r w:rsidRPr="00204870">
        <w:rPr>
          <w:rFonts w:ascii="Arial" w:hAnsi="Arial" w:cs="Arial"/>
          <w:snapToGrid w:val="0"/>
          <w:lang w:val="ro-RO"/>
        </w:rPr>
        <w:t xml:space="preserve"> Ambalaje folosite şi rezultate: </w:t>
      </w:r>
      <w:proofErr w:type="spellStart"/>
      <w:r w:rsidRPr="00204870">
        <w:rPr>
          <w:rFonts w:ascii="Arial" w:hAnsi="Arial" w:cs="Arial"/>
          <w:i/>
          <w:iCs/>
          <w:snapToGrid w:val="0"/>
          <w:lang w:val="ro-RO"/>
        </w:rPr>
        <w:t>recipien</w:t>
      </w:r>
      <w:r w:rsidR="006D7A8D" w:rsidRPr="00204870">
        <w:rPr>
          <w:rFonts w:ascii="Arial" w:hAnsi="Arial" w:cs="Arial"/>
          <w:i/>
          <w:iCs/>
          <w:snapToGrid w:val="0"/>
          <w:lang w:val="ro-RO"/>
        </w:rPr>
        <w:t>ț</w:t>
      </w:r>
      <w:r w:rsidRPr="00204870">
        <w:rPr>
          <w:rFonts w:ascii="Arial" w:hAnsi="Arial" w:cs="Arial"/>
          <w:i/>
          <w:iCs/>
          <w:snapToGrid w:val="0"/>
          <w:lang w:val="ro-RO"/>
        </w:rPr>
        <w:t>i</w:t>
      </w:r>
      <w:proofErr w:type="spellEnd"/>
      <w:r w:rsidRPr="00204870">
        <w:rPr>
          <w:rFonts w:ascii="Arial" w:hAnsi="Arial" w:cs="Arial"/>
          <w:i/>
          <w:iCs/>
          <w:snapToGrid w:val="0"/>
          <w:lang w:val="ro-RO"/>
        </w:rPr>
        <w:t xml:space="preserve"> din materiale plastice sau metalici, cu capacități între 5 și 200 l pentru uleiuri, benzină și motorină, se refolosesc;</w:t>
      </w:r>
    </w:p>
    <w:p w:rsidR="00943F4B" w:rsidRPr="00204870" w:rsidRDefault="00943F4B" w:rsidP="00943F4B">
      <w:pPr>
        <w:spacing w:after="0" w:line="240" w:lineRule="auto"/>
        <w:jc w:val="both"/>
        <w:rPr>
          <w:rFonts w:ascii="Arial" w:hAnsi="Arial" w:cs="Arial"/>
          <w:snapToGrid w:val="0"/>
          <w:color w:val="000000"/>
          <w:lang w:val="ro-RO"/>
        </w:rPr>
      </w:pPr>
      <w:r w:rsidRPr="00204870">
        <w:rPr>
          <w:rFonts w:ascii="Arial" w:hAnsi="Arial" w:cs="Arial"/>
          <w:b/>
          <w:snapToGrid w:val="0"/>
          <w:lang w:val="ro-RO"/>
        </w:rPr>
        <w:t>9.</w:t>
      </w:r>
      <w:r w:rsidRPr="00204870">
        <w:rPr>
          <w:rFonts w:ascii="Arial" w:hAnsi="Arial" w:cs="Arial"/>
          <w:snapToGrid w:val="0"/>
          <w:lang w:val="ro-RO"/>
        </w:rPr>
        <w:t xml:space="preserve"> Modul de gospodărire a ambalajelor (valorificate):</w:t>
      </w:r>
      <w:r w:rsidRPr="00204870">
        <w:rPr>
          <w:rFonts w:ascii="Arial" w:hAnsi="Arial" w:cs="Arial"/>
          <w:i/>
          <w:snapToGrid w:val="0"/>
          <w:lang w:val="ro-RO"/>
        </w:rPr>
        <w:t xml:space="preserve"> </w:t>
      </w:r>
      <w:r w:rsidRPr="00204870">
        <w:rPr>
          <w:rFonts w:ascii="Arial" w:hAnsi="Arial" w:cs="Arial"/>
          <w:i/>
          <w:lang w:val="ro-RO"/>
        </w:rPr>
        <w:t>se reutilizează.</w:t>
      </w:r>
    </w:p>
    <w:p w:rsidR="00943F4B" w:rsidRPr="00204870" w:rsidRDefault="00943F4B" w:rsidP="00943F4B">
      <w:pPr>
        <w:tabs>
          <w:tab w:val="left" w:pos="360"/>
        </w:tabs>
        <w:spacing w:after="0" w:line="240" w:lineRule="auto"/>
        <w:jc w:val="both"/>
        <w:rPr>
          <w:rFonts w:ascii="Arial" w:hAnsi="Arial" w:cs="Arial"/>
          <w:i/>
          <w:lang w:val="ro-RO"/>
        </w:rPr>
      </w:pPr>
      <w:r w:rsidRPr="00204870">
        <w:rPr>
          <w:rFonts w:ascii="Arial" w:hAnsi="Arial" w:cs="Arial"/>
          <w:b/>
          <w:lang w:val="ro-RO"/>
        </w:rPr>
        <w:t xml:space="preserve">V. </w:t>
      </w:r>
      <w:r w:rsidRPr="00204870">
        <w:rPr>
          <w:rFonts w:ascii="Arial" w:hAnsi="Arial" w:cs="Arial"/>
          <w:b/>
          <w:u w:val="single"/>
          <w:lang w:val="ro-RO"/>
        </w:rPr>
        <w:t>Modul de gospodărire a substanţelor şi preparatelor periculoase</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b/>
          <w:snapToGrid w:val="0"/>
          <w:lang w:val="ro-RO"/>
        </w:rPr>
        <w:t>1.</w:t>
      </w:r>
      <w:r w:rsidRPr="00204870">
        <w:rPr>
          <w:rFonts w:ascii="Arial" w:hAnsi="Arial" w:cs="Arial"/>
          <w:snapToGrid w:val="0"/>
          <w:lang w:val="ro-RO"/>
        </w:rPr>
        <w:t xml:space="preserve"> Substanţele şi preparatele periculoase produse sau folosite ori comercializate/ transportate (categorii, cantităţi): </w:t>
      </w:r>
      <w:r w:rsidRPr="00204870">
        <w:rPr>
          <w:rFonts w:ascii="Arial" w:hAnsi="Arial" w:cs="Arial"/>
          <w:i/>
          <w:lang w:val="ro-RO"/>
        </w:rPr>
        <w:t>consumurile specifice pentru activitatea de exploatare sunt următoarele:</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lang w:val="ro-RO"/>
        </w:rPr>
        <w:t xml:space="preserve"> motorină – cca. 12 l/h pentru utilajele cu care se realizează exploatarea agregatelor și cca. 30 l/100 km pentru mijloacele de transport – cca. 600 l/lună;</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i/>
          <w:lang w:val="ro-RO"/>
        </w:rPr>
        <w:t xml:space="preserve">    </w:t>
      </w:r>
      <w:r w:rsidRPr="00204870">
        <w:rPr>
          <w:rFonts w:ascii="Arial" w:hAnsi="Arial" w:cs="Arial"/>
          <w:b/>
          <w:lang w:val="ro-RO"/>
        </w:rPr>
        <w:t>−</w:t>
      </w:r>
      <w:r w:rsidRPr="00204870">
        <w:rPr>
          <w:rFonts w:ascii="Arial" w:hAnsi="Arial" w:cs="Arial"/>
          <w:i/>
          <w:lang w:val="ro-RO"/>
        </w:rPr>
        <w:t xml:space="preserve"> uleiuri minerale pentru completare și gresare – cca. 5 l/lună.</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i/>
          <w:lang w:val="ro-RO"/>
        </w:rPr>
        <w:tab/>
        <w:t>Schimburile de ulei pentru utilaje și mijloace de transport se fac numai la sediul societății, în atelierul de întreținere;</w:t>
      </w:r>
    </w:p>
    <w:p w:rsidR="00943F4B" w:rsidRPr="00204870" w:rsidRDefault="00943F4B" w:rsidP="00943F4B">
      <w:pPr>
        <w:widowControl w:val="0"/>
        <w:autoSpaceDE w:val="0"/>
        <w:autoSpaceDN w:val="0"/>
        <w:adjustRightInd w:val="0"/>
        <w:spacing w:after="0" w:line="240" w:lineRule="auto"/>
        <w:jc w:val="both"/>
        <w:rPr>
          <w:rFonts w:ascii="Arial" w:hAnsi="Arial" w:cs="Arial"/>
          <w:lang w:val="ro-RO"/>
        </w:rPr>
      </w:pPr>
      <w:r w:rsidRPr="00204870">
        <w:rPr>
          <w:rFonts w:ascii="Arial" w:hAnsi="Arial" w:cs="Arial"/>
          <w:b/>
          <w:lang w:val="ro-RO"/>
        </w:rPr>
        <w:t>2.</w:t>
      </w:r>
      <w:r w:rsidRPr="00204870">
        <w:rPr>
          <w:rFonts w:ascii="Arial" w:hAnsi="Arial" w:cs="Arial"/>
          <w:lang w:val="ro-RO"/>
        </w:rPr>
        <w:t xml:space="preserve"> Modul de gospodărire (ambalare, transport, depozitare, folosire/comercializare): </w:t>
      </w:r>
    </w:p>
    <w:p w:rsidR="00943F4B" w:rsidRPr="00204870" w:rsidRDefault="00943F4B" w:rsidP="00943F4B">
      <w:pPr>
        <w:widowControl w:val="0"/>
        <w:autoSpaceDE w:val="0"/>
        <w:autoSpaceDN w:val="0"/>
        <w:adjustRightInd w:val="0"/>
        <w:spacing w:after="0" w:line="240" w:lineRule="auto"/>
        <w:ind w:firstLine="720"/>
        <w:jc w:val="both"/>
        <w:rPr>
          <w:rFonts w:ascii="Arial" w:hAnsi="Arial" w:cs="Arial"/>
          <w:i/>
          <w:iCs/>
          <w:lang w:val="ro-RO"/>
        </w:rPr>
      </w:pPr>
      <w:r w:rsidRPr="00204870">
        <w:rPr>
          <w:rFonts w:ascii="Arial" w:hAnsi="Arial" w:cs="Arial"/>
          <w:lang w:val="ro-RO"/>
        </w:rPr>
        <w:t>ambalare</w:t>
      </w:r>
      <w:r w:rsidRPr="00204870">
        <w:rPr>
          <w:rFonts w:ascii="Arial" w:hAnsi="Arial" w:cs="Arial"/>
          <w:i/>
          <w:lang w:val="ro-RO"/>
        </w:rPr>
        <w:t>:</w:t>
      </w:r>
      <w:r w:rsidRPr="00204870">
        <w:rPr>
          <w:rFonts w:ascii="Arial" w:hAnsi="Arial" w:cs="Arial"/>
          <w:i/>
          <w:iCs/>
          <w:lang w:val="ro-RO"/>
        </w:rPr>
        <w:t xml:space="preserve"> </w:t>
      </w:r>
    </w:p>
    <w:p w:rsidR="00943F4B" w:rsidRPr="00204870" w:rsidRDefault="00943F4B" w:rsidP="00943F4B">
      <w:pPr>
        <w:pStyle w:val="Listparagraf"/>
        <w:widowControl w:val="0"/>
        <w:autoSpaceDE w:val="0"/>
        <w:autoSpaceDN w:val="0"/>
        <w:adjustRightInd w:val="0"/>
        <w:spacing w:after="0" w:line="240" w:lineRule="auto"/>
        <w:ind w:left="0"/>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iCs/>
          <w:lang w:val="ro-RO"/>
        </w:rPr>
        <w:t>motorina: mijloacele de transport se aprovizionează de la gospodăria de combustibil din baza de producție a societății, iar pentru utilaje de exploatare, se utilizează o autocisternă de 1.000 l, prevăzută cu sistem de golire direct în rezervorul util</w:t>
      </w:r>
      <w:r w:rsidR="00F20349" w:rsidRPr="00204870">
        <w:rPr>
          <w:rFonts w:ascii="Arial" w:hAnsi="Arial" w:cs="Arial"/>
          <w:i/>
          <w:iCs/>
          <w:lang w:val="ro-RO"/>
        </w:rPr>
        <w:t>a</w:t>
      </w:r>
      <w:r w:rsidRPr="00204870">
        <w:rPr>
          <w:rFonts w:ascii="Arial" w:hAnsi="Arial" w:cs="Arial"/>
          <w:i/>
          <w:iCs/>
          <w:lang w:val="ro-RO"/>
        </w:rPr>
        <w:t>jelor și cu tavă de retenție;</w:t>
      </w:r>
    </w:p>
    <w:p w:rsidR="00943F4B" w:rsidRPr="00204870" w:rsidRDefault="00943F4B" w:rsidP="00943F4B">
      <w:pPr>
        <w:pStyle w:val="Listparagraf"/>
        <w:widowControl w:val="0"/>
        <w:autoSpaceDE w:val="0"/>
        <w:autoSpaceDN w:val="0"/>
        <w:adjustRightInd w:val="0"/>
        <w:spacing w:after="0" w:line="240" w:lineRule="auto"/>
        <w:ind w:left="0"/>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iCs/>
          <w:lang w:val="ro-RO"/>
        </w:rPr>
        <w:t xml:space="preserve">uleiul mineral pentru completări se aduce în </w:t>
      </w:r>
      <w:r w:rsidRPr="00204870">
        <w:rPr>
          <w:rFonts w:ascii="Arial" w:hAnsi="Arial" w:cs="Arial"/>
          <w:i/>
          <w:lang w:val="ro-RO"/>
        </w:rPr>
        <w:t>recipient din plastic, de 1 ÷ 5 l, care se returnează la sediu, la magazia centrală;</w:t>
      </w:r>
    </w:p>
    <w:p w:rsidR="00943F4B" w:rsidRPr="00204870" w:rsidRDefault="00943F4B" w:rsidP="00943F4B">
      <w:pPr>
        <w:widowControl w:val="0"/>
        <w:autoSpaceDE w:val="0"/>
        <w:autoSpaceDN w:val="0"/>
        <w:adjustRightInd w:val="0"/>
        <w:spacing w:after="0" w:line="240" w:lineRule="auto"/>
        <w:ind w:firstLine="720"/>
        <w:jc w:val="both"/>
        <w:rPr>
          <w:rFonts w:ascii="Arial" w:hAnsi="Arial" w:cs="Arial"/>
          <w:i/>
          <w:lang w:val="ro-RO"/>
        </w:rPr>
      </w:pPr>
      <w:r w:rsidRPr="00204870">
        <w:rPr>
          <w:rFonts w:ascii="Arial" w:hAnsi="Arial" w:cs="Arial"/>
          <w:lang w:val="ro-RO"/>
        </w:rPr>
        <w:t xml:space="preserve">folosire/comercializare: </w:t>
      </w:r>
    </w:p>
    <w:p w:rsidR="00943F4B" w:rsidRPr="00204870" w:rsidRDefault="00943F4B" w:rsidP="00943F4B">
      <w:pPr>
        <w:widowControl w:val="0"/>
        <w:autoSpaceDE w:val="0"/>
        <w:autoSpaceDN w:val="0"/>
        <w:adjustRightInd w:val="0"/>
        <w:spacing w:after="0" w:line="240" w:lineRule="auto"/>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w:t>
      </w:r>
      <w:r w:rsidRPr="00204870">
        <w:rPr>
          <w:rFonts w:ascii="Arial" w:hAnsi="Arial" w:cs="Arial"/>
          <w:i/>
          <w:lang w:val="ro-RO"/>
        </w:rPr>
        <w:t xml:space="preserve"> motorina s</w:t>
      </w:r>
      <w:r w:rsidRPr="00204870">
        <w:rPr>
          <w:rFonts w:ascii="Arial" w:hAnsi="Arial" w:cs="Arial"/>
          <w:i/>
          <w:iCs/>
          <w:lang w:val="ro-RO"/>
        </w:rPr>
        <w:t>e utilizează ca şi carburant pentru funcţionarea utilajelor şi a mijloacelor auto;</w:t>
      </w:r>
    </w:p>
    <w:p w:rsidR="00943F4B" w:rsidRPr="00204870" w:rsidRDefault="00943F4B" w:rsidP="00943F4B">
      <w:pPr>
        <w:widowControl w:val="0"/>
        <w:autoSpaceDE w:val="0"/>
        <w:autoSpaceDN w:val="0"/>
        <w:adjustRightInd w:val="0"/>
        <w:spacing w:after="0" w:line="240" w:lineRule="auto"/>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iCs/>
          <w:lang w:val="ro-RO"/>
        </w:rPr>
        <w:t xml:space="preserve">uleiurile minerale se folosesc ca agenţi de lubrifiere pentru funcţionarea utilajelor;  </w:t>
      </w:r>
    </w:p>
    <w:p w:rsidR="00943F4B" w:rsidRPr="00204870" w:rsidRDefault="00943F4B" w:rsidP="00943F4B">
      <w:pPr>
        <w:spacing w:after="0" w:line="240" w:lineRule="auto"/>
        <w:jc w:val="both"/>
        <w:rPr>
          <w:rFonts w:ascii="Arial" w:hAnsi="Arial" w:cs="Arial"/>
          <w:snapToGrid w:val="0"/>
          <w:color w:val="000000"/>
          <w:lang w:val="ro-RO"/>
        </w:rPr>
      </w:pPr>
      <w:r w:rsidRPr="00204870">
        <w:rPr>
          <w:rFonts w:ascii="Arial" w:hAnsi="Arial" w:cs="Arial"/>
          <w:b/>
          <w:lang w:val="ro-RO"/>
        </w:rPr>
        <w:t>3.</w:t>
      </w:r>
      <w:r w:rsidRPr="00204870">
        <w:rPr>
          <w:rFonts w:ascii="Arial" w:hAnsi="Arial" w:cs="Arial"/>
          <w:lang w:val="ro-RO"/>
        </w:rPr>
        <w:t xml:space="preserve"> Modul de gospodărire a ambalajelor folosite sau rezultate de la substanţele şi preparatele periculoase:</w:t>
      </w:r>
      <w:r w:rsidRPr="00204870">
        <w:rPr>
          <w:rFonts w:ascii="Arial" w:hAnsi="Arial" w:cs="Arial"/>
          <w:b/>
          <w:lang w:val="ro-RO"/>
        </w:rPr>
        <w:t xml:space="preserve"> </w:t>
      </w:r>
      <w:r w:rsidRPr="00204870">
        <w:rPr>
          <w:rFonts w:ascii="Arial" w:hAnsi="Arial" w:cs="Arial"/>
          <w:i/>
          <w:lang w:val="ro-RO"/>
        </w:rPr>
        <w:t>ambalajele</w:t>
      </w:r>
      <w:r w:rsidRPr="00204870">
        <w:rPr>
          <w:rFonts w:ascii="Arial" w:hAnsi="Arial" w:cs="Arial"/>
          <w:b/>
          <w:i/>
          <w:lang w:val="ro-RO"/>
        </w:rPr>
        <w:t xml:space="preserve"> </w:t>
      </w:r>
      <w:r w:rsidRPr="00204870">
        <w:rPr>
          <w:rFonts w:ascii="Arial" w:hAnsi="Arial" w:cs="Arial"/>
          <w:i/>
          <w:lang w:val="ro-RO"/>
        </w:rPr>
        <w:t xml:space="preserve">goale se reutilizează pentru aprovizionare. Ambalajele metalice care nu mai pot fi reutilizate, contaminate cu produse petroliere, </w:t>
      </w:r>
      <w:r w:rsidRPr="00204870">
        <w:rPr>
          <w:rFonts w:ascii="Arial" w:hAnsi="Arial" w:cs="Arial"/>
          <w:i/>
          <w:iCs/>
          <w:snapToGrid w:val="0"/>
          <w:color w:val="000000"/>
          <w:lang w:val="ro-RO"/>
        </w:rPr>
        <w:t>se vor recupera prin agenţii economici furnizori sau se vor depozita provizoriu până la eliminare prin agenţi economici autorizaţi în acest scop.</w:t>
      </w:r>
    </w:p>
    <w:p w:rsidR="00943F4B" w:rsidRPr="00204870" w:rsidRDefault="00943F4B" w:rsidP="00943F4B">
      <w:pPr>
        <w:spacing w:after="0" w:line="240" w:lineRule="auto"/>
        <w:jc w:val="both"/>
        <w:rPr>
          <w:rFonts w:ascii="Arial" w:hAnsi="Arial" w:cs="Arial"/>
          <w:i/>
          <w:lang w:val="ro-RO"/>
        </w:rPr>
      </w:pPr>
      <w:r w:rsidRPr="00204870">
        <w:rPr>
          <w:rFonts w:ascii="Arial" w:hAnsi="Arial" w:cs="Arial"/>
          <w:b/>
          <w:lang w:val="ro-RO"/>
        </w:rPr>
        <w:t>4.</w:t>
      </w:r>
      <w:r w:rsidRPr="00204870">
        <w:rPr>
          <w:rFonts w:ascii="Arial" w:hAnsi="Arial" w:cs="Arial"/>
          <w:lang w:val="ro-RO"/>
        </w:rPr>
        <w:t xml:space="preserve"> Instalaţiile, amenajările, dotările şi măsurile pentru protecţia factorilor de mediu şi pentru intervenţie în caz de accident: </w:t>
      </w:r>
      <w:r w:rsidRPr="00204870">
        <w:rPr>
          <w:rFonts w:ascii="Arial" w:hAnsi="Arial" w:cs="Arial"/>
          <w:i/>
          <w:lang w:val="ro-RO"/>
        </w:rPr>
        <w:t>se va asigura întreţinerea în stare bună a utilajelor şi mijloacelor de transport folosite şi se va face verificarea tehnică periodică a acestora pentru a se evita scurgerile de produse petroliere de orice fel. Se va respecta fişa tehnică de securitate pentru fiecare substanţă periculoasă utilizată şi va fi instruit personalul cu privire la manipularea şi folosirea acestor substanţe.</w:t>
      </w:r>
    </w:p>
    <w:p w:rsidR="00943F4B" w:rsidRPr="00204870" w:rsidRDefault="00943F4B" w:rsidP="00943F4B">
      <w:pPr>
        <w:spacing w:after="0" w:line="240" w:lineRule="auto"/>
        <w:jc w:val="both"/>
        <w:rPr>
          <w:rFonts w:ascii="Arial" w:hAnsi="Arial" w:cs="Arial"/>
          <w:snapToGrid w:val="0"/>
          <w:lang w:val="ro-RO"/>
        </w:rPr>
      </w:pPr>
      <w:r w:rsidRPr="00204870">
        <w:rPr>
          <w:rFonts w:ascii="Arial" w:hAnsi="Arial" w:cs="Arial"/>
          <w:b/>
          <w:snapToGrid w:val="0"/>
          <w:lang w:val="ro-RO"/>
        </w:rPr>
        <w:t>5.</w:t>
      </w:r>
      <w:r w:rsidRPr="00204870">
        <w:rPr>
          <w:rFonts w:ascii="Arial" w:hAnsi="Arial" w:cs="Arial"/>
          <w:snapToGrid w:val="0"/>
          <w:lang w:val="ro-RO"/>
        </w:rPr>
        <w:t xml:space="preserve"> Monitorizarea gospodăririi substanţelor şi preparatelor periculoase: </w:t>
      </w:r>
    </w:p>
    <w:p w:rsidR="00943F4B" w:rsidRPr="00204870" w:rsidRDefault="00943F4B" w:rsidP="00943F4B">
      <w:pPr>
        <w:spacing w:after="0" w:line="240" w:lineRule="auto"/>
        <w:jc w:val="both"/>
        <w:rPr>
          <w:rFonts w:ascii="Arial" w:hAnsi="Arial" w:cs="Arial"/>
          <w:i/>
          <w:snapToGrid w:val="0"/>
          <w:lang w:val="ro-RO"/>
        </w:rPr>
      </w:pPr>
      <w:r w:rsidRPr="00204870">
        <w:rPr>
          <w:rFonts w:ascii="Arial" w:hAnsi="Arial" w:cs="Arial"/>
          <w:i/>
          <w:lang w:val="ro-RO"/>
        </w:rPr>
        <w:t xml:space="preserve">    </w:t>
      </w:r>
      <w:r w:rsidRPr="00204870">
        <w:rPr>
          <w:rFonts w:ascii="Arial" w:hAnsi="Arial" w:cs="Arial"/>
          <w:b/>
          <w:lang w:val="ro-RO"/>
        </w:rPr>
        <w:t xml:space="preserve">− </w:t>
      </w:r>
      <w:r w:rsidRPr="00204870">
        <w:rPr>
          <w:rFonts w:ascii="Arial" w:hAnsi="Arial" w:cs="Arial"/>
          <w:i/>
          <w:snapToGrid w:val="0"/>
          <w:lang w:val="ro-RO"/>
        </w:rPr>
        <w:t>se vor respecta normele impuse prin legislaţia în vigoare privind manipularea, depozitarea şi transportul acestora. Se va ţine evidenţa cantităţilor utilizate şi a modului de gospodărire a substanţelor periculoase utilizate, cu înregistrare într-un registru cu regim special, care se va pune la dispoziţia persoanelor împuternicite cu inspecţia în situaţia unor verificări;</w:t>
      </w:r>
    </w:p>
    <w:p w:rsidR="00943F4B" w:rsidRPr="00204870" w:rsidRDefault="00943F4B" w:rsidP="00943F4B">
      <w:pPr>
        <w:widowControl w:val="0"/>
        <w:autoSpaceDE w:val="0"/>
        <w:autoSpaceDN w:val="0"/>
        <w:adjustRightInd w:val="0"/>
        <w:spacing w:after="0" w:line="240" w:lineRule="auto"/>
        <w:jc w:val="both"/>
        <w:rPr>
          <w:rFonts w:ascii="Arial" w:hAnsi="Arial" w:cs="Arial"/>
          <w:i/>
          <w:iCs/>
          <w:lang w:val="ro-RO"/>
        </w:rPr>
      </w:pPr>
      <w:r w:rsidRPr="00204870">
        <w:rPr>
          <w:rFonts w:ascii="Arial" w:hAnsi="Arial" w:cs="Arial"/>
          <w:i/>
          <w:lang w:val="ro-RO"/>
        </w:rPr>
        <w:t xml:space="preserve">    </w:t>
      </w:r>
      <w:r w:rsidRPr="00204870">
        <w:rPr>
          <w:rFonts w:ascii="Arial" w:hAnsi="Arial" w:cs="Arial"/>
          <w:b/>
          <w:lang w:val="ro-RO"/>
        </w:rPr>
        <w:t>−</w:t>
      </w:r>
      <w:r w:rsidRPr="00204870">
        <w:rPr>
          <w:rFonts w:ascii="Arial" w:hAnsi="Arial" w:cs="Arial"/>
          <w:i/>
          <w:snapToGrid w:val="0"/>
          <w:lang w:val="ro-RO"/>
        </w:rPr>
        <w:t xml:space="preserve"> </w:t>
      </w:r>
      <w:r w:rsidRPr="00204870">
        <w:rPr>
          <w:rFonts w:ascii="Arial" w:hAnsi="Arial" w:cs="Arial"/>
          <w:i/>
          <w:iCs/>
          <w:lang w:val="ro-RO"/>
        </w:rPr>
        <w:t>se va ţine o evidenţă privind uleiurile minerale şi sintetice folosite, cantitatea, calitatea, provenienţa, localizarea şi înregistrarea stocării uleiurilor uzate, precum şi o evidenţă strictă privind cantitatea şi calitatea uleiului uzat predat în vederea tratării/valorificării/eliminării.</w:t>
      </w:r>
    </w:p>
    <w:p w:rsidR="009C7283" w:rsidRPr="00204870" w:rsidRDefault="009C7283" w:rsidP="009C7283">
      <w:pPr>
        <w:spacing w:after="0" w:line="240" w:lineRule="auto"/>
        <w:jc w:val="both"/>
        <w:rPr>
          <w:rFonts w:ascii="Arial" w:hAnsi="Arial" w:cs="Arial"/>
          <w:iCs/>
          <w:snapToGrid w:val="0"/>
          <w:sz w:val="20"/>
          <w:szCs w:val="20"/>
          <w:lang w:val="ro-RO"/>
        </w:rPr>
      </w:pPr>
    </w:p>
    <w:p w:rsidR="009C7283" w:rsidRPr="00204870" w:rsidRDefault="009C7283" w:rsidP="009C7283">
      <w:pPr>
        <w:spacing w:after="0" w:line="240" w:lineRule="auto"/>
        <w:jc w:val="both"/>
        <w:rPr>
          <w:rFonts w:ascii="Arial" w:hAnsi="Arial" w:cs="Arial"/>
          <w:iCs/>
          <w:snapToGrid w:val="0"/>
          <w:sz w:val="20"/>
          <w:szCs w:val="20"/>
          <w:lang w:val="ro-RO"/>
        </w:rPr>
      </w:pPr>
    </w:p>
    <w:p w:rsidR="009C7283" w:rsidRPr="00204870" w:rsidRDefault="0085275F" w:rsidP="009C7283">
      <w:pPr>
        <w:tabs>
          <w:tab w:val="left" w:pos="3120"/>
          <w:tab w:val="left" w:pos="5880"/>
          <w:tab w:val="left" w:pos="6240"/>
        </w:tabs>
        <w:spacing w:after="0" w:line="240" w:lineRule="auto"/>
        <w:jc w:val="both"/>
        <w:rPr>
          <w:rFonts w:ascii="Arial" w:hAnsi="Arial" w:cs="Arial"/>
          <w:lang w:val="ro-RO"/>
        </w:rPr>
      </w:pPr>
      <w:r w:rsidRPr="00204870">
        <w:rPr>
          <w:rFonts w:ascii="Arial" w:hAnsi="Arial" w:cs="Arial"/>
          <w:snapToGrid w:val="0"/>
          <w:lang w:val="ro-RO"/>
        </w:rPr>
        <w:t xml:space="preserve">   </w:t>
      </w:r>
      <w:r w:rsidR="003E0F30" w:rsidRPr="00204870">
        <w:rPr>
          <w:rFonts w:ascii="Arial" w:hAnsi="Arial" w:cs="Arial"/>
          <w:snapToGrid w:val="0"/>
          <w:lang w:val="ro-RO"/>
        </w:rPr>
        <w:t xml:space="preserve"> </w:t>
      </w:r>
      <w:r w:rsidR="00355FB5" w:rsidRPr="00204870">
        <w:rPr>
          <w:rFonts w:ascii="Arial" w:hAnsi="Arial" w:cs="Arial"/>
          <w:snapToGrid w:val="0"/>
          <w:lang w:val="ro-RO"/>
        </w:rPr>
        <w:t xml:space="preserve">   </w:t>
      </w:r>
      <w:r w:rsidR="009C7283" w:rsidRPr="00204870">
        <w:rPr>
          <w:rFonts w:ascii="Arial" w:hAnsi="Arial" w:cs="Arial"/>
          <w:snapToGrid w:val="0"/>
          <w:lang w:val="ro-RO"/>
        </w:rPr>
        <w:t xml:space="preserve">DIRECTOR EXECUTIV,                                                      </w:t>
      </w:r>
      <w:r w:rsidR="00355FB5" w:rsidRPr="00204870">
        <w:rPr>
          <w:rFonts w:ascii="Arial" w:hAnsi="Arial" w:cs="Arial"/>
          <w:snapToGrid w:val="0"/>
          <w:lang w:val="ro-RO"/>
        </w:rPr>
        <w:t xml:space="preserve"> </w:t>
      </w:r>
      <w:r w:rsidR="009C7283" w:rsidRPr="00204870">
        <w:rPr>
          <w:rFonts w:ascii="Arial" w:hAnsi="Arial" w:cs="Arial"/>
          <w:lang w:val="ro-RO"/>
        </w:rPr>
        <w:t xml:space="preserve">ŞEF SERVICIU AVIZE, </w:t>
      </w:r>
    </w:p>
    <w:p w:rsidR="009C7283" w:rsidRPr="00204870" w:rsidRDefault="009C7283" w:rsidP="009C7283">
      <w:pPr>
        <w:tabs>
          <w:tab w:val="left" w:pos="3120"/>
          <w:tab w:val="left" w:pos="5880"/>
          <w:tab w:val="left" w:pos="6240"/>
        </w:tabs>
        <w:spacing w:after="0" w:line="240" w:lineRule="auto"/>
        <w:jc w:val="both"/>
        <w:rPr>
          <w:rFonts w:ascii="Arial" w:hAnsi="Arial" w:cs="Arial"/>
          <w:lang w:val="ro-RO"/>
        </w:rPr>
      </w:pPr>
      <w:r w:rsidRPr="00204870">
        <w:rPr>
          <w:rFonts w:ascii="Arial" w:hAnsi="Arial" w:cs="Arial"/>
          <w:lang w:val="ro-RO"/>
        </w:rPr>
        <w:tab/>
      </w:r>
      <w:r w:rsidRPr="00204870">
        <w:rPr>
          <w:rFonts w:ascii="Arial" w:hAnsi="Arial" w:cs="Arial"/>
          <w:lang w:val="ro-RO"/>
        </w:rPr>
        <w:tab/>
      </w:r>
      <w:r w:rsidR="0085275F" w:rsidRPr="00204870">
        <w:rPr>
          <w:rFonts w:ascii="Arial" w:hAnsi="Arial" w:cs="Arial"/>
          <w:lang w:val="ro-RO"/>
        </w:rPr>
        <w:t xml:space="preserve"> </w:t>
      </w:r>
      <w:r w:rsidRPr="00204870">
        <w:rPr>
          <w:rFonts w:ascii="Arial" w:hAnsi="Arial" w:cs="Arial"/>
          <w:lang w:val="ro-RO"/>
        </w:rPr>
        <w:t xml:space="preserve">ACORDURI, AUTORIZAȚII,                                                                                                            </w:t>
      </w:r>
    </w:p>
    <w:p w:rsidR="009C7283" w:rsidRPr="00204870" w:rsidRDefault="009C7283" w:rsidP="009C7283">
      <w:pPr>
        <w:spacing w:after="0" w:line="240" w:lineRule="auto"/>
        <w:jc w:val="both"/>
        <w:rPr>
          <w:rFonts w:ascii="Arial" w:hAnsi="Arial" w:cs="Arial"/>
          <w:lang w:val="ro-RO"/>
        </w:rPr>
      </w:pPr>
      <w:r w:rsidRPr="00204870">
        <w:rPr>
          <w:rFonts w:ascii="Arial" w:hAnsi="Arial" w:cs="Arial"/>
          <w:bCs/>
          <w:iCs/>
          <w:color w:val="000000"/>
          <w:lang w:val="ro-RO"/>
        </w:rPr>
        <w:t>biolog-chimist Sever Ioan ROMAN</w:t>
      </w:r>
    </w:p>
    <w:p w:rsidR="009C7283" w:rsidRPr="00204870" w:rsidRDefault="009C7283" w:rsidP="009C7283">
      <w:pPr>
        <w:spacing w:after="0" w:line="240" w:lineRule="auto"/>
        <w:jc w:val="both"/>
        <w:rPr>
          <w:rFonts w:ascii="Arial" w:hAnsi="Arial" w:cs="Arial"/>
          <w:lang w:val="ro-RO"/>
        </w:rPr>
      </w:pPr>
      <w:r w:rsidRPr="00204870">
        <w:rPr>
          <w:rFonts w:ascii="Arial" w:hAnsi="Arial" w:cs="Arial"/>
          <w:lang w:val="ro-RO"/>
        </w:rPr>
        <w:t xml:space="preserve">                                                                                                     ing. Marin Liviu Catarig</w:t>
      </w:r>
    </w:p>
    <w:p w:rsidR="009C7283" w:rsidRPr="00204870" w:rsidRDefault="009C7283" w:rsidP="009C7283">
      <w:pPr>
        <w:spacing w:after="0" w:line="240" w:lineRule="auto"/>
        <w:jc w:val="both"/>
        <w:rPr>
          <w:rFonts w:ascii="Arial" w:hAnsi="Arial" w:cs="Arial"/>
          <w:lang w:val="ro-RO"/>
        </w:rPr>
      </w:pPr>
    </w:p>
    <w:p w:rsidR="009C7283" w:rsidRPr="00204870" w:rsidRDefault="009C7283" w:rsidP="009C7283">
      <w:pPr>
        <w:spacing w:after="0" w:line="240" w:lineRule="auto"/>
        <w:jc w:val="both"/>
        <w:rPr>
          <w:rFonts w:ascii="Arial" w:hAnsi="Arial" w:cs="Arial"/>
          <w:lang w:val="ro-RO"/>
        </w:rPr>
      </w:pPr>
    </w:p>
    <w:p w:rsidR="009C7283" w:rsidRPr="00204870" w:rsidRDefault="009C7283" w:rsidP="009C7283">
      <w:pPr>
        <w:spacing w:after="0" w:line="240" w:lineRule="auto"/>
        <w:jc w:val="both"/>
        <w:rPr>
          <w:rFonts w:ascii="Arial" w:hAnsi="Arial" w:cs="Arial"/>
          <w:lang w:val="ro-RO"/>
        </w:rPr>
      </w:pPr>
    </w:p>
    <w:p w:rsidR="009C7283" w:rsidRPr="00204870" w:rsidRDefault="009C7283" w:rsidP="009C7283">
      <w:pPr>
        <w:spacing w:after="0" w:line="240" w:lineRule="auto"/>
        <w:jc w:val="both"/>
        <w:rPr>
          <w:rFonts w:ascii="Arial" w:hAnsi="Arial" w:cs="Arial"/>
          <w:lang w:val="ro-RO"/>
        </w:rPr>
      </w:pP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r>
      <w:r w:rsidRPr="00204870">
        <w:rPr>
          <w:rFonts w:ascii="Arial" w:hAnsi="Arial" w:cs="Arial"/>
          <w:lang w:val="ro-RO"/>
        </w:rPr>
        <w:tab/>
        <w:t xml:space="preserve">      </w:t>
      </w:r>
      <w:r w:rsidR="003E0F30" w:rsidRPr="00204870">
        <w:rPr>
          <w:rFonts w:ascii="Arial" w:hAnsi="Arial" w:cs="Arial"/>
          <w:lang w:val="ro-RO"/>
        </w:rPr>
        <w:t xml:space="preserve">        </w:t>
      </w:r>
      <w:r w:rsidRPr="00204870">
        <w:rPr>
          <w:rFonts w:ascii="Arial" w:hAnsi="Arial" w:cs="Arial"/>
          <w:lang w:val="ro-RO"/>
        </w:rPr>
        <w:t xml:space="preserve">  ÎNTOCMIT,</w:t>
      </w:r>
    </w:p>
    <w:p w:rsidR="009C7283" w:rsidRPr="00204870" w:rsidRDefault="009C7283" w:rsidP="009C7283">
      <w:pPr>
        <w:spacing w:after="0" w:line="240" w:lineRule="auto"/>
        <w:jc w:val="both"/>
        <w:rPr>
          <w:rFonts w:ascii="Arial" w:hAnsi="Arial" w:cs="Arial"/>
          <w:lang w:val="ro-RO"/>
        </w:rPr>
      </w:pPr>
    </w:p>
    <w:p w:rsidR="00DB4A29" w:rsidRPr="00204870" w:rsidRDefault="003E0F30" w:rsidP="00C76C8C">
      <w:pPr>
        <w:spacing w:after="0" w:line="240" w:lineRule="auto"/>
        <w:jc w:val="both"/>
        <w:rPr>
          <w:rFonts w:ascii="Arial" w:hAnsi="Arial" w:cs="Arial"/>
          <w:lang w:val="ro-RO"/>
        </w:rPr>
      </w:pPr>
      <w:r w:rsidRPr="00204870">
        <w:rPr>
          <w:rFonts w:ascii="Arial" w:hAnsi="Arial" w:cs="Arial"/>
          <w:lang w:val="ro-RO"/>
        </w:rPr>
        <w:t xml:space="preserve">                                                                                                     </w:t>
      </w:r>
      <w:r w:rsidR="009C7283" w:rsidRPr="00204870">
        <w:rPr>
          <w:rFonts w:ascii="Arial" w:hAnsi="Arial" w:cs="Arial"/>
          <w:lang w:val="ro-RO"/>
        </w:rPr>
        <w:t xml:space="preserve">ing. </w:t>
      </w:r>
      <w:r w:rsidR="00355FB5" w:rsidRPr="00204870">
        <w:rPr>
          <w:rFonts w:ascii="Arial" w:hAnsi="Arial" w:cs="Arial"/>
          <w:lang w:val="ro-RO"/>
        </w:rPr>
        <w:t xml:space="preserve">Cornelia </w:t>
      </w:r>
      <w:proofErr w:type="spellStart"/>
      <w:r w:rsidR="00355FB5" w:rsidRPr="00204870">
        <w:rPr>
          <w:rFonts w:ascii="Arial" w:hAnsi="Arial" w:cs="Arial"/>
          <w:lang w:val="ro-RO"/>
        </w:rPr>
        <w:t>Vrăsmaș</w:t>
      </w:r>
      <w:proofErr w:type="spellEnd"/>
    </w:p>
    <w:p w:rsidR="005B1104" w:rsidRPr="00204870" w:rsidRDefault="005B1104" w:rsidP="00C76C8C">
      <w:pPr>
        <w:spacing w:after="0" w:line="240" w:lineRule="auto"/>
        <w:jc w:val="both"/>
        <w:rPr>
          <w:rFonts w:ascii="Arial" w:hAnsi="Arial" w:cs="Arial"/>
          <w:lang w:val="ro-RO"/>
        </w:rPr>
      </w:pPr>
    </w:p>
    <w:sectPr w:rsidR="005B1104" w:rsidRPr="00204870" w:rsidSect="0040276B">
      <w:footerReference w:type="default" r:id="rId12"/>
      <w:pgSz w:w="11907" w:h="16839" w:code="9"/>
      <w:pgMar w:top="709" w:right="992" w:bottom="993"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36" w:rsidRDefault="00BD2436" w:rsidP="0010560A">
      <w:pPr>
        <w:spacing w:after="0" w:line="240" w:lineRule="auto"/>
      </w:pPr>
      <w:r>
        <w:separator/>
      </w:r>
    </w:p>
  </w:endnote>
  <w:endnote w:type="continuationSeparator" w:id="0">
    <w:p w:rsidR="00BD2436" w:rsidRDefault="00BD243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20393"/>
      <w:docPartObj>
        <w:docPartGallery w:val="Page Numbers (Bottom of Page)"/>
        <w:docPartUnique/>
      </w:docPartObj>
    </w:sdtPr>
    <w:sdtEndPr/>
    <w:sdtContent>
      <w:sdt>
        <w:sdtPr>
          <w:id w:val="-1669238322"/>
          <w:docPartObj>
            <w:docPartGallery w:val="Page Numbers (Top of Page)"/>
            <w:docPartUnique/>
          </w:docPartObj>
        </w:sdtPr>
        <w:sdtEndPr/>
        <w:sdtContent>
          <w:p w:rsidR="00D36EFC" w:rsidRDefault="00D36EFC">
            <w:pPr>
              <w:pStyle w:val="Subsol"/>
              <w:jc w:val="center"/>
            </w:pPr>
            <w:r>
              <w:rPr>
                <w:lang w:val="ro-RO"/>
              </w:rPr>
              <w:t xml:space="preserve">Pag. </w:t>
            </w:r>
            <w:r>
              <w:rPr>
                <w:b/>
                <w:bCs/>
                <w:sz w:val="24"/>
                <w:szCs w:val="24"/>
              </w:rPr>
              <w:fldChar w:fldCharType="begin"/>
            </w:r>
            <w:r>
              <w:rPr>
                <w:b/>
                <w:bCs/>
              </w:rPr>
              <w:instrText>PAGE</w:instrText>
            </w:r>
            <w:r>
              <w:rPr>
                <w:b/>
                <w:bCs/>
                <w:sz w:val="24"/>
                <w:szCs w:val="24"/>
              </w:rPr>
              <w:fldChar w:fldCharType="separate"/>
            </w:r>
            <w:r w:rsidR="00204870">
              <w:rPr>
                <w:b/>
                <w:bCs/>
                <w:noProof/>
              </w:rPr>
              <w:t>2</w:t>
            </w:r>
            <w:r>
              <w:rPr>
                <w:b/>
                <w:bCs/>
                <w:sz w:val="24"/>
                <w:szCs w:val="24"/>
              </w:rPr>
              <w:fldChar w:fldCharType="end"/>
            </w:r>
            <w:r>
              <w:rPr>
                <w:lang w:val="ro-RO"/>
              </w:rPr>
              <w:t>/</w:t>
            </w:r>
            <w:r>
              <w:rPr>
                <w:b/>
                <w:bCs/>
                <w:sz w:val="24"/>
                <w:szCs w:val="24"/>
              </w:rPr>
              <w:fldChar w:fldCharType="begin"/>
            </w:r>
            <w:r>
              <w:rPr>
                <w:b/>
                <w:bCs/>
              </w:rPr>
              <w:instrText>NUMPAGES</w:instrText>
            </w:r>
            <w:r>
              <w:rPr>
                <w:b/>
                <w:bCs/>
                <w:sz w:val="24"/>
                <w:szCs w:val="24"/>
              </w:rPr>
              <w:fldChar w:fldCharType="separate"/>
            </w:r>
            <w:r w:rsidR="00204870">
              <w:rPr>
                <w:b/>
                <w:bCs/>
                <w:noProof/>
              </w:rPr>
              <w:t>8</w:t>
            </w:r>
            <w:r>
              <w:rPr>
                <w:b/>
                <w:bCs/>
                <w:sz w:val="24"/>
                <w:szCs w:val="24"/>
              </w:rPr>
              <w:fldChar w:fldCharType="end"/>
            </w:r>
          </w:p>
        </w:sdtContent>
      </w:sdt>
    </w:sdtContent>
  </w:sdt>
  <w:p w:rsidR="00D36EFC" w:rsidRDefault="00D36EF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36" w:rsidRDefault="00BD2436" w:rsidP="0010560A">
      <w:pPr>
        <w:spacing w:after="0" w:line="240" w:lineRule="auto"/>
      </w:pPr>
      <w:r>
        <w:separator/>
      </w:r>
    </w:p>
  </w:footnote>
  <w:footnote w:type="continuationSeparator" w:id="0">
    <w:p w:rsidR="00BD2436" w:rsidRDefault="00BD2436"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932"/>
    <w:multiLevelType w:val="hybridMultilevel"/>
    <w:tmpl w:val="9738B71A"/>
    <w:lvl w:ilvl="0" w:tplc="E0385148">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B3AD0"/>
    <w:multiLevelType w:val="hybridMultilevel"/>
    <w:tmpl w:val="FB06C25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43A6061"/>
    <w:multiLevelType w:val="hybridMultilevel"/>
    <w:tmpl w:val="22660C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E1C75F1"/>
    <w:multiLevelType w:val="hybridMultilevel"/>
    <w:tmpl w:val="1A80F626"/>
    <w:lvl w:ilvl="0" w:tplc="DFD21618">
      <w:start w:val="1"/>
      <w:numFmt w:val="bullet"/>
      <w:lvlText w:val="−"/>
      <w:lvlJc w:val="left"/>
      <w:pPr>
        <w:ind w:left="720" w:hanging="360"/>
      </w:pPr>
      <w:rPr>
        <w:rFonts w:ascii="Arial" w:eastAsia="Calibri" w:hAnsi="Arial" w:cs="Arial"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E4A2F6F"/>
    <w:multiLevelType w:val="hybridMultilevel"/>
    <w:tmpl w:val="ED185B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
    <w:nsid w:val="699540D4"/>
    <w:multiLevelType w:val="hybridMultilevel"/>
    <w:tmpl w:val="AF70D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FA2530"/>
    <w:multiLevelType w:val="hybridMultilevel"/>
    <w:tmpl w:val="3C2CC6F6"/>
    <w:lvl w:ilvl="0" w:tplc="52B8BADC">
      <w:start w:val="1"/>
      <w:numFmt w:val="bullet"/>
      <w:lvlText w:val="−"/>
      <w:lvlJc w:val="left"/>
      <w:pPr>
        <w:ind w:left="720" w:hanging="360"/>
      </w:pPr>
      <w:rPr>
        <w:rFonts w:ascii="Arial" w:eastAsia="Calibri" w:hAnsi="Arial" w:cs="Arial" w:hint="default"/>
        <w:b/>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680612F"/>
    <w:multiLevelType w:val="hybridMultilevel"/>
    <w:tmpl w:val="1D3619F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7"/>
  </w:num>
  <w:num w:numId="6">
    <w:abstractNumId w:val="3"/>
  </w:num>
  <w:num w:numId="7">
    <w:abstractNumId w:val="4"/>
  </w:num>
  <w:num w:numId="8">
    <w:abstractNumId w:val="2"/>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01B"/>
    <w:rsid w:val="00003E66"/>
    <w:rsid w:val="00005EB0"/>
    <w:rsid w:val="00010F5F"/>
    <w:rsid w:val="000122E7"/>
    <w:rsid w:val="00012A27"/>
    <w:rsid w:val="00012CB5"/>
    <w:rsid w:val="000149F8"/>
    <w:rsid w:val="00017873"/>
    <w:rsid w:val="00021B07"/>
    <w:rsid w:val="00021B29"/>
    <w:rsid w:val="00022648"/>
    <w:rsid w:val="00023024"/>
    <w:rsid w:val="00023D48"/>
    <w:rsid w:val="00024DB1"/>
    <w:rsid w:val="00025A8F"/>
    <w:rsid w:val="000268B5"/>
    <w:rsid w:val="00026A54"/>
    <w:rsid w:val="000336A1"/>
    <w:rsid w:val="0003770D"/>
    <w:rsid w:val="000411EF"/>
    <w:rsid w:val="00045685"/>
    <w:rsid w:val="00045AE0"/>
    <w:rsid w:val="00046049"/>
    <w:rsid w:val="00050805"/>
    <w:rsid w:val="00051136"/>
    <w:rsid w:val="00052FA3"/>
    <w:rsid w:val="00053E89"/>
    <w:rsid w:val="000567A2"/>
    <w:rsid w:val="000610F8"/>
    <w:rsid w:val="000637A4"/>
    <w:rsid w:val="0006514C"/>
    <w:rsid w:val="00070F47"/>
    <w:rsid w:val="0007594F"/>
    <w:rsid w:val="00082B8A"/>
    <w:rsid w:val="00083FB0"/>
    <w:rsid w:val="00084DDC"/>
    <w:rsid w:val="00086528"/>
    <w:rsid w:val="0008661A"/>
    <w:rsid w:val="000866DE"/>
    <w:rsid w:val="00086B9A"/>
    <w:rsid w:val="00086BC2"/>
    <w:rsid w:val="00087DB9"/>
    <w:rsid w:val="00091ACE"/>
    <w:rsid w:val="00091E19"/>
    <w:rsid w:val="00093049"/>
    <w:rsid w:val="00093110"/>
    <w:rsid w:val="00094D25"/>
    <w:rsid w:val="00095760"/>
    <w:rsid w:val="000961A9"/>
    <w:rsid w:val="000A3077"/>
    <w:rsid w:val="000A40B3"/>
    <w:rsid w:val="000A540F"/>
    <w:rsid w:val="000A76AA"/>
    <w:rsid w:val="000B4E57"/>
    <w:rsid w:val="000B6DB2"/>
    <w:rsid w:val="000B72F2"/>
    <w:rsid w:val="000C017C"/>
    <w:rsid w:val="000C05A2"/>
    <w:rsid w:val="000C4375"/>
    <w:rsid w:val="000C7B75"/>
    <w:rsid w:val="000D0742"/>
    <w:rsid w:val="000D2062"/>
    <w:rsid w:val="000D282B"/>
    <w:rsid w:val="000D3F90"/>
    <w:rsid w:val="000D5954"/>
    <w:rsid w:val="000D5BC3"/>
    <w:rsid w:val="000E4078"/>
    <w:rsid w:val="000E4D3B"/>
    <w:rsid w:val="000E4ECB"/>
    <w:rsid w:val="000E54FA"/>
    <w:rsid w:val="000E5BD5"/>
    <w:rsid w:val="000E77C2"/>
    <w:rsid w:val="000F1C16"/>
    <w:rsid w:val="000F3D07"/>
    <w:rsid w:val="000F4697"/>
    <w:rsid w:val="000F5694"/>
    <w:rsid w:val="001014BB"/>
    <w:rsid w:val="00101CB6"/>
    <w:rsid w:val="0010560A"/>
    <w:rsid w:val="0011406B"/>
    <w:rsid w:val="00114656"/>
    <w:rsid w:val="00114D26"/>
    <w:rsid w:val="00115BF5"/>
    <w:rsid w:val="00117CBE"/>
    <w:rsid w:val="001217D6"/>
    <w:rsid w:val="00121CCD"/>
    <w:rsid w:val="00122FBB"/>
    <w:rsid w:val="001251C3"/>
    <w:rsid w:val="00125619"/>
    <w:rsid w:val="0012672A"/>
    <w:rsid w:val="00126DF9"/>
    <w:rsid w:val="001274F0"/>
    <w:rsid w:val="00130855"/>
    <w:rsid w:val="00130D22"/>
    <w:rsid w:val="00134D52"/>
    <w:rsid w:val="0013509B"/>
    <w:rsid w:val="00140DBC"/>
    <w:rsid w:val="00142B52"/>
    <w:rsid w:val="0014397A"/>
    <w:rsid w:val="00144786"/>
    <w:rsid w:val="001507FE"/>
    <w:rsid w:val="00152609"/>
    <w:rsid w:val="00153D64"/>
    <w:rsid w:val="00157424"/>
    <w:rsid w:val="0016137A"/>
    <w:rsid w:val="00163FDA"/>
    <w:rsid w:val="00164326"/>
    <w:rsid w:val="00166AB4"/>
    <w:rsid w:val="0017069E"/>
    <w:rsid w:val="00170A78"/>
    <w:rsid w:val="00171752"/>
    <w:rsid w:val="00175C1E"/>
    <w:rsid w:val="001766B0"/>
    <w:rsid w:val="00181649"/>
    <w:rsid w:val="00184FB0"/>
    <w:rsid w:val="001854CA"/>
    <w:rsid w:val="001856C1"/>
    <w:rsid w:val="00191D72"/>
    <w:rsid w:val="00193575"/>
    <w:rsid w:val="0019402F"/>
    <w:rsid w:val="001957D1"/>
    <w:rsid w:val="0019779A"/>
    <w:rsid w:val="001A0128"/>
    <w:rsid w:val="001A177C"/>
    <w:rsid w:val="001A1E79"/>
    <w:rsid w:val="001A33FB"/>
    <w:rsid w:val="001A568C"/>
    <w:rsid w:val="001B0834"/>
    <w:rsid w:val="001B0BF9"/>
    <w:rsid w:val="001B1278"/>
    <w:rsid w:val="001B17BB"/>
    <w:rsid w:val="001B547C"/>
    <w:rsid w:val="001B72FB"/>
    <w:rsid w:val="001C35AC"/>
    <w:rsid w:val="001C6B35"/>
    <w:rsid w:val="001D0270"/>
    <w:rsid w:val="001D334E"/>
    <w:rsid w:val="001D7AD8"/>
    <w:rsid w:val="001E340A"/>
    <w:rsid w:val="001F35C4"/>
    <w:rsid w:val="001F6B44"/>
    <w:rsid w:val="001F7D60"/>
    <w:rsid w:val="00202D7A"/>
    <w:rsid w:val="00204870"/>
    <w:rsid w:val="00206333"/>
    <w:rsid w:val="0020634C"/>
    <w:rsid w:val="002072A7"/>
    <w:rsid w:val="00210731"/>
    <w:rsid w:val="00211649"/>
    <w:rsid w:val="0021232C"/>
    <w:rsid w:val="00212B11"/>
    <w:rsid w:val="0021498A"/>
    <w:rsid w:val="00216D76"/>
    <w:rsid w:val="002176F5"/>
    <w:rsid w:val="0022032C"/>
    <w:rsid w:val="00221EB2"/>
    <w:rsid w:val="00224EC2"/>
    <w:rsid w:val="00232324"/>
    <w:rsid w:val="00232460"/>
    <w:rsid w:val="002337E4"/>
    <w:rsid w:val="00233C3F"/>
    <w:rsid w:val="0023444C"/>
    <w:rsid w:val="00235234"/>
    <w:rsid w:val="00241574"/>
    <w:rsid w:val="00244857"/>
    <w:rsid w:val="002513DA"/>
    <w:rsid w:val="00251BBA"/>
    <w:rsid w:val="00261365"/>
    <w:rsid w:val="00274875"/>
    <w:rsid w:val="002749A9"/>
    <w:rsid w:val="002803BF"/>
    <w:rsid w:val="0028053B"/>
    <w:rsid w:val="00280B72"/>
    <w:rsid w:val="00284FE2"/>
    <w:rsid w:val="00285B9D"/>
    <w:rsid w:val="00286C08"/>
    <w:rsid w:val="00287A52"/>
    <w:rsid w:val="00290426"/>
    <w:rsid w:val="0029170F"/>
    <w:rsid w:val="00292058"/>
    <w:rsid w:val="00293FE2"/>
    <w:rsid w:val="0029770A"/>
    <w:rsid w:val="002978CC"/>
    <w:rsid w:val="002A560C"/>
    <w:rsid w:val="002B700E"/>
    <w:rsid w:val="002B71C0"/>
    <w:rsid w:val="002B760D"/>
    <w:rsid w:val="002C01C4"/>
    <w:rsid w:val="002C042A"/>
    <w:rsid w:val="002C3198"/>
    <w:rsid w:val="002C7C90"/>
    <w:rsid w:val="002C7E4D"/>
    <w:rsid w:val="002D0234"/>
    <w:rsid w:val="002D2E2C"/>
    <w:rsid w:val="002E68D6"/>
    <w:rsid w:val="002F356C"/>
    <w:rsid w:val="002F3D02"/>
    <w:rsid w:val="002F6628"/>
    <w:rsid w:val="00300117"/>
    <w:rsid w:val="00300295"/>
    <w:rsid w:val="00301646"/>
    <w:rsid w:val="00302227"/>
    <w:rsid w:val="00302829"/>
    <w:rsid w:val="00305712"/>
    <w:rsid w:val="00312392"/>
    <w:rsid w:val="00314164"/>
    <w:rsid w:val="003155E2"/>
    <w:rsid w:val="003157D0"/>
    <w:rsid w:val="00316A34"/>
    <w:rsid w:val="00317B3D"/>
    <w:rsid w:val="00320B7E"/>
    <w:rsid w:val="00327C84"/>
    <w:rsid w:val="00330464"/>
    <w:rsid w:val="003319AB"/>
    <w:rsid w:val="00332147"/>
    <w:rsid w:val="00332C1F"/>
    <w:rsid w:val="0033312E"/>
    <w:rsid w:val="00333FFD"/>
    <w:rsid w:val="00334DE6"/>
    <w:rsid w:val="003354E1"/>
    <w:rsid w:val="00335C45"/>
    <w:rsid w:val="0033682D"/>
    <w:rsid w:val="003404FC"/>
    <w:rsid w:val="00343A7E"/>
    <w:rsid w:val="003442DB"/>
    <w:rsid w:val="00347395"/>
    <w:rsid w:val="0035299A"/>
    <w:rsid w:val="00352BFA"/>
    <w:rsid w:val="00355FB5"/>
    <w:rsid w:val="00363924"/>
    <w:rsid w:val="00363DB5"/>
    <w:rsid w:val="00365ECD"/>
    <w:rsid w:val="00374A17"/>
    <w:rsid w:val="00377782"/>
    <w:rsid w:val="00377C08"/>
    <w:rsid w:val="00380C89"/>
    <w:rsid w:val="003816F0"/>
    <w:rsid w:val="00383DC2"/>
    <w:rsid w:val="003847B0"/>
    <w:rsid w:val="00384C3A"/>
    <w:rsid w:val="00385385"/>
    <w:rsid w:val="00387897"/>
    <w:rsid w:val="003937B4"/>
    <w:rsid w:val="00394E35"/>
    <w:rsid w:val="0039741A"/>
    <w:rsid w:val="003A0417"/>
    <w:rsid w:val="003A0D5F"/>
    <w:rsid w:val="003A2A0C"/>
    <w:rsid w:val="003A2D3C"/>
    <w:rsid w:val="003A41C6"/>
    <w:rsid w:val="003B4DE4"/>
    <w:rsid w:val="003C14A9"/>
    <w:rsid w:val="003C22AC"/>
    <w:rsid w:val="003C23EE"/>
    <w:rsid w:val="003C3CD7"/>
    <w:rsid w:val="003C5E90"/>
    <w:rsid w:val="003C6148"/>
    <w:rsid w:val="003C68E1"/>
    <w:rsid w:val="003C7F1B"/>
    <w:rsid w:val="003D0948"/>
    <w:rsid w:val="003D3777"/>
    <w:rsid w:val="003D4485"/>
    <w:rsid w:val="003D6F2E"/>
    <w:rsid w:val="003D7884"/>
    <w:rsid w:val="003D7F9B"/>
    <w:rsid w:val="003E0F30"/>
    <w:rsid w:val="003E10B4"/>
    <w:rsid w:val="003E3768"/>
    <w:rsid w:val="003E6903"/>
    <w:rsid w:val="003E7136"/>
    <w:rsid w:val="003F19EA"/>
    <w:rsid w:val="003F34CA"/>
    <w:rsid w:val="003F3DFD"/>
    <w:rsid w:val="003F4A7B"/>
    <w:rsid w:val="003F63F2"/>
    <w:rsid w:val="0040276B"/>
    <w:rsid w:val="0040334B"/>
    <w:rsid w:val="00404850"/>
    <w:rsid w:val="00404946"/>
    <w:rsid w:val="00407F10"/>
    <w:rsid w:val="004108C0"/>
    <w:rsid w:val="00411776"/>
    <w:rsid w:val="00411E71"/>
    <w:rsid w:val="0041223B"/>
    <w:rsid w:val="004125D1"/>
    <w:rsid w:val="0041689C"/>
    <w:rsid w:val="0041758B"/>
    <w:rsid w:val="00420EAB"/>
    <w:rsid w:val="00422B76"/>
    <w:rsid w:val="00423AF0"/>
    <w:rsid w:val="00430DF4"/>
    <w:rsid w:val="00432463"/>
    <w:rsid w:val="00440478"/>
    <w:rsid w:val="00440DBC"/>
    <w:rsid w:val="004435FD"/>
    <w:rsid w:val="00446A65"/>
    <w:rsid w:val="00446D21"/>
    <w:rsid w:val="00450E53"/>
    <w:rsid w:val="004510F1"/>
    <w:rsid w:val="004544AB"/>
    <w:rsid w:val="00455490"/>
    <w:rsid w:val="004563D3"/>
    <w:rsid w:val="00456D34"/>
    <w:rsid w:val="00457616"/>
    <w:rsid w:val="00463024"/>
    <w:rsid w:val="00464780"/>
    <w:rsid w:val="004725D0"/>
    <w:rsid w:val="00473A03"/>
    <w:rsid w:val="00475201"/>
    <w:rsid w:val="004753D6"/>
    <w:rsid w:val="004765EB"/>
    <w:rsid w:val="00476D7F"/>
    <w:rsid w:val="0047757D"/>
    <w:rsid w:val="00477A0D"/>
    <w:rsid w:val="004809F6"/>
    <w:rsid w:val="004828AF"/>
    <w:rsid w:val="00490970"/>
    <w:rsid w:val="00493A08"/>
    <w:rsid w:val="00496198"/>
    <w:rsid w:val="004976D8"/>
    <w:rsid w:val="00497B0D"/>
    <w:rsid w:val="004A3A25"/>
    <w:rsid w:val="004B2B34"/>
    <w:rsid w:val="004B3664"/>
    <w:rsid w:val="004B3CD2"/>
    <w:rsid w:val="004B7C7C"/>
    <w:rsid w:val="004C4E8D"/>
    <w:rsid w:val="004D2C19"/>
    <w:rsid w:val="004D3E61"/>
    <w:rsid w:val="004D4CB9"/>
    <w:rsid w:val="004E4478"/>
    <w:rsid w:val="004E477F"/>
    <w:rsid w:val="004E5A4A"/>
    <w:rsid w:val="004E6059"/>
    <w:rsid w:val="004F2559"/>
    <w:rsid w:val="004F3DF5"/>
    <w:rsid w:val="004F4D0D"/>
    <w:rsid w:val="00502070"/>
    <w:rsid w:val="0050643F"/>
    <w:rsid w:val="00507079"/>
    <w:rsid w:val="00516E72"/>
    <w:rsid w:val="005205EF"/>
    <w:rsid w:val="0052086A"/>
    <w:rsid w:val="005243C7"/>
    <w:rsid w:val="00525770"/>
    <w:rsid w:val="005270A6"/>
    <w:rsid w:val="0053000A"/>
    <w:rsid w:val="00530460"/>
    <w:rsid w:val="005321BC"/>
    <w:rsid w:val="00532353"/>
    <w:rsid w:val="005375EF"/>
    <w:rsid w:val="00537A20"/>
    <w:rsid w:val="00537A98"/>
    <w:rsid w:val="0054455A"/>
    <w:rsid w:val="005451BB"/>
    <w:rsid w:val="00547105"/>
    <w:rsid w:val="00552DE7"/>
    <w:rsid w:val="00555B18"/>
    <w:rsid w:val="00562A73"/>
    <w:rsid w:val="00563604"/>
    <w:rsid w:val="005646A3"/>
    <w:rsid w:val="00564AA4"/>
    <w:rsid w:val="005666C1"/>
    <w:rsid w:val="00570F54"/>
    <w:rsid w:val="00571253"/>
    <w:rsid w:val="00571D8A"/>
    <w:rsid w:val="005726ED"/>
    <w:rsid w:val="0057343A"/>
    <w:rsid w:val="005749E1"/>
    <w:rsid w:val="00575325"/>
    <w:rsid w:val="00580C6E"/>
    <w:rsid w:val="005826C2"/>
    <w:rsid w:val="0058403E"/>
    <w:rsid w:val="005863C5"/>
    <w:rsid w:val="00586D0A"/>
    <w:rsid w:val="0059286F"/>
    <w:rsid w:val="00596B4E"/>
    <w:rsid w:val="005A1C0D"/>
    <w:rsid w:val="005A3080"/>
    <w:rsid w:val="005A3E32"/>
    <w:rsid w:val="005A4032"/>
    <w:rsid w:val="005A4EAF"/>
    <w:rsid w:val="005A57F1"/>
    <w:rsid w:val="005A7F7A"/>
    <w:rsid w:val="005B0453"/>
    <w:rsid w:val="005B09B7"/>
    <w:rsid w:val="005B1104"/>
    <w:rsid w:val="005B20C8"/>
    <w:rsid w:val="005B6AAA"/>
    <w:rsid w:val="005B73AA"/>
    <w:rsid w:val="005C1404"/>
    <w:rsid w:val="005C1E73"/>
    <w:rsid w:val="005C716F"/>
    <w:rsid w:val="005D25C3"/>
    <w:rsid w:val="005D3599"/>
    <w:rsid w:val="005E243F"/>
    <w:rsid w:val="005E2A35"/>
    <w:rsid w:val="005E2D0C"/>
    <w:rsid w:val="005E2D26"/>
    <w:rsid w:val="005E3860"/>
    <w:rsid w:val="005E3ACA"/>
    <w:rsid w:val="005E4453"/>
    <w:rsid w:val="005E4736"/>
    <w:rsid w:val="005E5CA6"/>
    <w:rsid w:val="005E6B5F"/>
    <w:rsid w:val="005E6B92"/>
    <w:rsid w:val="005F43D9"/>
    <w:rsid w:val="005F5643"/>
    <w:rsid w:val="005F63C4"/>
    <w:rsid w:val="0060089C"/>
    <w:rsid w:val="0060200A"/>
    <w:rsid w:val="00603FF4"/>
    <w:rsid w:val="00605CDA"/>
    <w:rsid w:val="00606655"/>
    <w:rsid w:val="00610D4E"/>
    <w:rsid w:val="006113D4"/>
    <w:rsid w:val="006136D6"/>
    <w:rsid w:val="006163AF"/>
    <w:rsid w:val="0061677F"/>
    <w:rsid w:val="00617F2C"/>
    <w:rsid w:val="006236CE"/>
    <w:rsid w:val="00623C43"/>
    <w:rsid w:val="006241A9"/>
    <w:rsid w:val="006251DE"/>
    <w:rsid w:val="0062758F"/>
    <w:rsid w:val="00631401"/>
    <w:rsid w:val="00632117"/>
    <w:rsid w:val="0063255B"/>
    <w:rsid w:val="00633891"/>
    <w:rsid w:val="00634BA0"/>
    <w:rsid w:val="00634C7E"/>
    <w:rsid w:val="00641566"/>
    <w:rsid w:val="00642DA0"/>
    <w:rsid w:val="0064599E"/>
    <w:rsid w:val="0065147F"/>
    <w:rsid w:val="00652FBA"/>
    <w:rsid w:val="00654F2F"/>
    <w:rsid w:val="00656436"/>
    <w:rsid w:val="00662EE9"/>
    <w:rsid w:val="00665E94"/>
    <w:rsid w:val="00666209"/>
    <w:rsid w:val="00667232"/>
    <w:rsid w:val="00667BDA"/>
    <w:rsid w:val="006732E3"/>
    <w:rsid w:val="006741E7"/>
    <w:rsid w:val="00677AD1"/>
    <w:rsid w:val="00680473"/>
    <w:rsid w:val="0068116A"/>
    <w:rsid w:val="00685A80"/>
    <w:rsid w:val="00687AD3"/>
    <w:rsid w:val="00691332"/>
    <w:rsid w:val="0069294C"/>
    <w:rsid w:val="0069443A"/>
    <w:rsid w:val="006958C2"/>
    <w:rsid w:val="00696E6B"/>
    <w:rsid w:val="006A7BD0"/>
    <w:rsid w:val="006B1C05"/>
    <w:rsid w:val="006B1C3A"/>
    <w:rsid w:val="006C097B"/>
    <w:rsid w:val="006C2A44"/>
    <w:rsid w:val="006C33BA"/>
    <w:rsid w:val="006C3CF3"/>
    <w:rsid w:val="006C469F"/>
    <w:rsid w:val="006D02F1"/>
    <w:rsid w:val="006D49F0"/>
    <w:rsid w:val="006D4EF3"/>
    <w:rsid w:val="006D7A8D"/>
    <w:rsid w:val="006E1E1E"/>
    <w:rsid w:val="006E23AC"/>
    <w:rsid w:val="006E2902"/>
    <w:rsid w:val="006E3ED3"/>
    <w:rsid w:val="006E7ECE"/>
    <w:rsid w:val="006F19FE"/>
    <w:rsid w:val="006F1C5F"/>
    <w:rsid w:val="006F2BE1"/>
    <w:rsid w:val="006F645F"/>
    <w:rsid w:val="00702379"/>
    <w:rsid w:val="00706555"/>
    <w:rsid w:val="007068D1"/>
    <w:rsid w:val="00710EF2"/>
    <w:rsid w:val="00711C3F"/>
    <w:rsid w:val="00711F23"/>
    <w:rsid w:val="007127FC"/>
    <w:rsid w:val="00713E4B"/>
    <w:rsid w:val="00714B53"/>
    <w:rsid w:val="007153B4"/>
    <w:rsid w:val="00715BCD"/>
    <w:rsid w:val="00715FF6"/>
    <w:rsid w:val="00720FE3"/>
    <w:rsid w:val="0072303C"/>
    <w:rsid w:val="00723930"/>
    <w:rsid w:val="007239D4"/>
    <w:rsid w:val="00723CEA"/>
    <w:rsid w:val="00726667"/>
    <w:rsid w:val="00731D4A"/>
    <w:rsid w:val="00733B38"/>
    <w:rsid w:val="007414C3"/>
    <w:rsid w:val="00743AA4"/>
    <w:rsid w:val="00745D2A"/>
    <w:rsid w:val="00747B0C"/>
    <w:rsid w:val="00750717"/>
    <w:rsid w:val="00751A02"/>
    <w:rsid w:val="00751AD7"/>
    <w:rsid w:val="007523A1"/>
    <w:rsid w:val="00755829"/>
    <w:rsid w:val="007574A6"/>
    <w:rsid w:val="00760464"/>
    <w:rsid w:val="00761ACC"/>
    <w:rsid w:val="00764485"/>
    <w:rsid w:val="007711AC"/>
    <w:rsid w:val="007717FB"/>
    <w:rsid w:val="00772148"/>
    <w:rsid w:val="00774420"/>
    <w:rsid w:val="00776505"/>
    <w:rsid w:val="00777558"/>
    <w:rsid w:val="00780272"/>
    <w:rsid w:val="007813E3"/>
    <w:rsid w:val="00781BE5"/>
    <w:rsid w:val="007839E2"/>
    <w:rsid w:val="00790571"/>
    <w:rsid w:val="00790749"/>
    <w:rsid w:val="00790CDC"/>
    <w:rsid w:val="00792224"/>
    <w:rsid w:val="00796934"/>
    <w:rsid w:val="007A1AF1"/>
    <w:rsid w:val="007A2164"/>
    <w:rsid w:val="007A2B06"/>
    <w:rsid w:val="007A32DA"/>
    <w:rsid w:val="007A3769"/>
    <w:rsid w:val="007B0505"/>
    <w:rsid w:val="007B1F29"/>
    <w:rsid w:val="007B56EF"/>
    <w:rsid w:val="007B6D78"/>
    <w:rsid w:val="007C1EC4"/>
    <w:rsid w:val="007C27EF"/>
    <w:rsid w:val="007C3035"/>
    <w:rsid w:val="007C360F"/>
    <w:rsid w:val="007C3BF2"/>
    <w:rsid w:val="007C66CF"/>
    <w:rsid w:val="007C7376"/>
    <w:rsid w:val="007D033E"/>
    <w:rsid w:val="007D219A"/>
    <w:rsid w:val="007D459B"/>
    <w:rsid w:val="007D60A8"/>
    <w:rsid w:val="007D6794"/>
    <w:rsid w:val="007D732E"/>
    <w:rsid w:val="007E13C8"/>
    <w:rsid w:val="007E1B5E"/>
    <w:rsid w:val="007E27A5"/>
    <w:rsid w:val="007E5254"/>
    <w:rsid w:val="007E616F"/>
    <w:rsid w:val="007E76C2"/>
    <w:rsid w:val="007E780C"/>
    <w:rsid w:val="007E7E43"/>
    <w:rsid w:val="007F012A"/>
    <w:rsid w:val="007F24B7"/>
    <w:rsid w:val="007F2BBE"/>
    <w:rsid w:val="007F4468"/>
    <w:rsid w:val="007F5DF0"/>
    <w:rsid w:val="007F73C6"/>
    <w:rsid w:val="007F7453"/>
    <w:rsid w:val="007F7558"/>
    <w:rsid w:val="007F77F4"/>
    <w:rsid w:val="007F7AFB"/>
    <w:rsid w:val="00801DBD"/>
    <w:rsid w:val="00801F73"/>
    <w:rsid w:val="00803E21"/>
    <w:rsid w:val="00811026"/>
    <w:rsid w:val="00813A15"/>
    <w:rsid w:val="00822A5D"/>
    <w:rsid w:val="00822EDF"/>
    <w:rsid w:val="00831A16"/>
    <w:rsid w:val="00835F7A"/>
    <w:rsid w:val="008360F7"/>
    <w:rsid w:val="00836259"/>
    <w:rsid w:val="00837990"/>
    <w:rsid w:val="00841518"/>
    <w:rsid w:val="008441C5"/>
    <w:rsid w:val="0084548F"/>
    <w:rsid w:val="008454BE"/>
    <w:rsid w:val="0084651D"/>
    <w:rsid w:val="00847D99"/>
    <w:rsid w:val="00851170"/>
    <w:rsid w:val="008515FA"/>
    <w:rsid w:val="0085275F"/>
    <w:rsid w:val="0085289E"/>
    <w:rsid w:val="00853384"/>
    <w:rsid w:val="0085338E"/>
    <w:rsid w:val="00853CEB"/>
    <w:rsid w:val="008541AE"/>
    <w:rsid w:val="00856DAE"/>
    <w:rsid w:val="00856FF9"/>
    <w:rsid w:val="00857A43"/>
    <w:rsid w:val="00874A51"/>
    <w:rsid w:val="00876D58"/>
    <w:rsid w:val="00884E47"/>
    <w:rsid w:val="0089133D"/>
    <w:rsid w:val="00894587"/>
    <w:rsid w:val="0089789D"/>
    <w:rsid w:val="008A045B"/>
    <w:rsid w:val="008A1902"/>
    <w:rsid w:val="008A3859"/>
    <w:rsid w:val="008A385A"/>
    <w:rsid w:val="008A59C0"/>
    <w:rsid w:val="008A6747"/>
    <w:rsid w:val="008A690B"/>
    <w:rsid w:val="008B11C8"/>
    <w:rsid w:val="008B19C2"/>
    <w:rsid w:val="008B2A68"/>
    <w:rsid w:val="008B52E1"/>
    <w:rsid w:val="008C09A6"/>
    <w:rsid w:val="008C3037"/>
    <w:rsid w:val="008C372B"/>
    <w:rsid w:val="008C4E44"/>
    <w:rsid w:val="008C69C5"/>
    <w:rsid w:val="008D1A60"/>
    <w:rsid w:val="008D260B"/>
    <w:rsid w:val="008D2FA8"/>
    <w:rsid w:val="008D6364"/>
    <w:rsid w:val="008D7863"/>
    <w:rsid w:val="008E2091"/>
    <w:rsid w:val="008E22D7"/>
    <w:rsid w:val="008E2BCC"/>
    <w:rsid w:val="008E5921"/>
    <w:rsid w:val="008E5E78"/>
    <w:rsid w:val="008E652B"/>
    <w:rsid w:val="008F16EE"/>
    <w:rsid w:val="008F27CD"/>
    <w:rsid w:val="008F4692"/>
    <w:rsid w:val="008F4752"/>
    <w:rsid w:val="008F4C44"/>
    <w:rsid w:val="008F7960"/>
    <w:rsid w:val="008F7C02"/>
    <w:rsid w:val="00907054"/>
    <w:rsid w:val="00914B2E"/>
    <w:rsid w:val="00920499"/>
    <w:rsid w:val="0092089D"/>
    <w:rsid w:val="00920D2B"/>
    <w:rsid w:val="009225AE"/>
    <w:rsid w:val="00922F9D"/>
    <w:rsid w:val="009247DF"/>
    <w:rsid w:val="00925B97"/>
    <w:rsid w:val="009317BF"/>
    <w:rsid w:val="00931D18"/>
    <w:rsid w:val="00932C43"/>
    <w:rsid w:val="00933190"/>
    <w:rsid w:val="00933232"/>
    <w:rsid w:val="00937325"/>
    <w:rsid w:val="009374BC"/>
    <w:rsid w:val="00937A17"/>
    <w:rsid w:val="009406DF"/>
    <w:rsid w:val="00940A00"/>
    <w:rsid w:val="00943E4D"/>
    <w:rsid w:val="00943F4B"/>
    <w:rsid w:val="00945503"/>
    <w:rsid w:val="0094717A"/>
    <w:rsid w:val="009471A7"/>
    <w:rsid w:val="00947D08"/>
    <w:rsid w:val="009531D7"/>
    <w:rsid w:val="009533E5"/>
    <w:rsid w:val="009544FB"/>
    <w:rsid w:val="0095498A"/>
    <w:rsid w:val="00957825"/>
    <w:rsid w:val="00964014"/>
    <w:rsid w:val="00967C3F"/>
    <w:rsid w:val="00970AD4"/>
    <w:rsid w:val="00973BFA"/>
    <w:rsid w:val="0097585B"/>
    <w:rsid w:val="0097588A"/>
    <w:rsid w:val="00980073"/>
    <w:rsid w:val="00982F20"/>
    <w:rsid w:val="00983C72"/>
    <w:rsid w:val="0098583F"/>
    <w:rsid w:val="00987217"/>
    <w:rsid w:val="0099379D"/>
    <w:rsid w:val="00994490"/>
    <w:rsid w:val="0099518F"/>
    <w:rsid w:val="00996736"/>
    <w:rsid w:val="00996F97"/>
    <w:rsid w:val="00997264"/>
    <w:rsid w:val="009A06B4"/>
    <w:rsid w:val="009A60B9"/>
    <w:rsid w:val="009A68D3"/>
    <w:rsid w:val="009B0A72"/>
    <w:rsid w:val="009B1DE0"/>
    <w:rsid w:val="009B2AA1"/>
    <w:rsid w:val="009B370A"/>
    <w:rsid w:val="009B3C02"/>
    <w:rsid w:val="009B4193"/>
    <w:rsid w:val="009B4FDD"/>
    <w:rsid w:val="009B648B"/>
    <w:rsid w:val="009B6A32"/>
    <w:rsid w:val="009C2625"/>
    <w:rsid w:val="009C6DAF"/>
    <w:rsid w:val="009C70B7"/>
    <w:rsid w:val="009C7283"/>
    <w:rsid w:val="009D597A"/>
    <w:rsid w:val="009E1092"/>
    <w:rsid w:val="009E1EFA"/>
    <w:rsid w:val="009E2EA8"/>
    <w:rsid w:val="009F05B6"/>
    <w:rsid w:val="009F3C8F"/>
    <w:rsid w:val="009F4197"/>
    <w:rsid w:val="009F4F54"/>
    <w:rsid w:val="009F5473"/>
    <w:rsid w:val="009F5CE0"/>
    <w:rsid w:val="00A00C3D"/>
    <w:rsid w:val="00A0102F"/>
    <w:rsid w:val="00A02209"/>
    <w:rsid w:val="00A04B36"/>
    <w:rsid w:val="00A04D2C"/>
    <w:rsid w:val="00A07628"/>
    <w:rsid w:val="00A07931"/>
    <w:rsid w:val="00A07BFA"/>
    <w:rsid w:val="00A10FB7"/>
    <w:rsid w:val="00A1128D"/>
    <w:rsid w:val="00A119B7"/>
    <w:rsid w:val="00A12076"/>
    <w:rsid w:val="00A12159"/>
    <w:rsid w:val="00A15247"/>
    <w:rsid w:val="00A15581"/>
    <w:rsid w:val="00A15742"/>
    <w:rsid w:val="00A161AA"/>
    <w:rsid w:val="00A16795"/>
    <w:rsid w:val="00A16D8A"/>
    <w:rsid w:val="00A258D6"/>
    <w:rsid w:val="00A27927"/>
    <w:rsid w:val="00A300A2"/>
    <w:rsid w:val="00A31B58"/>
    <w:rsid w:val="00A35EF7"/>
    <w:rsid w:val="00A37490"/>
    <w:rsid w:val="00A37907"/>
    <w:rsid w:val="00A44019"/>
    <w:rsid w:val="00A444E6"/>
    <w:rsid w:val="00A51267"/>
    <w:rsid w:val="00A517B3"/>
    <w:rsid w:val="00A52580"/>
    <w:rsid w:val="00A52E55"/>
    <w:rsid w:val="00A535F1"/>
    <w:rsid w:val="00A631FC"/>
    <w:rsid w:val="00A64CE7"/>
    <w:rsid w:val="00A65383"/>
    <w:rsid w:val="00A65F7D"/>
    <w:rsid w:val="00A673E0"/>
    <w:rsid w:val="00A70A56"/>
    <w:rsid w:val="00A70BE8"/>
    <w:rsid w:val="00A71CA0"/>
    <w:rsid w:val="00A74E9E"/>
    <w:rsid w:val="00A76B73"/>
    <w:rsid w:val="00A77EEC"/>
    <w:rsid w:val="00A84A45"/>
    <w:rsid w:val="00A8506F"/>
    <w:rsid w:val="00A86066"/>
    <w:rsid w:val="00A8681D"/>
    <w:rsid w:val="00A87D95"/>
    <w:rsid w:val="00A90E91"/>
    <w:rsid w:val="00A930FF"/>
    <w:rsid w:val="00A9333B"/>
    <w:rsid w:val="00A9598E"/>
    <w:rsid w:val="00A96D60"/>
    <w:rsid w:val="00AA18DB"/>
    <w:rsid w:val="00AA2A14"/>
    <w:rsid w:val="00AA4ABB"/>
    <w:rsid w:val="00AA7FDB"/>
    <w:rsid w:val="00AB6710"/>
    <w:rsid w:val="00AC10B5"/>
    <w:rsid w:val="00AC19A6"/>
    <w:rsid w:val="00AC1F32"/>
    <w:rsid w:val="00AC2659"/>
    <w:rsid w:val="00AC31DB"/>
    <w:rsid w:val="00AC39FA"/>
    <w:rsid w:val="00AC61AB"/>
    <w:rsid w:val="00AC6E52"/>
    <w:rsid w:val="00AC7B82"/>
    <w:rsid w:val="00AC7D11"/>
    <w:rsid w:val="00AD1B25"/>
    <w:rsid w:val="00AD1C4E"/>
    <w:rsid w:val="00AD4036"/>
    <w:rsid w:val="00AD52FF"/>
    <w:rsid w:val="00AD74CA"/>
    <w:rsid w:val="00AD762E"/>
    <w:rsid w:val="00AE0ACE"/>
    <w:rsid w:val="00AE0FD5"/>
    <w:rsid w:val="00AE2C23"/>
    <w:rsid w:val="00AF151E"/>
    <w:rsid w:val="00AF36B1"/>
    <w:rsid w:val="00AF6851"/>
    <w:rsid w:val="00B016A4"/>
    <w:rsid w:val="00B022EF"/>
    <w:rsid w:val="00B02956"/>
    <w:rsid w:val="00B03B20"/>
    <w:rsid w:val="00B0427C"/>
    <w:rsid w:val="00B0447F"/>
    <w:rsid w:val="00B05E39"/>
    <w:rsid w:val="00B06BE4"/>
    <w:rsid w:val="00B07278"/>
    <w:rsid w:val="00B07C8C"/>
    <w:rsid w:val="00B116FD"/>
    <w:rsid w:val="00B12C09"/>
    <w:rsid w:val="00B12C7D"/>
    <w:rsid w:val="00B1445B"/>
    <w:rsid w:val="00B157FC"/>
    <w:rsid w:val="00B17662"/>
    <w:rsid w:val="00B17A62"/>
    <w:rsid w:val="00B213C5"/>
    <w:rsid w:val="00B214BC"/>
    <w:rsid w:val="00B214E0"/>
    <w:rsid w:val="00B21806"/>
    <w:rsid w:val="00B21B08"/>
    <w:rsid w:val="00B2277B"/>
    <w:rsid w:val="00B22BE3"/>
    <w:rsid w:val="00B24C08"/>
    <w:rsid w:val="00B3372B"/>
    <w:rsid w:val="00B343EE"/>
    <w:rsid w:val="00B40691"/>
    <w:rsid w:val="00B40D9F"/>
    <w:rsid w:val="00B41A08"/>
    <w:rsid w:val="00B41EB7"/>
    <w:rsid w:val="00B42606"/>
    <w:rsid w:val="00B43618"/>
    <w:rsid w:val="00B44083"/>
    <w:rsid w:val="00B45E21"/>
    <w:rsid w:val="00B51A05"/>
    <w:rsid w:val="00B524C6"/>
    <w:rsid w:val="00B529F3"/>
    <w:rsid w:val="00B53155"/>
    <w:rsid w:val="00B53C3D"/>
    <w:rsid w:val="00B5419E"/>
    <w:rsid w:val="00B660C0"/>
    <w:rsid w:val="00B7109A"/>
    <w:rsid w:val="00B71B26"/>
    <w:rsid w:val="00B71D0D"/>
    <w:rsid w:val="00B73189"/>
    <w:rsid w:val="00B74D4B"/>
    <w:rsid w:val="00B75725"/>
    <w:rsid w:val="00B75BFA"/>
    <w:rsid w:val="00B75E21"/>
    <w:rsid w:val="00B82024"/>
    <w:rsid w:val="00B821DE"/>
    <w:rsid w:val="00B832DC"/>
    <w:rsid w:val="00B87CF4"/>
    <w:rsid w:val="00B90752"/>
    <w:rsid w:val="00B92310"/>
    <w:rsid w:val="00B92342"/>
    <w:rsid w:val="00B93109"/>
    <w:rsid w:val="00B964A4"/>
    <w:rsid w:val="00BA0500"/>
    <w:rsid w:val="00BA0D5E"/>
    <w:rsid w:val="00BA1C9B"/>
    <w:rsid w:val="00BA4A5A"/>
    <w:rsid w:val="00BA5160"/>
    <w:rsid w:val="00BB0CB3"/>
    <w:rsid w:val="00BB196D"/>
    <w:rsid w:val="00BC4CF3"/>
    <w:rsid w:val="00BD1B5E"/>
    <w:rsid w:val="00BD2436"/>
    <w:rsid w:val="00BD3677"/>
    <w:rsid w:val="00BD44BB"/>
    <w:rsid w:val="00BD5E3A"/>
    <w:rsid w:val="00BE228F"/>
    <w:rsid w:val="00BE2AF6"/>
    <w:rsid w:val="00BE3720"/>
    <w:rsid w:val="00BE3785"/>
    <w:rsid w:val="00BF0C68"/>
    <w:rsid w:val="00BF5479"/>
    <w:rsid w:val="00C04256"/>
    <w:rsid w:val="00C064E7"/>
    <w:rsid w:val="00C11FCF"/>
    <w:rsid w:val="00C12A44"/>
    <w:rsid w:val="00C144A2"/>
    <w:rsid w:val="00C15D36"/>
    <w:rsid w:val="00C17142"/>
    <w:rsid w:val="00C204C6"/>
    <w:rsid w:val="00C24728"/>
    <w:rsid w:val="00C25A17"/>
    <w:rsid w:val="00C27BE3"/>
    <w:rsid w:val="00C32DF1"/>
    <w:rsid w:val="00C32F30"/>
    <w:rsid w:val="00C330D8"/>
    <w:rsid w:val="00C34273"/>
    <w:rsid w:val="00C34AA3"/>
    <w:rsid w:val="00C42898"/>
    <w:rsid w:val="00C4392F"/>
    <w:rsid w:val="00C44017"/>
    <w:rsid w:val="00C453CF"/>
    <w:rsid w:val="00C46A39"/>
    <w:rsid w:val="00C47447"/>
    <w:rsid w:val="00C521AE"/>
    <w:rsid w:val="00C53D8E"/>
    <w:rsid w:val="00C55E20"/>
    <w:rsid w:val="00C60002"/>
    <w:rsid w:val="00C6008B"/>
    <w:rsid w:val="00C6259D"/>
    <w:rsid w:val="00C639A0"/>
    <w:rsid w:val="00C63F5E"/>
    <w:rsid w:val="00C6462A"/>
    <w:rsid w:val="00C65041"/>
    <w:rsid w:val="00C70496"/>
    <w:rsid w:val="00C71D48"/>
    <w:rsid w:val="00C71F54"/>
    <w:rsid w:val="00C72BA4"/>
    <w:rsid w:val="00C749CE"/>
    <w:rsid w:val="00C76C8C"/>
    <w:rsid w:val="00C8033C"/>
    <w:rsid w:val="00C8247A"/>
    <w:rsid w:val="00C83093"/>
    <w:rsid w:val="00C85FF8"/>
    <w:rsid w:val="00C863D4"/>
    <w:rsid w:val="00C906D8"/>
    <w:rsid w:val="00C91356"/>
    <w:rsid w:val="00C91609"/>
    <w:rsid w:val="00C919CD"/>
    <w:rsid w:val="00C92E0A"/>
    <w:rsid w:val="00C9527D"/>
    <w:rsid w:val="00CA1843"/>
    <w:rsid w:val="00CA4EFA"/>
    <w:rsid w:val="00CA7673"/>
    <w:rsid w:val="00CB1F48"/>
    <w:rsid w:val="00CB27E7"/>
    <w:rsid w:val="00CB697E"/>
    <w:rsid w:val="00CC19DB"/>
    <w:rsid w:val="00CC1CB2"/>
    <w:rsid w:val="00CC5D0E"/>
    <w:rsid w:val="00CD0308"/>
    <w:rsid w:val="00CD42C7"/>
    <w:rsid w:val="00CD451F"/>
    <w:rsid w:val="00CD517A"/>
    <w:rsid w:val="00CD5259"/>
    <w:rsid w:val="00CD5448"/>
    <w:rsid w:val="00CD7985"/>
    <w:rsid w:val="00CE0698"/>
    <w:rsid w:val="00CE1836"/>
    <w:rsid w:val="00CE607A"/>
    <w:rsid w:val="00CE6312"/>
    <w:rsid w:val="00CE6C8C"/>
    <w:rsid w:val="00CE6CED"/>
    <w:rsid w:val="00CE752A"/>
    <w:rsid w:val="00CF2910"/>
    <w:rsid w:val="00CF7034"/>
    <w:rsid w:val="00D10793"/>
    <w:rsid w:val="00D14AF3"/>
    <w:rsid w:val="00D14EF4"/>
    <w:rsid w:val="00D150F4"/>
    <w:rsid w:val="00D15787"/>
    <w:rsid w:val="00D176A7"/>
    <w:rsid w:val="00D17EB3"/>
    <w:rsid w:val="00D20B06"/>
    <w:rsid w:val="00D21186"/>
    <w:rsid w:val="00D21C39"/>
    <w:rsid w:val="00D253E0"/>
    <w:rsid w:val="00D2650F"/>
    <w:rsid w:val="00D271C3"/>
    <w:rsid w:val="00D351F4"/>
    <w:rsid w:val="00D36EFC"/>
    <w:rsid w:val="00D44AC1"/>
    <w:rsid w:val="00D4533B"/>
    <w:rsid w:val="00D45BCE"/>
    <w:rsid w:val="00D462B9"/>
    <w:rsid w:val="00D50707"/>
    <w:rsid w:val="00D51366"/>
    <w:rsid w:val="00D53CCF"/>
    <w:rsid w:val="00D54AD1"/>
    <w:rsid w:val="00D56C2D"/>
    <w:rsid w:val="00D60CA4"/>
    <w:rsid w:val="00D60F55"/>
    <w:rsid w:val="00D627AB"/>
    <w:rsid w:val="00D6354A"/>
    <w:rsid w:val="00D64592"/>
    <w:rsid w:val="00D669C9"/>
    <w:rsid w:val="00D727C9"/>
    <w:rsid w:val="00D734C8"/>
    <w:rsid w:val="00D8171A"/>
    <w:rsid w:val="00D822BE"/>
    <w:rsid w:val="00D844CA"/>
    <w:rsid w:val="00D86A2D"/>
    <w:rsid w:val="00D86DEF"/>
    <w:rsid w:val="00D90857"/>
    <w:rsid w:val="00D90D1B"/>
    <w:rsid w:val="00D935BD"/>
    <w:rsid w:val="00D95C44"/>
    <w:rsid w:val="00DA0985"/>
    <w:rsid w:val="00DA1999"/>
    <w:rsid w:val="00DA330E"/>
    <w:rsid w:val="00DA41AF"/>
    <w:rsid w:val="00DA4AFE"/>
    <w:rsid w:val="00DA78D4"/>
    <w:rsid w:val="00DB0E09"/>
    <w:rsid w:val="00DB45CE"/>
    <w:rsid w:val="00DB4A29"/>
    <w:rsid w:val="00DB53D7"/>
    <w:rsid w:val="00DB5F76"/>
    <w:rsid w:val="00DB6ED6"/>
    <w:rsid w:val="00DB6EE3"/>
    <w:rsid w:val="00DC0747"/>
    <w:rsid w:val="00DC219C"/>
    <w:rsid w:val="00DC2B27"/>
    <w:rsid w:val="00DC3D5B"/>
    <w:rsid w:val="00DC42D3"/>
    <w:rsid w:val="00DC66C3"/>
    <w:rsid w:val="00DC679A"/>
    <w:rsid w:val="00DD3B0F"/>
    <w:rsid w:val="00DD76DD"/>
    <w:rsid w:val="00DE0114"/>
    <w:rsid w:val="00DE659F"/>
    <w:rsid w:val="00DE68DA"/>
    <w:rsid w:val="00DE6C93"/>
    <w:rsid w:val="00DF1219"/>
    <w:rsid w:val="00DF1902"/>
    <w:rsid w:val="00DF1C71"/>
    <w:rsid w:val="00DF3D49"/>
    <w:rsid w:val="00DF3FBE"/>
    <w:rsid w:val="00DF5AEB"/>
    <w:rsid w:val="00DF6E5F"/>
    <w:rsid w:val="00DF70A5"/>
    <w:rsid w:val="00E04AE9"/>
    <w:rsid w:val="00E1349F"/>
    <w:rsid w:val="00E1681E"/>
    <w:rsid w:val="00E17BA7"/>
    <w:rsid w:val="00E20CF7"/>
    <w:rsid w:val="00E23FA6"/>
    <w:rsid w:val="00E2530D"/>
    <w:rsid w:val="00E25D99"/>
    <w:rsid w:val="00E27DF2"/>
    <w:rsid w:val="00E3017C"/>
    <w:rsid w:val="00E31179"/>
    <w:rsid w:val="00E319B2"/>
    <w:rsid w:val="00E3286F"/>
    <w:rsid w:val="00E33720"/>
    <w:rsid w:val="00E34208"/>
    <w:rsid w:val="00E34A0A"/>
    <w:rsid w:val="00E354DC"/>
    <w:rsid w:val="00E35CA6"/>
    <w:rsid w:val="00E374C2"/>
    <w:rsid w:val="00E40EAD"/>
    <w:rsid w:val="00E4204C"/>
    <w:rsid w:val="00E45B62"/>
    <w:rsid w:val="00E53CAC"/>
    <w:rsid w:val="00E5478D"/>
    <w:rsid w:val="00E556D7"/>
    <w:rsid w:val="00E55BC0"/>
    <w:rsid w:val="00E56AB1"/>
    <w:rsid w:val="00E56FCB"/>
    <w:rsid w:val="00E62CF6"/>
    <w:rsid w:val="00E6583A"/>
    <w:rsid w:val="00E65B61"/>
    <w:rsid w:val="00E67659"/>
    <w:rsid w:val="00E70CFD"/>
    <w:rsid w:val="00E72AAF"/>
    <w:rsid w:val="00E7434E"/>
    <w:rsid w:val="00E7499D"/>
    <w:rsid w:val="00E757CD"/>
    <w:rsid w:val="00E76B86"/>
    <w:rsid w:val="00E76EF9"/>
    <w:rsid w:val="00E8075B"/>
    <w:rsid w:val="00E81413"/>
    <w:rsid w:val="00E82CC3"/>
    <w:rsid w:val="00E85A30"/>
    <w:rsid w:val="00E90748"/>
    <w:rsid w:val="00E926D9"/>
    <w:rsid w:val="00E93193"/>
    <w:rsid w:val="00E93E34"/>
    <w:rsid w:val="00E9492D"/>
    <w:rsid w:val="00E97B5C"/>
    <w:rsid w:val="00EA1E41"/>
    <w:rsid w:val="00EA2969"/>
    <w:rsid w:val="00EA4DAC"/>
    <w:rsid w:val="00EA7369"/>
    <w:rsid w:val="00EB348A"/>
    <w:rsid w:val="00EB4858"/>
    <w:rsid w:val="00EB7845"/>
    <w:rsid w:val="00EB793E"/>
    <w:rsid w:val="00EC0170"/>
    <w:rsid w:val="00EC0515"/>
    <w:rsid w:val="00EC1082"/>
    <w:rsid w:val="00EC4857"/>
    <w:rsid w:val="00EC6156"/>
    <w:rsid w:val="00ED0040"/>
    <w:rsid w:val="00ED1FDF"/>
    <w:rsid w:val="00ED3425"/>
    <w:rsid w:val="00ED4800"/>
    <w:rsid w:val="00ED76C1"/>
    <w:rsid w:val="00EE03E9"/>
    <w:rsid w:val="00EE2C5B"/>
    <w:rsid w:val="00EE3518"/>
    <w:rsid w:val="00EE3A4A"/>
    <w:rsid w:val="00EF0E6D"/>
    <w:rsid w:val="00EF492D"/>
    <w:rsid w:val="00EF4C01"/>
    <w:rsid w:val="00EF7813"/>
    <w:rsid w:val="00F009A9"/>
    <w:rsid w:val="00F01174"/>
    <w:rsid w:val="00F04578"/>
    <w:rsid w:val="00F04C63"/>
    <w:rsid w:val="00F05A29"/>
    <w:rsid w:val="00F0632D"/>
    <w:rsid w:val="00F101CA"/>
    <w:rsid w:val="00F12BCB"/>
    <w:rsid w:val="00F12D8C"/>
    <w:rsid w:val="00F13E29"/>
    <w:rsid w:val="00F17EA7"/>
    <w:rsid w:val="00F20349"/>
    <w:rsid w:val="00F20E40"/>
    <w:rsid w:val="00F251AD"/>
    <w:rsid w:val="00F27EDD"/>
    <w:rsid w:val="00F341B7"/>
    <w:rsid w:val="00F345D5"/>
    <w:rsid w:val="00F36C6B"/>
    <w:rsid w:val="00F373C3"/>
    <w:rsid w:val="00F37C82"/>
    <w:rsid w:val="00F37F5B"/>
    <w:rsid w:val="00F40147"/>
    <w:rsid w:val="00F40CDE"/>
    <w:rsid w:val="00F40DF3"/>
    <w:rsid w:val="00F429BA"/>
    <w:rsid w:val="00F509BB"/>
    <w:rsid w:val="00F536BA"/>
    <w:rsid w:val="00F573DB"/>
    <w:rsid w:val="00F5763D"/>
    <w:rsid w:val="00F612A6"/>
    <w:rsid w:val="00F639DD"/>
    <w:rsid w:val="00F667B8"/>
    <w:rsid w:val="00F71352"/>
    <w:rsid w:val="00F73CE6"/>
    <w:rsid w:val="00F741D0"/>
    <w:rsid w:val="00F76DD4"/>
    <w:rsid w:val="00F80ECE"/>
    <w:rsid w:val="00F815E8"/>
    <w:rsid w:val="00F8194A"/>
    <w:rsid w:val="00F81B11"/>
    <w:rsid w:val="00F83DBF"/>
    <w:rsid w:val="00F846A5"/>
    <w:rsid w:val="00F92902"/>
    <w:rsid w:val="00F964E0"/>
    <w:rsid w:val="00FA003D"/>
    <w:rsid w:val="00FA16C8"/>
    <w:rsid w:val="00FA4466"/>
    <w:rsid w:val="00FA58D3"/>
    <w:rsid w:val="00FB2461"/>
    <w:rsid w:val="00FB2FE8"/>
    <w:rsid w:val="00FB5429"/>
    <w:rsid w:val="00FB75C4"/>
    <w:rsid w:val="00FB75E9"/>
    <w:rsid w:val="00FC05F7"/>
    <w:rsid w:val="00FC4470"/>
    <w:rsid w:val="00FC4BDA"/>
    <w:rsid w:val="00FC4F04"/>
    <w:rsid w:val="00FC6FE7"/>
    <w:rsid w:val="00FC7D6A"/>
    <w:rsid w:val="00FD1C75"/>
    <w:rsid w:val="00FD703D"/>
    <w:rsid w:val="00FD7FB3"/>
    <w:rsid w:val="00FE092A"/>
    <w:rsid w:val="00FE2404"/>
    <w:rsid w:val="00FE58B9"/>
    <w:rsid w:val="00FE6D19"/>
    <w:rsid w:val="00FF339F"/>
    <w:rsid w:val="00FF47FD"/>
    <w:rsid w:val="00FF5781"/>
    <w:rsid w:val="00FF6B58"/>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Titlu4">
    <w:name w:val="heading 4"/>
    <w:basedOn w:val="Normal"/>
    <w:next w:val="Normal"/>
    <w:link w:val="Titlu4Caracter"/>
    <w:qFormat/>
    <w:rsid w:val="007A2164"/>
    <w:pPr>
      <w:keepNext/>
      <w:spacing w:before="240" w:after="60" w:line="240" w:lineRule="auto"/>
      <w:outlineLvl w:val="3"/>
    </w:pPr>
    <w:rPr>
      <w:rFonts w:ascii="Times New Roman" w:eastAsia="Times New Roman" w:hAnsi="Times New Roman"/>
      <w:b/>
      <w:bCs/>
      <w:sz w:val="28"/>
      <w:szCs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basedOn w:val="Fontdeparagrafimplicit"/>
    <w:rsid w:val="00D20B06"/>
  </w:style>
  <w:style w:type="paragraph" w:styleId="Listparagraf">
    <w:name w:val="List Paragraph"/>
    <w:basedOn w:val="Normal"/>
    <w:uiPriority w:val="34"/>
    <w:qFormat/>
    <w:rsid w:val="00D20B06"/>
    <w:pPr>
      <w:ind w:left="720"/>
      <w:contextualSpacing/>
    </w:pPr>
  </w:style>
  <w:style w:type="character" w:customStyle="1" w:styleId="sttpreambul">
    <w:name w:val="st_tpreambul"/>
    <w:basedOn w:val="Fontdeparagrafimplicit"/>
    <w:rsid w:val="005A4EAF"/>
  </w:style>
  <w:style w:type="paragraph" w:customStyle="1" w:styleId="NormalArial">
    <w:name w:val="Normal + Arial"/>
    <w:aliases w:val="11 pt,Aldin,Stânga-dreapta,Prima linie:  1.27 cm"/>
    <w:basedOn w:val="Normal"/>
    <w:rsid w:val="005A4EAF"/>
    <w:pPr>
      <w:jc w:val="center"/>
    </w:pPr>
    <w:rPr>
      <w:rFonts w:ascii="Arial" w:hAnsi="Arial" w:cs="Arial"/>
      <w:b/>
      <w:lang w:val="ro-RO"/>
    </w:rPr>
  </w:style>
  <w:style w:type="paragraph" w:styleId="Textsimplu">
    <w:name w:val="Plain Text"/>
    <w:basedOn w:val="Normal"/>
    <w:link w:val="TextsimpluCaracter"/>
    <w:rsid w:val="005A4EAF"/>
    <w:pPr>
      <w:spacing w:after="0" w:line="240" w:lineRule="auto"/>
    </w:pPr>
    <w:rPr>
      <w:rFonts w:ascii="Courier New" w:eastAsia="Times New Roman" w:hAnsi="Courier New"/>
      <w:sz w:val="20"/>
      <w:szCs w:val="20"/>
    </w:rPr>
  </w:style>
  <w:style w:type="character" w:customStyle="1" w:styleId="TextsimpluCaracter">
    <w:name w:val="Text simplu Caracter"/>
    <w:basedOn w:val="Fontdeparagrafimplicit"/>
    <w:link w:val="Textsimplu"/>
    <w:rsid w:val="005A4EAF"/>
    <w:rPr>
      <w:rFonts w:ascii="Courier New" w:eastAsia="Times New Roman" w:hAnsi="Courier New"/>
    </w:rPr>
  </w:style>
  <w:style w:type="character" w:styleId="Robust">
    <w:name w:val="Strong"/>
    <w:qFormat/>
    <w:rsid w:val="005A4EAF"/>
    <w:rPr>
      <w:b/>
      <w:bCs/>
    </w:rPr>
  </w:style>
  <w:style w:type="paragraph" w:styleId="Corptext3">
    <w:name w:val="Body Text 3"/>
    <w:basedOn w:val="Normal"/>
    <w:link w:val="Corptext3Caracter"/>
    <w:rsid w:val="00CA1843"/>
    <w:pPr>
      <w:spacing w:after="120" w:line="240" w:lineRule="auto"/>
    </w:pPr>
    <w:rPr>
      <w:rFonts w:ascii="Times New Roman" w:eastAsia="Times New Roman" w:hAnsi="Times New Roman"/>
      <w:sz w:val="16"/>
      <w:szCs w:val="16"/>
      <w:lang w:val="ro-RO" w:eastAsia="ro-RO"/>
    </w:rPr>
  </w:style>
  <w:style w:type="character" w:customStyle="1" w:styleId="Corptext3Caracter">
    <w:name w:val="Corp text 3 Caracter"/>
    <w:basedOn w:val="Fontdeparagrafimplicit"/>
    <w:link w:val="Corptext3"/>
    <w:rsid w:val="00CA1843"/>
    <w:rPr>
      <w:rFonts w:ascii="Times New Roman" w:eastAsia="Times New Roman" w:hAnsi="Times New Roman"/>
      <w:sz w:val="16"/>
      <w:szCs w:val="16"/>
      <w:lang w:val="ro-RO" w:eastAsia="ro-RO"/>
    </w:rPr>
  </w:style>
  <w:style w:type="paragraph" w:customStyle="1" w:styleId="CaracterCaracter1CharChar">
    <w:name w:val="Caracter Caracter1 Char Char"/>
    <w:basedOn w:val="Normal"/>
    <w:rsid w:val="007F77F4"/>
    <w:pPr>
      <w:spacing w:after="0" w:line="240" w:lineRule="auto"/>
    </w:pPr>
    <w:rPr>
      <w:rFonts w:ascii="Times New Roman" w:eastAsia="Times New Roman" w:hAnsi="Times New Roman"/>
      <w:sz w:val="24"/>
      <w:szCs w:val="24"/>
      <w:lang w:val="pl-PL" w:eastAsia="pl-PL"/>
    </w:rPr>
  </w:style>
  <w:style w:type="paragraph" w:styleId="Indentcorptext2">
    <w:name w:val="Body Text Indent 2"/>
    <w:basedOn w:val="Normal"/>
    <w:link w:val="Indentcorptext2Caracter"/>
    <w:rsid w:val="00BA1C9B"/>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rsid w:val="00BA1C9B"/>
    <w:rPr>
      <w:rFonts w:ascii="Times New Roman" w:eastAsia="Times New Roman" w:hAnsi="Times New Roman"/>
      <w:sz w:val="24"/>
      <w:szCs w:val="24"/>
    </w:rPr>
  </w:style>
  <w:style w:type="table" w:styleId="GrilTabel">
    <w:name w:val="Table Grid"/>
    <w:basedOn w:val="TabelNormal"/>
    <w:uiPriority w:val="59"/>
    <w:rsid w:val="00667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ntcorptext3">
    <w:name w:val="Body Text Indent 3"/>
    <w:basedOn w:val="Normal"/>
    <w:link w:val="Indentcorptext3Caracter"/>
    <w:rsid w:val="003C68E1"/>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rsid w:val="003C68E1"/>
    <w:rPr>
      <w:rFonts w:ascii="Times New Roman" w:eastAsia="Times New Roman" w:hAnsi="Times New Roman"/>
      <w:sz w:val="16"/>
      <w:szCs w:val="16"/>
    </w:rPr>
  </w:style>
  <w:style w:type="paragraph" w:customStyle="1" w:styleId="Default">
    <w:name w:val="Default"/>
    <w:rsid w:val="00914B2E"/>
    <w:pPr>
      <w:autoSpaceDE w:val="0"/>
      <w:autoSpaceDN w:val="0"/>
      <w:adjustRightInd w:val="0"/>
    </w:pPr>
    <w:rPr>
      <w:rFonts w:ascii="Symbol" w:eastAsia="Times New Roman" w:hAnsi="Symbol" w:cs="Symbol"/>
      <w:color w:val="000000"/>
      <w:sz w:val="24"/>
      <w:szCs w:val="24"/>
    </w:rPr>
  </w:style>
  <w:style w:type="paragraph" w:styleId="Indentcorptext">
    <w:name w:val="Body Text Indent"/>
    <w:basedOn w:val="Normal"/>
    <w:link w:val="IndentcorptextCaracter"/>
    <w:rsid w:val="000A40B3"/>
    <w:pPr>
      <w:spacing w:after="120" w:line="240" w:lineRule="auto"/>
      <w:ind w:left="283"/>
    </w:pPr>
    <w:rPr>
      <w:rFonts w:ascii="Times New Roman" w:eastAsia="Times New Roman" w:hAnsi="Times New Roman"/>
      <w:sz w:val="24"/>
      <w:szCs w:val="24"/>
    </w:rPr>
  </w:style>
  <w:style w:type="character" w:customStyle="1" w:styleId="IndentcorptextCaracter">
    <w:name w:val="Indent corp text Caracter"/>
    <w:basedOn w:val="Fontdeparagrafimplicit"/>
    <w:link w:val="Indentcorptext"/>
    <w:rsid w:val="000A40B3"/>
    <w:rPr>
      <w:rFonts w:ascii="Times New Roman" w:eastAsia="Times New Roman" w:hAnsi="Times New Roman"/>
      <w:sz w:val="24"/>
      <w:szCs w:val="24"/>
    </w:rPr>
  </w:style>
  <w:style w:type="character" w:customStyle="1" w:styleId="Titlu4Caracter">
    <w:name w:val="Titlu 4 Caracter"/>
    <w:basedOn w:val="Fontdeparagrafimplicit"/>
    <w:link w:val="Titlu4"/>
    <w:rsid w:val="007A2164"/>
    <w:rPr>
      <w:rFonts w:ascii="Times New Roman" w:eastAsia="Times New Roman" w:hAnsi="Times New Roman"/>
      <w:b/>
      <w:bCs/>
      <w:sz w:val="28"/>
      <w:szCs w:val="28"/>
      <w:lang w:val="en-GB"/>
    </w:rPr>
  </w:style>
  <w:style w:type="paragraph" w:styleId="Titlu">
    <w:name w:val="Title"/>
    <w:basedOn w:val="Normal"/>
    <w:link w:val="TitluCaracter"/>
    <w:qFormat/>
    <w:rsid w:val="009C6DAF"/>
    <w:pPr>
      <w:spacing w:after="0" w:line="240" w:lineRule="auto"/>
      <w:jc w:val="center"/>
    </w:pPr>
    <w:rPr>
      <w:rFonts w:ascii="Times New Roman" w:eastAsia="Times New Roman" w:hAnsi="Times New Roman"/>
      <w:b/>
      <w:sz w:val="24"/>
      <w:szCs w:val="20"/>
      <w:lang w:val="de-DE" w:eastAsia="ro-RO"/>
    </w:rPr>
  </w:style>
  <w:style w:type="character" w:customStyle="1" w:styleId="TitluCaracter">
    <w:name w:val="Titlu Caracter"/>
    <w:basedOn w:val="Fontdeparagrafimplicit"/>
    <w:link w:val="Titlu"/>
    <w:rsid w:val="009C6DAF"/>
    <w:rPr>
      <w:rFonts w:ascii="Times New Roman" w:eastAsia="Times New Roman" w:hAnsi="Times New Roman"/>
      <w:b/>
      <w:sz w:val="24"/>
      <w:lang w:val="de-DE" w:eastAsia="ro-RO"/>
    </w:rPr>
  </w:style>
  <w:style w:type="paragraph" w:customStyle="1" w:styleId="ListParagraph1">
    <w:name w:val="List Paragraph1"/>
    <w:basedOn w:val="Normal"/>
    <w:qFormat/>
    <w:rsid w:val="00841518"/>
    <w:pPr>
      <w:ind w:left="720"/>
      <w:contextualSpacing/>
    </w:pPr>
  </w:style>
  <w:style w:type="character" w:customStyle="1" w:styleId="tpa1">
    <w:name w:val="tpa1"/>
    <w:rsid w:val="001B7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Titlu4">
    <w:name w:val="heading 4"/>
    <w:basedOn w:val="Normal"/>
    <w:next w:val="Normal"/>
    <w:link w:val="Titlu4Caracter"/>
    <w:qFormat/>
    <w:rsid w:val="007A2164"/>
    <w:pPr>
      <w:keepNext/>
      <w:spacing w:before="240" w:after="60" w:line="240" w:lineRule="auto"/>
      <w:outlineLvl w:val="3"/>
    </w:pPr>
    <w:rPr>
      <w:rFonts w:ascii="Times New Roman" w:eastAsia="Times New Roman" w:hAnsi="Times New Roman"/>
      <w:b/>
      <w:bCs/>
      <w:sz w:val="28"/>
      <w:szCs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basedOn w:val="Fontdeparagrafimplicit"/>
    <w:rsid w:val="00D20B06"/>
  </w:style>
  <w:style w:type="paragraph" w:styleId="Listparagraf">
    <w:name w:val="List Paragraph"/>
    <w:basedOn w:val="Normal"/>
    <w:uiPriority w:val="34"/>
    <w:qFormat/>
    <w:rsid w:val="00D20B06"/>
    <w:pPr>
      <w:ind w:left="720"/>
      <w:contextualSpacing/>
    </w:pPr>
  </w:style>
  <w:style w:type="character" w:customStyle="1" w:styleId="sttpreambul">
    <w:name w:val="st_tpreambul"/>
    <w:basedOn w:val="Fontdeparagrafimplicit"/>
    <w:rsid w:val="005A4EAF"/>
  </w:style>
  <w:style w:type="paragraph" w:customStyle="1" w:styleId="NormalArial">
    <w:name w:val="Normal + Arial"/>
    <w:aliases w:val="11 pt,Aldin,Stânga-dreapta,Prima linie:  1.27 cm"/>
    <w:basedOn w:val="Normal"/>
    <w:rsid w:val="005A4EAF"/>
    <w:pPr>
      <w:jc w:val="center"/>
    </w:pPr>
    <w:rPr>
      <w:rFonts w:ascii="Arial" w:hAnsi="Arial" w:cs="Arial"/>
      <w:b/>
      <w:lang w:val="ro-RO"/>
    </w:rPr>
  </w:style>
  <w:style w:type="paragraph" w:styleId="Textsimplu">
    <w:name w:val="Plain Text"/>
    <w:basedOn w:val="Normal"/>
    <w:link w:val="TextsimpluCaracter"/>
    <w:rsid w:val="005A4EAF"/>
    <w:pPr>
      <w:spacing w:after="0" w:line="240" w:lineRule="auto"/>
    </w:pPr>
    <w:rPr>
      <w:rFonts w:ascii="Courier New" w:eastAsia="Times New Roman" w:hAnsi="Courier New"/>
      <w:sz w:val="20"/>
      <w:szCs w:val="20"/>
    </w:rPr>
  </w:style>
  <w:style w:type="character" w:customStyle="1" w:styleId="TextsimpluCaracter">
    <w:name w:val="Text simplu Caracter"/>
    <w:basedOn w:val="Fontdeparagrafimplicit"/>
    <w:link w:val="Textsimplu"/>
    <w:rsid w:val="005A4EAF"/>
    <w:rPr>
      <w:rFonts w:ascii="Courier New" w:eastAsia="Times New Roman" w:hAnsi="Courier New"/>
    </w:rPr>
  </w:style>
  <w:style w:type="character" w:styleId="Robust">
    <w:name w:val="Strong"/>
    <w:qFormat/>
    <w:rsid w:val="005A4EAF"/>
    <w:rPr>
      <w:b/>
      <w:bCs/>
    </w:rPr>
  </w:style>
  <w:style w:type="paragraph" w:styleId="Corptext3">
    <w:name w:val="Body Text 3"/>
    <w:basedOn w:val="Normal"/>
    <w:link w:val="Corptext3Caracter"/>
    <w:rsid w:val="00CA1843"/>
    <w:pPr>
      <w:spacing w:after="120" w:line="240" w:lineRule="auto"/>
    </w:pPr>
    <w:rPr>
      <w:rFonts w:ascii="Times New Roman" w:eastAsia="Times New Roman" w:hAnsi="Times New Roman"/>
      <w:sz w:val="16"/>
      <w:szCs w:val="16"/>
      <w:lang w:val="ro-RO" w:eastAsia="ro-RO"/>
    </w:rPr>
  </w:style>
  <w:style w:type="character" w:customStyle="1" w:styleId="Corptext3Caracter">
    <w:name w:val="Corp text 3 Caracter"/>
    <w:basedOn w:val="Fontdeparagrafimplicit"/>
    <w:link w:val="Corptext3"/>
    <w:rsid w:val="00CA1843"/>
    <w:rPr>
      <w:rFonts w:ascii="Times New Roman" w:eastAsia="Times New Roman" w:hAnsi="Times New Roman"/>
      <w:sz w:val="16"/>
      <w:szCs w:val="16"/>
      <w:lang w:val="ro-RO" w:eastAsia="ro-RO"/>
    </w:rPr>
  </w:style>
  <w:style w:type="paragraph" w:customStyle="1" w:styleId="CaracterCaracter1CharChar">
    <w:name w:val="Caracter Caracter1 Char Char"/>
    <w:basedOn w:val="Normal"/>
    <w:rsid w:val="007F77F4"/>
    <w:pPr>
      <w:spacing w:after="0" w:line="240" w:lineRule="auto"/>
    </w:pPr>
    <w:rPr>
      <w:rFonts w:ascii="Times New Roman" w:eastAsia="Times New Roman" w:hAnsi="Times New Roman"/>
      <w:sz w:val="24"/>
      <w:szCs w:val="24"/>
      <w:lang w:val="pl-PL" w:eastAsia="pl-PL"/>
    </w:rPr>
  </w:style>
  <w:style w:type="paragraph" w:styleId="Indentcorptext2">
    <w:name w:val="Body Text Indent 2"/>
    <w:basedOn w:val="Normal"/>
    <w:link w:val="Indentcorptext2Caracter"/>
    <w:rsid w:val="00BA1C9B"/>
    <w:pPr>
      <w:spacing w:after="120" w:line="480" w:lineRule="auto"/>
      <w:ind w:left="283"/>
    </w:pPr>
    <w:rPr>
      <w:rFonts w:ascii="Times New Roman" w:eastAsia="Times New Roman" w:hAnsi="Times New Roman"/>
      <w:sz w:val="24"/>
      <w:szCs w:val="24"/>
    </w:rPr>
  </w:style>
  <w:style w:type="character" w:customStyle="1" w:styleId="Indentcorptext2Caracter">
    <w:name w:val="Indent corp text 2 Caracter"/>
    <w:basedOn w:val="Fontdeparagrafimplicit"/>
    <w:link w:val="Indentcorptext2"/>
    <w:rsid w:val="00BA1C9B"/>
    <w:rPr>
      <w:rFonts w:ascii="Times New Roman" w:eastAsia="Times New Roman" w:hAnsi="Times New Roman"/>
      <w:sz w:val="24"/>
      <w:szCs w:val="24"/>
    </w:rPr>
  </w:style>
  <w:style w:type="table" w:styleId="GrilTabel">
    <w:name w:val="Table Grid"/>
    <w:basedOn w:val="TabelNormal"/>
    <w:uiPriority w:val="59"/>
    <w:rsid w:val="00667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ntcorptext3">
    <w:name w:val="Body Text Indent 3"/>
    <w:basedOn w:val="Normal"/>
    <w:link w:val="Indentcorptext3Caracter"/>
    <w:rsid w:val="003C68E1"/>
    <w:pPr>
      <w:spacing w:after="120" w:line="240" w:lineRule="auto"/>
      <w:ind w:left="283"/>
    </w:pPr>
    <w:rPr>
      <w:rFonts w:ascii="Times New Roman" w:eastAsia="Times New Roman" w:hAnsi="Times New Roman"/>
      <w:sz w:val="16"/>
      <w:szCs w:val="16"/>
    </w:rPr>
  </w:style>
  <w:style w:type="character" w:customStyle="1" w:styleId="Indentcorptext3Caracter">
    <w:name w:val="Indent corp text 3 Caracter"/>
    <w:basedOn w:val="Fontdeparagrafimplicit"/>
    <w:link w:val="Indentcorptext3"/>
    <w:rsid w:val="003C68E1"/>
    <w:rPr>
      <w:rFonts w:ascii="Times New Roman" w:eastAsia="Times New Roman" w:hAnsi="Times New Roman"/>
      <w:sz w:val="16"/>
      <w:szCs w:val="16"/>
    </w:rPr>
  </w:style>
  <w:style w:type="paragraph" w:customStyle="1" w:styleId="Default">
    <w:name w:val="Default"/>
    <w:rsid w:val="00914B2E"/>
    <w:pPr>
      <w:autoSpaceDE w:val="0"/>
      <w:autoSpaceDN w:val="0"/>
      <w:adjustRightInd w:val="0"/>
    </w:pPr>
    <w:rPr>
      <w:rFonts w:ascii="Symbol" w:eastAsia="Times New Roman" w:hAnsi="Symbol" w:cs="Symbol"/>
      <w:color w:val="000000"/>
      <w:sz w:val="24"/>
      <w:szCs w:val="24"/>
    </w:rPr>
  </w:style>
  <w:style w:type="paragraph" w:styleId="Indentcorptext">
    <w:name w:val="Body Text Indent"/>
    <w:basedOn w:val="Normal"/>
    <w:link w:val="IndentcorptextCaracter"/>
    <w:rsid w:val="000A40B3"/>
    <w:pPr>
      <w:spacing w:after="120" w:line="240" w:lineRule="auto"/>
      <w:ind w:left="283"/>
    </w:pPr>
    <w:rPr>
      <w:rFonts w:ascii="Times New Roman" w:eastAsia="Times New Roman" w:hAnsi="Times New Roman"/>
      <w:sz w:val="24"/>
      <w:szCs w:val="24"/>
    </w:rPr>
  </w:style>
  <w:style w:type="character" w:customStyle="1" w:styleId="IndentcorptextCaracter">
    <w:name w:val="Indent corp text Caracter"/>
    <w:basedOn w:val="Fontdeparagrafimplicit"/>
    <w:link w:val="Indentcorptext"/>
    <w:rsid w:val="000A40B3"/>
    <w:rPr>
      <w:rFonts w:ascii="Times New Roman" w:eastAsia="Times New Roman" w:hAnsi="Times New Roman"/>
      <w:sz w:val="24"/>
      <w:szCs w:val="24"/>
    </w:rPr>
  </w:style>
  <w:style w:type="character" w:customStyle="1" w:styleId="Titlu4Caracter">
    <w:name w:val="Titlu 4 Caracter"/>
    <w:basedOn w:val="Fontdeparagrafimplicit"/>
    <w:link w:val="Titlu4"/>
    <w:rsid w:val="007A2164"/>
    <w:rPr>
      <w:rFonts w:ascii="Times New Roman" w:eastAsia="Times New Roman" w:hAnsi="Times New Roman"/>
      <w:b/>
      <w:bCs/>
      <w:sz w:val="28"/>
      <w:szCs w:val="28"/>
      <w:lang w:val="en-GB"/>
    </w:rPr>
  </w:style>
  <w:style w:type="paragraph" w:styleId="Titlu">
    <w:name w:val="Title"/>
    <w:basedOn w:val="Normal"/>
    <w:link w:val="TitluCaracter"/>
    <w:qFormat/>
    <w:rsid w:val="009C6DAF"/>
    <w:pPr>
      <w:spacing w:after="0" w:line="240" w:lineRule="auto"/>
      <w:jc w:val="center"/>
    </w:pPr>
    <w:rPr>
      <w:rFonts w:ascii="Times New Roman" w:eastAsia="Times New Roman" w:hAnsi="Times New Roman"/>
      <w:b/>
      <w:sz w:val="24"/>
      <w:szCs w:val="20"/>
      <w:lang w:val="de-DE" w:eastAsia="ro-RO"/>
    </w:rPr>
  </w:style>
  <w:style w:type="character" w:customStyle="1" w:styleId="TitluCaracter">
    <w:name w:val="Titlu Caracter"/>
    <w:basedOn w:val="Fontdeparagrafimplicit"/>
    <w:link w:val="Titlu"/>
    <w:rsid w:val="009C6DAF"/>
    <w:rPr>
      <w:rFonts w:ascii="Times New Roman" w:eastAsia="Times New Roman" w:hAnsi="Times New Roman"/>
      <w:b/>
      <w:sz w:val="24"/>
      <w:lang w:val="de-DE" w:eastAsia="ro-RO"/>
    </w:rPr>
  </w:style>
  <w:style w:type="paragraph" w:customStyle="1" w:styleId="ListParagraph1">
    <w:name w:val="List Paragraph1"/>
    <w:basedOn w:val="Normal"/>
    <w:qFormat/>
    <w:rsid w:val="00841518"/>
    <w:pPr>
      <w:ind w:left="720"/>
      <w:contextualSpacing/>
    </w:pPr>
  </w:style>
  <w:style w:type="character" w:customStyle="1" w:styleId="tpa1">
    <w:name w:val="tpa1"/>
    <w:rsid w:val="001B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4611">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61602167">
      <w:bodyDiv w:val="1"/>
      <w:marLeft w:val="0"/>
      <w:marRight w:val="0"/>
      <w:marTop w:val="0"/>
      <w:marBottom w:val="0"/>
      <w:divBdr>
        <w:top w:val="none" w:sz="0" w:space="0" w:color="auto"/>
        <w:left w:val="none" w:sz="0" w:space="0" w:color="auto"/>
        <w:bottom w:val="none" w:sz="0" w:space="0" w:color="auto"/>
        <w:right w:val="none" w:sz="0" w:space="0" w:color="auto"/>
      </w:divBdr>
    </w:div>
    <w:div w:id="64064709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1989">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54209165">
      <w:bodyDiv w:val="1"/>
      <w:marLeft w:val="0"/>
      <w:marRight w:val="0"/>
      <w:marTop w:val="0"/>
      <w:marBottom w:val="0"/>
      <w:divBdr>
        <w:top w:val="none" w:sz="0" w:space="0" w:color="auto"/>
        <w:left w:val="none" w:sz="0" w:space="0" w:color="auto"/>
        <w:bottom w:val="none" w:sz="0" w:space="0" w:color="auto"/>
        <w:right w:val="none" w:sz="0" w:space="0" w:color="auto"/>
      </w:divBdr>
    </w:div>
    <w:div w:id="1810972687">
      <w:bodyDiv w:val="1"/>
      <w:marLeft w:val="0"/>
      <w:marRight w:val="0"/>
      <w:marTop w:val="0"/>
      <w:marBottom w:val="0"/>
      <w:divBdr>
        <w:top w:val="none" w:sz="0" w:space="0" w:color="auto"/>
        <w:left w:val="none" w:sz="0" w:space="0" w:color="auto"/>
        <w:bottom w:val="none" w:sz="0" w:space="0" w:color="auto"/>
        <w:right w:val="none" w:sz="0" w:space="0" w:color="auto"/>
      </w:divBdr>
    </w:div>
    <w:div w:id="1837378364">
      <w:bodyDiv w:val="1"/>
      <w:marLeft w:val="0"/>
      <w:marRight w:val="0"/>
      <w:marTop w:val="0"/>
      <w:marBottom w:val="0"/>
      <w:divBdr>
        <w:top w:val="none" w:sz="0" w:space="0" w:color="auto"/>
        <w:left w:val="none" w:sz="0" w:space="0" w:color="auto"/>
        <w:bottom w:val="none" w:sz="0" w:space="0" w:color="auto"/>
        <w:right w:val="none" w:sz="0" w:space="0" w:color="auto"/>
      </w:divBdr>
    </w:div>
    <w:div w:id="1923680772">
      <w:bodyDiv w:val="1"/>
      <w:marLeft w:val="0"/>
      <w:marRight w:val="0"/>
      <w:marTop w:val="0"/>
      <w:marBottom w:val="0"/>
      <w:divBdr>
        <w:top w:val="none" w:sz="0" w:space="0" w:color="auto"/>
        <w:left w:val="none" w:sz="0" w:space="0" w:color="auto"/>
        <w:bottom w:val="none" w:sz="0" w:space="0" w:color="auto"/>
        <w:right w:val="none" w:sz="0" w:space="0" w:color="auto"/>
      </w:divBdr>
    </w:div>
    <w:div w:id="19868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9E89-44A3-479B-80A1-AFAA4A3C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4230</Words>
  <Characters>24117</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Vrasmas Cornelia</cp:lastModifiedBy>
  <cp:revision>5</cp:revision>
  <cp:lastPrinted>2015-04-14T06:37:00Z</cp:lastPrinted>
  <dcterms:created xsi:type="dcterms:W3CDTF">2016-06-22T08:51:00Z</dcterms:created>
  <dcterms:modified xsi:type="dcterms:W3CDTF">2016-06-23T06:35:00Z</dcterms:modified>
</cp:coreProperties>
</file>