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90E" w:rsidRPr="00140534" w:rsidRDefault="00345B47" w:rsidP="00AC6B87">
      <w:pPr>
        <w:pStyle w:val="Header"/>
        <w:tabs>
          <w:tab w:val="clear" w:pos="4680"/>
          <w:tab w:val="clear" w:pos="9360"/>
          <w:tab w:val="left" w:pos="9000"/>
        </w:tabs>
        <w:rPr>
          <w:lang w:val="ro-RO"/>
        </w:rPr>
      </w:pPr>
      <w:r w:rsidRPr="00140534">
        <w:rPr>
          <w:noProof/>
          <w:lang w:val="ro-RO" w:eastAsia="ro-RO"/>
        </w:rPr>
        <w:drawing>
          <wp:anchor distT="0" distB="0" distL="114300" distR="114300" simplePos="0" relativeHeight="251657216" behindDoc="0" locked="0" layoutInCell="1" allowOverlap="1">
            <wp:simplePos x="0" y="0"/>
            <wp:positionH relativeFrom="column">
              <wp:posOffset>4978400</wp:posOffset>
            </wp:positionH>
            <wp:positionV relativeFrom="paragraph">
              <wp:posOffset>39370</wp:posOffset>
            </wp:positionV>
            <wp:extent cx="1311275" cy="699770"/>
            <wp:effectExtent l="0" t="0" r="0" b="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1275" cy="699770"/>
                    </a:xfrm>
                    <a:prstGeom prst="rect">
                      <a:avLst/>
                    </a:prstGeom>
                    <a:noFill/>
                    <a:ln>
                      <a:noFill/>
                    </a:ln>
                  </pic:spPr>
                </pic:pic>
              </a:graphicData>
            </a:graphic>
          </wp:anchor>
        </w:drawing>
      </w:r>
      <w:r w:rsidRPr="00140534">
        <w:rPr>
          <w:noProof/>
          <w:lang w:val="ro-RO" w:eastAsia="ro-RO"/>
        </w:rPr>
        <w:drawing>
          <wp:anchor distT="0" distB="0" distL="114300" distR="114300" simplePos="0" relativeHeight="251658240" behindDoc="0" locked="0" layoutInCell="1" allowOverlap="1">
            <wp:simplePos x="0" y="0"/>
            <wp:positionH relativeFrom="column">
              <wp:posOffset>-63500</wp:posOffset>
            </wp:positionH>
            <wp:positionV relativeFrom="paragraph">
              <wp:posOffset>-92710</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anchor>
        </w:drawing>
      </w:r>
      <w:r w:rsidR="00EE6E48" w:rsidRPr="00140534">
        <w:rPr>
          <w:lang w:val="ro-RO"/>
        </w:rPr>
        <w:t xml:space="preserve">                     </w:t>
      </w:r>
    </w:p>
    <w:p w:rsidR="008F25B0" w:rsidRPr="00140534" w:rsidRDefault="0089789D" w:rsidP="00E757D2">
      <w:pPr>
        <w:pStyle w:val="Header"/>
        <w:tabs>
          <w:tab w:val="clear" w:pos="4680"/>
          <w:tab w:val="clear" w:pos="9360"/>
          <w:tab w:val="left" w:pos="9000"/>
        </w:tabs>
        <w:jc w:val="center"/>
        <w:rPr>
          <w:rFonts w:ascii="Times New Roman" w:hAnsi="Times New Roman"/>
          <w:b/>
          <w:sz w:val="28"/>
          <w:szCs w:val="28"/>
          <w:lang w:val="ro-RO"/>
        </w:rPr>
      </w:pPr>
      <w:r w:rsidRPr="00140534">
        <w:rPr>
          <w:rFonts w:ascii="Times New Roman" w:hAnsi="Times New Roman"/>
          <w:b/>
          <w:sz w:val="28"/>
          <w:szCs w:val="28"/>
          <w:lang w:val="ro-RO"/>
        </w:rPr>
        <w:t>Ministerul Mediului</w:t>
      </w:r>
    </w:p>
    <w:p w:rsidR="0089789D" w:rsidRPr="00140534" w:rsidRDefault="0089789D" w:rsidP="00E757D2">
      <w:pPr>
        <w:pStyle w:val="Header"/>
        <w:tabs>
          <w:tab w:val="clear" w:pos="4680"/>
          <w:tab w:val="clear" w:pos="9360"/>
          <w:tab w:val="left" w:pos="9000"/>
        </w:tabs>
        <w:jc w:val="right"/>
        <w:rPr>
          <w:rFonts w:ascii="Times New Roman" w:hAnsi="Times New Roman"/>
          <w:b/>
          <w:sz w:val="32"/>
          <w:szCs w:val="32"/>
          <w:lang w:val="ro-RO"/>
        </w:rPr>
      </w:pPr>
      <w:r w:rsidRPr="00140534">
        <w:rPr>
          <w:rFonts w:ascii="Times New Roman" w:hAnsi="Times New Roman"/>
          <w:b/>
          <w:sz w:val="32"/>
          <w:szCs w:val="32"/>
          <w:lang w:val="ro-RO"/>
        </w:rPr>
        <w:t>Agenţia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140534" w:rsidTr="00B64A33">
        <w:trPr>
          <w:trHeight w:val="486"/>
        </w:trPr>
        <w:tc>
          <w:tcPr>
            <w:tcW w:w="10031" w:type="dxa"/>
            <w:tcBorders>
              <w:top w:val="single" w:sz="8" w:space="0" w:color="000000"/>
              <w:bottom w:val="single" w:sz="8" w:space="0" w:color="000000"/>
            </w:tcBorders>
            <w:shd w:val="clear" w:color="auto" w:fill="auto"/>
            <w:vAlign w:val="center"/>
          </w:tcPr>
          <w:p w:rsidR="0089789D" w:rsidRPr="00140534" w:rsidRDefault="008068A7" w:rsidP="00825785">
            <w:pPr>
              <w:spacing w:after="0"/>
              <w:jc w:val="center"/>
              <w:rPr>
                <w:rFonts w:ascii="Times New Roman" w:hAnsi="Times New Roman"/>
                <w:b/>
                <w:bCs/>
                <w:color w:val="FFFFFF"/>
                <w:sz w:val="24"/>
                <w:szCs w:val="24"/>
                <w:lang w:val="ro-RO"/>
              </w:rPr>
            </w:pPr>
            <w:r w:rsidRPr="00140534">
              <w:rPr>
                <w:rFonts w:ascii="Times New Roman" w:hAnsi="Times New Roman"/>
                <w:b/>
                <w:bCs/>
                <w:sz w:val="28"/>
                <w:szCs w:val="28"/>
                <w:lang w:val="ro-RO"/>
              </w:rPr>
              <w:t>AG</w:t>
            </w:r>
            <w:r w:rsidR="00515750" w:rsidRPr="00140534">
              <w:rPr>
                <w:rFonts w:ascii="Times New Roman" w:hAnsi="Times New Roman"/>
                <w:b/>
                <w:bCs/>
                <w:sz w:val="28"/>
                <w:szCs w:val="28"/>
                <w:lang w:val="ro-RO"/>
              </w:rPr>
              <w:t>ENŢ</w:t>
            </w:r>
            <w:r w:rsidRPr="00140534">
              <w:rPr>
                <w:rFonts w:ascii="Times New Roman" w:hAnsi="Times New Roman"/>
                <w:b/>
                <w:bCs/>
                <w:sz w:val="28"/>
                <w:szCs w:val="28"/>
                <w:lang w:val="ro-RO"/>
              </w:rPr>
              <w:t>IA PENTRU PROTEC</w:t>
            </w:r>
            <w:r w:rsidR="00515750" w:rsidRPr="00140534">
              <w:rPr>
                <w:rFonts w:ascii="Times New Roman" w:hAnsi="Times New Roman"/>
                <w:b/>
                <w:bCs/>
                <w:sz w:val="28"/>
                <w:szCs w:val="28"/>
                <w:lang w:val="ro-RO"/>
              </w:rPr>
              <w:t>Ţ</w:t>
            </w:r>
            <w:r w:rsidRPr="00140534">
              <w:rPr>
                <w:rFonts w:ascii="Times New Roman" w:hAnsi="Times New Roman"/>
                <w:b/>
                <w:bCs/>
                <w:sz w:val="28"/>
                <w:szCs w:val="28"/>
                <w:lang w:val="ro-RO"/>
              </w:rPr>
              <w:t>IA MEDIULUI</w:t>
            </w:r>
            <w:r w:rsidR="00EB112B" w:rsidRPr="00140534">
              <w:rPr>
                <w:rFonts w:ascii="Times New Roman" w:hAnsi="Times New Roman"/>
                <w:b/>
                <w:bCs/>
                <w:sz w:val="28"/>
                <w:szCs w:val="28"/>
                <w:lang w:val="ro-RO"/>
              </w:rPr>
              <w:t xml:space="preserve"> </w:t>
            </w:r>
            <w:r w:rsidR="00825785" w:rsidRPr="00140534">
              <w:rPr>
                <w:rFonts w:ascii="Times New Roman" w:hAnsi="Times New Roman"/>
                <w:b/>
                <w:bCs/>
                <w:sz w:val="28"/>
                <w:szCs w:val="28"/>
                <w:lang w:val="ro-RO"/>
              </w:rPr>
              <w:t xml:space="preserve">BISTRIȚA - NĂSĂUD </w:t>
            </w:r>
          </w:p>
        </w:tc>
      </w:tr>
    </w:tbl>
    <w:p w:rsidR="00B94CD2" w:rsidRPr="00140534" w:rsidRDefault="0089789D" w:rsidP="00C216E8">
      <w:pPr>
        <w:rPr>
          <w:rStyle w:val="apar"/>
          <w:rFonts w:ascii="Arial" w:hAnsi="Arial" w:cs="Arial"/>
          <w:b/>
          <w:color w:val="000000"/>
          <w:bdr w:val="none" w:sz="0" w:space="0" w:color="auto" w:frame="1"/>
          <w:shd w:val="clear" w:color="auto" w:fill="FFFFFF"/>
          <w:lang w:val="ro-RO"/>
        </w:rPr>
      </w:pPr>
      <w:r w:rsidRPr="00140534">
        <w:rPr>
          <w:rFonts w:ascii="Times New Roman" w:hAnsi="Times New Roman"/>
          <w:b/>
          <w:bCs/>
          <w:color w:val="FFFFFF"/>
          <w:sz w:val="28"/>
          <w:szCs w:val="28"/>
          <w:lang w:val="ro-RO"/>
        </w:rPr>
        <w:t>D</w:t>
      </w:r>
      <w:r w:rsidR="00EB0F47" w:rsidRPr="00140534">
        <w:rPr>
          <w:rStyle w:val="apar"/>
          <w:rFonts w:ascii="Arial" w:hAnsi="Arial" w:cs="Arial"/>
          <w:b/>
          <w:color w:val="000000"/>
          <w:bdr w:val="none" w:sz="0" w:space="0" w:color="auto" w:frame="1"/>
          <w:shd w:val="clear" w:color="auto" w:fill="FFFFFF"/>
          <w:lang w:val="ro-RO"/>
        </w:rPr>
        <w:t xml:space="preserve">                                                         </w:t>
      </w:r>
    </w:p>
    <w:p w:rsidR="00F67993" w:rsidRPr="00140534" w:rsidRDefault="00F67993" w:rsidP="00C216E8">
      <w:pPr>
        <w:rPr>
          <w:rStyle w:val="apar"/>
          <w:rFonts w:ascii="Arial" w:hAnsi="Arial" w:cs="Arial"/>
          <w:b/>
          <w:color w:val="000000"/>
          <w:bdr w:val="none" w:sz="0" w:space="0" w:color="auto" w:frame="1"/>
          <w:shd w:val="clear" w:color="auto" w:fill="FFFFFF"/>
          <w:lang w:val="ro-RO"/>
        </w:rPr>
      </w:pPr>
    </w:p>
    <w:p w:rsidR="00F67993" w:rsidRPr="00140534" w:rsidRDefault="00F67993" w:rsidP="00C216E8">
      <w:pPr>
        <w:rPr>
          <w:rFonts w:ascii="Arial" w:eastAsia="Times New Roman" w:hAnsi="Arial" w:cs="Arial"/>
          <w:b/>
          <w:lang w:val="ro-RO"/>
        </w:rPr>
      </w:pPr>
    </w:p>
    <w:p w:rsidR="00C216E8" w:rsidRPr="00140534" w:rsidRDefault="00C216E8" w:rsidP="00C216E8">
      <w:pPr>
        <w:spacing w:after="0" w:line="240" w:lineRule="auto"/>
        <w:jc w:val="center"/>
        <w:rPr>
          <w:rFonts w:ascii="Arial" w:eastAsia="Times New Roman" w:hAnsi="Arial" w:cs="Arial"/>
          <w:b/>
          <w:lang w:val="ro-RO"/>
        </w:rPr>
      </w:pPr>
    </w:p>
    <w:p w:rsidR="00C216E8" w:rsidRPr="00140534" w:rsidRDefault="00C216E8" w:rsidP="00C216E8">
      <w:pPr>
        <w:spacing w:after="0" w:line="240" w:lineRule="auto"/>
        <w:jc w:val="center"/>
        <w:rPr>
          <w:rFonts w:ascii="Arial" w:eastAsia="Times New Roman" w:hAnsi="Arial" w:cs="Arial"/>
          <w:b/>
          <w:lang w:val="ro-RO"/>
        </w:rPr>
      </w:pPr>
      <w:r w:rsidRPr="00140534">
        <w:rPr>
          <w:rFonts w:ascii="Arial" w:eastAsia="Times New Roman" w:hAnsi="Arial" w:cs="Arial"/>
          <w:b/>
          <w:lang w:val="ro-RO"/>
        </w:rPr>
        <w:t xml:space="preserve">DECIZIA ETAPEI DE ÎNCADRARE - proiect </w:t>
      </w:r>
    </w:p>
    <w:p w:rsidR="00C216E8" w:rsidRPr="00140534" w:rsidRDefault="00C216E8" w:rsidP="00C216E8">
      <w:pPr>
        <w:spacing w:after="0" w:line="240" w:lineRule="auto"/>
        <w:jc w:val="center"/>
        <w:rPr>
          <w:rFonts w:ascii="Arial" w:eastAsia="Times New Roman" w:hAnsi="Arial" w:cs="Arial"/>
          <w:b/>
          <w:lang w:val="ro-RO"/>
        </w:rPr>
      </w:pPr>
    </w:p>
    <w:p w:rsidR="00C216E8" w:rsidRPr="00427AEC" w:rsidRDefault="00344250" w:rsidP="00C216E8">
      <w:pPr>
        <w:spacing w:after="0" w:line="240" w:lineRule="auto"/>
        <w:jc w:val="center"/>
        <w:rPr>
          <w:rFonts w:ascii="Arial" w:eastAsia="Times New Roman" w:hAnsi="Arial" w:cs="Arial"/>
          <w:b/>
          <w:lang w:val="ro-RO"/>
        </w:rPr>
      </w:pPr>
      <w:r>
        <w:rPr>
          <w:rFonts w:ascii="Arial" w:eastAsia="Times New Roman" w:hAnsi="Arial" w:cs="Arial"/>
          <w:b/>
          <w:lang w:val="ro-RO"/>
        </w:rPr>
        <w:t>01</w:t>
      </w:r>
      <w:r w:rsidR="008407ED" w:rsidRPr="00427AEC">
        <w:rPr>
          <w:rFonts w:ascii="Arial" w:eastAsia="Times New Roman" w:hAnsi="Arial" w:cs="Arial"/>
          <w:b/>
          <w:lang w:val="ro-RO"/>
        </w:rPr>
        <w:t xml:space="preserve"> </w:t>
      </w:r>
      <w:r>
        <w:rPr>
          <w:rFonts w:ascii="Arial" w:eastAsia="Times New Roman" w:hAnsi="Arial" w:cs="Arial"/>
          <w:b/>
          <w:lang w:val="ro-RO"/>
        </w:rPr>
        <w:t>IUL</w:t>
      </w:r>
      <w:r w:rsidR="00C216E8" w:rsidRPr="00427AEC">
        <w:rPr>
          <w:rFonts w:ascii="Arial" w:eastAsia="Times New Roman" w:hAnsi="Arial" w:cs="Arial"/>
          <w:b/>
          <w:lang w:val="ro-RO"/>
        </w:rPr>
        <w:t>IE 2019</w:t>
      </w:r>
    </w:p>
    <w:p w:rsidR="00C216E8" w:rsidRPr="00140534" w:rsidRDefault="00C216E8" w:rsidP="00C216E8">
      <w:pPr>
        <w:spacing w:after="0" w:line="240" w:lineRule="auto"/>
        <w:rPr>
          <w:rFonts w:ascii="Arial" w:eastAsia="Times New Roman" w:hAnsi="Arial" w:cs="Arial"/>
          <w:lang w:val="ro-RO"/>
        </w:rPr>
      </w:pPr>
    </w:p>
    <w:p w:rsidR="00633336" w:rsidRPr="00140534" w:rsidRDefault="00633336" w:rsidP="00C216E8">
      <w:pPr>
        <w:spacing w:after="0" w:line="240" w:lineRule="auto"/>
        <w:rPr>
          <w:rFonts w:ascii="Arial" w:eastAsia="Times New Roman" w:hAnsi="Arial" w:cs="Arial"/>
          <w:lang w:val="ro-RO"/>
        </w:rPr>
      </w:pPr>
    </w:p>
    <w:p w:rsidR="00B94CD2" w:rsidRPr="00140534" w:rsidRDefault="00B94CD2" w:rsidP="00C216E8">
      <w:pPr>
        <w:spacing w:after="0" w:line="240" w:lineRule="auto"/>
        <w:rPr>
          <w:rFonts w:ascii="Arial" w:eastAsia="Times New Roman" w:hAnsi="Arial" w:cs="Arial"/>
          <w:lang w:val="ro-RO"/>
        </w:rPr>
      </w:pPr>
    </w:p>
    <w:p w:rsidR="00C216E8" w:rsidRPr="00140534" w:rsidRDefault="00C216E8" w:rsidP="00C216E8">
      <w:pPr>
        <w:spacing w:after="0" w:line="240" w:lineRule="auto"/>
        <w:ind w:firstLine="720"/>
        <w:jc w:val="both"/>
        <w:rPr>
          <w:rFonts w:ascii="Arial" w:hAnsi="Arial" w:cs="Arial"/>
          <w:b/>
          <w:iCs/>
          <w:lang w:val="ro-RO"/>
        </w:rPr>
      </w:pPr>
      <w:r w:rsidRPr="00140534">
        <w:rPr>
          <w:rFonts w:ascii="Arial" w:hAnsi="Arial" w:cs="Arial"/>
          <w:lang w:val="ro-RO"/>
        </w:rPr>
        <w:t xml:space="preserve">Ca urmare a solicitării de emitere a acordului de mediu adresată de </w:t>
      </w:r>
      <w:r w:rsidR="00344250" w:rsidRPr="00344250">
        <w:rPr>
          <w:rFonts w:ascii="Arial" w:hAnsi="Arial" w:cs="Arial"/>
          <w:b/>
          <w:iCs/>
          <w:lang w:val="ro-RO"/>
        </w:rPr>
        <w:t xml:space="preserve">SC SANIVAN TRANS SRL, </w:t>
      </w:r>
      <w:r w:rsidR="00344250" w:rsidRPr="00344250">
        <w:rPr>
          <w:rFonts w:ascii="Arial" w:hAnsi="Arial" w:cs="Arial"/>
          <w:iCs/>
          <w:lang w:val="ro-RO"/>
        </w:rPr>
        <w:t>cu sediul în localitatea Șieuț, nr. 84C, comuna Șieuț,</w:t>
      </w:r>
      <w:r w:rsidRPr="00140534">
        <w:rPr>
          <w:rFonts w:ascii="Arial" w:hAnsi="Arial" w:cs="Arial"/>
          <w:iCs/>
          <w:lang w:val="ro-RO"/>
        </w:rPr>
        <w:t xml:space="preserve"> </w:t>
      </w:r>
      <w:r w:rsidRPr="00140534">
        <w:rPr>
          <w:rFonts w:ascii="Arial" w:eastAsia="Times New Roman" w:hAnsi="Arial" w:cs="Arial"/>
          <w:lang w:val="ro-RO"/>
        </w:rPr>
        <w:t>județul Bistriţa-Năsăud</w:t>
      </w:r>
      <w:r w:rsidRPr="00140534">
        <w:rPr>
          <w:rFonts w:ascii="Arial" w:hAnsi="Arial" w:cs="Arial"/>
          <w:lang w:val="ro-RO"/>
        </w:rPr>
        <w:t xml:space="preserve">, înregistrată la Agenţia pentru Protecţia </w:t>
      </w:r>
      <w:r w:rsidR="001A5478">
        <w:rPr>
          <w:rFonts w:ascii="Arial" w:hAnsi="Arial" w:cs="Arial"/>
          <w:lang w:val="ro-RO"/>
        </w:rPr>
        <w:t xml:space="preserve">Mediului Bistriţa-Năsăud cu nr. </w:t>
      </w:r>
      <w:r w:rsidR="00344250" w:rsidRPr="00344250">
        <w:rPr>
          <w:rFonts w:ascii="Arial" w:hAnsi="Arial" w:cs="Arial"/>
          <w:i/>
          <w:lang w:val="ro-RO"/>
        </w:rPr>
        <w:t>4943/11.04.2019</w:t>
      </w:r>
      <w:r w:rsidRPr="00140534">
        <w:rPr>
          <w:rFonts w:ascii="Arial" w:eastAsia="Times New Roman" w:hAnsi="Arial" w:cs="Arial"/>
          <w:i/>
          <w:lang w:val="ro-RO"/>
        </w:rPr>
        <w:t>,</w:t>
      </w:r>
      <w:r w:rsidRPr="00140534">
        <w:rPr>
          <w:rFonts w:ascii="Arial" w:hAnsi="Arial" w:cs="Arial"/>
          <w:i/>
          <w:lang w:val="ro-RO"/>
        </w:rPr>
        <w:t xml:space="preserve"> ultima completare cu nr</w:t>
      </w:r>
      <w:r w:rsidRPr="00427AEC">
        <w:rPr>
          <w:rFonts w:ascii="Arial" w:hAnsi="Arial" w:cs="Arial"/>
          <w:i/>
          <w:lang w:val="ro-RO"/>
        </w:rPr>
        <w:t xml:space="preserve">. </w:t>
      </w:r>
      <w:r w:rsidR="00344250">
        <w:rPr>
          <w:rFonts w:ascii="Arial" w:hAnsi="Arial" w:cs="Arial"/>
          <w:i/>
          <w:lang w:val="ro-RO"/>
        </w:rPr>
        <w:t>8281</w:t>
      </w:r>
      <w:r w:rsidRPr="00427AEC">
        <w:rPr>
          <w:rFonts w:ascii="Arial" w:eastAsia="Times New Roman" w:hAnsi="Arial" w:cs="Arial"/>
          <w:i/>
          <w:lang w:val="ro-RO"/>
        </w:rPr>
        <w:t>/</w:t>
      </w:r>
      <w:r w:rsidR="00344250">
        <w:rPr>
          <w:rFonts w:ascii="Arial" w:eastAsia="Times New Roman" w:hAnsi="Arial" w:cs="Arial"/>
          <w:i/>
          <w:lang w:val="ro-RO"/>
        </w:rPr>
        <w:t>28.06</w:t>
      </w:r>
      <w:r w:rsidRPr="00427AEC">
        <w:rPr>
          <w:rFonts w:ascii="Arial" w:eastAsia="Times New Roman" w:hAnsi="Arial" w:cs="Arial"/>
          <w:i/>
          <w:lang w:val="ro-RO"/>
        </w:rPr>
        <w:t>.2019</w:t>
      </w:r>
      <w:r w:rsidRPr="00427AEC">
        <w:rPr>
          <w:rFonts w:ascii="Arial" w:hAnsi="Arial" w:cs="Arial"/>
          <w:lang w:val="ro-RO"/>
        </w:rPr>
        <w:t xml:space="preserve">, în </w:t>
      </w:r>
      <w:r w:rsidRPr="00140534">
        <w:rPr>
          <w:rFonts w:ascii="Arial" w:hAnsi="Arial" w:cs="Arial"/>
          <w:lang w:val="ro-RO"/>
        </w:rPr>
        <w:t>baza Legii nr. 292/2018 privind evaluarea impactului anumitor proiecte publice și private asupra mediului şi a Ordonanţei de Urgenţă a Guvernului nr. 57/2007 privind regimul ariilor naturale protejate, conservarea habitatelor naturale, a florei şi faunei sălbatice, aprobată cu modificări prin Legea nr. 49/2011,</w:t>
      </w:r>
      <w:r w:rsidR="00BF4444" w:rsidRPr="00140534">
        <w:rPr>
          <w:rFonts w:ascii="Arial" w:hAnsi="Arial" w:cs="Arial"/>
          <w:lang w:val="ro-RO"/>
        </w:rPr>
        <w:t xml:space="preserve"> cu modificările și completările ulterioare,</w:t>
      </w:r>
    </w:p>
    <w:p w:rsidR="00C216E8" w:rsidRPr="00140534" w:rsidRDefault="00C216E8" w:rsidP="00B877D6">
      <w:pPr>
        <w:spacing w:after="0" w:line="240" w:lineRule="auto"/>
        <w:ind w:firstLine="720"/>
        <w:jc w:val="both"/>
        <w:rPr>
          <w:rFonts w:ascii="Arial" w:hAnsi="Arial" w:cs="Arial"/>
          <w:lang w:val="ro-RO"/>
        </w:rPr>
      </w:pPr>
      <w:r w:rsidRPr="00140534">
        <w:rPr>
          <w:rFonts w:ascii="Arial" w:hAnsi="Arial" w:cs="Arial"/>
          <w:b/>
          <w:lang w:val="ro-RO"/>
        </w:rPr>
        <w:t>Agenţia pentru Protecţia Mediului Bistriţa-Năsăud decide</w:t>
      </w:r>
      <w:r w:rsidRPr="00140534">
        <w:rPr>
          <w:rFonts w:ascii="Arial" w:hAnsi="Arial" w:cs="Arial"/>
          <w:lang w:val="ro-RO"/>
        </w:rPr>
        <w:t xml:space="preserve">, ca urmare a consultărilor desfăşurate în cadrul şedinţei Comisiei de Analiză Tehnică din data de </w:t>
      </w:r>
      <w:r w:rsidR="008634D5">
        <w:rPr>
          <w:rFonts w:ascii="Arial" w:hAnsi="Arial" w:cs="Arial"/>
          <w:lang w:val="ro-RO"/>
        </w:rPr>
        <w:t>26</w:t>
      </w:r>
      <w:r w:rsidRPr="00140534">
        <w:rPr>
          <w:rFonts w:ascii="Arial" w:hAnsi="Arial" w:cs="Arial"/>
          <w:lang w:val="ro-RO"/>
        </w:rPr>
        <w:t>.0</w:t>
      </w:r>
      <w:r w:rsidR="008634D5">
        <w:rPr>
          <w:rFonts w:ascii="Arial" w:hAnsi="Arial" w:cs="Arial"/>
          <w:lang w:val="ro-RO"/>
        </w:rPr>
        <w:t>6</w:t>
      </w:r>
      <w:r w:rsidRPr="00140534">
        <w:rPr>
          <w:rFonts w:ascii="Arial" w:hAnsi="Arial" w:cs="Arial"/>
          <w:lang w:val="ro-RO"/>
        </w:rPr>
        <w:t xml:space="preserve">.2019, </w:t>
      </w:r>
      <w:r w:rsidRPr="00140534">
        <w:rPr>
          <w:rFonts w:ascii="Arial" w:hAnsi="Arial" w:cs="Arial"/>
          <w:b/>
          <w:lang w:val="ro-RO"/>
        </w:rPr>
        <w:t xml:space="preserve">că proiectul </w:t>
      </w:r>
      <w:r w:rsidR="008634D5" w:rsidRPr="008634D5">
        <w:rPr>
          <w:rFonts w:ascii="Arial" w:hAnsi="Arial" w:cs="Arial"/>
          <w:b/>
          <w:i/>
          <w:lang w:val="ro-RO"/>
        </w:rPr>
        <w:t>”Construcție stație mobilă distribuție carburanți, anexe și bar”</w:t>
      </w:r>
      <w:r w:rsidR="008634D5" w:rsidRPr="008634D5">
        <w:rPr>
          <w:rFonts w:ascii="Arial" w:hAnsi="Arial" w:cs="Arial"/>
          <w:i/>
          <w:lang w:val="ro-RO"/>
        </w:rPr>
        <w:t xml:space="preserve">, </w:t>
      </w:r>
      <w:r w:rsidR="008634D5" w:rsidRPr="008634D5">
        <w:rPr>
          <w:rFonts w:ascii="Arial" w:hAnsi="Arial" w:cs="Arial"/>
          <w:lang w:val="ro-RO"/>
        </w:rPr>
        <w:t>propus a fi amplasat în</w:t>
      </w:r>
      <w:r w:rsidR="008634D5" w:rsidRPr="008634D5">
        <w:rPr>
          <w:rFonts w:ascii="Arial" w:hAnsi="Arial" w:cs="Arial"/>
          <w:i/>
          <w:lang w:val="ro-RO"/>
        </w:rPr>
        <w:t xml:space="preserve"> localitatea Șieuț, intravilan, comuna Șieuț,</w:t>
      </w:r>
      <w:r w:rsidRPr="00140534">
        <w:rPr>
          <w:rFonts w:ascii="Arial" w:hAnsi="Arial" w:cs="Arial"/>
          <w:lang w:val="ro-RO"/>
        </w:rPr>
        <w:t xml:space="preserve"> </w:t>
      </w:r>
      <w:r w:rsidR="007B69B2" w:rsidRPr="00140534">
        <w:rPr>
          <w:rFonts w:ascii="Arial" w:hAnsi="Arial" w:cs="Arial"/>
          <w:lang w:val="ro-RO"/>
        </w:rPr>
        <w:t xml:space="preserve">județul Bistriţa-Năsăud, </w:t>
      </w:r>
      <w:r w:rsidRPr="00140534">
        <w:rPr>
          <w:rFonts w:ascii="Arial" w:hAnsi="Arial" w:cs="Arial"/>
          <w:b/>
          <w:bCs/>
          <w:lang w:val="ro-RO"/>
        </w:rPr>
        <w:t>nu se supune evaluării impactului asupra mediului</w:t>
      </w:r>
      <w:r w:rsidRPr="00140534">
        <w:rPr>
          <w:rFonts w:ascii="Arial" w:hAnsi="Arial" w:cs="Arial"/>
          <w:lang w:val="ro-RO"/>
        </w:rPr>
        <w:t xml:space="preserve">. </w:t>
      </w:r>
      <w:bookmarkStart w:id="0" w:name="_GoBack"/>
      <w:bookmarkEnd w:id="0"/>
    </w:p>
    <w:p w:rsidR="00C216E8" w:rsidRPr="00140534" w:rsidRDefault="00C216E8" w:rsidP="00C216E8">
      <w:pPr>
        <w:spacing w:after="0" w:line="240" w:lineRule="auto"/>
        <w:ind w:firstLine="720"/>
        <w:jc w:val="both"/>
        <w:rPr>
          <w:rFonts w:ascii="Arial" w:hAnsi="Arial" w:cs="Arial"/>
          <w:lang w:val="ro-RO"/>
        </w:rPr>
      </w:pPr>
    </w:p>
    <w:p w:rsidR="00C216E8" w:rsidRPr="00140534" w:rsidRDefault="00C216E8" w:rsidP="006B59EC">
      <w:pPr>
        <w:spacing w:after="0" w:line="240" w:lineRule="auto"/>
        <w:ind w:firstLine="720"/>
        <w:jc w:val="both"/>
        <w:rPr>
          <w:rFonts w:ascii="Arial" w:hAnsi="Arial" w:cs="Arial"/>
          <w:b/>
          <w:lang w:val="ro-RO"/>
        </w:rPr>
      </w:pPr>
      <w:r w:rsidRPr="00140534">
        <w:rPr>
          <w:rFonts w:ascii="Arial" w:hAnsi="Arial" w:cs="Arial"/>
          <w:b/>
          <w:lang w:val="ro-RO"/>
        </w:rPr>
        <w:t>Justificarea prezentei decizii:</w:t>
      </w:r>
    </w:p>
    <w:p w:rsidR="00C216E8" w:rsidRPr="008634D5" w:rsidRDefault="00C216E8" w:rsidP="00C216E8">
      <w:pPr>
        <w:spacing w:after="0" w:line="240" w:lineRule="auto"/>
        <w:ind w:firstLine="720"/>
        <w:jc w:val="both"/>
        <w:rPr>
          <w:rFonts w:ascii="Arial" w:hAnsi="Arial" w:cs="Arial"/>
          <w:b/>
          <w:lang w:val="ro-RO"/>
        </w:rPr>
      </w:pPr>
    </w:p>
    <w:p w:rsidR="00C216E8" w:rsidRPr="008634D5" w:rsidRDefault="00C216E8" w:rsidP="00C216E8">
      <w:pPr>
        <w:autoSpaceDE w:val="0"/>
        <w:autoSpaceDN w:val="0"/>
        <w:adjustRightInd w:val="0"/>
        <w:spacing w:after="0" w:line="240" w:lineRule="auto"/>
        <w:jc w:val="both"/>
        <w:rPr>
          <w:rFonts w:ascii="Arial" w:hAnsi="Arial" w:cs="Arial"/>
          <w:b/>
          <w:lang w:val="ro-RO"/>
        </w:rPr>
      </w:pPr>
      <w:r w:rsidRPr="008634D5">
        <w:rPr>
          <w:rFonts w:ascii="Arial" w:hAnsi="Arial" w:cs="Arial"/>
          <w:b/>
          <w:lang w:val="ro-RO"/>
        </w:rPr>
        <w:t xml:space="preserve">I. Motivele care au stat la baza luării deciziei etapei de încadrare în procedura de evaluare a impactului asupra mediului sunt următoarele: </w:t>
      </w:r>
    </w:p>
    <w:p w:rsidR="00344250" w:rsidRPr="008634D5" w:rsidRDefault="00344250" w:rsidP="00344250">
      <w:pPr>
        <w:spacing w:after="0" w:line="240" w:lineRule="auto"/>
        <w:ind w:firstLine="720"/>
        <w:jc w:val="both"/>
        <w:rPr>
          <w:rFonts w:ascii="Arial" w:hAnsi="Arial" w:cs="Arial"/>
          <w:i/>
          <w:iCs/>
          <w:lang w:val="ro-RO"/>
        </w:rPr>
      </w:pPr>
      <w:r w:rsidRPr="008634D5">
        <w:rPr>
          <w:rFonts w:ascii="Arial" w:hAnsi="Arial" w:cs="Arial"/>
          <w:i/>
          <w:lang w:val="ro-RO"/>
        </w:rPr>
        <w:t xml:space="preserve">Proiectul </w:t>
      </w:r>
      <w:r w:rsidRPr="008634D5">
        <w:rPr>
          <w:rFonts w:ascii="Arial" w:hAnsi="Arial" w:cs="Arial"/>
          <w:b/>
          <w:i/>
          <w:lang w:val="ro-RO"/>
        </w:rPr>
        <w:t>intră sub incidenţa Legii nr. 292/2018</w:t>
      </w:r>
      <w:r w:rsidRPr="008634D5">
        <w:rPr>
          <w:rFonts w:ascii="Arial" w:hAnsi="Arial" w:cs="Arial"/>
          <w:i/>
          <w:lang w:val="ro-RO"/>
        </w:rPr>
        <w:t xml:space="preserve"> privind evaluarea impactului anumitor proiecte publice şi private asupra mediului, fiind încadrat în Anexa 2, la </w:t>
      </w:r>
      <w:r w:rsidRPr="008634D5">
        <w:rPr>
          <w:rFonts w:ascii="Arial" w:hAnsi="Arial" w:cs="Arial"/>
          <w:i/>
          <w:iCs/>
          <w:lang w:val="ro-RO"/>
        </w:rPr>
        <w:t>pct. 6, lit. c) instalaţii de depozitare a produselor petroliere, petrochimice şi chimice, altele decât cele prevăzute în anexa nr. 1 și la punctul 10, lit. b</w:t>
      </w:r>
      <w:r w:rsidR="008634D5" w:rsidRPr="008634D5">
        <w:rPr>
          <w:rFonts w:ascii="Arial" w:hAnsi="Arial" w:cs="Arial"/>
          <w:i/>
          <w:iCs/>
          <w:lang w:val="ro-RO"/>
        </w:rPr>
        <w:t>) proiecte de dezvoltare urbană.</w:t>
      </w:r>
    </w:p>
    <w:p w:rsidR="007B69B2" w:rsidRPr="008634D5" w:rsidRDefault="007B69B2" w:rsidP="007B69B2">
      <w:pPr>
        <w:spacing w:after="0" w:line="240" w:lineRule="auto"/>
        <w:ind w:firstLine="720"/>
        <w:jc w:val="both"/>
        <w:rPr>
          <w:rFonts w:ascii="Arial" w:hAnsi="Arial" w:cs="Arial"/>
          <w:i/>
          <w:lang w:val="ro-RO"/>
        </w:rPr>
      </w:pPr>
      <w:r w:rsidRPr="008634D5">
        <w:rPr>
          <w:rFonts w:ascii="Arial" w:hAnsi="Arial" w:cs="Arial"/>
          <w:i/>
          <w:lang w:val="ro-RO"/>
        </w:rPr>
        <w:t xml:space="preserve">Proiectul propus </w:t>
      </w:r>
      <w:r w:rsidRPr="008634D5">
        <w:rPr>
          <w:rFonts w:ascii="Arial" w:hAnsi="Arial" w:cs="Arial"/>
          <w:b/>
          <w:i/>
          <w:lang w:val="ro-RO"/>
        </w:rPr>
        <w:t>nu intră</w:t>
      </w:r>
      <w:r w:rsidRPr="008634D5">
        <w:rPr>
          <w:rFonts w:ascii="Arial" w:hAnsi="Arial" w:cs="Arial"/>
          <w:i/>
          <w:lang w:val="ro-RO"/>
        </w:rPr>
        <w:t xml:space="preserve"> </w:t>
      </w:r>
      <w:r w:rsidRPr="008634D5">
        <w:rPr>
          <w:rFonts w:ascii="Arial" w:hAnsi="Arial" w:cs="Arial"/>
          <w:b/>
          <w:i/>
          <w:lang w:val="ro-RO"/>
        </w:rPr>
        <w:t>sub incidența </w:t>
      </w:r>
      <w:hyperlink r:id="rId10" w:anchor="p-48878121" w:tgtFrame="_blank" w:history="1">
        <w:r w:rsidRPr="008634D5">
          <w:rPr>
            <w:rFonts w:ascii="Arial" w:hAnsi="Arial" w:cs="Arial"/>
            <w:b/>
            <w:i/>
            <w:lang w:val="ro-RO"/>
          </w:rPr>
          <w:t>art. 28</w:t>
        </w:r>
      </w:hyperlink>
      <w:r w:rsidRPr="008634D5">
        <w:rPr>
          <w:rFonts w:ascii="Arial" w:hAnsi="Arial" w:cs="Arial"/>
          <w:i/>
          <w:lang w:val="ro-RO"/>
        </w:rPr>
        <w:t> din Ordonanța de urgență a Guvernului nr. 57/2007 privind regimul ariilor naturale protejate, conservarea habitatelor naturale, a florei și faunei sălbatice, aprobată cu modificări și completări prin Legea </w:t>
      </w:r>
      <w:hyperlink r:id="rId11" w:tgtFrame="_blank" w:history="1">
        <w:r w:rsidRPr="008634D5">
          <w:rPr>
            <w:rFonts w:ascii="Arial" w:hAnsi="Arial" w:cs="Arial"/>
            <w:i/>
            <w:lang w:val="ro-RO"/>
          </w:rPr>
          <w:t>nr. 49/2011</w:t>
        </w:r>
      </w:hyperlink>
      <w:r w:rsidRPr="008634D5">
        <w:rPr>
          <w:rFonts w:ascii="Arial" w:hAnsi="Arial" w:cs="Arial"/>
          <w:i/>
          <w:lang w:val="ro-RO"/>
        </w:rPr>
        <w:t>, cu modificările și completările ulterioare, amplasamentul acestuia fiind situat în afara ariilor naturale protejate,</w:t>
      </w:r>
    </w:p>
    <w:p w:rsidR="00551E04" w:rsidRPr="008634D5" w:rsidRDefault="007B69B2" w:rsidP="007B69B2">
      <w:pPr>
        <w:shd w:val="clear" w:color="auto" w:fill="FFFFFF"/>
        <w:spacing w:after="0" w:line="240" w:lineRule="auto"/>
        <w:ind w:firstLine="708"/>
        <w:jc w:val="both"/>
        <w:rPr>
          <w:rFonts w:ascii="Arial" w:hAnsi="Arial" w:cs="Arial"/>
          <w:i/>
          <w:lang w:val="ro-RO"/>
        </w:rPr>
      </w:pPr>
      <w:r w:rsidRPr="008634D5">
        <w:rPr>
          <w:rFonts w:ascii="Arial" w:hAnsi="Arial" w:cs="Arial"/>
          <w:i/>
          <w:lang w:val="ro-RO"/>
        </w:rPr>
        <w:t xml:space="preserve">Proiectul propus </w:t>
      </w:r>
      <w:r w:rsidRPr="008634D5">
        <w:rPr>
          <w:rFonts w:ascii="Arial" w:hAnsi="Arial" w:cs="Arial"/>
          <w:b/>
          <w:i/>
          <w:lang w:val="ro-RO"/>
        </w:rPr>
        <w:t>intră sub incidența prevederilor </w:t>
      </w:r>
      <w:hyperlink r:id="rId12" w:anchor="p-10135143" w:tgtFrame="_blank" w:history="1">
        <w:r w:rsidRPr="008634D5">
          <w:rPr>
            <w:rFonts w:ascii="Arial" w:hAnsi="Arial" w:cs="Arial"/>
            <w:b/>
            <w:i/>
            <w:lang w:val="ro-RO"/>
          </w:rPr>
          <w:t>art. 48</w:t>
        </w:r>
      </w:hyperlink>
      <w:r w:rsidRPr="008634D5">
        <w:rPr>
          <w:rFonts w:ascii="Arial" w:hAnsi="Arial" w:cs="Arial"/>
          <w:b/>
          <w:i/>
          <w:lang w:val="ro-RO"/>
        </w:rPr>
        <w:t> și </w:t>
      </w:r>
      <w:hyperlink r:id="rId13" w:anchor="p-10135178" w:tgtFrame="_blank" w:history="1">
        <w:r w:rsidRPr="008634D5">
          <w:rPr>
            <w:rFonts w:ascii="Arial" w:hAnsi="Arial" w:cs="Arial"/>
            <w:b/>
            <w:i/>
            <w:lang w:val="ro-RO"/>
          </w:rPr>
          <w:t>54</w:t>
        </w:r>
      </w:hyperlink>
      <w:r w:rsidRPr="008634D5">
        <w:rPr>
          <w:rFonts w:ascii="Arial" w:hAnsi="Arial" w:cs="Arial"/>
          <w:b/>
          <w:i/>
          <w:lang w:val="ro-RO"/>
        </w:rPr>
        <w:t> </w:t>
      </w:r>
      <w:r w:rsidRPr="008634D5">
        <w:rPr>
          <w:rFonts w:ascii="Arial" w:hAnsi="Arial" w:cs="Arial"/>
          <w:i/>
          <w:lang w:val="ro-RO"/>
        </w:rPr>
        <w:t>din Legea apelor nr. 107/1996, cu modificările și completările ulterioare</w:t>
      </w:r>
      <w:r w:rsidR="00551E04" w:rsidRPr="008634D5">
        <w:rPr>
          <w:rFonts w:ascii="Arial" w:hAnsi="Arial" w:cs="Arial"/>
          <w:i/>
          <w:lang w:val="ro-RO"/>
        </w:rPr>
        <w:t>.</w:t>
      </w:r>
    </w:p>
    <w:p w:rsidR="007B69B2" w:rsidRPr="008634D5" w:rsidRDefault="007B69B2" w:rsidP="007D0FB1">
      <w:pPr>
        <w:spacing w:after="0" w:line="240" w:lineRule="auto"/>
        <w:ind w:firstLine="708"/>
        <w:jc w:val="both"/>
        <w:rPr>
          <w:rFonts w:ascii="Arial" w:hAnsi="Arial" w:cs="Arial"/>
          <w:i/>
          <w:color w:val="000000" w:themeColor="text1"/>
          <w:lang w:val="ro-RO"/>
        </w:rPr>
      </w:pPr>
    </w:p>
    <w:p w:rsidR="00C216E8" w:rsidRPr="008634D5" w:rsidRDefault="00C216E8" w:rsidP="00F67993">
      <w:pPr>
        <w:spacing w:after="0" w:line="240" w:lineRule="auto"/>
        <w:ind w:firstLine="708"/>
        <w:jc w:val="both"/>
        <w:rPr>
          <w:rFonts w:ascii="Arial" w:hAnsi="Arial" w:cs="Arial"/>
          <w:i/>
          <w:lang w:val="ro-RO"/>
        </w:rPr>
      </w:pPr>
      <w:r w:rsidRPr="008634D5">
        <w:rPr>
          <w:rFonts w:ascii="Arial" w:hAnsi="Arial" w:cs="Arial"/>
          <w:i/>
          <w:iCs/>
          <w:lang w:val="ro-RO"/>
        </w:rPr>
        <w:t xml:space="preserve">Proiectul a parcurs etapa de evaluare iniţială şi etapa de încadrare, </w:t>
      </w:r>
      <w:r w:rsidRPr="008634D5">
        <w:rPr>
          <w:rFonts w:ascii="Arial" w:hAnsi="Arial" w:cs="Arial"/>
          <w:i/>
          <w:lang w:val="ro-RO"/>
        </w:rPr>
        <w:t>din analiza listei de control pentru etapa de încadrare</w:t>
      </w:r>
      <w:r w:rsidR="006B59EC" w:rsidRPr="008634D5">
        <w:rPr>
          <w:rFonts w:ascii="Arial" w:hAnsi="Arial" w:cs="Arial"/>
          <w:i/>
          <w:lang w:val="ro-RO"/>
        </w:rPr>
        <w:t>, definitivată în cadrul ședinței C.A.T.</w:t>
      </w:r>
      <w:r w:rsidRPr="008634D5">
        <w:rPr>
          <w:rFonts w:ascii="Arial" w:hAnsi="Arial" w:cs="Arial"/>
          <w:i/>
          <w:lang w:val="ro-RO"/>
        </w:rPr>
        <w:t xml:space="preserve"> şi</w:t>
      </w:r>
      <w:r w:rsidR="006B59EC" w:rsidRPr="008634D5">
        <w:rPr>
          <w:rFonts w:ascii="Arial" w:hAnsi="Arial" w:cs="Arial"/>
          <w:i/>
          <w:lang w:val="ro-RO"/>
        </w:rPr>
        <w:t xml:space="preserve"> în baza </w:t>
      </w:r>
      <w:r w:rsidRPr="008634D5">
        <w:rPr>
          <w:rFonts w:ascii="Arial" w:hAnsi="Arial" w:cs="Arial"/>
          <w:i/>
          <w:color w:val="000000"/>
          <w:lang w:val="ro-RO"/>
        </w:rPr>
        <w:t xml:space="preserve">criteriilor de selecţie pentru stabilirea necesităţii efectuării evaluării impactului asupra mediului din Anexa 3 la </w:t>
      </w:r>
      <w:r w:rsidRPr="008634D5">
        <w:rPr>
          <w:rFonts w:ascii="Arial" w:hAnsi="Arial" w:cs="Arial"/>
          <w:i/>
          <w:lang w:val="ro-RO"/>
        </w:rPr>
        <w:t>Leg</w:t>
      </w:r>
      <w:r w:rsidR="006B59EC" w:rsidRPr="008634D5">
        <w:rPr>
          <w:rFonts w:ascii="Arial" w:hAnsi="Arial" w:cs="Arial"/>
          <w:i/>
          <w:lang w:val="ro-RO"/>
        </w:rPr>
        <w:t>ea</w:t>
      </w:r>
      <w:r w:rsidRPr="008634D5">
        <w:rPr>
          <w:rFonts w:ascii="Arial" w:hAnsi="Arial" w:cs="Arial"/>
          <w:i/>
          <w:lang w:val="ro-RO"/>
        </w:rPr>
        <w:t xml:space="preserve"> nr. </w:t>
      </w:r>
      <w:r w:rsidRPr="008634D5">
        <w:rPr>
          <w:rFonts w:ascii="Arial" w:hAnsi="Arial" w:cs="Arial"/>
          <w:i/>
          <w:shd w:val="clear" w:color="auto" w:fill="FFFFFF"/>
          <w:lang w:val="ro-RO"/>
        </w:rPr>
        <w:t>292/2018</w:t>
      </w:r>
      <w:r w:rsidR="006B59EC" w:rsidRPr="008634D5">
        <w:rPr>
          <w:rFonts w:ascii="Arial" w:hAnsi="Arial" w:cs="Arial"/>
          <w:i/>
          <w:shd w:val="clear" w:color="auto" w:fill="FFFFFF"/>
          <w:lang w:val="ro-RO"/>
        </w:rPr>
        <w:t>,</w:t>
      </w:r>
      <w:r w:rsidRPr="008634D5">
        <w:rPr>
          <w:rFonts w:ascii="Arial" w:hAnsi="Arial" w:cs="Arial"/>
          <w:i/>
          <w:shd w:val="clear" w:color="auto" w:fill="FFFFFF"/>
          <w:lang w:val="ro-RO"/>
        </w:rPr>
        <w:t xml:space="preserve"> </w:t>
      </w:r>
      <w:r w:rsidRPr="008634D5">
        <w:rPr>
          <w:rFonts w:ascii="Arial" w:hAnsi="Arial" w:cs="Arial"/>
          <w:i/>
          <w:lang w:val="ro-RO"/>
        </w:rPr>
        <w:t>nu rezultă un impact semnificativ asupra mediului al proiectului propus.</w:t>
      </w:r>
      <w:r w:rsidRPr="008634D5">
        <w:rPr>
          <w:rFonts w:ascii="Arial" w:hAnsi="Arial" w:cs="Arial"/>
          <w:i/>
          <w:lang w:val="ro-RO"/>
        </w:rPr>
        <w:tab/>
      </w:r>
    </w:p>
    <w:p w:rsidR="008634D5" w:rsidRPr="008634D5" w:rsidRDefault="008634D5" w:rsidP="007D0FB1">
      <w:pPr>
        <w:spacing w:after="0" w:line="240" w:lineRule="auto"/>
        <w:ind w:firstLine="720"/>
        <w:jc w:val="both"/>
        <w:rPr>
          <w:rFonts w:ascii="Arial" w:hAnsi="Arial" w:cs="Arial"/>
          <w:i/>
          <w:lang w:val="ro-RO"/>
        </w:rPr>
      </w:pPr>
    </w:p>
    <w:p w:rsidR="00C216E8" w:rsidRPr="008634D5" w:rsidRDefault="006B59EC" w:rsidP="007D0FB1">
      <w:pPr>
        <w:spacing w:after="0" w:line="240" w:lineRule="auto"/>
        <w:ind w:firstLine="720"/>
        <w:jc w:val="both"/>
        <w:rPr>
          <w:rFonts w:ascii="Arial" w:hAnsi="Arial" w:cs="Arial"/>
          <w:i/>
          <w:iCs/>
          <w:lang w:val="ro-RO"/>
        </w:rPr>
      </w:pPr>
      <w:r w:rsidRPr="008634D5">
        <w:rPr>
          <w:rFonts w:ascii="Arial" w:hAnsi="Arial" w:cs="Arial"/>
          <w:i/>
          <w:lang w:val="ro-RO"/>
        </w:rPr>
        <w:t>Pe parcursul derulării procedurii de mediu, a</w:t>
      </w:r>
      <w:r w:rsidR="00C216E8" w:rsidRPr="008634D5">
        <w:rPr>
          <w:rFonts w:ascii="Arial" w:hAnsi="Arial" w:cs="Arial"/>
          <w:i/>
          <w:lang w:val="ro-RO"/>
        </w:rPr>
        <w:t xml:space="preserve">nunţurile publice </w:t>
      </w:r>
      <w:r w:rsidRPr="008634D5">
        <w:rPr>
          <w:rFonts w:ascii="Arial" w:hAnsi="Arial" w:cs="Arial"/>
          <w:i/>
          <w:lang w:val="ro-RO"/>
        </w:rPr>
        <w:t>la</w:t>
      </w:r>
      <w:r w:rsidR="00C216E8" w:rsidRPr="008634D5">
        <w:rPr>
          <w:rFonts w:ascii="Arial" w:hAnsi="Arial" w:cs="Arial"/>
          <w:i/>
          <w:lang w:val="ro-RO"/>
        </w:rPr>
        <w:t xml:space="preserve"> depunerea solicitării de emitere a acordului de mediu şi </w:t>
      </w:r>
      <w:r w:rsidRPr="008634D5">
        <w:rPr>
          <w:rFonts w:ascii="Arial" w:hAnsi="Arial" w:cs="Arial"/>
          <w:i/>
          <w:lang w:val="ro-RO"/>
        </w:rPr>
        <w:t>pentru încadrarea proiectului</w:t>
      </w:r>
      <w:r w:rsidR="00C216E8" w:rsidRPr="008634D5">
        <w:rPr>
          <w:rFonts w:ascii="Arial" w:eastAsia="Times New Roman" w:hAnsi="Arial" w:cs="Arial"/>
          <w:i/>
          <w:lang w:val="ro-RO"/>
        </w:rPr>
        <w:t xml:space="preserve"> au fost mediatizate prin</w:t>
      </w:r>
      <w:r w:rsidRPr="008634D5">
        <w:rPr>
          <w:rFonts w:ascii="Arial" w:eastAsia="Times New Roman" w:hAnsi="Arial" w:cs="Arial"/>
          <w:i/>
          <w:lang w:val="ro-RO"/>
        </w:rPr>
        <w:t>:</w:t>
      </w:r>
      <w:r w:rsidR="00C216E8" w:rsidRPr="008634D5">
        <w:rPr>
          <w:rFonts w:ascii="Arial" w:eastAsia="Times New Roman" w:hAnsi="Arial" w:cs="Arial"/>
          <w:i/>
          <w:lang w:val="ro-RO"/>
        </w:rPr>
        <w:t xml:space="preserve"> afişare la sediul Primăriei </w:t>
      </w:r>
      <w:r w:rsidR="00B01D87" w:rsidRPr="008634D5">
        <w:rPr>
          <w:rFonts w:ascii="Arial" w:hAnsi="Arial" w:cs="Arial"/>
          <w:i/>
          <w:lang w:val="ro-RO"/>
        </w:rPr>
        <w:t xml:space="preserve">comunei </w:t>
      </w:r>
      <w:r w:rsidR="008634D5" w:rsidRPr="008634D5">
        <w:rPr>
          <w:rFonts w:ascii="Arial" w:hAnsi="Arial" w:cs="Arial"/>
          <w:i/>
          <w:lang w:val="ro-RO"/>
        </w:rPr>
        <w:t>Șieuț</w:t>
      </w:r>
      <w:r w:rsidR="00C216E8" w:rsidRPr="008634D5">
        <w:rPr>
          <w:rFonts w:ascii="Arial" w:eastAsia="Times New Roman" w:hAnsi="Arial" w:cs="Arial"/>
          <w:i/>
          <w:lang w:val="ro-RO"/>
        </w:rPr>
        <w:t xml:space="preserve">, publicare în presa locală, afişare pe site-ul şi la sediul A.P.M. Bistriţa-Năsăud. </w:t>
      </w:r>
    </w:p>
    <w:p w:rsidR="00C216E8" w:rsidRPr="008634D5" w:rsidRDefault="007B69B2" w:rsidP="007D0FB1">
      <w:pPr>
        <w:pStyle w:val="NoSpacing"/>
        <w:ind w:firstLine="720"/>
        <w:jc w:val="both"/>
        <w:rPr>
          <w:rFonts w:ascii="Arial" w:eastAsia="Times New Roman" w:hAnsi="Arial" w:cs="Arial"/>
          <w:i/>
          <w:lang w:val="ro-RO"/>
        </w:rPr>
      </w:pPr>
      <w:r w:rsidRPr="008634D5">
        <w:rPr>
          <w:rFonts w:ascii="Arial" w:hAnsi="Arial" w:cs="Arial"/>
          <w:i/>
          <w:iCs/>
          <w:lang w:val="ro-RO"/>
        </w:rPr>
        <w:t xml:space="preserve">Nu </w:t>
      </w:r>
      <w:r w:rsidR="00C216E8" w:rsidRPr="008634D5">
        <w:rPr>
          <w:rFonts w:ascii="Arial" w:hAnsi="Arial" w:cs="Arial"/>
          <w:i/>
          <w:iCs/>
          <w:lang w:val="ro-RO"/>
        </w:rPr>
        <w:t xml:space="preserve">s-au înregistrat observaţii/comentarii/contestaţii </w:t>
      </w:r>
      <w:r w:rsidRPr="008634D5">
        <w:rPr>
          <w:rFonts w:ascii="Arial" w:hAnsi="Arial" w:cs="Arial"/>
          <w:i/>
          <w:iCs/>
          <w:lang w:val="ro-RO"/>
        </w:rPr>
        <w:t xml:space="preserve">din partea publicului interesat </w:t>
      </w:r>
      <w:r w:rsidR="006B59EC" w:rsidRPr="008634D5">
        <w:rPr>
          <w:rFonts w:ascii="Arial" w:hAnsi="Arial" w:cs="Arial"/>
          <w:i/>
          <w:iCs/>
          <w:lang w:val="ro-RO"/>
        </w:rPr>
        <w:t>până la această etapă de procedură</w:t>
      </w:r>
      <w:r w:rsidR="00C216E8" w:rsidRPr="008634D5">
        <w:rPr>
          <w:rFonts w:ascii="Arial" w:hAnsi="Arial" w:cs="Arial"/>
          <w:i/>
          <w:iCs/>
          <w:lang w:val="ro-RO"/>
        </w:rPr>
        <w:t>.</w:t>
      </w:r>
    </w:p>
    <w:p w:rsidR="00BD2658" w:rsidRPr="008634D5" w:rsidRDefault="00BD2658" w:rsidP="007D0FB1">
      <w:pPr>
        <w:spacing w:after="0" w:line="240" w:lineRule="auto"/>
        <w:jc w:val="both"/>
        <w:rPr>
          <w:rFonts w:ascii="Arial" w:eastAsia="Times New Roman" w:hAnsi="Arial" w:cs="Arial"/>
          <w:b/>
          <w:lang w:val="ro-RO" w:eastAsia="ro-RO"/>
        </w:rPr>
      </w:pPr>
    </w:p>
    <w:p w:rsidR="00311901" w:rsidRPr="008634D5" w:rsidRDefault="00311901" w:rsidP="007D0FB1">
      <w:pPr>
        <w:spacing w:after="0" w:line="240" w:lineRule="auto"/>
        <w:jc w:val="both"/>
        <w:rPr>
          <w:rFonts w:ascii="Arial" w:eastAsia="Times New Roman" w:hAnsi="Arial" w:cs="Arial"/>
          <w:b/>
          <w:lang w:val="ro-RO" w:eastAsia="ro-RO"/>
        </w:rPr>
      </w:pPr>
    </w:p>
    <w:p w:rsidR="008634D5" w:rsidRPr="008634D5" w:rsidRDefault="008634D5" w:rsidP="008634D5">
      <w:pPr>
        <w:spacing w:after="0" w:line="240" w:lineRule="auto"/>
        <w:jc w:val="both"/>
        <w:rPr>
          <w:rFonts w:ascii="Arial" w:eastAsia="Times New Roman" w:hAnsi="Arial" w:cs="Arial"/>
          <w:lang w:val="ro-RO" w:eastAsia="ro-RO"/>
        </w:rPr>
      </w:pPr>
      <w:r w:rsidRPr="008634D5">
        <w:rPr>
          <w:rFonts w:ascii="Arial" w:eastAsia="Times New Roman" w:hAnsi="Arial" w:cs="Arial"/>
          <w:b/>
          <w:i/>
          <w:lang w:val="ro-RO" w:eastAsia="ro-RO"/>
        </w:rPr>
        <w:t>a) dimensiunea și concepția întregului proiect</w:t>
      </w:r>
      <w:r w:rsidRPr="008634D5">
        <w:rPr>
          <w:rFonts w:ascii="Arial" w:eastAsia="Times New Roman" w:hAnsi="Arial" w:cs="Arial"/>
          <w:lang w:val="ro-RO" w:eastAsia="ro-RO"/>
        </w:rPr>
        <w:t>:</w:t>
      </w:r>
    </w:p>
    <w:p w:rsidR="008634D5" w:rsidRPr="008634D5" w:rsidRDefault="008634D5" w:rsidP="008634D5">
      <w:pPr>
        <w:spacing w:after="0" w:line="240" w:lineRule="auto"/>
        <w:jc w:val="both"/>
        <w:rPr>
          <w:rFonts w:ascii="Arial" w:eastAsia="Times New Roman" w:hAnsi="Arial" w:cs="Arial"/>
          <w:i/>
          <w:lang w:val="ro-RO" w:eastAsia="ro-RO"/>
        </w:rPr>
      </w:pPr>
      <w:r w:rsidRPr="008634D5">
        <w:rPr>
          <w:rFonts w:ascii="Arial" w:eastAsia="Times New Roman" w:hAnsi="Arial" w:cs="Arial"/>
          <w:i/>
          <w:lang w:val="ro-RO" w:eastAsia="ar-SA"/>
        </w:rPr>
        <w:t>-  proiectul prevede a</w:t>
      </w:r>
      <w:r w:rsidRPr="008634D5">
        <w:rPr>
          <w:rFonts w:ascii="Arial" w:eastAsia="Times New Roman" w:hAnsi="Arial" w:cs="Arial"/>
          <w:i/>
          <w:szCs w:val="24"/>
          <w:lang w:val="ro-RO" w:eastAsia="ro-RO"/>
        </w:rPr>
        <w:t xml:space="preserve">menajarea unei staţii de carburanți care va cuprinde: 1 </w:t>
      </w:r>
      <w:r w:rsidRPr="008634D5">
        <w:rPr>
          <w:rFonts w:ascii="Arial" w:eastAsia="Times New Roman" w:hAnsi="Arial" w:cs="Arial"/>
          <w:i/>
          <w:lang w:val="ro-RO" w:eastAsia="ar-SA"/>
        </w:rPr>
        <w:t>container mobil, metalic, cu dimensiunile 1</w:t>
      </w:r>
      <w:r w:rsidRPr="008634D5">
        <w:rPr>
          <w:rFonts w:ascii="Arial" w:eastAsia="Times New Roman" w:hAnsi="Arial" w:cs="Arial"/>
          <w:i/>
          <w:lang w:val="ro-RO" w:eastAsia="ro-RO"/>
        </w:rPr>
        <w:t>2,19 m x 2,43 m x 2,59 m, prevăzut cu cuvă de retenție combustibili, care se va amplasa pe o platformă betonată cu suprafața 29,60 m</w:t>
      </w:r>
      <w:r w:rsidRPr="008634D5">
        <w:rPr>
          <w:rFonts w:ascii="Arial" w:eastAsia="Times New Roman" w:hAnsi="Arial" w:cs="Arial"/>
          <w:i/>
          <w:vertAlign w:val="superscript"/>
          <w:lang w:val="ro-RO" w:eastAsia="ro-RO"/>
        </w:rPr>
        <w:t>2</w:t>
      </w:r>
      <w:r w:rsidRPr="008634D5">
        <w:rPr>
          <w:rFonts w:ascii="Arial" w:eastAsia="Times New Roman" w:hAnsi="Arial" w:cs="Arial"/>
          <w:i/>
          <w:lang w:val="ro-RO" w:eastAsia="ro-RO"/>
        </w:rPr>
        <w:t xml:space="preserve"> și o clădire mini-bar cu 8 locuri la mese, cu suprafața construită de 46,73 m</w:t>
      </w:r>
      <w:r w:rsidRPr="008634D5">
        <w:rPr>
          <w:rFonts w:ascii="Arial" w:eastAsia="Times New Roman" w:hAnsi="Arial" w:cs="Arial"/>
          <w:i/>
          <w:vertAlign w:val="superscript"/>
          <w:lang w:val="ro-RO" w:eastAsia="ro-RO"/>
        </w:rPr>
        <w:t>2</w:t>
      </w:r>
      <w:r w:rsidRPr="008634D5">
        <w:rPr>
          <w:rFonts w:ascii="Arial" w:eastAsia="Times New Roman" w:hAnsi="Arial" w:cs="Arial"/>
          <w:i/>
          <w:lang w:val="ro-RO" w:eastAsia="ro-RO"/>
        </w:rPr>
        <w:t xml:space="preserve"> și 1 terasă descoperită, cu 12 locuri la mese, cu suprafața de 17,6 m</w:t>
      </w:r>
      <w:r w:rsidRPr="008634D5">
        <w:rPr>
          <w:rFonts w:ascii="Arial" w:eastAsia="Times New Roman" w:hAnsi="Arial" w:cs="Arial"/>
          <w:i/>
          <w:vertAlign w:val="superscript"/>
          <w:lang w:val="ro-RO" w:eastAsia="ro-RO"/>
        </w:rPr>
        <w:t>2</w:t>
      </w:r>
      <w:r w:rsidRPr="008634D5">
        <w:rPr>
          <w:rFonts w:ascii="Arial" w:eastAsia="Times New Roman" w:hAnsi="Arial" w:cs="Arial"/>
          <w:i/>
          <w:lang w:val="ro-RO" w:eastAsia="ro-RO"/>
        </w:rPr>
        <w:t>;</w:t>
      </w:r>
    </w:p>
    <w:p w:rsidR="008634D5" w:rsidRPr="008634D5" w:rsidRDefault="008634D5" w:rsidP="008634D5">
      <w:pPr>
        <w:spacing w:after="0" w:line="240" w:lineRule="auto"/>
        <w:jc w:val="both"/>
        <w:rPr>
          <w:rFonts w:ascii="Arial" w:eastAsia="Times New Roman" w:hAnsi="Arial" w:cs="Arial"/>
          <w:i/>
          <w:lang w:val="ro-RO" w:eastAsia="ro-RO"/>
        </w:rPr>
      </w:pPr>
      <w:r w:rsidRPr="008634D5">
        <w:rPr>
          <w:rFonts w:ascii="Arial" w:eastAsia="Times New Roman" w:hAnsi="Arial" w:cs="Arial"/>
          <w:i/>
          <w:lang w:val="ro-RO" w:eastAsia="ro-RO"/>
        </w:rPr>
        <w:t xml:space="preserve">- containerul mobil este dotat cu:  </w:t>
      </w:r>
    </w:p>
    <w:p w:rsidR="008634D5" w:rsidRPr="008634D5" w:rsidRDefault="008634D5" w:rsidP="008634D5">
      <w:pPr>
        <w:numPr>
          <w:ilvl w:val="0"/>
          <w:numId w:val="42"/>
        </w:numPr>
        <w:spacing w:after="0" w:line="240" w:lineRule="auto"/>
        <w:ind w:left="0" w:firstLine="426"/>
        <w:contextualSpacing/>
        <w:jc w:val="both"/>
        <w:rPr>
          <w:rFonts w:ascii="Arial" w:hAnsi="Arial" w:cs="Arial"/>
          <w:i/>
          <w:lang w:val="ro-RO"/>
        </w:rPr>
      </w:pPr>
      <w:r w:rsidRPr="008634D5">
        <w:rPr>
          <w:rFonts w:ascii="Arial" w:hAnsi="Arial" w:cs="Arial"/>
          <w:i/>
          <w:lang w:val="ro-RO"/>
        </w:rPr>
        <w:t>1 rezervor metalic, cilindric, orizontal, cu pereți dubli, cu capacitatea totală de 25 m</w:t>
      </w:r>
      <w:r w:rsidRPr="008634D5">
        <w:rPr>
          <w:rFonts w:ascii="Arial" w:hAnsi="Arial" w:cs="Arial"/>
          <w:i/>
          <w:vertAlign w:val="superscript"/>
          <w:lang w:val="ro-RO"/>
        </w:rPr>
        <w:t>3</w:t>
      </w:r>
      <w:r w:rsidRPr="008634D5">
        <w:rPr>
          <w:rFonts w:ascii="Arial" w:hAnsi="Arial" w:cs="Arial"/>
          <w:i/>
          <w:lang w:val="ro-RO"/>
        </w:rPr>
        <w:t>, bicompartimentat (1 compartiment de 15 m</w:t>
      </w:r>
      <w:r w:rsidRPr="008634D5">
        <w:rPr>
          <w:rFonts w:ascii="Arial" w:hAnsi="Arial" w:cs="Arial"/>
          <w:i/>
          <w:vertAlign w:val="superscript"/>
          <w:lang w:val="ro-RO"/>
        </w:rPr>
        <w:t>3</w:t>
      </w:r>
      <w:r w:rsidRPr="008634D5">
        <w:rPr>
          <w:rFonts w:ascii="Arial" w:hAnsi="Arial" w:cs="Arial"/>
          <w:i/>
          <w:lang w:val="ro-RO"/>
        </w:rPr>
        <w:t xml:space="preserve"> pentru motorină și 1 compartiment de 10 m</w:t>
      </w:r>
      <w:r w:rsidRPr="008634D5">
        <w:rPr>
          <w:rFonts w:ascii="Arial" w:hAnsi="Arial" w:cs="Arial"/>
          <w:i/>
          <w:vertAlign w:val="superscript"/>
          <w:lang w:val="ro-RO"/>
        </w:rPr>
        <w:t>3</w:t>
      </w:r>
      <w:r w:rsidRPr="008634D5">
        <w:rPr>
          <w:rFonts w:ascii="Arial" w:hAnsi="Arial" w:cs="Arial"/>
          <w:i/>
          <w:lang w:val="ro-RO"/>
        </w:rPr>
        <w:t xml:space="preserve"> pentru benzină, prevăzut fiecare cu conductă pentru aerisire şi gură de vizitare). Rezervorul este prevăzut cu instalație pentru detectare și alarmare a scurgerilor accidentale și cu sistem de recuperare a vaporilor COV din benzină;</w:t>
      </w:r>
    </w:p>
    <w:p w:rsidR="008634D5" w:rsidRPr="008634D5" w:rsidRDefault="008634D5" w:rsidP="008634D5">
      <w:pPr>
        <w:numPr>
          <w:ilvl w:val="0"/>
          <w:numId w:val="42"/>
        </w:numPr>
        <w:spacing w:after="0" w:line="240" w:lineRule="auto"/>
        <w:ind w:left="0" w:firstLine="426"/>
        <w:contextualSpacing/>
        <w:jc w:val="both"/>
        <w:rPr>
          <w:rFonts w:ascii="Arial" w:hAnsi="Arial" w:cs="Arial"/>
          <w:i/>
          <w:lang w:val="ro-RO"/>
        </w:rPr>
      </w:pPr>
      <w:r w:rsidRPr="008634D5">
        <w:rPr>
          <w:rFonts w:ascii="Arial" w:hAnsi="Arial" w:cs="Arial"/>
          <w:i/>
          <w:lang w:val="ro-RO"/>
        </w:rPr>
        <w:t>1 pompă de încărcare carburanți din cisternă în rezervor, cu instalație pentru recuperarea emisiilor de COV din benzină;</w:t>
      </w:r>
    </w:p>
    <w:p w:rsidR="008634D5" w:rsidRPr="008634D5" w:rsidRDefault="008634D5" w:rsidP="008634D5">
      <w:pPr>
        <w:numPr>
          <w:ilvl w:val="0"/>
          <w:numId w:val="42"/>
        </w:numPr>
        <w:spacing w:after="0" w:line="240" w:lineRule="auto"/>
        <w:ind w:left="0" w:firstLine="426"/>
        <w:contextualSpacing/>
        <w:jc w:val="both"/>
        <w:rPr>
          <w:rFonts w:ascii="Arial" w:hAnsi="Arial" w:cs="Arial"/>
          <w:i/>
          <w:lang w:val="ro-RO"/>
        </w:rPr>
      </w:pPr>
      <w:r w:rsidRPr="008634D5">
        <w:rPr>
          <w:rFonts w:ascii="Arial" w:hAnsi="Arial" w:cs="Arial"/>
          <w:i/>
          <w:lang w:val="ro-RO"/>
        </w:rPr>
        <w:t xml:space="preserve">1 pompă de distribuție carburanți cu 2 pistoale; distribuitorul de benzină este prevăzut cu sistem pentru recuperare vapori COV;  </w:t>
      </w:r>
    </w:p>
    <w:p w:rsidR="008634D5" w:rsidRPr="008634D5" w:rsidRDefault="008634D5" w:rsidP="008634D5">
      <w:pPr>
        <w:numPr>
          <w:ilvl w:val="0"/>
          <w:numId w:val="42"/>
        </w:numPr>
        <w:spacing w:after="0" w:line="240" w:lineRule="auto"/>
        <w:ind w:left="0" w:firstLine="426"/>
        <w:contextualSpacing/>
        <w:jc w:val="both"/>
        <w:rPr>
          <w:rFonts w:ascii="Arial" w:hAnsi="Arial" w:cs="Arial"/>
          <w:i/>
          <w:lang w:val="ro-RO" w:eastAsia="ar-SA"/>
        </w:rPr>
      </w:pPr>
      <w:r w:rsidRPr="008634D5">
        <w:rPr>
          <w:rFonts w:ascii="Arial" w:hAnsi="Arial" w:cs="Arial"/>
          <w:i/>
          <w:lang w:val="ro-RO"/>
        </w:rPr>
        <w:t>copertină de protecție metalică;</w:t>
      </w:r>
    </w:p>
    <w:p w:rsidR="008634D5" w:rsidRPr="008634D5" w:rsidRDefault="008634D5" w:rsidP="008634D5">
      <w:pPr>
        <w:spacing w:after="0" w:line="240" w:lineRule="auto"/>
        <w:jc w:val="both"/>
        <w:rPr>
          <w:rFonts w:ascii="Arial" w:eastAsia="Times New Roman" w:hAnsi="Arial" w:cs="Arial"/>
          <w:i/>
          <w:lang w:val="ro-RO" w:eastAsia="ro-RO"/>
        </w:rPr>
      </w:pPr>
      <w:r w:rsidRPr="008634D5">
        <w:rPr>
          <w:rFonts w:ascii="Arial" w:eastAsia="Times New Roman" w:hAnsi="Arial" w:cs="Arial"/>
          <w:bCs/>
          <w:i/>
          <w:iCs/>
          <w:snapToGrid w:val="0"/>
          <w:lang w:val="ro-RO"/>
        </w:rPr>
        <w:t xml:space="preserve">- suprafața totală a amplasamentului este de </w:t>
      </w:r>
      <w:r w:rsidRPr="008634D5">
        <w:rPr>
          <w:rFonts w:ascii="Arial" w:eastAsia="Times New Roman" w:hAnsi="Arial" w:cs="Arial"/>
          <w:bCs/>
          <w:i/>
          <w:iCs/>
          <w:snapToGrid w:val="0"/>
          <w:lang w:val="ro-RO" w:eastAsia="ro-RO"/>
        </w:rPr>
        <w:t>300</w:t>
      </w:r>
      <w:r w:rsidRPr="008634D5">
        <w:rPr>
          <w:rFonts w:ascii="Arial" w:eastAsia="Times New Roman" w:hAnsi="Arial" w:cs="Arial"/>
          <w:bCs/>
          <w:i/>
          <w:iCs/>
          <w:snapToGrid w:val="0"/>
          <w:lang w:val="ro-RO"/>
        </w:rPr>
        <w:t xml:space="preserve"> m</w:t>
      </w:r>
      <w:r w:rsidRPr="008634D5">
        <w:rPr>
          <w:rFonts w:ascii="Arial" w:eastAsia="Times New Roman" w:hAnsi="Arial" w:cs="Arial"/>
          <w:bCs/>
          <w:i/>
          <w:iCs/>
          <w:snapToGrid w:val="0"/>
          <w:vertAlign w:val="superscript"/>
          <w:lang w:val="ro-RO"/>
        </w:rPr>
        <w:t>2</w:t>
      </w:r>
      <w:r w:rsidRPr="008634D5">
        <w:rPr>
          <w:rFonts w:ascii="Arial" w:eastAsia="Times New Roman" w:hAnsi="Arial" w:cs="Arial"/>
          <w:bCs/>
          <w:i/>
          <w:iCs/>
          <w:snapToGrid w:val="0"/>
          <w:lang w:val="ro-RO"/>
        </w:rPr>
        <w:t>, care în urma realizării proiectului</w:t>
      </w:r>
      <w:r w:rsidRPr="008634D5">
        <w:rPr>
          <w:rFonts w:ascii="Arial" w:eastAsia="Times New Roman" w:hAnsi="Arial" w:cs="Arial"/>
          <w:i/>
          <w:lang w:val="ro-RO" w:eastAsia="ro-RO"/>
        </w:rPr>
        <w:t xml:space="preserve"> </w:t>
      </w:r>
      <w:r w:rsidRPr="008634D5">
        <w:rPr>
          <w:rFonts w:ascii="Arial" w:eastAsia="Times New Roman" w:hAnsi="Arial" w:cs="Arial"/>
          <w:bCs/>
          <w:i/>
          <w:iCs/>
          <w:snapToGrid w:val="0"/>
          <w:lang w:val="ro-RO"/>
        </w:rPr>
        <w:t xml:space="preserve">va cuprinde: </w:t>
      </w:r>
      <w:r w:rsidRPr="008634D5">
        <w:rPr>
          <w:rFonts w:ascii="Arial" w:eastAsia="Times New Roman" w:hAnsi="Arial" w:cs="Arial"/>
          <w:i/>
          <w:lang w:val="ro-RO" w:eastAsia="ar-SA"/>
        </w:rPr>
        <w:t xml:space="preserve">platformă betonată pe care se va amplasa containerul mobil - </w:t>
      </w:r>
      <w:r w:rsidRPr="008634D5">
        <w:rPr>
          <w:rFonts w:ascii="Arial" w:eastAsia="Times New Roman" w:hAnsi="Arial" w:cs="Arial"/>
          <w:i/>
          <w:lang w:val="ro-RO" w:eastAsia="ro-RO"/>
        </w:rPr>
        <w:t xml:space="preserve">29,60 </w:t>
      </w:r>
      <w:r w:rsidRPr="008634D5">
        <w:rPr>
          <w:rFonts w:ascii="Arial" w:eastAsia="Times New Roman" w:hAnsi="Arial" w:cs="Arial"/>
          <w:i/>
          <w:lang w:val="ro-RO" w:eastAsia="ar-SA"/>
        </w:rPr>
        <w:t>m</w:t>
      </w:r>
      <w:r w:rsidRPr="008634D5">
        <w:rPr>
          <w:rFonts w:ascii="Arial" w:eastAsia="Times New Roman" w:hAnsi="Arial" w:cs="Arial"/>
          <w:i/>
          <w:vertAlign w:val="superscript"/>
          <w:lang w:val="ro-RO" w:eastAsia="ar-SA"/>
        </w:rPr>
        <w:t>2</w:t>
      </w:r>
      <w:r w:rsidRPr="008634D5">
        <w:rPr>
          <w:rFonts w:ascii="Arial" w:eastAsia="Times New Roman" w:hAnsi="Arial" w:cs="Arial"/>
          <w:i/>
          <w:lang w:val="ro-RO" w:eastAsia="ar-SA"/>
        </w:rPr>
        <w:t>,</w:t>
      </w:r>
      <w:r w:rsidRPr="008634D5">
        <w:rPr>
          <w:rFonts w:ascii="Times New Roman" w:eastAsia="Times New Roman" w:hAnsi="Times New Roman"/>
          <w:lang w:val="ro-RO" w:eastAsia="ro-RO"/>
        </w:rPr>
        <w:t xml:space="preserve"> </w:t>
      </w:r>
      <w:r w:rsidRPr="008634D5">
        <w:rPr>
          <w:rFonts w:ascii="Arial" w:eastAsia="Times New Roman" w:hAnsi="Arial" w:cs="Arial"/>
          <w:i/>
          <w:lang w:val="ro-RO" w:eastAsia="ar-SA"/>
        </w:rPr>
        <w:t xml:space="preserve">clădire parter mini-bar - </w:t>
      </w:r>
      <w:r w:rsidRPr="008634D5">
        <w:rPr>
          <w:rFonts w:ascii="Arial" w:eastAsia="Times New Roman" w:hAnsi="Arial" w:cs="Arial"/>
          <w:i/>
          <w:lang w:val="ro-RO" w:eastAsia="ro-RO"/>
        </w:rPr>
        <w:t>46,73 m</w:t>
      </w:r>
      <w:r w:rsidRPr="008634D5">
        <w:rPr>
          <w:rFonts w:ascii="Arial" w:eastAsia="Times New Roman" w:hAnsi="Arial" w:cs="Arial"/>
          <w:i/>
          <w:vertAlign w:val="superscript"/>
          <w:lang w:val="ro-RO" w:eastAsia="ro-RO"/>
        </w:rPr>
        <w:t>2</w:t>
      </w:r>
      <w:r w:rsidRPr="008634D5">
        <w:rPr>
          <w:rFonts w:ascii="Arial" w:eastAsia="Times New Roman" w:hAnsi="Arial" w:cs="Arial"/>
          <w:i/>
          <w:lang w:val="ro-RO" w:eastAsia="ar-SA"/>
        </w:rPr>
        <w:t xml:space="preserve">, terasă descoperită - </w:t>
      </w:r>
      <w:r w:rsidRPr="008634D5">
        <w:rPr>
          <w:rFonts w:ascii="Arial" w:eastAsia="Times New Roman" w:hAnsi="Arial" w:cs="Arial"/>
          <w:i/>
          <w:lang w:val="ro-RO" w:eastAsia="ro-RO"/>
        </w:rPr>
        <w:t>17,6 m</w:t>
      </w:r>
      <w:r w:rsidRPr="008634D5">
        <w:rPr>
          <w:rFonts w:ascii="Arial" w:eastAsia="Times New Roman" w:hAnsi="Arial" w:cs="Arial"/>
          <w:i/>
          <w:vertAlign w:val="superscript"/>
          <w:lang w:val="ro-RO" w:eastAsia="ro-RO"/>
        </w:rPr>
        <w:t>2</w:t>
      </w:r>
      <w:r w:rsidRPr="008634D5">
        <w:rPr>
          <w:rFonts w:ascii="Arial" w:eastAsia="Times New Roman" w:hAnsi="Arial" w:cs="Arial"/>
          <w:i/>
          <w:lang w:val="ro-RO" w:eastAsia="ro-RO"/>
        </w:rPr>
        <w:t>,</w:t>
      </w:r>
      <w:r w:rsidRPr="008634D5">
        <w:rPr>
          <w:rFonts w:ascii="Arial" w:eastAsia="Times New Roman" w:hAnsi="Arial" w:cs="Arial"/>
          <w:i/>
          <w:vertAlign w:val="superscript"/>
          <w:lang w:val="ro-RO" w:eastAsia="ro-RO"/>
        </w:rPr>
        <w:t xml:space="preserve"> </w:t>
      </w:r>
      <w:r w:rsidRPr="008634D5">
        <w:rPr>
          <w:rFonts w:ascii="Arial" w:eastAsia="Times New Roman" w:hAnsi="Arial" w:cs="Arial"/>
          <w:i/>
          <w:lang w:val="ro-RO" w:eastAsia="ar-SA"/>
        </w:rPr>
        <w:t xml:space="preserve">platformă betonată – zona încărcare carburanți – </w:t>
      </w:r>
      <w:r w:rsidRPr="008634D5">
        <w:rPr>
          <w:rFonts w:ascii="Arial" w:eastAsia="Times New Roman" w:hAnsi="Arial" w:cs="Arial"/>
          <w:i/>
          <w:lang w:val="ro-RO" w:eastAsia="ro-RO"/>
        </w:rPr>
        <w:t xml:space="preserve">4,05 </w:t>
      </w:r>
      <w:r w:rsidRPr="008634D5">
        <w:rPr>
          <w:rFonts w:ascii="Arial" w:eastAsia="Times New Roman" w:hAnsi="Arial" w:cs="Arial"/>
          <w:i/>
          <w:lang w:val="ro-RO" w:eastAsia="ar-SA"/>
        </w:rPr>
        <w:t>m</w:t>
      </w:r>
      <w:r w:rsidRPr="008634D5">
        <w:rPr>
          <w:rFonts w:ascii="Arial" w:eastAsia="Times New Roman" w:hAnsi="Arial" w:cs="Arial"/>
          <w:i/>
          <w:vertAlign w:val="superscript"/>
          <w:lang w:val="ro-RO" w:eastAsia="ar-SA"/>
        </w:rPr>
        <w:t>2</w:t>
      </w:r>
      <w:r w:rsidRPr="008634D5">
        <w:rPr>
          <w:rFonts w:ascii="Arial" w:eastAsia="Times New Roman" w:hAnsi="Arial" w:cs="Arial"/>
          <w:i/>
          <w:lang w:val="ro-RO" w:eastAsia="ar-SA"/>
        </w:rPr>
        <w:t>, platformă betonată – zona pompei de distribuție carburanți - 21 m</w:t>
      </w:r>
      <w:r w:rsidRPr="008634D5">
        <w:rPr>
          <w:rFonts w:ascii="Arial" w:eastAsia="Times New Roman" w:hAnsi="Arial" w:cs="Arial"/>
          <w:i/>
          <w:vertAlign w:val="superscript"/>
          <w:lang w:val="ro-RO" w:eastAsia="ar-SA"/>
        </w:rPr>
        <w:t>2</w:t>
      </w:r>
      <w:r w:rsidRPr="008634D5">
        <w:rPr>
          <w:rFonts w:ascii="Arial" w:eastAsia="Times New Roman" w:hAnsi="Arial" w:cs="Arial"/>
          <w:i/>
          <w:lang w:val="ro-RO" w:eastAsia="ar-SA"/>
        </w:rPr>
        <w:t xml:space="preserve">, </w:t>
      </w:r>
      <w:r w:rsidRPr="008634D5">
        <w:rPr>
          <w:rFonts w:ascii="Arial" w:eastAsia="Times New Roman" w:hAnsi="Arial" w:cs="Arial"/>
          <w:i/>
          <w:lang w:val="ro-RO" w:eastAsia="ro-RO"/>
        </w:rPr>
        <w:t>platforme betonate și apoi pavate (căi de acces și parcare) - 88,02 m</w:t>
      </w:r>
      <w:r w:rsidRPr="008634D5">
        <w:rPr>
          <w:rFonts w:ascii="Arial" w:eastAsia="Times New Roman" w:hAnsi="Arial" w:cs="Arial"/>
          <w:i/>
          <w:vertAlign w:val="superscript"/>
          <w:lang w:val="ro-RO" w:eastAsia="ro-RO"/>
        </w:rPr>
        <w:t>2</w:t>
      </w:r>
      <w:r w:rsidRPr="008634D5">
        <w:rPr>
          <w:rFonts w:ascii="Arial" w:eastAsia="Times New Roman" w:hAnsi="Arial" w:cs="Arial"/>
          <w:i/>
          <w:lang w:val="ro-RO" w:eastAsia="ro-RO"/>
        </w:rPr>
        <w:t>, spații verzi - 93 m</w:t>
      </w:r>
      <w:r w:rsidRPr="008634D5">
        <w:rPr>
          <w:rFonts w:ascii="Arial" w:eastAsia="Times New Roman" w:hAnsi="Arial" w:cs="Arial"/>
          <w:i/>
          <w:vertAlign w:val="superscript"/>
          <w:lang w:val="ro-RO" w:eastAsia="ro-RO"/>
        </w:rPr>
        <w:t>2</w:t>
      </w:r>
      <w:r w:rsidRPr="008634D5">
        <w:rPr>
          <w:rFonts w:ascii="Arial" w:eastAsia="Times New Roman" w:hAnsi="Arial" w:cs="Arial"/>
          <w:i/>
          <w:lang w:val="ro-RO" w:eastAsia="ro-RO"/>
        </w:rPr>
        <w:t xml:space="preserve">; </w:t>
      </w:r>
    </w:p>
    <w:p w:rsidR="008634D5" w:rsidRPr="008634D5" w:rsidRDefault="008634D5" w:rsidP="008634D5">
      <w:pPr>
        <w:spacing w:after="0" w:line="240" w:lineRule="auto"/>
        <w:jc w:val="both"/>
        <w:rPr>
          <w:rFonts w:ascii="Arial" w:eastAsia="Times New Roman" w:hAnsi="Arial" w:cs="Arial"/>
          <w:i/>
          <w:lang w:val="ro-RO" w:eastAsia="ro-RO"/>
        </w:rPr>
      </w:pPr>
      <w:r w:rsidRPr="008634D5">
        <w:rPr>
          <w:rFonts w:ascii="Arial" w:eastAsia="Times New Roman" w:hAnsi="Arial" w:cs="Arial"/>
          <w:b/>
          <w:i/>
          <w:lang w:val="ro-RO" w:eastAsia="ro-RO"/>
        </w:rPr>
        <w:t>b) cumularea cu alte proiecte existente și/sau aprobate</w:t>
      </w:r>
      <w:r w:rsidRPr="008634D5">
        <w:rPr>
          <w:rFonts w:ascii="Arial" w:eastAsia="Times New Roman" w:hAnsi="Arial" w:cs="Arial"/>
          <w:i/>
          <w:lang w:val="ro-RO" w:eastAsia="ro-RO"/>
        </w:rPr>
        <w:t xml:space="preserve">: </w:t>
      </w:r>
    </w:p>
    <w:p w:rsidR="008634D5" w:rsidRPr="008634D5" w:rsidRDefault="008634D5" w:rsidP="008634D5">
      <w:pPr>
        <w:spacing w:after="0" w:line="240" w:lineRule="auto"/>
        <w:jc w:val="both"/>
        <w:rPr>
          <w:rFonts w:ascii="Arial" w:eastAsia="Times New Roman" w:hAnsi="Arial" w:cs="Arial"/>
          <w:i/>
          <w:lang w:val="ro-RO" w:eastAsia="ar-SA"/>
        </w:rPr>
      </w:pPr>
      <w:r w:rsidRPr="008634D5">
        <w:rPr>
          <w:rFonts w:ascii="Arial" w:hAnsi="Arial" w:cs="Arial"/>
          <w:i/>
          <w:lang w:val="ro-RO"/>
        </w:rPr>
        <w:t xml:space="preserve">   </w:t>
      </w:r>
      <w:r w:rsidRPr="008634D5">
        <w:rPr>
          <w:rFonts w:ascii="Arial" w:eastAsia="Times New Roman" w:hAnsi="Arial" w:cs="Arial"/>
          <w:i/>
          <w:lang w:val="ro-RO" w:eastAsia="ar-SA"/>
        </w:rPr>
        <w:t xml:space="preserve">- proiectul nu are efecte cumulative </w:t>
      </w:r>
      <w:r w:rsidRPr="008634D5">
        <w:rPr>
          <w:rFonts w:ascii="Arial" w:eastAsia="Times New Roman" w:hAnsi="Arial" w:cs="Arial"/>
          <w:i/>
          <w:lang w:val="ro-RO" w:eastAsia="ro-RO"/>
        </w:rPr>
        <w:t>semnificative</w:t>
      </w:r>
      <w:r w:rsidRPr="008634D5">
        <w:rPr>
          <w:rFonts w:ascii="Arial" w:eastAsia="Times New Roman" w:hAnsi="Arial" w:cs="Arial"/>
          <w:i/>
          <w:lang w:val="ro-RO" w:eastAsia="ar-SA"/>
        </w:rPr>
        <w:t xml:space="preserve"> cu alte proiecte/construcţii existente în zonă;</w:t>
      </w:r>
    </w:p>
    <w:p w:rsidR="008634D5" w:rsidRPr="008634D5" w:rsidRDefault="008634D5" w:rsidP="008634D5">
      <w:pPr>
        <w:tabs>
          <w:tab w:val="left" w:pos="709"/>
        </w:tabs>
        <w:spacing w:after="0" w:line="240" w:lineRule="auto"/>
        <w:contextualSpacing/>
        <w:jc w:val="both"/>
        <w:rPr>
          <w:rFonts w:ascii="Arial" w:hAnsi="Arial" w:cs="Arial"/>
          <w:i/>
          <w:lang w:val="ro-RO"/>
        </w:rPr>
      </w:pPr>
      <w:r w:rsidRPr="008634D5">
        <w:rPr>
          <w:rFonts w:ascii="Arial" w:hAnsi="Arial" w:cs="Arial"/>
          <w:b/>
          <w:i/>
          <w:lang w:val="ro-RO"/>
        </w:rPr>
        <w:t>c) utilizarea resurselor naturale, în special a solului, a terenurilor, a apei și a biodiversitatii</w:t>
      </w:r>
      <w:r w:rsidRPr="008634D5">
        <w:rPr>
          <w:rFonts w:ascii="Arial" w:hAnsi="Arial" w:cs="Arial"/>
          <w:i/>
          <w:lang w:val="ro-RO"/>
        </w:rPr>
        <w:t xml:space="preserve">: </w:t>
      </w:r>
    </w:p>
    <w:p w:rsidR="008634D5" w:rsidRPr="008634D5" w:rsidRDefault="008634D5" w:rsidP="008634D5">
      <w:pPr>
        <w:autoSpaceDE w:val="0"/>
        <w:autoSpaceDN w:val="0"/>
        <w:adjustRightInd w:val="0"/>
        <w:spacing w:after="0" w:line="240" w:lineRule="auto"/>
        <w:jc w:val="both"/>
        <w:rPr>
          <w:rFonts w:ascii="Arial" w:eastAsia="Times New Roman" w:hAnsi="Arial" w:cs="Arial"/>
          <w:i/>
          <w:color w:val="000000"/>
          <w:lang w:val="ro-RO"/>
        </w:rPr>
      </w:pPr>
      <w:r w:rsidRPr="008634D5">
        <w:rPr>
          <w:rFonts w:ascii="Arial" w:eastAsia="Times New Roman" w:hAnsi="Arial" w:cs="Arial"/>
          <w:i/>
          <w:color w:val="000000"/>
          <w:lang w:val="ro-RO"/>
        </w:rPr>
        <w:t xml:space="preserve">     - în faza de construire a proiectului se vor utiliza agregate minerale naturale (nisip, balast), inclusiv electricitate și combustibili;</w:t>
      </w:r>
    </w:p>
    <w:p w:rsidR="008634D5" w:rsidRPr="008634D5" w:rsidRDefault="008634D5" w:rsidP="008634D5">
      <w:pPr>
        <w:tabs>
          <w:tab w:val="left" w:pos="709"/>
        </w:tabs>
        <w:spacing w:after="0" w:line="240" w:lineRule="auto"/>
        <w:jc w:val="both"/>
        <w:rPr>
          <w:rFonts w:ascii="Arial" w:eastAsia="Times New Roman" w:hAnsi="Arial" w:cs="Arial"/>
          <w:i/>
          <w:lang w:val="ro-RO" w:eastAsia="ro-RO"/>
        </w:rPr>
      </w:pPr>
      <w:r w:rsidRPr="008634D5">
        <w:rPr>
          <w:rFonts w:ascii="Arial" w:eastAsia="Times New Roman" w:hAnsi="Arial" w:cs="Arial"/>
          <w:i/>
          <w:lang w:val="ro-RO" w:eastAsia="ro-RO"/>
        </w:rPr>
        <w:t xml:space="preserve">     - la funcţionare</w:t>
      </w:r>
      <w:r w:rsidRPr="008634D5">
        <w:rPr>
          <w:rFonts w:ascii="Times New Roman" w:eastAsia="Times New Roman" w:hAnsi="Times New Roman"/>
          <w:lang w:val="ro-RO" w:eastAsia="ro-RO"/>
        </w:rPr>
        <w:t xml:space="preserve"> </w:t>
      </w:r>
      <w:r w:rsidRPr="008634D5">
        <w:rPr>
          <w:rFonts w:ascii="Arial" w:eastAsia="Times New Roman" w:hAnsi="Arial" w:cs="Arial"/>
          <w:i/>
          <w:lang w:val="ro-RO" w:eastAsia="ro-RO"/>
        </w:rPr>
        <w:t>se vor utiliza apă, energie electrică şi combustibili;</w:t>
      </w:r>
    </w:p>
    <w:p w:rsidR="008634D5" w:rsidRPr="008634D5" w:rsidRDefault="008634D5" w:rsidP="008634D5">
      <w:pPr>
        <w:spacing w:after="0" w:line="240" w:lineRule="auto"/>
        <w:ind w:firstLine="720"/>
        <w:jc w:val="both"/>
        <w:rPr>
          <w:rFonts w:ascii="Arial" w:eastAsia="Times New Roman" w:hAnsi="Arial" w:cs="Arial"/>
          <w:i/>
          <w:u w:val="single"/>
          <w:lang w:val="ro-RO" w:eastAsia="ro-RO"/>
        </w:rPr>
      </w:pPr>
      <w:r w:rsidRPr="008634D5">
        <w:rPr>
          <w:rFonts w:ascii="Arial" w:eastAsia="Times New Roman" w:hAnsi="Arial" w:cs="Arial"/>
          <w:i/>
          <w:u w:val="single"/>
          <w:lang w:val="ro-RO" w:eastAsia="ro-RO"/>
        </w:rPr>
        <w:t>Modul de asigurare a utilităţilor:</w:t>
      </w:r>
    </w:p>
    <w:p w:rsidR="008634D5" w:rsidRPr="008634D5" w:rsidRDefault="008634D5" w:rsidP="008634D5">
      <w:pPr>
        <w:spacing w:after="0" w:line="240" w:lineRule="auto"/>
        <w:jc w:val="both"/>
        <w:rPr>
          <w:rFonts w:ascii="Arial" w:eastAsia="Times New Roman" w:hAnsi="Arial" w:cs="Arial"/>
          <w:i/>
          <w:lang w:val="ro-RO" w:eastAsia="ar-SA"/>
        </w:rPr>
      </w:pPr>
      <w:r w:rsidRPr="008634D5">
        <w:rPr>
          <w:rFonts w:ascii="Arial" w:eastAsia="Times New Roman" w:hAnsi="Arial" w:cs="Arial"/>
          <w:i/>
          <w:lang w:val="ro-RO" w:eastAsia="ar-SA"/>
        </w:rPr>
        <w:t>- alimentarea cu apă se va face din rețeaua existentă în zonă;</w:t>
      </w:r>
    </w:p>
    <w:p w:rsidR="008634D5" w:rsidRPr="008634D5" w:rsidRDefault="008634D5" w:rsidP="008634D5">
      <w:pPr>
        <w:spacing w:after="0" w:line="240" w:lineRule="auto"/>
        <w:jc w:val="both"/>
        <w:rPr>
          <w:rFonts w:ascii="Arial" w:eastAsia="Times New Roman" w:hAnsi="Arial" w:cs="Arial"/>
          <w:i/>
          <w:iCs/>
          <w:lang w:val="ro-RO" w:eastAsia="ar-SA"/>
        </w:rPr>
      </w:pPr>
      <w:r w:rsidRPr="008634D5">
        <w:rPr>
          <w:rFonts w:ascii="Arial" w:eastAsia="Times New Roman" w:hAnsi="Arial" w:cs="Arial"/>
          <w:i/>
          <w:lang w:val="ro-RO" w:eastAsia="ar-SA"/>
        </w:rPr>
        <w:t>- evacuarea apelor uzate menajere se va face într-un bazin vidanjabil betonat, cu V = 12 m</w:t>
      </w:r>
      <w:r w:rsidRPr="008634D5">
        <w:rPr>
          <w:rFonts w:ascii="Arial" w:eastAsia="Times New Roman" w:hAnsi="Arial" w:cs="Arial"/>
          <w:i/>
          <w:vertAlign w:val="superscript"/>
          <w:lang w:val="ro-RO" w:eastAsia="ar-SA"/>
        </w:rPr>
        <w:t>3</w:t>
      </w:r>
      <w:r w:rsidRPr="008634D5">
        <w:rPr>
          <w:rFonts w:ascii="Arial" w:eastAsia="Times New Roman" w:hAnsi="Arial" w:cs="Arial"/>
          <w:i/>
          <w:iCs/>
          <w:lang w:val="ro-RO" w:eastAsia="ar-SA"/>
        </w:rPr>
        <w:t>;</w:t>
      </w:r>
    </w:p>
    <w:p w:rsidR="008634D5" w:rsidRPr="008634D5" w:rsidRDefault="008634D5" w:rsidP="008634D5">
      <w:pPr>
        <w:spacing w:after="0" w:line="240" w:lineRule="auto"/>
        <w:jc w:val="both"/>
        <w:rPr>
          <w:rFonts w:ascii="Arial" w:eastAsia="Times New Roman" w:hAnsi="Arial" w:cs="Arial"/>
          <w:i/>
          <w:iCs/>
          <w:snapToGrid w:val="0"/>
          <w:lang w:val="ro-RO" w:eastAsia="ro-RO"/>
        </w:rPr>
      </w:pPr>
      <w:r w:rsidRPr="008634D5">
        <w:rPr>
          <w:rFonts w:ascii="Arial" w:eastAsia="Times New Roman" w:hAnsi="Arial" w:cs="Arial"/>
          <w:i/>
          <w:lang w:val="ro-RO" w:eastAsia="ro-RO"/>
        </w:rPr>
        <w:t xml:space="preserve">- apele pluviale </w:t>
      </w:r>
      <w:r w:rsidRPr="008634D5">
        <w:rPr>
          <w:rFonts w:ascii="Arial" w:eastAsia="Times New Roman" w:hAnsi="Arial" w:cs="Arial"/>
          <w:i/>
          <w:iCs/>
          <w:snapToGrid w:val="0"/>
          <w:lang w:val="ro-RO" w:eastAsia="ro-RO"/>
        </w:rPr>
        <w:t>posibil impurificate cu produse petroliere (din zona rampei de descărcare a cisternelor şi din zona pompei de distribuție</w:t>
      </w:r>
      <w:r w:rsidRPr="008634D5">
        <w:rPr>
          <w:rFonts w:ascii="Times New Roman" w:eastAsia="Times New Roman" w:hAnsi="Times New Roman"/>
          <w:sz w:val="24"/>
          <w:szCs w:val="24"/>
          <w:lang w:val="ro-RO" w:eastAsia="ro-RO"/>
        </w:rPr>
        <w:t xml:space="preserve"> </w:t>
      </w:r>
      <w:r w:rsidRPr="008634D5">
        <w:rPr>
          <w:rFonts w:ascii="Arial" w:eastAsia="Times New Roman" w:hAnsi="Arial" w:cs="Arial"/>
          <w:i/>
          <w:iCs/>
          <w:snapToGrid w:val="0"/>
          <w:lang w:val="ro-RO" w:eastAsia="ro-RO"/>
        </w:rPr>
        <w:t xml:space="preserve">carburanți) vor fi preepurate printr-un decantor-separator de produse petroliere din beton, prevăzut cu filtru de coalescență, cu debit 10 l/s şi apoi evacuate în </w:t>
      </w:r>
      <w:r w:rsidRPr="008634D5">
        <w:rPr>
          <w:rFonts w:ascii="Arial" w:eastAsia="Times New Roman" w:hAnsi="Arial" w:cs="Arial"/>
          <w:i/>
          <w:lang w:val="ro-RO" w:eastAsia="ro-RO"/>
        </w:rPr>
        <w:t>cursul de apă din imediata vecinătate</w:t>
      </w:r>
      <w:r w:rsidRPr="008634D5">
        <w:rPr>
          <w:rFonts w:ascii="Arial" w:eastAsia="Times New Roman" w:hAnsi="Arial" w:cs="Arial"/>
          <w:i/>
          <w:iCs/>
          <w:snapToGrid w:val="0"/>
          <w:lang w:val="ro-RO" w:eastAsia="ro-RO"/>
        </w:rPr>
        <w:t>;</w:t>
      </w:r>
    </w:p>
    <w:p w:rsidR="008634D5" w:rsidRPr="008634D5" w:rsidRDefault="008634D5" w:rsidP="008634D5">
      <w:pPr>
        <w:spacing w:after="0" w:line="240" w:lineRule="auto"/>
        <w:jc w:val="both"/>
        <w:rPr>
          <w:rFonts w:ascii="Arial" w:eastAsia="Times New Roman" w:hAnsi="Arial" w:cs="Arial"/>
          <w:i/>
          <w:lang w:val="ro-RO" w:eastAsia="ro-RO"/>
        </w:rPr>
      </w:pPr>
      <w:r w:rsidRPr="008634D5">
        <w:rPr>
          <w:rFonts w:ascii="Arial" w:eastAsia="Times New Roman" w:hAnsi="Arial" w:cs="Arial"/>
          <w:i/>
          <w:lang w:val="ro-RO" w:eastAsia="ro-RO"/>
        </w:rPr>
        <w:t>- energia electrică se va asigura prin racordare la rețeaua electrică de distribuție din zonă;</w:t>
      </w:r>
    </w:p>
    <w:p w:rsidR="008634D5" w:rsidRPr="008634D5" w:rsidRDefault="008634D5" w:rsidP="008634D5">
      <w:pPr>
        <w:spacing w:after="0" w:line="240" w:lineRule="auto"/>
        <w:jc w:val="both"/>
        <w:rPr>
          <w:rFonts w:ascii="Arial" w:eastAsia="Times New Roman" w:hAnsi="Arial" w:cs="Arial"/>
          <w:i/>
          <w:lang w:val="ro-RO" w:eastAsia="ro-RO"/>
        </w:rPr>
      </w:pPr>
      <w:r w:rsidRPr="008634D5">
        <w:rPr>
          <w:rFonts w:ascii="Arial" w:eastAsia="Times New Roman" w:hAnsi="Arial" w:cs="Arial"/>
          <w:i/>
          <w:lang w:val="ro-RO" w:eastAsia="ro-RO"/>
        </w:rPr>
        <w:t>- încălzirea clădirii mini-bar se va face cu sobă pe lemn;</w:t>
      </w:r>
    </w:p>
    <w:p w:rsidR="008634D5" w:rsidRPr="008634D5" w:rsidRDefault="008634D5" w:rsidP="008634D5">
      <w:pPr>
        <w:autoSpaceDE w:val="0"/>
        <w:autoSpaceDN w:val="0"/>
        <w:adjustRightInd w:val="0"/>
        <w:spacing w:after="0" w:line="240" w:lineRule="auto"/>
        <w:rPr>
          <w:rFonts w:ascii="Arial" w:eastAsia="Times New Roman" w:hAnsi="Arial" w:cs="Arial"/>
          <w:i/>
          <w:color w:val="000000"/>
          <w:lang w:val="ro-RO"/>
        </w:rPr>
      </w:pPr>
      <w:r w:rsidRPr="008634D5">
        <w:rPr>
          <w:rFonts w:ascii="Arial" w:eastAsia="Times New Roman" w:hAnsi="Arial" w:cs="Arial"/>
          <w:b/>
          <w:i/>
          <w:color w:val="000000"/>
          <w:lang w:val="ro-RO"/>
        </w:rPr>
        <w:t>d) cantitatea şi tipurile de deşeuri generate/gestionate</w:t>
      </w:r>
      <w:r w:rsidRPr="008634D5">
        <w:rPr>
          <w:rFonts w:ascii="Arial" w:eastAsia="Times New Roman" w:hAnsi="Arial" w:cs="Arial"/>
          <w:i/>
          <w:color w:val="000000"/>
          <w:lang w:val="ro-RO"/>
        </w:rPr>
        <w:t xml:space="preserve">: </w:t>
      </w:r>
    </w:p>
    <w:p w:rsidR="008634D5" w:rsidRPr="008634D5" w:rsidRDefault="008634D5" w:rsidP="008634D5">
      <w:pPr>
        <w:autoSpaceDE w:val="0"/>
        <w:autoSpaceDN w:val="0"/>
        <w:adjustRightInd w:val="0"/>
        <w:spacing w:after="0" w:line="240" w:lineRule="auto"/>
        <w:jc w:val="both"/>
        <w:rPr>
          <w:rFonts w:ascii="Arial" w:eastAsia="Times New Roman" w:hAnsi="Arial" w:cs="Arial"/>
          <w:i/>
          <w:iCs/>
          <w:color w:val="000000"/>
          <w:lang w:val="ro-RO"/>
        </w:rPr>
      </w:pPr>
      <w:r w:rsidRPr="008634D5">
        <w:rPr>
          <w:rFonts w:ascii="Arial" w:eastAsia="Times New Roman" w:hAnsi="Arial" w:cs="Arial"/>
          <w:i/>
          <w:iCs/>
          <w:color w:val="000000"/>
          <w:lang w:val="ro-RO"/>
        </w:rPr>
        <w:t>- la faza de execuţie vor rezulta deşeuri specifice lucrărilor de construcţii; acestea se vor depozita temporar în containere şi vor fi transportate în rampă autorizată;</w:t>
      </w:r>
    </w:p>
    <w:p w:rsidR="008634D5" w:rsidRPr="008634D5" w:rsidRDefault="008634D5" w:rsidP="008634D5">
      <w:pPr>
        <w:autoSpaceDE w:val="0"/>
        <w:autoSpaceDN w:val="0"/>
        <w:adjustRightInd w:val="0"/>
        <w:spacing w:after="0" w:line="240" w:lineRule="auto"/>
        <w:rPr>
          <w:rFonts w:ascii="Arial" w:eastAsia="Times New Roman" w:hAnsi="Arial" w:cs="Arial"/>
          <w:i/>
          <w:color w:val="000000"/>
          <w:lang w:val="ro-RO"/>
        </w:rPr>
      </w:pPr>
      <w:r w:rsidRPr="008634D5">
        <w:rPr>
          <w:rFonts w:ascii="Arial" w:eastAsia="Times New Roman" w:hAnsi="Arial" w:cs="Arial"/>
          <w:i/>
          <w:iCs/>
          <w:color w:val="000000"/>
          <w:lang w:val="ro-RO"/>
        </w:rPr>
        <w:t>- la faza de funcționare vor rezulta:</w:t>
      </w:r>
    </w:p>
    <w:p w:rsidR="008634D5" w:rsidRPr="008634D5" w:rsidRDefault="008634D5" w:rsidP="008634D5">
      <w:pPr>
        <w:spacing w:after="0" w:line="20" w:lineRule="atLeast"/>
        <w:ind w:firstLine="708"/>
        <w:jc w:val="both"/>
        <w:rPr>
          <w:rFonts w:ascii="Arial" w:eastAsia="Times New Roman" w:hAnsi="Arial" w:cs="Arial"/>
          <w:i/>
          <w:lang w:val="ro-RO" w:eastAsia="ro-RO"/>
        </w:rPr>
      </w:pPr>
      <w:r w:rsidRPr="008634D5">
        <w:rPr>
          <w:rFonts w:ascii="Arial" w:eastAsia="Times New Roman" w:hAnsi="Arial" w:cs="Arial"/>
          <w:i/>
          <w:lang w:val="ro-RO" w:eastAsia="ro-RO"/>
        </w:rPr>
        <w:t xml:space="preserve">- </w:t>
      </w:r>
      <w:r w:rsidRPr="008634D5">
        <w:rPr>
          <w:rFonts w:ascii="Arial" w:eastAsia="Times New Roman" w:hAnsi="Arial" w:cs="Arial"/>
          <w:i/>
          <w:snapToGrid w:val="0"/>
          <w:lang w:val="ro-RO"/>
        </w:rPr>
        <w:t>nămoluri și ape uleioase de la separatorul de hidrocarburi</w:t>
      </w:r>
      <w:r w:rsidRPr="008634D5">
        <w:rPr>
          <w:rFonts w:ascii="Arial" w:eastAsia="Times New Roman" w:hAnsi="Arial" w:cs="Arial"/>
          <w:i/>
          <w:lang w:val="ro-RO" w:eastAsia="ro-RO"/>
        </w:rPr>
        <w:t xml:space="preserve">; acestea vor fi preluate de agenți economici autorizați pentru preluarea în vederea neutralizării/eliminării acestor tipuri de deșeuri; </w:t>
      </w:r>
    </w:p>
    <w:p w:rsidR="008634D5" w:rsidRPr="008634D5" w:rsidRDefault="008634D5" w:rsidP="008634D5">
      <w:pPr>
        <w:spacing w:after="0" w:line="20" w:lineRule="atLeast"/>
        <w:ind w:firstLine="708"/>
        <w:contextualSpacing/>
        <w:jc w:val="both"/>
        <w:rPr>
          <w:rFonts w:ascii="Arial" w:eastAsia="Times New Roman" w:hAnsi="Arial" w:cs="Arial"/>
          <w:i/>
          <w:lang w:val="ro-RO" w:eastAsia="ro-RO"/>
        </w:rPr>
      </w:pPr>
      <w:r w:rsidRPr="008634D5">
        <w:rPr>
          <w:rFonts w:ascii="Arial" w:eastAsia="Times New Roman" w:hAnsi="Arial" w:cs="Arial"/>
          <w:i/>
          <w:lang w:val="ro-RO" w:eastAsia="ro-RO"/>
        </w:rPr>
        <w:t>- deșeuri de ambalaje care</w:t>
      </w:r>
      <w:r w:rsidRPr="008634D5">
        <w:rPr>
          <w:rFonts w:ascii="Times New Roman" w:eastAsia="Times New Roman" w:hAnsi="Times New Roman"/>
          <w:sz w:val="24"/>
          <w:szCs w:val="24"/>
          <w:lang w:val="ro-RO" w:eastAsia="ro-RO"/>
        </w:rPr>
        <w:t xml:space="preserve"> </w:t>
      </w:r>
      <w:r w:rsidRPr="008634D5">
        <w:rPr>
          <w:rFonts w:ascii="Arial" w:eastAsia="Times New Roman" w:hAnsi="Arial" w:cs="Arial"/>
          <w:i/>
          <w:lang w:val="ro-RO" w:eastAsia="ro-RO"/>
        </w:rPr>
        <w:t>vor fi colectate și stocate selectiv şi vor fi predate către societăţi autorizate din punct de vedere al mediului, în scopul valorificării acestora;</w:t>
      </w:r>
    </w:p>
    <w:p w:rsidR="008634D5" w:rsidRPr="008634D5" w:rsidRDefault="008634D5" w:rsidP="008634D5">
      <w:pPr>
        <w:spacing w:after="0" w:line="240" w:lineRule="auto"/>
        <w:ind w:firstLine="708"/>
        <w:jc w:val="both"/>
        <w:rPr>
          <w:rFonts w:ascii="Arial" w:hAnsi="Arial" w:cs="Arial"/>
          <w:i/>
          <w:lang w:val="ro-RO" w:eastAsia="ar-SA"/>
        </w:rPr>
      </w:pPr>
      <w:r w:rsidRPr="008634D5">
        <w:rPr>
          <w:rFonts w:ascii="Arial" w:hAnsi="Arial" w:cs="Arial"/>
          <w:i/>
          <w:lang w:val="ro-RO"/>
        </w:rPr>
        <w:t>-</w:t>
      </w:r>
      <w:r w:rsidRPr="008634D5">
        <w:rPr>
          <w:rFonts w:ascii="Arial" w:hAnsi="Arial" w:cs="Arial"/>
          <w:i/>
          <w:spacing w:val="12"/>
          <w:lang w:val="ro-RO"/>
        </w:rPr>
        <w:t xml:space="preserve"> </w:t>
      </w:r>
      <w:r w:rsidRPr="008634D5">
        <w:rPr>
          <w:rFonts w:ascii="Arial" w:hAnsi="Arial" w:cs="Arial"/>
          <w:i/>
          <w:lang w:val="ro-RO"/>
        </w:rPr>
        <w:t xml:space="preserve">deșeuri </w:t>
      </w:r>
      <w:r w:rsidRPr="008634D5">
        <w:rPr>
          <w:rFonts w:ascii="Arial" w:eastAsia="Times New Roman" w:hAnsi="Arial" w:cs="Arial"/>
          <w:i/>
          <w:lang w:val="ro-RO" w:eastAsia="ro-RO"/>
        </w:rPr>
        <w:t>de tip menajer</w:t>
      </w:r>
      <w:r w:rsidRPr="008634D5">
        <w:rPr>
          <w:rFonts w:ascii="Arial" w:hAnsi="Arial" w:cs="Arial"/>
          <w:i/>
          <w:lang w:val="ro-RO"/>
        </w:rPr>
        <w:t xml:space="preserve"> care se vor colecta selectiv şi se vor gestiona conform prevederilor legale în vigoare.</w:t>
      </w:r>
      <w:r w:rsidRPr="008634D5">
        <w:rPr>
          <w:rFonts w:ascii="Arial" w:hAnsi="Arial" w:cs="Arial"/>
          <w:i/>
          <w:lang w:val="ro-RO" w:eastAsia="ar-SA"/>
        </w:rPr>
        <w:t xml:space="preserve"> Deşeurile menajere vor fi gestionate prin relaţie contractuală cu operatorul de salubritate.</w:t>
      </w:r>
    </w:p>
    <w:p w:rsidR="008634D5" w:rsidRPr="008634D5" w:rsidRDefault="008634D5" w:rsidP="008634D5">
      <w:pPr>
        <w:spacing w:after="0" w:line="240" w:lineRule="auto"/>
        <w:jc w:val="both"/>
        <w:rPr>
          <w:rFonts w:ascii="Arial" w:eastAsia="Times New Roman" w:hAnsi="Arial" w:cs="Arial"/>
          <w:i/>
          <w:lang w:val="ro-RO" w:eastAsia="ro-RO"/>
        </w:rPr>
      </w:pPr>
      <w:r w:rsidRPr="008634D5">
        <w:rPr>
          <w:rFonts w:ascii="Arial" w:eastAsia="Times New Roman" w:hAnsi="Arial" w:cs="Arial"/>
          <w:b/>
          <w:i/>
          <w:lang w:val="ro-RO" w:eastAsia="ro-RO"/>
        </w:rPr>
        <w:t>e) poluarea şi alte efecte negative:</w:t>
      </w:r>
      <w:r w:rsidRPr="008634D5">
        <w:rPr>
          <w:rFonts w:ascii="Arial" w:eastAsia="Times New Roman" w:hAnsi="Arial" w:cs="Arial"/>
          <w:i/>
          <w:lang w:val="ro-RO" w:eastAsia="ro-RO"/>
        </w:rPr>
        <w:t xml:space="preserve"> </w:t>
      </w:r>
    </w:p>
    <w:p w:rsidR="008634D5" w:rsidRPr="008634D5" w:rsidRDefault="008634D5" w:rsidP="008634D5">
      <w:pPr>
        <w:spacing w:after="0" w:line="240" w:lineRule="auto"/>
        <w:jc w:val="both"/>
        <w:rPr>
          <w:rFonts w:ascii="Arial" w:eastAsia="Times New Roman" w:hAnsi="Arial" w:cs="Arial"/>
          <w:b/>
          <w:i/>
          <w:lang w:val="ro-RO" w:eastAsia="ro-RO"/>
        </w:rPr>
      </w:pPr>
      <w:r w:rsidRPr="008634D5">
        <w:rPr>
          <w:rFonts w:ascii="Arial" w:eastAsia="Times New Roman" w:hAnsi="Arial" w:cs="Arial"/>
          <w:i/>
          <w:lang w:val="ro-RO" w:eastAsia="ro-RO"/>
        </w:rPr>
        <w:t>- în perioada realizării proiectului pot apărea emisii, pulberi de la lucrările de construcţii, noxe de la mijloacele de transport a materialelor;</w:t>
      </w:r>
    </w:p>
    <w:p w:rsidR="008634D5" w:rsidRPr="008634D5" w:rsidRDefault="008634D5" w:rsidP="008634D5">
      <w:pPr>
        <w:spacing w:after="0" w:line="240" w:lineRule="auto"/>
        <w:jc w:val="both"/>
        <w:rPr>
          <w:rFonts w:ascii="Arial" w:eastAsia="Times New Roman" w:hAnsi="Arial" w:cs="Arial"/>
          <w:i/>
          <w:lang w:val="ro-RO" w:eastAsia="ro-RO"/>
        </w:rPr>
      </w:pPr>
      <w:r w:rsidRPr="008634D5">
        <w:rPr>
          <w:rFonts w:ascii="Arial" w:eastAsia="Times New Roman" w:hAnsi="Arial" w:cs="Arial"/>
          <w:i/>
          <w:lang w:val="ro-RO" w:eastAsia="ro-RO"/>
        </w:rPr>
        <w:t>- aceste emisii au un caracter provizoriu, în intervale mici de timp, luându-se măsuri pentru reducerea acestora (stropiri, program de lucru adaptat pentru execuţia lucrărilor și operațiuni de transport, folosirea unor mijloace de transport performante, etc);</w:t>
      </w:r>
    </w:p>
    <w:p w:rsidR="008634D5" w:rsidRPr="008634D5" w:rsidRDefault="008634D5" w:rsidP="008634D5">
      <w:pPr>
        <w:spacing w:after="0" w:line="240" w:lineRule="auto"/>
        <w:jc w:val="both"/>
        <w:rPr>
          <w:rFonts w:ascii="Arial" w:eastAsia="Times New Roman" w:hAnsi="Arial" w:cs="Arial"/>
          <w:i/>
          <w:lang w:val="ro-RO" w:eastAsia="ro-RO"/>
        </w:rPr>
      </w:pPr>
      <w:r w:rsidRPr="008634D5">
        <w:rPr>
          <w:rFonts w:ascii="Arial" w:eastAsia="Times New Roman" w:hAnsi="Arial" w:cs="Arial"/>
          <w:i/>
          <w:lang w:val="ro-RO" w:eastAsia="ro-RO"/>
        </w:rPr>
        <w:t xml:space="preserve">- în perioada lucrărilor de construire, zgomotul va fi generat de utilajele de excavație şi mijloacele de transport. În scopul diminuării zgomotului se va avea în vedere utilizarea unor utilaje silențioase, cu un grad ridicat de fiabilitate și randament ridicat; </w:t>
      </w:r>
    </w:p>
    <w:p w:rsidR="008634D5" w:rsidRPr="008634D5" w:rsidRDefault="008634D5" w:rsidP="008634D5">
      <w:pPr>
        <w:autoSpaceDE w:val="0"/>
        <w:autoSpaceDN w:val="0"/>
        <w:adjustRightInd w:val="0"/>
        <w:spacing w:after="0" w:line="240" w:lineRule="auto"/>
        <w:jc w:val="both"/>
        <w:rPr>
          <w:rFonts w:ascii="Arial" w:eastAsia="Times New Roman" w:hAnsi="Arial" w:cs="Arial"/>
          <w:i/>
          <w:lang w:val="ro-RO" w:eastAsia="ro-RO"/>
        </w:rPr>
      </w:pPr>
      <w:r w:rsidRPr="008634D5">
        <w:rPr>
          <w:rFonts w:ascii="Arial" w:eastAsia="Times New Roman" w:hAnsi="Arial" w:cs="Arial"/>
          <w:i/>
          <w:lang w:val="ro-RO" w:eastAsia="ro-RO"/>
        </w:rPr>
        <w:t>- pe parcursul funcţionării obiectivului rezultă emisii de compuşi organici volatili, rezultaţi din operaţiunile de încărcare și depozitare în instalaţiile de depozitare a benzinei, precum și la distribuția benzinei la pompe;</w:t>
      </w:r>
    </w:p>
    <w:p w:rsidR="008634D5" w:rsidRPr="008634D5" w:rsidRDefault="008634D5" w:rsidP="008634D5">
      <w:pPr>
        <w:autoSpaceDE w:val="0"/>
        <w:autoSpaceDN w:val="0"/>
        <w:adjustRightInd w:val="0"/>
        <w:spacing w:after="0" w:line="240" w:lineRule="auto"/>
        <w:jc w:val="both"/>
        <w:rPr>
          <w:rFonts w:ascii="Arial" w:eastAsia="Times New Roman" w:hAnsi="Arial" w:cs="Arial"/>
          <w:i/>
          <w:lang w:val="ro-RO" w:eastAsia="ro-RO"/>
        </w:rPr>
      </w:pPr>
      <w:r w:rsidRPr="008634D5">
        <w:rPr>
          <w:rFonts w:ascii="Arial" w:eastAsia="Times New Roman" w:hAnsi="Arial" w:cs="Arial"/>
          <w:i/>
          <w:lang w:val="ro-RO" w:eastAsia="ro-RO"/>
        </w:rPr>
        <w:lastRenderedPageBreak/>
        <w:t xml:space="preserve">- proiectul prevede echipamente tehnice pentru limitarea emisiilor de compuşi organici volatili; </w:t>
      </w:r>
    </w:p>
    <w:p w:rsidR="008634D5" w:rsidRPr="008634D5" w:rsidRDefault="008634D5" w:rsidP="008634D5">
      <w:pPr>
        <w:autoSpaceDE w:val="0"/>
        <w:autoSpaceDN w:val="0"/>
        <w:adjustRightInd w:val="0"/>
        <w:spacing w:after="0" w:line="240" w:lineRule="auto"/>
        <w:jc w:val="both"/>
        <w:rPr>
          <w:rFonts w:ascii="Arial" w:eastAsia="Times New Roman" w:hAnsi="Arial" w:cs="Arial"/>
          <w:i/>
          <w:lang w:val="ro-RO" w:eastAsia="ro-RO"/>
        </w:rPr>
      </w:pPr>
      <w:r w:rsidRPr="008634D5">
        <w:rPr>
          <w:rFonts w:ascii="Arial" w:eastAsia="Times New Roman" w:hAnsi="Arial" w:cs="Arial"/>
          <w:i/>
          <w:lang w:val="ro-RO" w:eastAsia="ro-RO"/>
        </w:rPr>
        <w:t>- pentru proiectul de construire a stației mobile de distribuție carburanți s-a obținut Avizul Tehnic COV nr. 598/PD/035002-00-COV din 22.05.2019, emis de către SC PETRODESIGN SA București;</w:t>
      </w:r>
    </w:p>
    <w:p w:rsidR="008634D5" w:rsidRPr="008634D5" w:rsidRDefault="008634D5" w:rsidP="008634D5">
      <w:pPr>
        <w:autoSpaceDE w:val="0"/>
        <w:autoSpaceDN w:val="0"/>
        <w:adjustRightInd w:val="0"/>
        <w:spacing w:after="0" w:line="240" w:lineRule="auto"/>
        <w:jc w:val="both"/>
        <w:rPr>
          <w:rFonts w:ascii="Arial" w:eastAsia="Times New Roman" w:hAnsi="Arial" w:cs="Arial"/>
          <w:i/>
          <w:lang w:val="ro-RO" w:eastAsia="ro-RO"/>
        </w:rPr>
      </w:pPr>
      <w:r w:rsidRPr="008634D5">
        <w:rPr>
          <w:rFonts w:ascii="Arial" w:eastAsia="Times New Roman" w:hAnsi="Arial" w:cs="Arial"/>
          <w:i/>
          <w:lang w:val="ro-RO" w:eastAsia="ro-RO"/>
        </w:rPr>
        <w:t>- în perioada de funcționare a obiectivului zgomotul va fi generat de operaţiunile de încărcare a rezervorului, alimentarea cu carburanți a autovehiculelor și traficul din zonă;</w:t>
      </w:r>
    </w:p>
    <w:p w:rsidR="008634D5" w:rsidRPr="008634D5" w:rsidRDefault="008634D5" w:rsidP="008634D5">
      <w:pPr>
        <w:autoSpaceDE w:val="0"/>
        <w:autoSpaceDN w:val="0"/>
        <w:adjustRightInd w:val="0"/>
        <w:spacing w:after="0" w:line="240" w:lineRule="auto"/>
        <w:jc w:val="both"/>
        <w:rPr>
          <w:rFonts w:ascii="Arial" w:eastAsia="Times New Roman" w:hAnsi="Arial" w:cs="Arial"/>
          <w:i/>
          <w:lang w:val="ro-RO" w:eastAsia="ro-RO"/>
        </w:rPr>
      </w:pPr>
      <w:r w:rsidRPr="008634D5">
        <w:rPr>
          <w:rFonts w:ascii="Arial" w:eastAsia="Times New Roman" w:hAnsi="Arial" w:cs="Arial"/>
          <w:b/>
          <w:i/>
          <w:lang w:val="ro-RO" w:eastAsia="ro-RO"/>
        </w:rPr>
        <w:t>f) riscurile de accidente majore și/sau dezastre relevante pentru proiectul în cauză, inclusiv cele cauzate de schimbările climatice, conform informațiilor științifice:</w:t>
      </w:r>
      <w:r w:rsidRPr="008634D5">
        <w:rPr>
          <w:rFonts w:ascii="Arial" w:eastAsia="Times New Roman" w:hAnsi="Arial" w:cs="Arial"/>
          <w:i/>
          <w:lang w:val="ro-RO" w:eastAsia="ro-RO"/>
        </w:rPr>
        <w:t xml:space="preserve"> </w:t>
      </w:r>
    </w:p>
    <w:p w:rsidR="008634D5" w:rsidRPr="008634D5" w:rsidRDefault="008634D5" w:rsidP="008634D5">
      <w:pPr>
        <w:autoSpaceDE w:val="0"/>
        <w:autoSpaceDN w:val="0"/>
        <w:adjustRightInd w:val="0"/>
        <w:spacing w:after="0" w:line="240" w:lineRule="auto"/>
        <w:jc w:val="both"/>
        <w:rPr>
          <w:rFonts w:ascii="Times New Roman" w:hAnsi="Times New Roman"/>
          <w:i/>
          <w:lang w:val="ro-RO" w:eastAsia="ro-RO"/>
        </w:rPr>
      </w:pPr>
      <w:r w:rsidRPr="008634D5">
        <w:rPr>
          <w:rFonts w:ascii="Arial" w:eastAsia="Times New Roman" w:hAnsi="Arial" w:cs="Arial"/>
          <w:i/>
          <w:lang w:val="ro-RO" w:eastAsia="ro-RO"/>
        </w:rPr>
        <w:t>- realizarea proiectului și ulterior funcționarea obiectivului nu implică utilizarea, stocarea şi manipularea de carburanți, însă prin respectarea măsurilor preventive şi de protecţie a factorilor de mediu propuse, probabilitatea impactului asupra factorilor de mediu este redusă;</w:t>
      </w:r>
    </w:p>
    <w:p w:rsidR="008634D5" w:rsidRPr="008634D5" w:rsidRDefault="008634D5" w:rsidP="008634D5">
      <w:pPr>
        <w:spacing w:after="0" w:line="240" w:lineRule="auto"/>
        <w:jc w:val="both"/>
        <w:rPr>
          <w:rFonts w:ascii="Arial" w:eastAsia="Times New Roman" w:hAnsi="Arial" w:cs="Arial"/>
          <w:lang w:val="ro-RO" w:eastAsia="ro-RO"/>
        </w:rPr>
      </w:pPr>
      <w:r w:rsidRPr="008634D5">
        <w:rPr>
          <w:rFonts w:ascii="Arial" w:eastAsia="Times New Roman" w:hAnsi="Arial" w:cs="Arial"/>
          <w:b/>
          <w:lang w:val="ro-RO" w:eastAsia="ro-RO"/>
        </w:rPr>
        <w:t>g)</w:t>
      </w:r>
      <w:r w:rsidRPr="008634D5">
        <w:rPr>
          <w:rFonts w:ascii="Arial" w:eastAsia="Times New Roman" w:hAnsi="Arial" w:cs="Arial"/>
          <w:lang w:val="ro-RO" w:eastAsia="ro-RO"/>
        </w:rPr>
        <w:t xml:space="preserve"> </w:t>
      </w:r>
      <w:r w:rsidRPr="008634D5">
        <w:rPr>
          <w:rFonts w:ascii="Arial" w:eastAsia="Times New Roman" w:hAnsi="Arial" w:cs="Arial"/>
          <w:b/>
          <w:i/>
          <w:lang w:val="ro-RO" w:eastAsia="ro-RO"/>
        </w:rPr>
        <w:t>riscurile pentru sanătatea umana (de ex., din cauza contaminarii apei sau a poluării atmosferice):</w:t>
      </w:r>
      <w:r w:rsidRPr="008634D5">
        <w:rPr>
          <w:rFonts w:ascii="Arial" w:eastAsia="Times New Roman" w:hAnsi="Arial" w:cs="Arial"/>
          <w:lang w:val="ro-RO" w:eastAsia="ro-RO"/>
        </w:rPr>
        <w:t xml:space="preserve"> </w:t>
      </w:r>
    </w:p>
    <w:p w:rsidR="008634D5" w:rsidRPr="008634D5" w:rsidRDefault="008634D5" w:rsidP="008634D5">
      <w:pPr>
        <w:spacing w:after="0" w:line="240" w:lineRule="auto"/>
        <w:jc w:val="both"/>
        <w:rPr>
          <w:rFonts w:ascii="Arial" w:eastAsia="Times New Roman" w:hAnsi="Arial" w:cs="Arial"/>
          <w:i/>
          <w:lang w:val="ro-RO" w:eastAsia="ro-RO"/>
        </w:rPr>
      </w:pPr>
      <w:r w:rsidRPr="008634D5">
        <w:rPr>
          <w:rFonts w:ascii="Arial" w:eastAsia="Times New Roman" w:hAnsi="Arial" w:cs="Arial"/>
          <w:i/>
          <w:lang w:val="ro-RO" w:eastAsia="ro-RO"/>
        </w:rPr>
        <w:t>- organizarea de şantier va dispune de materiale absorbante, în vederea limitării posibilelor poluări accidentale;</w:t>
      </w:r>
    </w:p>
    <w:p w:rsidR="008634D5" w:rsidRPr="008634D5" w:rsidRDefault="008634D5" w:rsidP="008634D5">
      <w:pPr>
        <w:spacing w:after="0" w:line="240" w:lineRule="auto"/>
        <w:jc w:val="both"/>
        <w:rPr>
          <w:rFonts w:ascii="Arial" w:eastAsia="Times New Roman" w:hAnsi="Arial" w:cs="Arial"/>
          <w:i/>
          <w:lang w:val="ro-RO" w:eastAsia="ro-RO"/>
        </w:rPr>
      </w:pPr>
      <w:r w:rsidRPr="008634D5">
        <w:rPr>
          <w:rFonts w:ascii="Arial" w:eastAsia="Times New Roman" w:hAnsi="Arial" w:cs="Arial"/>
          <w:i/>
          <w:lang w:val="ro-RO" w:eastAsia="ro-RO"/>
        </w:rPr>
        <w:t>- emisiile de praf vor fi de scurtă durată, doar în perioada lucrărilor de construcție;</w:t>
      </w:r>
    </w:p>
    <w:p w:rsidR="008634D5" w:rsidRPr="008634D5" w:rsidRDefault="008634D5" w:rsidP="008634D5">
      <w:pPr>
        <w:spacing w:after="0" w:line="240" w:lineRule="auto"/>
        <w:jc w:val="both"/>
        <w:rPr>
          <w:rFonts w:ascii="Arial" w:eastAsia="Times New Roman" w:hAnsi="Arial" w:cs="Arial"/>
          <w:i/>
          <w:lang w:val="ro-RO" w:eastAsia="ro-RO"/>
        </w:rPr>
      </w:pPr>
      <w:r w:rsidRPr="008634D5">
        <w:rPr>
          <w:rFonts w:ascii="Arial" w:eastAsia="Times New Roman" w:hAnsi="Arial" w:cs="Arial"/>
          <w:i/>
          <w:lang w:val="ro-RO" w:eastAsia="ro-RO"/>
        </w:rPr>
        <w:t xml:space="preserve">- în perioada de funcționare a obiectivului nu se vor utiliza substanţe şi tehnologii care să conducă la riscuri pentru sănătatea umană; </w:t>
      </w:r>
    </w:p>
    <w:p w:rsidR="008634D5" w:rsidRPr="008634D5" w:rsidRDefault="008634D5" w:rsidP="008634D5">
      <w:pPr>
        <w:shd w:val="clear" w:color="auto" w:fill="FFFFFF"/>
        <w:spacing w:after="0" w:line="100" w:lineRule="atLeast"/>
        <w:jc w:val="both"/>
        <w:rPr>
          <w:rFonts w:ascii="Arial" w:eastAsia="Times New Roman" w:hAnsi="Arial" w:cs="Arial"/>
          <w:b/>
          <w:lang w:val="ro-RO" w:eastAsia="ro-RO"/>
        </w:rPr>
      </w:pPr>
      <w:r w:rsidRPr="008634D5">
        <w:rPr>
          <w:rFonts w:ascii="Arial" w:eastAsia="Times New Roman" w:hAnsi="Arial" w:cs="Arial"/>
          <w:b/>
          <w:lang w:val="ro-RO" w:eastAsia="ro-RO"/>
        </w:rPr>
        <w:t xml:space="preserve">2. Amplasarea proiectului: </w:t>
      </w:r>
    </w:p>
    <w:p w:rsidR="008634D5" w:rsidRPr="008634D5" w:rsidRDefault="008634D5" w:rsidP="008634D5">
      <w:pPr>
        <w:spacing w:after="0" w:line="240" w:lineRule="auto"/>
        <w:jc w:val="both"/>
        <w:rPr>
          <w:rFonts w:ascii="Arial" w:eastAsia="Times New Roman" w:hAnsi="Arial" w:cs="Arial"/>
          <w:i/>
          <w:color w:val="FF0000"/>
          <w:lang w:val="ro-RO" w:eastAsia="ro-RO"/>
        </w:rPr>
      </w:pPr>
      <w:r w:rsidRPr="008634D5">
        <w:rPr>
          <w:rFonts w:ascii="Arial" w:eastAsia="Times New Roman" w:hAnsi="Arial" w:cs="Arial"/>
          <w:b/>
          <w:lang w:val="ro-RO" w:eastAsia="ro-RO"/>
        </w:rPr>
        <w:t>2.1</w:t>
      </w:r>
      <w:r w:rsidRPr="008634D5">
        <w:rPr>
          <w:rFonts w:ascii="Arial" w:eastAsia="Times New Roman" w:hAnsi="Arial" w:cs="Arial"/>
          <w:lang w:val="ro-RO" w:eastAsia="ro-RO"/>
        </w:rPr>
        <w:t xml:space="preserve"> </w:t>
      </w:r>
      <w:r w:rsidRPr="008634D5">
        <w:rPr>
          <w:rFonts w:ascii="Arial" w:eastAsia="Times New Roman" w:hAnsi="Arial" w:cs="Arial"/>
          <w:b/>
          <w:lang w:val="ro-RO" w:eastAsia="ro-RO"/>
        </w:rPr>
        <w:t xml:space="preserve">utilizarea actuală şi aprobată a terenurilor: </w:t>
      </w:r>
      <w:r w:rsidRPr="008634D5">
        <w:rPr>
          <w:rFonts w:ascii="Arial" w:eastAsia="Times New Roman" w:hAnsi="Arial" w:cs="Arial"/>
          <w:i/>
          <w:lang w:val="ro-RO" w:eastAsia="ro-RO"/>
        </w:rPr>
        <w:t>conform Certificatului de Urbanism nr. 16/08.04.2019, emis de Primăria comunei Șieuț, terenul este situat în intravilanul localității Șieuț și face parte din categoria curți-construcții;</w:t>
      </w:r>
      <w:r w:rsidRPr="008634D5">
        <w:rPr>
          <w:rFonts w:ascii="Arial" w:eastAsia="Times New Roman" w:hAnsi="Arial" w:cs="Arial"/>
          <w:i/>
          <w:color w:val="FF0000"/>
          <w:lang w:val="ro-RO" w:eastAsia="ro-RO"/>
        </w:rPr>
        <w:t xml:space="preserve"> </w:t>
      </w:r>
    </w:p>
    <w:p w:rsidR="008634D5" w:rsidRPr="008634D5" w:rsidRDefault="008634D5" w:rsidP="008634D5">
      <w:pPr>
        <w:spacing w:after="0" w:line="240" w:lineRule="auto"/>
        <w:jc w:val="both"/>
        <w:rPr>
          <w:rFonts w:ascii="Arial" w:eastAsia="Times New Roman" w:hAnsi="Arial" w:cs="Arial"/>
          <w:i/>
          <w:lang w:val="ro-RO" w:eastAsia="ro-RO"/>
        </w:rPr>
      </w:pPr>
      <w:r w:rsidRPr="008634D5">
        <w:rPr>
          <w:rFonts w:ascii="Arial" w:eastAsia="Times New Roman" w:hAnsi="Arial" w:cs="Arial"/>
          <w:b/>
          <w:lang w:val="ro-RO" w:eastAsia="ro-RO"/>
        </w:rPr>
        <w:t xml:space="preserve">2.2 bogăţia, disponibilitatea, calitatea şi capacitatea de regenerare relative ale resurselor naturale, inclusiv solul, terenurile, apa şi biodiversitatea, din zonă şi din subteranul acesteia: </w:t>
      </w:r>
      <w:r w:rsidRPr="008634D5">
        <w:rPr>
          <w:rFonts w:ascii="Arial" w:eastAsia="Times New Roman" w:hAnsi="Arial" w:cs="Arial"/>
          <w:i/>
          <w:lang w:val="ro-RO" w:eastAsia="ro-RO"/>
        </w:rPr>
        <w:t>resursele naturale utilizate pentru realizarea proiectului sunt disponibile în zonă;</w:t>
      </w:r>
    </w:p>
    <w:p w:rsidR="008634D5" w:rsidRPr="008634D5" w:rsidRDefault="008634D5" w:rsidP="008634D5">
      <w:pPr>
        <w:autoSpaceDE w:val="0"/>
        <w:autoSpaceDN w:val="0"/>
        <w:adjustRightInd w:val="0"/>
        <w:spacing w:after="0" w:line="240" w:lineRule="auto"/>
        <w:jc w:val="both"/>
        <w:rPr>
          <w:rFonts w:ascii="Arial" w:eastAsia="Times New Roman" w:hAnsi="Arial" w:cs="Arial"/>
          <w:b/>
          <w:lang w:val="ro-RO" w:eastAsia="ro-RO"/>
        </w:rPr>
      </w:pPr>
      <w:r w:rsidRPr="008634D5">
        <w:rPr>
          <w:rFonts w:ascii="Arial" w:eastAsia="Times New Roman" w:hAnsi="Arial" w:cs="Arial"/>
          <w:b/>
          <w:lang w:val="ro-RO" w:eastAsia="ro-RO"/>
        </w:rPr>
        <w:t>2.3</w:t>
      </w:r>
      <w:r w:rsidRPr="008634D5">
        <w:rPr>
          <w:rFonts w:ascii="Arial" w:eastAsia="Times New Roman" w:hAnsi="Arial" w:cs="Arial"/>
          <w:i/>
          <w:lang w:val="ro-RO" w:eastAsia="ro-RO"/>
        </w:rPr>
        <w:t xml:space="preserve"> </w:t>
      </w:r>
      <w:r w:rsidRPr="008634D5">
        <w:rPr>
          <w:rFonts w:ascii="Arial" w:eastAsia="Times New Roman" w:hAnsi="Arial" w:cs="Arial"/>
          <w:b/>
          <w:lang w:val="ro-RO" w:eastAsia="ro-RO"/>
        </w:rPr>
        <w:t>capacitatea de absorbţie a mediului natural, acordându-se o atenţie specială următoarelor zone:</w:t>
      </w:r>
    </w:p>
    <w:p w:rsidR="008634D5" w:rsidRPr="008634D5" w:rsidRDefault="008634D5" w:rsidP="008634D5">
      <w:pPr>
        <w:spacing w:after="0" w:line="240" w:lineRule="auto"/>
        <w:jc w:val="both"/>
        <w:rPr>
          <w:rFonts w:ascii="Arial" w:eastAsia="Times New Roman" w:hAnsi="Arial" w:cs="Arial"/>
          <w:i/>
          <w:lang w:val="ro-RO" w:eastAsia="ro-RO"/>
        </w:rPr>
      </w:pPr>
      <w:r w:rsidRPr="008634D5">
        <w:rPr>
          <w:rFonts w:ascii="Arial" w:eastAsia="Times New Roman" w:hAnsi="Arial" w:cs="Arial"/>
          <w:lang w:val="ro-RO" w:eastAsia="ro-RO"/>
        </w:rPr>
        <w:t xml:space="preserve">a) zone umede, zone riverane, guri ale râurilor: </w:t>
      </w:r>
      <w:r w:rsidRPr="008634D5">
        <w:rPr>
          <w:rFonts w:ascii="Arial" w:eastAsia="Times New Roman" w:hAnsi="Arial" w:cs="Arial"/>
          <w:i/>
          <w:lang w:val="ro-RO" w:eastAsia="ro-RO"/>
        </w:rPr>
        <w:t>proiectul nu este amplasat în zone umede, riverane, sau guri ale râurilor;</w:t>
      </w:r>
    </w:p>
    <w:p w:rsidR="008634D5" w:rsidRPr="008634D5" w:rsidRDefault="008634D5" w:rsidP="008634D5">
      <w:pPr>
        <w:spacing w:after="0" w:line="240" w:lineRule="auto"/>
        <w:jc w:val="both"/>
        <w:rPr>
          <w:rFonts w:ascii="Arial" w:eastAsia="Times New Roman" w:hAnsi="Arial" w:cs="Arial"/>
          <w:i/>
          <w:lang w:val="ro-RO" w:eastAsia="ro-RO"/>
        </w:rPr>
      </w:pPr>
      <w:r w:rsidRPr="008634D5">
        <w:rPr>
          <w:rFonts w:ascii="Arial" w:eastAsia="Times New Roman" w:hAnsi="Arial" w:cs="Arial"/>
          <w:lang w:val="ro-RO" w:eastAsia="ro-RO"/>
        </w:rPr>
        <w:t>b) zone costiere şi mediul marin:</w:t>
      </w:r>
      <w:r w:rsidRPr="008634D5">
        <w:rPr>
          <w:rFonts w:ascii="Arial" w:eastAsia="Times New Roman" w:hAnsi="Arial" w:cs="Arial"/>
          <w:i/>
          <w:lang w:val="ro-RO" w:eastAsia="ro-RO"/>
        </w:rPr>
        <w:t xml:space="preserve"> proiectul nu este amplasat în zonă costieră sau mediu marin;</w:t>
      </w:r>
    </w:p>
    <w:p w:rsidR="008634D5" w:rsidRPr="008634D5" w:rsidRDefault="008634D5" w:rsidP="008634D5">
      <w:pPr>
        <w:spacing w:after="0" w:line="240" w:lineRule="auto"/>
        <w:jc w:val="both"/>
        <w:rPr>
          <w:rFonts w:ascii="Arial" w:eastAsia="Times New Roman" w:hAnsi="Arial" w:cs="Arial"/>
          <w:i/>
          <w:lang w:val="ro-RO" w:eastAsia="ro-RO"/>
        </w:rPr>
      </w:pPr>
      <w:r w:rsidRPr="008634D5">
        <w:rPr>
          <w:rFonts w:ascii="Arial" w:eastAsia="Times New Roman" w:hAnsi="Arial" w:cs="Arial"/>
          <w:lang w:val="ro-RO" w:eastAsia="ro-RO"/>
        </w:rPr>
        <w:t>c) zonele montane şi forestiere:</w:t>
      </w:r>
      <w:r w:rsidRPr="008634D5">
        <w:rPr>
          <w:rFonts w:ascii="Arial" w:eastAsia="Times New Roman" w:hAnsi="Arial" w:cs="Arial"/>
          <w:i/>
          <w:lang w:val="ro-RO" w:eastAsia="ro-RO"/>
        </w:rPr>
        <w:t xml:space="preserve"> proiectul nu este amplasat în zonă montană și forestieră;</w:t>
      </w:r>
    </w:p>
    <w:p w:rsidR="008634D5" w:rsidRPr="008634D5" w:rsidRDefault="008634D5" w:rsidP="008634D5">
      <w:pPr>
        <w:spacing w:after="0" w:line="240" w:lineRule="auto"/>
        <w:jc w:val="both"/>
        <w:rPr>
          <w:rFonts w:ascii="Arial" w:eastAsia="Times New Roman" w:hAnsi="Arial" w:cs="Arial"/>
          <w:i/>
          <w:lang w:val="ro-RO" w:eastAsia="ro-RO"/>
        </w:rPr>
      </w:pPr>
      <w:r w:rsidRPr="008634D5">
        <w:rPr>
          <w:rFonts w:ascii="Arial" w:eastAsia="Times New Roman" w:hAnsi="Arial" w:cs="Arial"/>
          <w:lang w:val="ro-RO" w:eastAsia="ro-RO"/>
        </w:rPr>
        <w:t xml:space="preserve">d) arii naturale protejate de interes naţional, comunitar, internaţional: </w:t>
      </w:r>
      <w:r w:rsidRPr="008634D5">
        <w:rPr>
          <w:rFonts w:ascii="Arial" w:eastAsia="Times New Roman" w:hAnsi="Arial" w:cs="Arial"/>
          <w:i/>
          <w:lang w:val="ro-RO" w:eastAsia="ro-RO"/>
        </w:rPr>
        <w:t>proiectul nu este amplasat în arie naturală protejată de interes național, comunitar, internațional;</w:t>
      </w:r>
    </w:p>
    <w:p w:rsidR="008634D5" w:rsidRPr="008634D5" w:rsidRDefault="008634D5" w:rsidP="008634D5">
      <w:pPr>
        <w:tabs>
          <w:tab w:val="left" w:pos="709"/>
        </w:tabs>
        <w:spacing w:after="0" w:line="240" w:lineRule="auto"/>
        <w:contextualSpacing/>
        <w:jc w:val="both"/>
        <w:rPr>
          <w:rFonts w:ascii="Arial" w:hAnsi="Arial" w:cs="Arial"/>
          <w:i/>
          <w:lang w:val="ro-RO"/>
        </w:rPr>
      </w:pPr>
      <w:r w:rsidRPr="008634D5">
        <w:rPr>
          <w:rFonts w:ascii="Arial" w:hAnsi="Arial" w:cs="Arial"/>
          <w:lang w:val="ro-RO"/>
        </w:rPr>
        <w:t>e) 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w:t>
      </w:r>
      <w:r w:rsidRPr="008634D5">
        <w:rPr>
          <w:rFonts w:ascii="Arial" w:hAnsi="Arial" w:cs="Arial"/>
          <w:i/>
          <w:lang w:val="ro-RO"/>
        </w:rPr>
        <w:t xml:space="preserve">  proiectul nu este amplasat în niciuna din zonele de mai sus</w:t>
      </w:r>
      <w:r w:rsidRPr="008634D5">
        <w:rPr>
          <w:rFonts w:ascii="Arial" w:hAnsi="Arial" w:cs="Arial"/>
          <w:i/>
          <w:shd w:val="clear" w:color="auto" w:fill="FFFFFF"/>
          <w:lang w:val="ro-RO"/>
        </w:rPr>
        <w:t xml:space="preserve">; </w:t>
      </w:r>
    </w:p>
    <w:p w:rsidR="008634D5" w:rsidRPr="008634D5" w:rsidRDefault="008634D5" w:rsidP="008634D5">
      <w:pPr>
        <w:autoSpaceDE w:val="0"/>
        <w:autoSpaceDN w:val="0"/>
        <w:adjustRightInd w:val="0"/>
        <w:spacing w:after="0" w:line="240" w:lineRule="auto"/>
        <w:jc w:val="both"/>
        <w:rPr>
          <w:rFonts w:ascii="Arial" w:eastAsia="Times New Roman" w:hAnsi="Arial" w:cs="Arial"/>
          <w:i/>
          <w:lang w:val="ro-RO" w:eastAsia="ro-RO"/>
        </w:rPr>
      </w:pPr>
      <w:r w:rsidRPr="008634D5">
        <w:rPr>
          <w:rFonts w:ascii="Arial" w:eastAsia="Times New Roman" w:hAnsi="Arial" w:cs="Arial"/>
          <w:lang w:val="ro-RO" w:eastAsia="ro-RO"/>
        </w:rPr>
        <w:t xml:space="preserve">f) zonele în care au existat deja cazuri de nerespectare a standardelor de calitate a mediului prevăzute de legislaţia naţională şi la nivelul Uniunii Europene şi relevante pentru proiect sau în care se consideră că există astfel de cazuri: </w:t>
      </w:r>
      <w:r w:rsidRPr="008634D5">
        <w:rPr>
          <w:rFonts w:ascii="Arial" w:eastAsia="Times New Roman" w:hAnsi="Arial" w:cs="Arial"/>
          <w:i/>
          <w:lang w:val="ro-RO" w:eastAsia="ro-RO"/>
        </w:rPr>
        <w:t>proiectul nu este amplasat într-o astfel de zonă;</w:t>
      </w:r>
    </w:p>
    <w:p w:rsidR="008634D5" w:rsidRPr="008634D5" w:rsidRDefault="008634D5" w:rsidP="008634D5">
      <w:pPr>
        <w:tabs>
          <w:tab w:val="left" w:pos="709"/>
        </w:tabs>
        <w:spacing w:after="0" w:line="240" w:lineRule="auto"/>
        <w:contextualSpacing/>
        <w:jc w:val="both"/>
        <w:rPr>
          <w:rFonts w:ascii="Arial" w:hAnsi="Arial" w:cs="Arial"/>
          <w:i/>
          <w:lang w:val="ro-RO"/>
        </w:rPr>
      </w:pPr>
      <w:r w:rsidRPr="008634D5">
        <w:rPr>
          <w:rFonts w:ascii="Arial" w:hAnsi="Arial" w:cs="Arial"/>
          <w:lang w:val="ro-RO"/>
        </w:rPr>
        <w:t>g) zonele cu o densitate mare a populației</w:t>
      </w:r>
      <w:r w:rsidRPr="008634D5">
        <w:rPr>
          <w:rFonts w:ascii="Arial" w:hAnsi="Arial" w:cs="Arial"/>
          <w:i/>
          <w:lang w:val="ro-RO"/>
        </w:rPr>
        <w:t>: proiectul nu este amplasat în zonă</w:t>
      </w:r>
      <w:r w:rsidRPr="008634D5">
        <w:rPr>
          <w:lang w:val="ro-RO"/>
        </w:rPr>
        <w:t xml:space="preserve"> </w:t>
      </w:r>
      <w:r w:rsidRPr="008634D5">
        <w:rPr>
          <w:rFonts w:ascii="Arial" w:hAnsi="Arial" w:cs="Arial"/>
          <w:i/>
          <w:lang w:val="ro-RO"/>
        </w:rPr>
        <w:t xml:space="preserve">cu densitate mare a populației; </w:t>
      </w:r>
    </w:p>
    <w:p w:rsidR="008634D5" w:rsidRPr="008634D5" w:rsidRDefault="008634D5" w:rsidP="008634D5">
      <w:pPr>
        <w:tabs>
          <w:tab w:val="left" w:pos="709"/>
        </w:tabs>
        <w:spacing w:after="0" w:line="240" w:lineRule="auto"/>
        <w:contextualSpacing/>
        <w:jc w:val="both"/>
        <w:rPr>
          <w:rFonts w:ascii="Arial" w:hAnsi="Arial" w:cs="Arial"/>
          <w:i/>
          <w:lang w:val="ro-RO"/>
        </w:rPr>
      </w:pPr>
      <w:r w:rsidRPr="008634D5">
        <w:rPr>
          <w:rFonts w:ascii="Arial" w:hAnsi="Arial" w:cs="Arial"/>
          <w:lang w:val="ro-RO"/>
        </w:rPr>
        <w:t xml:space="preserve">h) peisaje şi situri importante din punct de vedere istoric, cultural sau arheologic: </w:t>
      </w:r>
      <w:r w:rsidRPr="008634D5">
        <w:rPr>
          <w:rFonts w:ascii="Arial" w:hAnsi="Arial" w:cs="Arial"/>
          <w:i/>
          <w:lang w:val="ro-RO"/>
        </w:rPr>
        <w:t>proiectul nu este amplasat în zonă cu peisaje şi situri importante din punct de vedere istoric, cultural și arheologic.</w:t>
      </w:r>
    </w:p>
    <w:p w:rsidR="008634D5" w:rsidRPr="008634D5" w:rsidRDefault="008634D5" w:rsidP="008634D5">
      <w:pPr>
        <w:spacing w:after="0" w:line="240" w:lineRule="auto"/>
        <w:jc w:val="both"/>
        <w:rPr>
          <w:rFonts w:ascii="Arial" w:eastAsia="Times New Roman" w:hAnsi="Arial" w:cs="Arial"/>
          <w:b/>
          <w:i/>
          <w:lang w:val="ro-RO" w:eastAsia="ro-RO"/>
        </w:rPr>
      </w:pPr>
      <w:r w:rsidRPr="008634D5">
        <w:rPr>
          <w:rFonts w:ascii="Arial" w:eastAsia="Times New Roman" w:hAnsi="Arial" w:cs="Arial"/>
          <w:b/>
          <w:i/>
          <w:lang w:val="ro-RO" w:eastAsia="ro-RO"/>
        </w:rPr>
        <w:t>3. Tipurile și caracteristicile impactului potenţial:</w:t>
      </w:r>
    </w:p>
    <w:p w:rsidR="008634D5" w:rsidRPr="008634D5" w:rsidRDefault="008634D5" w:rsidP="008634D5">
      <w:pPr>
        <w:spacing w:after="0" w:line="240" w:lineRule="auto"/>
        <w:jc w:val="both"/>
        <w:rPr>
          <w:rFonts w:ascii="Arial" w:eastAsia="Times New Roman" w:hAnsi="Arial" w:cs="Arial"/>
          <w:b/>
          <w:i/>
          <w:lang w:val="ro-RO" w:eastAsia="ro-RO"/>
        </w:rPr>
      </w:pPr>
      <w:r w:rsidRPr="008634D5">
        <w:rPr>
          <w:rFonts w:ascii="Arial" w:eastAsia="Times New Roman" w:hAnsi="Arial" w:cs="Arial"/>
          <w:i/>
          <w:lang w:val="ro-RO" w:eastAsia="ro-RO"/>
        </w:rPr>
        <w:t xml:space="preserve">a) </w:t>
      </w:r>
      <w:r w:rsidRPr="008634D5">
        <w:rPr>
          <w:rFonts w:ascii="Arial" w:eastAsia="Times New Roman" w:hAnsi="Arial" w:cs="Arial"/>
          <w:b/>
          <w:i/>
          <w:lang w:val="ro-RO" w:eastAsia="ro-RO"/>
        </w:rPr>
        <w:t>Importanța și extinderea spațială a impactului:</w:t>
      </w:r>
    </w:p>
    <w:p w:rsidR="008634D5" w:rsidRPr="008634D5" w:rsidRDefault="008634D5" w:rsidP="008634D5">
      <w:pPr>
        <w:spacing w:after="0" w:line="240" w:lineRule="auto"/>
        <w:jc w:val="both"/>
        <w:rPr>
          <w:rFonts w:ascii="Arial" w:eastAsia="Times New Roman" w:hAnsi="Arial" w:cs="Arial"/>
          <w:i/>
          <w:lang w:val="ro-RO" w:eastAsia="ro-RO"/>
        </w:rPr>
      </w:pPr>
      <w:r w:rsidRPr="008634D5">
        <w:rPr>
          <w:rFonts w:ascii="Arial" w:eastAsia="Times New Roman" w:hAnsi="Arial" w:cs="Arial"/>
          <w:i/>
          <w:lang w:val="ro-RO" w:eastAsia="ro-RO"/>
        </w:rPr>
        <w:t>– lucrările ce urmează a fi executate pentru realizarea proiectului, precum și activitatea desfășurată în cadrul acestuia la funcționare, nu vor avea un impact negativ semnificativ asupra factorilor de mediu şi nu vor crea un disconfort pentru populaţie. Va fi afectată direct doar suprafața de teren pe care se realizează proiectul în timpul efectuării lucrărilor</w:t>
      </w:r>
      <w:r w:rsidRPr="008634D5">
        <w:rPr>
          <w:rFonts w:ascii="Times New Roman" w:eastAsia="Times New Roman" w:hAnsi="Times New Roman"/>
          <w:sz w:val="24"/>
          <w:szCs w:val="24"/>
          <w:lang w:val="ro-RO" w:eastAsia="ro-RO"/>
        </w:rPr>
        <w:t xml:space="preserve"> </w:t>
      </w:r>
      <w:r w:rsidRPr="008634D5">
        <w:rPr>
          <w:rFonts w:ascii="Arial" w:eastAsia="Times New Roman" w:hAnsi="Arial" w:cs="Arial"/>
          <w:i/>
          <w:lang w:val="ro-RO" w:eastAsia="ro-RO"/>
        </w:rPr>
        <w:t xml:space="preserve">și în perioada de funcționare, iar proiectul propus este în concordanță cu prevederile legislației în vigoare. </w:t>
      </w:r>
    </w:p>
    <w:p w:rsidR="008634D5" w:rsidRPr="008634D5" w:rsidRDefault="008634D5" w:rsidP="008634D5">
      <w:pPr>
        <w:spacing w:after="0" w:line="240" w:lineRule="auto"/>
        <w:jc w:val="both"/>
        <w:rPr>
          <w:rFonts w:ascii="Arial" w:eastAsia="Times New Roman" w:hAnsi="Arial" w:cs="Arial"/>
          <w:b/>
          <w:i/>
          <w:lang w:val="ro-RO" w:eastAsia="ro-RO"/>
        </w:rPr>
      </w:pPr>
      <w:r w:rsidRPr="008634D5">
        <w:rPr>
          <w:rFonts w:ascii="Arial" w:eastAsia="Times New Roman" w:hAnsi="Arial" w:cs="Arial"/>
          <w:i/>
          <w:lang w:val="ro-RO" w:eastAsia="ro-RO"/>
        </w:rPr>
        <w:t xml:space="preserve">b) </w:t>
      </w:r>
      <w:r w:rsidRPr="008634D5">
        <w:rPr>
          <w:rFonts w:ascii="Arial" w:eastAsia="Times New Roman" w:hAnsi="Arial" w:cs="Arial"/>
          <w:b/>
          <w:i/>
          <w:lang w:val="ro-RO" w:eastAsia="ro-RO"/>
        </w:rPr>
        <w:t>Natura impactului:</w:t>
      </w:r>
    </w:p>
    <w:p w:rsidR="008634D5" w:rsidRPr="008634D5" w:rsidRDefault="008634D5" w:rsidP="008634D5">
      <w:pPr>
        <w:autoSpaceDE w:val="0"/>
        <w:autoSpaceDN w:val="0"/>
        <w:adjustRightInd w:val="0"/>
        <w:spacing w:after="0" w:line="240" w:lineRule="auto"/>
        <w:jc w:val="both"/>
        <w:rPr>
          <w:rFonts w:ascii="Arial" w:eastAsia="Times New Roman" w:hAnsi="Arial" w:cs="Arial"/>
          <w:i/>
          <w:lang w:val="ro-RO" w:eastAsia="ro-RO"/>
        </w:rPr>
      </w:pPr>
      <w:r w:rsidRPr="008634D5">
        <w:rPr>
          <w:rFonts w:ascii="Arial" w:eastAsia="Times New Roman" w:hAnsi="Arial" w:cs="Arial"/>
          <w:i/>
          <w:lang w:val="ro-RO" w:eastAsia="ro-RO"/>
        </w:rPr>
        <w:t>- impactul asupra mediului va fi redus, atât pe perioada execuţiei proiectului, cât şi în perioada de funcţionare;</w:t>
      </w:r>
    </w:p>
    <w:p w:rsidR="008634D5" w:rsidRPr="008634D5" w:rsidRDefault="008634D5" w:rsidP="008634D5">
      <w:pPr>
        <w:autoSpaceDE w:val="0"/>
        <w:autoSpaceDN w:val="0"/>
        <w:adjustRightInd w:val="0"/>
        <w:spacing w:after="0" w:line="240" w:lineRule="auto"/>
        <w:jc w:val="both"/>
        <w:rPr>
          <w:rFonts w:ascii="Arial" w:eastAsia="Times New Roman" w:hAnsi="Arial" w:cs="Arial"/>
          <w:i/>
          <w:lang w:val="ro-RO" w:eastAsia="ro-RO"/>
        </w:rPr>
      </w:pPr>
      <w:r w:rsidRPr="008634D5">
        <w:rPr>
          <w:rFonts w:ascii="Arial" w:eastAsia="Times New Roman" w:hAnsi="Arial" w:cs="Arial"/>
          <w:i/>
          <w:lang w:val="ro-RO" w:eastAsia="ro-RO"/>
        </w:rPr>
        <w:t xml:space="preserve">c) </w:t>
      </w:r>
      <w:r w:rsidRPr="008634D5">
        <w:rPr>
          <w:rFonts w:ascii="Arial" w:eastAsia="Times New Roman" w:hAnsi="Arial" w:cs="Arial"/>
          <w:b/>
          <w:i/>
          <w:lang w:val="ro-RO" w:eastAsia="ro-RO"/>
        </w:rPr>
        <w:t>Natura transfrontieră a impactului</w:t>
      </w:r>
      <w:r w:rsidRPr="008634D5">
        <w:rPr>
          <w:rFonts w:ascii="Arial" w:eastAsia="Times New Roman" w:hAnsi="Arial" w:cs="Arial"/>
          <w:i/>
          <w:lang w:val="ro-RO" w:eastAsia="ro-RO"/>
        </w:rPr>
        <w:t xml:space="preserve"> - lucrările propuse nu au impact transfrontier;</w:t>
      </w:r>
    </w:p>
    <w:p w:rsidR="008634D5" w:rsidRPr="008634D5" w:rsidRDefault="008634D5" w:rsidP="008634D5">
      <w:pPr>
        <w:spacing w:after="0" w:line="240" w:lineRule="auto"/>
        <w:jc w:val="both"/>
        <w:rPr>
          <w:rFonts w:ascii="Arial" w:eastAsia="Times New Roman" w:hAnsi="Arial" w:cs="Arial"/>
          <w:i/>
          <w:sz w:val="20"/>
          <w:szCs w:val="20"/>
          <w:lang w:val="ro-RO" w:eastAsia="ro-RO"/>
        </w:rPr>
      </w:pPr>
      <w:r w:rsidRPr="008634D5">
        <w:rPr>
          <w:rFonts w:ascii="Arial" w:eastAsia="Times New Roman" w:hAnsi="Arial" w:cs="Arial"/>
          <w:i/>
          <w:lang w:val="ro-RO" w:eastAsia="ro-RO"/>
        </w:rPr>
        <w:t xml:space="preserve">d) </w:t>
      </w:r>
      <w:r w:rsidRPr="008634D5">
        <w:rPr>
          <w:rFonts w:ascii="Arial" w:eastAsia="Times New Roman" w:hAnsi="Arial" w:cs="Arial"/>
          <w:b/>
          <w:i/>
          <w:lang w:val="ro-RO" w:eastAsia="ro-RO"/>
        </w:rPr>
        <w:t>Intensitatea şi complexitatea impactului</w:t>
      </w:r>
      <w:r w:rsidRPr="008634D5">
        <w:rPr>
          <w:rFonts w:ascii="Arial" w:eastAsia="Times New Roman" w:hAnsi="Arial" w:cs="Arial"/>
          <w:i/>
          <w:lang w:val="ro-RO" w:eastAsia="ro-RO"/>
        </w:rPr>
        <w:t xml:space="preserve"> - impactul asupra mediului va fi redus, atât pe perioada execuţiei proiectului, cât şi în perioada de funcţionare;</w:t>
      </w:r>
    </w:p>
    <w:p w:rsidR="008634D5" w:rsidRPr="008634D5" w:rsidRDefault="008634D5" w:rsidP="008634D5">
      <w:pPr>
        <w:spacing w:after="0" w:line="240" w:lineRule="auto"/>
        <w:jc w:val="both"/>
        <w:rPr>
          <w:rFonts w:ascii="Arial" w:hAnsi="Arial" w:cs="Arial"/>
          <w:lang w:val="ro-RO"/>
        </w:rPr>
      </w:pPr>
      <w:r w:rsidRPr="008634D5">
        <w:rPr>
          <w:rFonts w:ascii="Arial" w:eastAsia="Times New Roman" w:hAnsi="Arial" w:cs="Arial"/>
          <w:i/>
          <w:lang w:val="ro-RO" w:eastAsia="ro-RO"/>
        </w:rPr>
        <w:lastRenderedPageBreak/>
        <w:t xml:space="preserve">e) </w:t>
      </w:r>
      <w:r w:rsidRPr="008634D5">
        <w:rPr>
          <w:rFonts w:ascii="Arial" w:eastAsia="Times New Roman" w:hAnsi="Arial" w:cs="Arial"/>
          <w:b/>
          <w:i/>
          <w:lang w:val="ro-RO" w:eastAsia="ro-RO"/>
        </w:rPr>
        <w:t>Probabilitatea impactului</w:t>
      </w:r>
      <w:r w:rsidRPr="008634D5">
        <w:rPr>
          <w:rFonts w:ascii="Arial" w:eastAsia="Times New Roman" w:hAnsi="Arial" w:cs="Arial"/>
          <w:i/>
          <w:lang w:val="ro-RO" w:eastAsia="ro-RO"/>
        </w:rPr>
        <w:t xml:space="preserve"> </w:t>
      </w:r>
      <w:r w:rsidRPr="008634D5">
        <w:rPr>
          <w:rFonts w:ascii="Arial" w:hAnsi="Arial" w:cs="Arial"/>
          <w:i/>
          <w:lang w:val="ro-RO"/>
        </w:rPr>
        <w:t>- prin respectarea măsurilor preventive şi de protecţie a factorilor de mediu propuse, probabilitatea impactului asupra factorilor de mediu este redusă,</w:t>
      </w:r>
      <w:r w:rsidRPr="008634D5">
        <w:rPr>
          <w:rFonts w:ascii="Arial" w:eastAsia="Times New Roman" w:hAnsi="Arial" w:cs="Arial"/>
          <w:i/>
          <w:lang w:val="ro-RO" w:eastAsia="ro-RO"/>
        </w:rPr>
        <w:t xml:space="preserve"> atât pe perioada execuţiei proiectului, cât şi în perioada de funcţionare;</w:t>
      </w:r>
    </w:p>
    <w:p w:rsidR="008634D5" w:rsidRPr="008634D5" w:rsidRDefault="008634D5" w:rsidP="008634D5">
      <w:pPr>
        <w:spacing w:after="0" w:line="240" w:lineRule="auto"/>
        <w:jc w:val="both"/>
        <w:rPr>
          <w:rFonts w:ascii="Arial" w:eastAsia="Times New Roman" w:hAnsi="Arial" w:cs="Arial"/>
          <w:b/>
          <w:i/>
          <w:lang w:val="ro-RO" w:eastAsia="ro-RO"/>
        </w:rPr>
      </w:pPr>
      <w:r w:rsidRPr="008634D5">
        <w:rPr>
          <w:rFonts w:ascii="Arial" w:eastAsia="Times New Roman" w:hAnsi="Arial" w:cs="Arial"/>
          <w:i/>
          <w:lang w:val="ro-RO" w:eastAsia="ro-RO"/>
        </w:rPr>
        <w:t xml:space="preserve">f) </w:t>
      </w:r>
      <w:r w:rsidRPr="008634D5">
        <w:rPr>
          <w:rFonts w:ascii="Arial" w:eastAsia="Times New Roman" w:hAnsi="Arial" w:cs="Arial"/>
          <w:b/>
          <w:i/>
          <w:lang w:val="ro-RO" w:eastAsia="ro-RO"/>
        </w:rPr>
        <w:t>Debutul, durata, frecvenţa şi reversibilitatea impactului</w:t>
      </w:r>
    </w:p>
    <w:p w:rsidR="008634D5" w:rsidRPr="008634D5" w:rsidRDefault="008634D5" w:rsidP="008634D5">
      <w:pPr>
        <w:spacing w:after="0" w:line="240" w:lineRule="auto"/>
        <w:jc w:val="both"/>
        <w:rPr>
          <w:rFonts w:ascii="Arial" w:eastAsia="Times New Roman" w:hAnsi="Arial" w:cs="Arial"/>
          <w:lang w:val="ro-RO" w:eastAsia="ro-RO"/>
        </w:rPr>
      </w:pPr>
      <w:r w:rsidRPr="008634D5">
        <w:rPr>
          <w:rFonts w:ascii="Arial" w:eastAsia="Times New Roman" w:hAnsi="Arial" w:cs="Arial"/>
          <w:i/>
          <w:lang w:val="ro-RO" w:eastAsia="ro-RO"/>
        </w:rPr>
        <w:t xml:space="preserve"> - în perioada de execuție a proiectului impactul asupra factorilor de mediu va fi temporar. Pe măsura realizării lucrărilor și închiderii fronturilor de lucru, calitatea factorilor de mediu afectați va reveni la parametri anteriori</w:t>
      </w:r>
      <w:r w:rsidRPr="008634D5">
        <w:rPr>
          <w:rFonts w:ascii="Arial" w:eastAsia="Times New Roman" w:hAnsi="Arial" w:cs="Arial"/>
          <w:lang w:val="ro-RO" w:eastAsia="ro-RO"/>
        </w:rPr>
        <w:t>;</w:t>
      </w:r>
    </w:p>
    <w:p w:rsidR="008634D5" w:rsidRPr="008634D5" w:rsidRDefault="008634D5" w:rsidP="008634D5">
      <w:pPr>
        <w:spacing w:after="0" w:line="240" w:lineRule="auto"/>
        <w:jc w:val="both"/>
        <w:rPr>
          <w:rFonts w:ascii="Arial" w:eastAsia="Times New Roman" w:hAnsi="Arial" w:cs="Arial"/>
          <w:i/>
          <w:lang w:val="ro-RO" w:eastAsia="ro-RO"/>
        </w:rPr>
      </w:pPr>
      <w:r w:rsidRPr="008634D5">
        <w:rPr>
          <w:rFonts w:ascii="Arial" w:eastAsia="Times New Roman" w:hAnsi="Arial" w:cs="Arial"/>
          <w:i/>
          <w:lang w:val="ro-RO" w:eastAsia="ro-RO"/>
        </w:rPr>
        <w:t>- în perioada funcționării, impactul va fi direct și permanent;</w:t>
      </w:r>
    </w:p>
    <w:p w:rsidR="008634D5" w:rsidRPr="008634D5" w:rsidRDefault="008634D5" w:rsidP="008634D5">
      <w:pPr>
        <w:shd w:val="clear" w:color="auto" w:fill="FFFFFF"/>
        <w:spacing w:after="0" w:line="240" w:lineRule="auto"/>
        <w:jc w:val="both"/>
        <w:rPr>
          <w:rFonts w:ascii="Arial" w:eastAsia="Times New Roman" w:hAnsi="Arial" w:cs="Arial"/>
          <w:b/>
          <w:i/>
          <w:lang w:val="ro-RO"/>
        </w:rPr>
      </w:pPr>
      <w:r w:rsidRPr="008634D5">
        <w:rPr>
          <w:rFonts w:ascii="Arial" w:eastAsia="Times New Roman" w:hAnsi="Arial" w:cs="Arial"/>
          <w:i/>
          <w:lang w:val="ro-RO"/>
        </w:rPr>
        <w:t>g)</w:t>
      </w:r>
      <w:r w:rsidRPr="008634D5">
        <w:rPr>
          <w:rFonts w:ascii="Arial" w:eastAsia="Times New Roman" w:hAnsi="Arial" w:cs="Arial"/>
          <w:b/>
          <w:i/>
          <w:lang w:val="ro-RO"/>
        </w:rPr>
        <w:t xml:space="preserve"> Cumularea impactului cu impactul altor proiecte existente și/sau aprobate:</w:t>
      </w:r>
    </w:p>
    <w:p w:rsidR="008634D5" w:rsidRPr="008634D5" w:rsidRDefault="008634D5" w:rsidP="008634D5">
      <w:pPr>
        <w:spacing w:after="0" w:line="240" w:lineRule="auto"/>
        <w:jc w:val="both"/>
        <w:rPr>
          <w:rFonts w:ascii="Arial" w:eastAsia="Times New Roman" w:hAnsi="Arial" w:cs="Arial"/>
          <w:i/>
          <w:lang w:val="ro-RO" w:eastAsia="ro-RO"/>
        </w:rPr>
      </w:pPr>
      <w:r w:rsidRPr="008634D5">
        <w:rPr>
          <w:rFonts w:ascii="Arial" w:eastAsia="Times New Roman" w:hAnsi="Arial" w:cs="Arial"/>
          <w:i/>
          <w:lang w:val="ro-RO" w:eastAsia="ro-RO"/>
        </w:rPr>
        <w:t>- proiectul propus nu are efect cumulativ semnificativ cu alte proiect/activități desfășurate în zonă;</w:t>
      </w:r>
    </w:p>
    <w:p w:rsidR="008634D5" w:rsidRPr="008634D5" w:rsidRDefault="008634D5" w:rsidP="008634D5">
      <w:pPr>
        <w:spacing w:after="0" w:line="240" w:lineRule="auto"/>
        <w:jc w:val="both"/>
        <w:rPr>
          <w:rFonts w:ascii="Arial" w:eastAsia="Times New Roman" w:hAnsi="Arial" w:cs="Arial"/>
          <w:b/>
          <w:i/>
          <w:lang w:val="ro-RO" w:eastAsia="ro-RO"/>
        </w:rPr>
      </w:pPr>
      <w:r w:rsidRPr="008634D5">
        <w:rPr>
          <w:rFonts w:ascii="Arial" w:eastAsia="Times New Roman" w:hAnsi="Arial" w:cs="Arial"/>
          <w:i/>
          <w:lang w:val="ro-RO" w:eastAsia="ro-RO"/>
        </w:rPr>
        <w:t>h)</w:t>
      </w:r>
      <w:r w:rsidRPr="008634D5">
        <w:rPr>
          <w:rFonts w:ascii="Arial" w:eastAsia="Times New Roman" w:hAnsi="Arial" w:cs="Arial"/>
          <w:b/>
          <w:i/>
          <w:lang w:val="ro-RO" w:eastAsia="ro-RO"/>
        </w:rPr>
        <w:t xml:space="preserve"> Posibilitatea de reducere efectivă a impactului:</w:t>
      </w:r>
    </w:p>
    <w:p w:rsidR="008634D5" w:rsidRPr="008634D5" w:rsidRDefault="008634D5" w:rsidP="008634D5">
      <w:pPr>
        <w:spacing w:after="0" w:line="240" w:lineRule="auto"/>
        <w:jc w:val="both"/>
        <w:rPr>
          <w:rFonts w:ascii="Arial" w:eastAsia="Times New Roman" w:hAnsi="Arial" w:cs="Arial"/>
          <w:i/>
          <w:lang w:val="ro-RO" w:eastAsia="ro-RO"/>
        </w:rPr>
      </w:pPr>
      <w:r w:rsidRPr="008634D5">
        <w:rPr>
          <w:rFonts w:ascii="Arial" w:eastAsia="Times New Roman" w:hAnsi="Arial" w:cs="Arial"/>
          <w:i/>
          <w:lang w:val="ro-RO" w:eastAsia="ro-RO"/>
        </w:rPr>
        <w:t>- în timpul realizării lucrărilor de construcție:</w:t>
      </w:r>
    </w:p>
    <w:p w:rsidR="008634D5" w:rsidRPr="008634D5" w:rsidRDefault="008634D5" w:rsidP="008634D5">
      <w:pPr>
        <w:autoSpaceDE w:val="0"/>
        <w:autoSpaceDN w:val="0"/>
        <w:adjustRightInd w:val="0"/>
        <w:spacing w:after="0" w:line="240" w:lineRule="auto"/>
        <w:jc w:val="both"/>
        <w:rPr>
          <w:rFonts w:ascii="Arial" w:hAnsi="Arial" w:cs="Arial"/>
          <w:i/>
          <w:lang w:val="ro-RO"/>
        </w:rPr>
      </w:pPr>
      <w:r w:rsidRPr="008634D5">
        <w:rPr>
          <w:rFonts w:ascii="Arial" w:eastAsia="Times New Roman" w:hAnsi="Arial" w:cs="Arial"/>
          <w:i/>
          <w:sz w:val="24"/>
          <w:szCs w:val="24"/>
          <w:lang w:val="ro-RO" w:eastAsia="ro-RO"/>
        </w:rPr>
        <w:tab/>
        <w:t xml:space="preserve">- </w:t>
      </w:r>
      <w:r w:rsidRPr="008634D5">
        <w:rPr>
          <w:rFonts w:ascii="Arial" w:hAnsi="Arial" w:cs="Arial"/>
          <w:i/>
          <w:lang w:val="ro-RO"/>
        </w:rPr>
        <w:t>utilizarea mașinilor și utilajelor silențioase și verificate tehnic</w:t>
      </w:r>
      <w:r w:rsidRPr="008634D5">
        <w:rPr>
          <w:rFonts w:ascii="Arial" w:eastAsia="Times New Roman" w:hAnsi="Arial" w:cs="Arial"/>
          <w:i/>
          <w:sz w:val="24"/>
          <w:szCs w:val="24"/>
          <w:lang w:val="ro-RO" w:eastAsia="ro-RO"/>
        </w:rPr>
        <w:t xml:space="preserve">; </w:t>
      </w:r>
    </w:p>
    <w:p w:rsidR="008634D5" w:rsidRPr="008634D5" w:rsidRDefault="008634D5" w:rsidP="008634D5">
      <w:pPr>
        <w:tabs>
          <w:tab w:val="left" w:pos="709"/>
        </w:tabs>
        <w:spacing w:after="0" w:line="240" w:lineRule="auto"/>
        <w:contextualSpacing/>
        <w:jc w:val="both"/>
        <w:rPr>
          <w:rFonts w:ascii="Arial" w:hAnsi="Arial" w:cs="Arial"/>
          <w:i/>
          <w:lang w:val="ro-RO"/>
        </w:rPr>
      </w:pPr>
      <w:r w:rsidRPr="008634D5">
        <w:rPr>
          <w:rFonts w:ascii="Arial" w:hAnsi="Arial" w:cs="Arial"/>
          <w:i/>
          <w:lang w:val="ro-RO"/>
        </w:rPr>
        <w:tab/>
        <w:t>- reducerea timpului de mers în gol a motoarelor utilajelor şi a mijloacelor de transport auto;</w:t>
      </w:r>
    </w:p>
    <w:p w:rsidR="008634D5" w:rsidRPr="008634D5" w:rsidRDefault="008634D5" w:rsidP="008634D5">
      <w:pPr>
        <w:tabs>
          <w:tab w:val="left" w:pos="709"/>
        </w:tabs>
        <w:spacing w:after="0" w:line="240" w:lineRule="auto"/>
        <w:contextualSpacing/>
        <w:jc w:val="both"/>
        <w:rPr>
          <w:rFonts w:ascii="Arial" w:hAnsi="Arial" w:cs="Arial"/>
          <w:i/>
          <w:lang w:val="ro-RO"/>
        </w:rPr>
      </w:pPr>
      <w:r w:rsidRPr="008634D5">
        <w:rPr>
          <w:rFonts w:ascii="Arial" w:hAnsi="Arial" w:cs="Arial"/>
          <w:i/>
          <w:lang w:val="ro-RO"/>
        </w:rPr>
        <w:tab/>
        <w:t>- prevenirea ridicării prafului prin acțiuni de stropire;</w:t>
      </w:r>
    </w:p>
    <w:p w:rsidR="008634D5" w:rsidRPr="008634D5" w:rsidRDefault="008634D5" w:rsidP="008634D5">
      <w:pPr>
        <w:spacing w:after="0" w:line="240" w:lineRule="auto"/>
        <w:ind w:firstLine="708"/>
        <w:contextualSpacing/>
        <w:jc w:val="both"/>
        <w:rPr>
          <w:rFonts w:ascii="Arial" w:hAnsi="Arial" w:cs="Arial"/>
          <w:i/>
          <w:noProof/>
          <w:lang w:val="ro-RO"/>
        </w:rPr>
      </w:pPr>
      <w:r w:rsidRPr="008634D5">
        <w:rPr>
          <w:rFonts w:ascii="Arial" w:hAnsi="Arial" w:cs="Arial"/>
          <w:i/>
          <w:noProof/>
          <w:lang w:val="ro-RO"/>
        </w:rPr>
        <w:t>- asigurarea permanentă a stocului de materiale și dotări necesare pentru combaterea efectelor poluărilor accidentale (materiale absorbante).</w:t>
      </w:r>
    </w:p>
    <w:p w:rsidR="008634D5" w:rsidRPr="008634D5" w:rsidRDefault="008634D5" w:rsidP="008634D5">
      <w:pPr>
        <w:tabs>
          <w:tab w:val="left" w:pos="709"/>
        </w:tabs>
        <w:spacing w:after="0" w:line="240" w:lineRule="auto"/>
        <w:contextualSpacing/>
        <w:jc w:val="both"/>
        <w:rPr>
          <w:rFonts w:ascii="Arial" w:hAnsi="Arial" w:cs="Arial"/>
          <w:i/>
          <w:lang w:val="ro-RO"/>
        </w:rPr>
      </w:pPr>
      <w:r w:rsidRPr="008634D5">
        <w:rPr>
          <w:rFonts w:ascii="Arial" w:hAnsi="Arial" w:cs="Arial"/>
          <w:i/>
          <w:lang w:val="ro-RO"/>
        </w:rPr>
        <w:t>- în timpul funcţionării obiectivului:</w:t>
      </w:r>
    </w:p>
    <w:p w:rsidR="008634D5" w:rsidRPr="008634D5" w:rsidRDefault="008634D5" w:rsidP="008634D5">
      <w:pPr>
        <w:spacing w:after="0" w:line="240" w:lineRule="auto"/>
        <w:ind w:firstLine="708"/>
        <w:jc w:val="both"/>
        <w:rPr>
          <w:rFonts w:ascii="Arial" w:eastAsia="Times New Roman" w:hAnsi="Arial" w:cs="Arial"/>
          <w:i/>
          <w:lang w:val="ro-RO" w:eastAsia="ro-RO"/>
        </w:rPr>
      </w:pPr>
      <w:r w:rsidRPr="008634D5">
        <w:rPr>
          <w:rFonts w:ascii="Arial" w:eastAsia="Times New Roman" w:hAnsi="Arial" w:cs="Arial"/>
          <w:i/>
          <w:lang w:val="ro-RO" w:eastAsia="ro-RO"/>
        </w:rPr>
        <w:t>- curățarea/ecologizarea periodică a rigolelor și a sistemului de preepurare (decantor-separator de produse petroliere) a apelor pluviale posibil impurificate cu produse petroliere de pe platforma stației;</w:t>
      </w:r>
    </w:p>
    <w:p w:rsidR="008634D5" w:rsidRPr="008634D5" w:rsidRDefault="008634D5" w:rsidP="008634D5">
      <w:pPr>
        <w:spacing w:after="0" w:line="240" w:lineRule="auto"/>
        <w:ind w:firstLine="708"/>
        <w:jc w:val="both"/>
        <w:rPr>
          <w:rFonts w:ascii="Arial" w:eastAsia="Times New Roman" w:hAnsi="Arial" w:cs="Arial"/>
          <w:i/>
          <w:lang w:val="ro-RO" w:eastAsia="ro-RO"/>
        </w:rPr>
      </w:pPr>
      <w:r w:rsidRPr="008634D5">
        <w:rPr>
          <w:rFonts w:ascii="Arial" w:eastAsia="Times New Roman" w:hAnsi="Arial" w:cs="Arial"/>
          <w:i/>
          <w:lang w:val="ro-RO" w:eastAsia="ro-RO"/>
        </w:rPr>
        <w:t>- preluarea ritmică a deșeurilor rezultate de pe amplasament, evitarea depozitării necontrolate a acestora;</w:t>
      </w:r>
    </w:p>
    <w:p w:rsidR="008634D5" w:rsidRPr="008634D5" w:rsidRDefault="008634D5" w:rsidP="008634D5">
      <w:pPr>
        <w:spacing w:after="0" w:line="240" w:lineRule="auto"/>
        <w:ind w:firstLine="708"/>
        <w:jc w:val="both"/>
        <w:rPr>
          <w:rFonts w:ascii="Arial" w:eastAsia="Times New Roman" w:hAnsi="Arial" w:cs="Arial"/>
          <w:i/>
          <w:lang w:val="ro-RO" w:eastAsia="ro-RO"/>
        </w:rPr>
      </w:pPr>
      <w:r w:rsidRPr="008634D5">
        <w:rPr>
          <w:rFonts w:ascii="Arial" w:eastAsia="Times New Roman" w:hAnsi="Arial" w:cs="Arial"/>
          <w:i/>
          <w:lang w:val="ro-RO" w:eastAsia="ro-RO"/>
        </w:rPr>
        <w:t>- menținerea și întreținerea spațiilor verzi</w:t>
      </w:r>
      <w:r w:rsidRPr="008634D5">
        <w:rPr>
          <w:rFonts w:ascii="Times New Roman" w:eastAsia="Times New Roman" w:hAnsi="Times New Roman"/>
          <w:sz w:val="24"/>
          <w:szCs w:val="24"/>
          <w:lang w:val="ro-RO" w:eastAsia="ro-RO"/>
        </w:rPr>
        <w:t xml:space="preserve"> </w:t>
      </w:r>
      <w:r w:rsidRPr="008634D5">
        <w:rPr>
          <w:rFonts w:ascii="Arial" w:eastAsia="Times New Roman" w:hAnsi="Arial" w:cs="Arial"/>
          <w:i/>
          <w:lang w:val="ro-RO" w:eastAsia="ro-RO"/>
        </w:rPr>
        <w:t>de pe amplasament, inclusiv a perdelei vegetale.</w:t>
      </w:r>
    </w:p>
    <w:p w:rsidR="00C216E8" w:rsidRPr="00140534" w:rsidRDefault="00C216E8" w:rsidP="007D0FB1">
      <w:pPr>
        <w:spacing w:after="0" w:line="240" w:lineRule="auto"/>
        <w:jc w:val="both"/>
        <w:rPr>
          <w:rFonts w:ascii="Arial" w:eastAsia="Times New Roman" w:hAnsi="Arial" w:cs="Arial"/>
          <w:lang w:val="ro-RO"/>
        </w:rPr>
      </w:pPr>
    </w:p>
    <w:p w:rsidR="00C216E8" w:rsidRPr="00140534" w:rsidRDefault="00C216E8" w:rsidP="007D0FB1">
      <w:pPr>
        <w:autoSpaceDE w:val="0"/>
        <w:autoSpaceDN w:val="0"/>
        <w:adjustRightInd w:val="0"/>
        <w:spacing w:after="0" w:line="240" w:lineRule="auto"/>
        <w:jc w:val="both"/>
        <w:rPr>
          <w:rFonts w:ascii="Arial" w:hAnsi="Arial" w:cs="Arial"/>
          <w:b/>
          <w:lang w:val="ro-RO"/>
        </w:rPr>
      </w:pPr>
      <w:r w:rsidRPr="00140534">
        <w:rPr>
          <w:rFonts w:ascii="Arial" w:hAnsi="Arial" w:cs="Arial"/>
          <w:b/>
          <w:lang w:val="ro-RO"/>
        </w:rPr>
        <w:t xml:space="preserve">II. </w:t>
      </w:r>
      <w:r w:rsidRPr="00140534">
        <w:rPr>
          <w:rFonts w:ascii="Arial" w:eastAsia="Times New Roman" w:hAnsi="Arial" w:cs="Arial"/>
          <w:b/>
          <w:lang w:val="ro-RO"/>
        </w:rPr>
        <w:t xml:space="preserve">Motivele pe baza cărora s-a stabilit necesitatea </w:t>
      </w:r>
      <w:r w:rsidRPr="00140534">
        <w:rPr>
          <w:rFonts w:ascii="Arial" w:hAnsi="Arial" w:cs="Arial"/>
          <w:b/>
          <w:lang w:val="ro-RO"/>
        </w:rPr>
        <w:t>neefectuării evaluării adecvate</w:t>
      </w:r>
      <w:r w:rsidRPr="00140534">
        <w:rPr>
          <w:rFonts w:ascii="Arial" w:eastAsia="Times New Roman" w:hAnsi="Arial" w:cs="Arial"/>
          <w:b/>
          <w:lang w:val="ro-RO"/>
        </w:rPr>
        <w:t xml:space="preserve"> sunt următoarele</w:t>
      </w:r>
      <w:r w:rsidRPr="00140534">
        <w:rPr>
          <w:rFonts w:ascii="Arial" w:hAnsi="Arial" w:cs="Arial"/>
          <w:b/>
          <w:lang w:val="ro-RO"/>
        </w:rPr>
        <w:t>:</w:t>
      </w:r>
    </w:p>
    <w:p w:rsidR="003A5909" w:rsidRPr="00140534" w:rsidRDefault="003A5909" w:rsidP="007D0FB1">
      <w:pPr>
        <w:spacing w:after="0" w:line="240" w:lineRule="auto"/>
        <w:jc w:val="both"/>
        <w:rPr>
          <w:rFonts w:ascii="Arial" w:hAnsi="Arial" w:cs="Arial"/>
          <w:i/>
          <w:lang w:val="ro-RO"/>
        </w:rPr>
      </w:pPr>
      <w:r w:rsidRPr="00140534">
        <w:rPr>
          <w:rFonts w:ascii="Arial" w:hAnsi="Arial" w:cs="Arial"/>
          <w:b/>
          <w:lang w:val="ro-RO"/>
        </w:rPr>
        <w:t>−</w:t>
      </w:r>
      <w:r w:rsidRPr="00140534">
        <w:rPr>
          <w:rFonts w:ascii="Arial" w:hAnsi="Arial" w:cs="Arial"/>
          <w:b/>
          <w:bCs/>
          <w:lang w:val="ro-RO"/>
        </w:rPr>
        <w:t xml:space="preserve"> </w:t>
      </w:r>
      <w:r w:rsidRPr="00140534">
        <w:rPr>
          <w:rFonts w:ascii="Arial" w:hAnsi="Arial" w:cs="Arial"/>
          <w:bCs/>
          <w:i/>
          <w:lang w:val="ro-RO"/>
        </w:rPr>
        <w:t>p</w:t>
      </w:r>
      <w:r w:rsidRPr="00140534">
        <w:rPr>
          <w:rFonts w:ascii="Arial" w:hAnsi="Arial" w:cs="Arial"/>
          <w:i/>
          <w:lang w:val="ro-RO"/>
        </w:rPr>
        <w:t>roiectul propus nu intră sub incidența </w:t>
      </w:r>
      <w:hyperlink r:id="rId14" w:anchor="p-48878121" w:tgtFrame="_blank" w:history="1">
        <w:r w:rsidRPr="00140534">
          <w:rPr>
            <w:rFonts w:ascii="Arial" w:hAnsi="Arial" w:cs="Arial"/>
            <w:i/>
            <w:lang w:val="ro-RO"/>
          </w:rPr>
          <w:t>art. 28</w:t>
        </w:r>
      </w:hyperlink>
      <w:r w:rsidRPr="00140534">
        <w:rPr>
          <w:rFonts w:ascii="Arial" w:hAnsi="Arial" w:cs="Arial"/>
          <w:i/>
          <w:lang w:val="ro-RO"/>
        </w:rPr>
        <w:t> din Ordonanța de urgență a Guvernului nr. 57/2007 privind regimul ariilor naturale protejate, conservarea habitatelor naturale, a florei și faunei sălbatice, aprobată cu modificări și completări prin Legea </w:t>
      </w:r>
      <w:hyperlink r:id="rId15" w:tgtFrame="_blank" w:history="1">
        <w:r w:rsidRPr="00140534">
          <w:rPr>
            <w:rFonts w:ascii="Arial" w:hAnsi="Arial" w:cs="Arial"/>
            <w:i/>
            <w:lang w:val="ro-RO"/>
          </w:rPr>
          <w:t>nr. 49/2011</w:t>
        </w:r>
      </w:hyperlink>
      <w:r w:rsidRPr="00140534">
        <w:rPr>
          <w:rFonts w:ascii="Arial" w:hAnsi="Arial" w:cs="Arial"/>
          <w:i/>
          <w:lang w:val="ro-RO"/>
        </w:rPr>
        <w:t>, cu modificările și completările ulterioare ÷ amplasament în afara ariilor naturale protejate.</w:t>
      </w:r>
    </w:p>
    <w:p w:rsidR="00C216E8" w:rsidRPr="00140534" w:rsidRDefault="00C216E8" w:rsidP="007D0FB1">
      <w:pPr>
        <w:autoSpaceDE w:val="0"/>
        <w:autoSpaceDN w:val="0"/>
        <w:adjustRightInd w:val="0"/>
        <w:spacing w:after="0" w:line="240" w:lineRule="auto"/>
        <w:jc w:val="both"/>
        <w:rPr>
          <w:rFonts w:ascii="Arial" w:hAnsi="Arial" w:cs="Arial"/>
          <w:b/>
          <w:lang w:val="ro-RO"/>
        </w:rPr>
      </w:pPr>
    </w:p>
    <w:p w:rsidR="00C216E8" w:rsidRPr="00140534" w:rsidRDefault="00C216E8" w:rsidP="007D0FB1">
      <w:pPr>
        <w:autoSpaceDE w:val="0"/>
        <w:autoSpaceDN w:val="0"/>
        <w:adjustRightInd w:val="0"/>
        <w:spacing w:after="0" w:line="240" w:lineRule="auto"/>
        <w:jc w:val="both"/>
        <w:rPr>
          <w:rFonts w:ascii="Arial" w:eastAsia="Times New Roman" w:hAnsi="Arial" w:cs="Arial"/>
          <w:lang w:val="ro-RO" w:eastAsia="ro-RO"/>
        </w:rPr>
      </w:pPr>
      <w:r w:rsidRPr="00140534">
        <w:rPr>
          <w:rFonts w:ascii="Arial" w:hAnsi="Arial" w:cs="Arial"/>
          <w:b/>
          <w:lang w:val="ro-RO"/>
        </w:rPr>
        <w:t xml:space="preserve">III. </w:t>
      </w:r>
      <w:r w:rsidRPr="00140534">
        <w:rPr>
          <w:rFonts w:ascii="Arial" w:eastAsia="Times New Roman" w:hAnsi="Arial" w:cs="Arial"/>
          <w:b/>
          <w:lang w:val="ro-RO" w:eastAsia="ro-RO"/>
        </w:rPr>
        <w:t>Motivele pe baza cărora s-a stabilit necesitatea neefectuării evaluării impactului asupra corpurilor de apă</w:t>
      </w:r>
      <w:r w:rsidRPr="00140534">
        <w:rPr>
          <w:rFonts w:ascii="Arial" w:eastAsia="Times New Roman" w:hAnsi="Arial" w:cs="Arial"/>
          <w:lang w:val="ro-RO" w:eastAsia="ro-RO"/>
        </w:rPr>
        <w:t xml:space="preserve"> </w:t>
      </w:r>
      <w:r w:rsidRPr="00140534">
        <w:rPr>
          <w:rFonts w:ascii="Arial" w:eastAsia="Times New Roman" w:hAnsi="Arial" w:cs="Arial"/>
          <w:b/>
          <w:lang w:val="ro-RO"/>
        </w:rPr>
        <w:t>sunt următoarele</w:t>
      </w:r>
      <w:r w:rsidRPr="00140534">
        <w:rPr>
          <w:rFonts w:ascii="Arial" w:hAnsi="Arial" w:cs="Arial"/>
          <w:b/>
          <w:lang w:val="ro-RO"/>
        </w:rPr>
        <w:t>:</w:t>
      </w:r>
    </w:p>
    <w:p w:rsidR="00D57171" w:rsidRPr="00140534" w:rsidRDefault="00D57171" w:rsidP="007D0FB1">
      <w:pPr>
        <w:spacing w:after="0" w:line="240" w:lineRule="auto"/>
        <w:jc w:val="both"/>
        <w:rPr>
          <w:rFonts w:ascii="Arial" w:hAnsi="Arial" w:cs="Arial"/>
          <w:i/>
          <w:lang w:val="ro-RO"/>
        </w:rPr>
      </w:pPr>
      <w:r w:rsidRPr="00140534">
        <w:rPr>
          <w:rFonts w:ascii="Arial" w:hAnsi="Arial" w:cs="Arial"/>
          <w:b/>
          <w:lang w:val="ro-RO"/>
        </w:rPr>
        <w:t>−</w:t>
      </w:r>
      <w:r w:rsidRPr="00140534">
        <w:rPr>
          <w:rFonts w:ascii="Arial" w:hAnsi="Arial" w:cs="Arial"/>
          <w:b/>
          <w:bCs/>
          <w:lang w:val="ro-RO"/>
        </w:rPr>
        <w:t xml:space="preserve"> </w:t>
      </w:r>
      <w:r w:rsidRPr="00140534">
        <w:rPr>
          <w:rFonts w:ascii="Arial" w:hAnsi="Arial" w:cs="Arial"/>
          <w:bCs/>
          <w:i/>
          <w:lang w:val="ro-RO"/>
        </w:rPr>
        <w:t>p</w:t>
      </w:r>
      <w:r w:rsidRPr="00140534">
        <w:rPr>
          <w:rFonts w:ascii="Arial" w:hAnsi="Arial" w:cs="Arial"/>
          <w:i/>
          <w:lang w:val="ro-RO"/>
        </w:rPr>
        <w:t xml:space="preserve">roiectul propus </w:t>
      </w:r>
      <w:r w:rsidRPr="00140534">
        <w:rPr>
          <w:rFonts w:ascii="Arial" w:hAnsi="Arial" w:cs="Arial"/>
          <w:b/>
          <w:i/>
          <w:lang w:val="ro-RO"/>
        </w:rPr>
        <w:t>intră</w:t>
      </w:r>
      <w:r w:rsidRPr="00140534">
        <w:rPr>
          <w:rFonts w:ascii="Arial" w:hAnsi="Arial" w:cs="Arial"/>
          <w:i/>
          <w:lang w:val="ro-RO"/>
        </w:rPr>
        <w:t xml:space="preserve"> sub incidența prevederilor </w:t>
      </w:r>
      <w:hyperlink r:id="rId16" w:anchor="p-10135143" w:tgtFrame="_blank" w:history="1">
        <w:r w:rsidRPr="00140534">
          <w:rPr>
            <w:rFonts w:ascii="Arial" w:hAnsi="Arial" w:cs="Arial"/>
            <w:b/>
            <w:i/>
            <w:lang w:val="ro-RO"/>
          </w:rPr>
          <w:t>art. 48</w:t>
        </w:r>
      </w:hyperlink>
      <w:r w:rsidRPr="00140534">
        <w:rPr>
          <w:rFonts w:ascii="Arial" w:hAnsi="Arial" w:cs="Arial"/>
          <w:b/>
          <w:i/>
          <w:lang w:val="ro-RO"/>
        </w:rPr>
        <w:t> și </w:t>
      </w:r>
      <w:hyperlink r:id="rId17" w:anchor="p-10135178" w:tgtFrame="_blank" w:history="1">
        <w:r w:rsidRPr="00140534">
          <w:rPr>
            <w:rFonts w:ascii="Arial" w:hAnsi="Arial" w:cs="Arial"/>
            <w:b/>
            <w:i/>
            <w:lang w:val="ro-RO"/>
          </w:rPr>
          <w:t>54</w:t>
        </w:r>
      </w:hyperlink>
      <w:r w:rsidRPr="00140534">
        <w:rPr>
          <w:rFonts w:ascii="Arial" w:hAnsi="Arial" w:cs="Arial"/>
          <w:i/>
          <w:lang w:val="ro-RO"/>
        </w:rPr>
        <w:t> din Legea apelor nr. 107/1996, cu modificările și completările ulterioare.</w:t>
      </w:r>
    </w:p>
    <w:p w:rsidR="00311901" w:rsidRPr="00140534" w:rsidRDefault="00D57171" w:rsidP="004B7CF3">
      <w:pPr>
        <w:spacing w:after="0" w:line="240" w:lineRule="auto"/>
        <w:ind w:firstLine="708"/>
        <w:jc w:val="both"/>
        <w:rPr>
          <w:rFonts w:ascii="Arial" w:hAnsi="Arial" w:cs="Arial"/>
          <w:b/>
          <w:lang w:val="ro-RO"/>
        </w:rPr>
      </w:pPr>
      <w:r w:rsidRPr="00140534">
        <w:rPr>
          <w:rFonts w:ascii="Arial" w:hAnsi="Arial" w:cs="Arial"/>
          <w:i/>
          <w:lang w:val="ro-RO"/>
        </w:rPr>
        <w:t xml:space="preserve">Prin </w:t>
      </w:r>
      <w:r w:rsidR="00551E04" w:rsidRPr="00140534">
        <w:rPr>
          <w:rFonts w:ascii="Arial" w:hAnsi="Arial" w:cs="Arial"/>
          <w:b/>
          <w:i/>
          <w:lang w:val="ro-RO"/>
        </w:rPr>
        <w:t xml:space="preserve">Decizia nr. </w:t>
      </w:r>
      <w:r w:rsidR="008634D5" w:rsidRPr="008634D5">
        <w:rPr>
          <w:rFonts w:ascii="Arial" w:hAnsi="Arial" w:cs="Arial"/>
          <w:b/>
          <w:i/>
          <w:lang w:val="ro-RO"/>
        </w:rPr>
        <w:t xml:space="preserve">137/04.06.2019 </w:t>
      </w:r>
      <w:r w:rsidRPr="00140534">
        <w:rPr>
          <w:rFonts w:ascii="Arial" w:hAnsi="Arial" w:cs="Arial"/>
          <w:i/>
          <w:lang w:val="ro-RO"/>
        </w:rPr>
        <w:t xml:space="preserve">a A.B.A. SOMEȘ-TISA Cluj-Napoca s-a stabilit că pentru proiectul propus </w:t>
      </w:r>
      <w:r w:rsidRPr="00140534">
        <w:rPr>
          <w:rFonts w:ascii="Arial" w:hAnsi="Arial" w:cs="Arial"/>
          <w:b/>
          <w:i/>
          <w:lang w:val="ro-RO"/>
        </w:rPr>
        <w:t>nu este necesară elaborarea S.E.I.C.A</w:t>
      </w:r>
      <w:r w:rsidR="004B7CF3" w:rsidRPr="00140534">
        <w:rPr>
          <w:rFonts w:ascii="Arial" w:hAnsi="Arial" w:cs="Arial"/>
          <w:b/>
          <w:i/>
          <w:lang w:val="ro-RO"/>
        </w:rPr>
        <w:t xml:space="preserve">, </w:t>
      </w:r>
      <w:r w:rsidR="00311901" w:rsidRPr="00140534">
        <w:rPr>
          <w:rFonts w:ascii="Arial" w:hAnsi="Arial" w:cs="Arial"/>
          <w:i/>
          <w:lang w:val="ro-RO"/>
        </w:rPr>
        <w:t>lucrările nu vor determina modificări ale indicatorilor fizico-chimici și biologici pe corpul de apă.</w:t>
      </w:r>
    </w:p>
    <w:p w:rsidR="00311901" w:rsidRPr="00140534" w:rsidRDefault="00311901" w:rsidP="007D0FB1">
      <w:pPr>
        <w:spacing w:after="0" w:line="240" w:lineRule="auto"/>
        <w:jc w:val="both"/>
        <w:rPr>
          <w:rFonts w:ascii="Arial" w:hAnsi="Arial" w:cs="Arial"/>
          <w:i/>
          <w:lang w:val="ro-RO"/>
        </w:rPr>
      </w:pPr>
    </w:p>
    <w:p w:rsidR="00C216E8" w:rsidRPr="00140534" w:rsidRDefault="00C216E8" w:rsidP="007D0FB1">
      <w:pPr>
        <w:spacing w:after="0" w:line="240" w:lineRule="auto"/>
        <w:jc w:val="both"/>
        <w:rPr>
          <w:rFonts w:ascii="Arial" w:hAnsi="Arial" w:cs="Arial"/>
          <w:b/>
          <w:lang w:val="ro-RO"/>
        </w:rPr>
      </w:pPr>
      <w:r w:rsidRPr="00140534">
        <w:rPr>
          <w:rFonts w:ascii="Arial" w:hAnsi="Arial" w:cs="Arial"/>
          <w:b/>
          <w:lang w:val="ro-RO"/>
        </w:rPr>
        <w:t>Condiţii de realizare a proiectului:</w:t>
      </w:r>
    </w:p>
    <w:p w:rsidR="002A7D4E" w:rsidRPr="00140534" w:rsidRDefault="00622A97" w:rsidP="007D0FB1">
      <w:pPr>
        <w:spacing w:after="0" w:line="240" w:lineRule="auto"/>
        <w:jc w:val="both"/>
        <w:rPr>
          <w:rFonts w:ascii="Arial" w:hAnsi="Arial" w:cs="Arial"/>
          <w:i/>
          <w:lang w:val="ro-RO" w:eastAsia="ar-SA"/>
        </w:rPr>
      </w:pPr>
      <w:r w:rsidRPr="00140534">
        <w:rPr>
          <w:rFonts w:ascii="Arial" w:hAnsi="Arial" w:cs="Arial"/>
          <w:b/>
          <w:i/>
          <w:lang w:val="ro-RO" w:eastAsia="ar-SA"/>
        </w:rPr>
        <w:t>a</w:t>
      </w:r>
      <w:r w:rsidR="00C216E8" w:rsidRPr="00140534">
        <w:rPr>
          <w:rFonts w:ascii="Arial" w:hAnsi="Arial" w:cs="Arial"/>
          <w:b/>
          <w:i/>
          <w:lang w:val="ro-RO" w:eastAsia="ar-SA"/>
        </w:rPr>
        <w:t>.</w:t>
      </w:r>
      <w:r w:rsidR="00C216E8" w:rsidRPr="00140534">
        <w:rPr>
          <w:rFonts w:ascii="Arial" w:hAnsi="Arial" w:cs="Arial"/>
          <w:i/>
          <w:lang w:val="ro-RO" w:eastAsia="ar-SA"/>
        </w:rPr>
        <w:t xml:space="preserve"> Se vor respecta prevederile O.U.G. nr. 195/2005 privind protecţia mediului, cu modificările şi completările ulterioare.</w:t>
      </w:r>
    </w:p>
    <w:p w:rsidR="00C216E8" w:rsidRPr="00140534" w:rsidRDefault="00622A97" w:rsidP="007D0FB1">
      <w:pPr>
        <w:spacing w:after="0" w:line="240" w:lineRule="auto"/>
        <w:jc w:val="both"/>
        <w:rPr>
          <w:rFonts w:ascii="Arial" w:hAnsi="Arial" w:cs="Arial"/>
          <w:i/>
          <w:lang w:val="ro-RO" w:eastAsia="ar-SA"/>
        </w:rPr>
      </w:pPr>
      <w:r w:rsidRPr="00140534">
        <w:rPr>
          <w:rFonts w:ascii="Arial" w:hAnsi="Arial" w:cs="Arial"/>
          <w:b/>
          <w:i/>
          <w:lang w:val="ro-RO" w:eastAsia="ar-SA"/>
        </w:rPr>
        <w:t>b</w:t>
      </w:r>
      <w:r w:rsidR="00C216E8" w:rsidRPr="00140534">
        <w:rPr>
          <w:rFonts w:ascii="Arial" w:hAnsi="Arial" w:cs="Arial"/>
          <w:b/>
          <w:i/>
          <w:lang w:val="ro-RO" w:eastAsia="ar-SA"/>
        </w:rPr>
        <w:t>.</w:t>
      </w:r>
      <w:r w:rsidR="00C216E8" w:rsidRPr="00140534">
        <w:rPr>
          <w:rFonts w:ascii="Arial" w:hAnsi="Arial" w:cs="Arial"/>
          <w:i/>
          <w:lang w:val="ro-RO" w:eastAsia="ar-SA"/>
        </w:rPr>
        <w:t xml:space="preserve"> Se vor respecta documentația tehnică, normativele și prescripțiile tehnice specifice </w:t>
      </w:r>
      <w:r w:rsidR="00C216E8" w:rsidRPr="00140534">
        <w:rPr>
          <w:rFonts w:ascii="Arial" w:hAnsi="Arial" w:cs="Arial"/>
          <w:bCs/>
          <w:i/>
          <w:lang w:val="ro-RO"/>
        </w:rPr>
        <w:t>– date, parametri – justificare a prezentei decizii</w:t>
      </w:r>
      <w:r w:rsidR="00C216E8" w:rsidRPr="00140534">
        <w:rPr>
          <w:rFonts w:ascii="Arial" w:hAnsi="Arial" w:cs="Arial"/>
          <w:i/>
          <w:lang w:val="ro-RO" w:eastAsia="ar-SA"/>
        </w:rPr>
        <w:t>.</w:t>
      </w:r>
    </w:p>
    <w:p w:rsidR="00C216E8" w:rsidRPr="00140534" w:rsidRDefault="00622A97" w:rsidP="00C216E8">
      <w:pPr>
        <w:tabs>
          <w:tab w:val="left" w:pos="270"/>
          <w:tab w:val="left" w:pos="1080"/>
        </w:tabs>
        <w:autoSpaceDE w:val="0"/>
        <w:autoSpaceDN w:val="0"/>
        <w:adjustRightInd w:val="0"/>
        <w:spacing w:after="0" w:line="240" w:lineRule="auto"/>
        <w:jc w:val="both"/>
        <w:rPr>
          <w:rFonts w:ascii="Arial" w:hAnsi="Arial" w:cs="Arial"/>
          <w:i/>
          <w:lang w:val="ro-RO"/>
        </w:rPr>
      </w:pPr>
      <w:r w:rsidRPr="00140534">
        <w:rPr>
          <w:rFonts w:ascii="Arial" w:hAnsi="Arial" w:cs="Arial"/>
          <w:b/>
          <w:i/>
          <w:lang w:val="ro-RO"/>
        </w:rPr>
        <w:t>c</w:t>
      </w:r>
      <w:r w:rsidR="00C216E8" w:rsidRPr="00140534">
        <w:rPr>
          <w:rFonts w:ascii="Arial" w:hAnsi="Arial" w:cs="Arial"/>
          <w:b/>
          <w:i/>
          <w:lang w:val="ro-RO"/>
        </w:rPr>
        <w:t>.</w:t>
      </w:r>
      <w:r w:rsidR="00C216E8" w:rsidRPr="00140534">
        <w:rPr>
          <w:rFonts w:ascii="Arial" w:hAnsi="Arial" w:cs="Arial"/>
          <w:i/>
          <w:lang w:val="ro-RO"/>
        </w:rPr>
        <w:t xml:space="preserve"> </w:t>
      </w:r>
      <w:r w:rsidR="00AB51C9" w:rsidRPr="00140534">
        <w:rPr>
          <w:rFonts w:ascii="Arial" w:hAnsi="Arial" w:cs="Arial"/>
          <w:i/>
          <w:lang w:val="ro-RO"/>
        </w:rPr>
        <w:t>Nu se ocupă s</w:t>
      </w:r>
      <w:r w:rsidR="00C216E8" w:rsidRPr="00140534">
        <w:rPr>
          <w:rFonts w:ascii="Arial" w:hAnsi="Arial" w:cs="Arial"/>
          <w:i/>
          <w:lang w:val="ro-RO"/>
        </w:rPr>
        <w:t>upraf</w:t>
      </w:r>
      <w:r w:rsidR="00AB51C9" w:rsidRPr="00140534">
        <w:rPr>
          <w:rFonts w:ascii="Arial" w:hAnsi="Arial" w:cs="Arial"/>
          <w:i/>
          <w:lang w:val="ro-RO"/>
        </w:rPr>
        <w:t>ețe</w:t>
      </w:r>
      <w:r w:rsidR="00C216E8" w:rsidRPr="00140534">
        <w:rPr>
          <w:rFonts w:ascii="Arial" w:hAnsi="Arial" w:cs="Arial"/>
          <w:i/>
          <w:lang w:val="ro-RO"/>
        </w:rPr>
        <w:t xml:space="preserve"> </w:t>
      </w:r>
      <w:r w:rsidR="00AB51C9" w:rsidRPr="00140534">
        <w:rPr>
          <w:rFonts w:ascii="Arial" w:hAnsi="Arial" w:cs="Arial"/>
          <w:i/>
          <w:lang w:val="ro-RO"/>
        </w:rPr>
        <w:t xml:space="preserve">suplimentare </w:t>
      </w:r>
      <w:r w:rsidR="00C216E8" w:rsidRPr="00140534">
        <w:rPr>
          <w:rFonts w:ascii="Arial" w:hAnsi="Arial" w:cs="Arial"/>
          <w:i/>
          <w:lang w:val="ro-RO"/>
        </w:rPr>
        <w:t>de teren pe perioada executării lucrărilor</w:t>
      </w:r>
      <w:r w:rsidR="00AB51C9" w:rsidRPr="00140534">
        <w:rPr>
          <w:rFonts w:ascii="Arial" w:hAnsi="Arial" w:cs="Arial"/>
          <w:i/>
          <w:lang w:val="ro-RO"/>
        </w:rPr>
        <w:t xml:space="preserve">, materialele necesare se vor depozita </w:t>
      </w:r>
      <w:r w:rsidR="00590866" w:rsidRPr="00140534">
        <w:rPr>
          <w:rFonts w:ascii="Arial" w:hAnsi="Arial" w:cs="Arial"/>
          <w:i/>
          <w:lang w:val="ro-RO"/>
        </w:rPr>
        <w:t>pe terenul aferent proiectului</w:t>
      </w:r>
      <w:r w:rsidR="00C216E8" w:rsidRPr="00140534">
        <w:rPr>
          <w:rFonts w:ascii="Arial" w:hAnsi="Arial" w:cs="Arial"/>
          <w:i/>
          <w:lang w:val="ro-RO"/>
        </w:rPr>
        <w:t>.</w:t>
      </w:r>
    </w:p>
    <w:p w:rsidR="00C216E8" w:rsidRPr="00140534" w:rsidRDefault="00622A97" w:rsidP="00C216E8">
      <w:pPr>
        <w:spacing w:after="0" w:line="240" w:lineRule="auto"/>
        <w:jc w:val="both"/>
        <w:rPr>
          <w:rFonts w:ascii="Arial" w:hAnsi="Arial" w:cs="Arial"/>
          <w:i/>
          <w:lang w:val="ro-RO"/>
        </w:rPr>
      </w:pPr>
      <w:r w:rsidRPr="00140534">
        <w:rPr>
          <w:rFonts w:ascii="Arial" w:hAnsi="Arial" w:cs="Arial"/>
          <w:b/>
          <w:i/>
          <w:lang w:val="ro-RO" w:eastAsia="ar-SA"/>
        </w:rPr>
        <w:t>d</w:t>
      </w:r>
      <w:r w:rsidR="00C216E8" w:rsidRPr="00140534">
        <w:rPr>
          <w:rFonts w:ascii="Arial" w:hAnsi="Arial" w:cs="Arial"/>
          <w:b/>
          <w:i/>
          <w:lang w:val="ro-RO" w:eastAsia="ar-SA"/>
        </w:rPr>
        <w:t>.</w:t>
      </w:r>
      <w:r w:rsidR="00C216E8" w:rsidRPr="00140534">
        <w:rPr>
          <w:rFonts w:ascii="Arial" w:hAnsi="Arial" w:cs="Arial"/>
          <w:i/>
          <w:lang w:val="ro-RO" w:eastAsia="ar-SA"/>
        </w:rPr>
        <w:t xml:space="preserve"> </w:t>
      </w:r>
      <w:r w:rsidR="00C216E8" w:rsidRPr="00140534">
        <w:rPr>
          <w:rFonts w:ascii="Arial" w:hAnsi="Arial" w:cs="Arial"/>
          <w:i/>
          <w:lang w:val="ro-RO"/>
        </w:rPr>
        <w:t xml:space="preserve">Pe parcursul execuţiei lucrărilor se vor lua toate măsurile pentru prevenirea poluărilor accidentale, iar la finalizarea lucrărilor se impune refacerea la starea iniţială a terenurilor afectate </w:t>
      </w:r>
      <w:r w:rsidR="005E369A" w:rsidRPr="00140534">
        <w:rPr>
          <w:rFonts w:ascii="Arial" w:hAnsi="Arial" w:cs="Arial"/>
          <w:i/>
          <w:lang w:val="ro-RO"/>
        </w:rPr>
        <w:t xml:space="preserve">temporar </w:t>
      </w:r>
      <w:r w:rsidR="00C216E8" w:rsidRPr="00140534">
        <w:rPr>
          <w:rFonts w:ascii="Arial" w:hAnsi="Arial" w:cs="Arial"/>
          <w:i/>
          <w:lang w:val="ro-RO"/>
        </w:rPr>
        <w:t>de lucrări.</w:t>
      </w:r>
    </w:p>
    <w:p w:rsidR="00C216E8" w:rsidRPr="00140534" w:rsidRDefault="00622A97" w:rsidP="00C216E8">
      <w:pPr>
        <w:spacing w:after="0" w:line="240" w:lineRule="auto"/>
        <w:jc w:val="both"/>
        <w:rPr>
          <w:rFonts w:ascii="Arial" w:hAnsi="Arial" w:cs="Arial"/>
          <w:i/>
          <w:lang w:val="ro-RO"/>
        </w:rPr>
      </w:pPr>
      <w:r w:rsidRPr="00140534">
        <w:rPr>
          <w:rFonts w:ascii="Arial" w:hAnsi="Arial" w:cs="Arial"/>
          <w:b/>
          <w:i/>
          <w:lang w:val="ro-RO" w:eastAsia="ar-SA"/>
        </w:rPr>
        <w:t>e</w:t>
      </w:r>
      <w:r w:rsidR="00C216E8" w:rsidRPr="00140534">
        <w:rPr>
          <w:rFonts w:ascii="Arial" w:hAnsi="Arial" w:cs="Arial"/>
          <w:b/>
          <w:i/>
          <w:lang w:val="ro-RO" w:eastAsia="ar-SA"/>
        </w:rPr>
        <w:t>.</w:t>
      </w:r>
      <w:r w:rsidR="00C216E8" w:rsidRPr="00140534">
        <w:rPr>
          <w:rFonts w:ascii="Arial" w:hAnsi="Arial" w:cs="Arial"/>
          <w:i/>
          <w:lang w:val="ro-RO" w:eastAsia="ar-SA"/>
        </w:rPr>
        <w:t xml:space="preserve"> </w:t>
      </w:r>
      <w:r w:rsidR="00C216E8" w:rsidRPr="00140534">
        <w:rPr>
          <w:rFonts w:ascii="Arial" w:hAnsi="Arial" w:cs="Arial"/>
          <w:i/>
          <w:lang w:val="ro-RO"/>
        </w:rPr>
        <w:t>Materialele necesare pe parcursul execuţiei lucrărilor vor fi depozitate numai în locuri special amenajate, astfel încât să se asigure protecţia factorilor de mediu. Se interzice depozitarea necontrolată a deşeurilor.</w:t>
      </w:r>
    </w:p>
    <w:p w:rsidR="002A7D4E" w:rsidRPr="00140534" w:rsidRDefault="00622A97" w:rsidP="00C216E8">
      <w:pPr>
        <w:spacing w:after="0" w:line="240" w:lineRule="auto"/>
        <w:jc w:val="both"/>
        <w:rPr>
          <w:rFonts w:ascii="Arial" w:hAnsi="Arial" w:cs="Arial"/>
          <w:b/>
          <w:i/>
          <w:iCs/>
          <w:lang w:val="ro-RO"/>
        </w:rPr>
      </w:pPr>
      <w:r w:rsidRPr="00140534">
        <w:rPr>
          <w:rFonts w:ascii="Arial" w:hAnsi="Arial" w:cs="Arial"/>
          <w:b/>
          <w:i/>
          <w:lang w:val="ro-RO"/>
        </w:rPr>
        <w:t>f</w:t>
      </w:r>
      <w:r w:rsidR="00C216E8" w:rsidRPr="00140534">
        <w:rPr>
          <w:rFonts w:ascii="Arial" w:hAnsi="Arial" w:cs="Arial"/>
          <w:b/>
          <w:i/>
          <w:lang w:val="ro-RO"/>
        </w:rPr>
        <w:t>.</w:t>
      </w:r>
      <w:r w:rsidR="00C216E8" w:rsidRPr="00140534">
        <w:rPr>
          <w:rFonts w:ascii="Arial" w:hAnsi="Arial" w:cs="Arial"/>
          <w:i/>
          <w:lang w:val="ro-RO"/>
        </w:rPr>
        <w:t xml:space="preserve"> Mijloacele de transport şi utilajele folosite vor fi întreţinute corespunzător, pentru reducerea emisiilor de noxe în atmosferă şi prevenirea scurgerilor accidentale de carburanţi/lubrifianţi.</w:t>
      </w:r>
      <w:r w:rsidR="00AB51C9" w:rsidRPr="00140534">
        <w:rPr>
          <w:rFonts w:ascii="Arial" w:hAnsi="Arial" w:cs="Arial"/>
          <w:b/>
          <w:i/>
          <w:iCs/>
          <w:lang w:val="ro-RO"/>
        </w:rPr>
        <w:t xml:space="preserve"> </w:t>
      </w:r>
    </w:p>
    <w:p w:rsidR="00C216E8" w:rsidRPr="00140534" w:rsidRDefault="00622A97" w:rsidP="00C216E8">
      <w:pPr>
        <w:spacing w:after="0" w:line="240" w:lineRule="auto"/>
        <w:jc w:val="both"/>
        <w:rPr>
          <w:rFonts w:ascii="Arial" w:hAnsi="Arial" w:cs="Arial"/>
          <w:i/>
          <w:lang w:val="ro-RO"/>
        </w:rPr>
      </w:pPr>
      <w:r w:rsidRPr="00140534">
        <w:rPr>
          <w:rFonts w:ascii="Arial" w:hAnsi="Arial" w:cs="Arial"/>
          <w:b/>
          <w:i/>
          <w:iCs/>
          <w:lang w:val="ro-RO"/>
        </w:rPr>
        <w:t>g</w:t>
      </w:r>
      <w:r w:rsidR="00C216E8" w:rsidRPr="00140534">
        <w:rPr>
          <w:rFonts w:ascii="Arial" w:hAnsi="Arial" w:cs="Arial"/>
          <w:i/>
          <w:iCs/>
          <w:lang w:val="ro-RO"/>
        </w:rPr>
        <w:t>. Se va asigura în permanenţă stocul de materiale şi dotări necesare pentru combaterea efectelor poluărilor accidentale (materiale absorbante pentru eventuale scurgeri de carburanţi, uleiuri, etc.).</w:t>
      </w:r>
    </w:p>
    <w:p w:rsidR="00C216E8" w:rsidRPr="00140534" w:rsidRDefault="00622A97" w:rsidP="00C216E8">
      <w:pPr>
        <w:spacing w:after="0" w:line="240" w:lineRule="auto"/>
        <w:jc w:val="both"/>
        <w:rPr>
          <w:rFonts w:ascii="Arial" w:hAnsi="Arial" w:cs="Arial"/>
          <w:i/>
          <w:iCs/>
          <w:lang w:val="ro-RO"/>
        </w:rPr>
      </w:pPr>
      <w:r w:rsidRPr="00140534">
        <w:rPr>
          <w:rFonts w:ascii="Arial" w:hAnsi="Arial" w:cs="Arial"/>
          <w:b/>
          <w:i/>
          <w:iCs/>
          <w:lang w:val="ro-RO"/>
        </w:rPr>
        <w:t>h</w:t>
      </w:r>
      <w:r w:rsidR="00C216E8" w:rsidRPr="00140534">
        <w:rPr>
          <w:rFonts w:ascii="Arial" w:hAnsi="Arial" w:cs="Arial"/>
          <w:b/>
          <w:i/>
          <w:iCs/>
          <w:lang w:val="ro-RO"/>
        </w:rPr>
        <w:t>.</w:t>
      </w:r>
      <w:r w:rsidR="00C216E8" w:rsidRPr="00140534">
        <w:rPr>
          <w:rFonts w:ascii="Arial" w:hAnsi="Arial" w:cs="Arial"/>
          <w:i/>
          <w:iCs/>
          <w:lang w:val="ro-RO"/>
        </w:rPr>
        <w:t xml:space="preserve"> La încheierea lucrărilor se vor îndepărta atât materialele rămase neutilizate, cât şi deşeurile rezultate în timpul lucrărilor.</w:t>
      </w:r>
    </w:p>
    <w:p w:rsidR="00C216E8" w:rsidRPr="00140534" w:rsidRDefault="00622A97" w:rsidP="00C216E8">
      <w:pPr>
        <w:spacing w:after="0" w:line="240" w:lineRule="auto"/>
        <w:jc w:val="both"/>
        <w:rPr>
          <w:rFonts w:ascii="Arial" w:hAnsi="Arial" w:cs="Arial"/>
          <w:bCs/>
          <w:i/>
          <w:lang w:val="ro-RO"/>
        </w:rPr>
      </w:pPr>
      <w:r w:rsidRPr="00140534">
        <w:rPr>
          <w:rFonts w:ascii="Arial" w:hAnsi="Arial" w:cs="Arial"/>
          <w:b/>
          <w:i/>
          <w:lang w:val="ro-RO"/>
        </w:rPr>
        <w:t>i</w:t>
      </w:r>
      <w:r w:rsidR="00C216E8" w:rsidRPr="00140534">
        <w:rPr>
          <w:rFonts w:ascii="Arial" w:hAnsi="Arial" w:cs="Arial"/>
          <w:b/>
          <w:i/>
          <w:lang w:val="ro-RO"/>
        </w:rPr>
        <w:t>.</w:t>
      </w:r>
      <w:r w:rsidR="00C216E8" w:rsidRPr="00140534">
        <w:rPr>
          <w:rFonts w:ascii="Arial" w:hAnsi="Arial" w:cs="Arial"/>
          <w:i/>
          <w:lang w:val="ro-RO"/>
        </w:rPr>
        <w:t xml:space="preserve"> S</w:t>
      </w:r>
      <w:r w:rsidR="00C216E8" w:rsidRPr="00140534">
        <w:rPr>
          <w:rFonts w:ascii="Arial" w:hAnsi="Arial" w:cs="Arial"/>
          <w:bCs/>
          <w:i/>
          <w:lang w:val="ro-RO"/>
        </w:rPr>
        <w:t>e interzice accesul de pe amplasament pe drumurile publice cu utilaje şi mijloace de transport necurăţate.</w:t>
      </w:r>
    </w:p>
    <w:p w:rsidR="00C216E8" w:rsidRPr="00140534" w:rsidRDefault="00622A97" w:rsidP="00C216E8">
      <w:pPr>
        <w:pStyle w:val="NoSpacing1"/>
        <w:jc w:val="both"/>
        <w:rPr>
          <w:rFonts w:ascii="Arial" w:hAnsi="Arial" w:cs="Arial"/>
          <w:lang w:val="ro-RO"/>
        </w:rPr>
      </w:pPr>
      <w:r w:rsidRPr="00140534">
        <w:rPr>
          <w:rFonts w:ascii="Arial" w:hAnsi="Arial" w:cs="Arial"/>
          <w:b/>
          <w:i/>
          <w:iCs/>
          <w:lang w:val="ro-RO"/>
        </w:rPr>
        <w:lastRenderedPageBreak/>
        <w:t>j</w:t>
      </w:r>
      <w:r w:rsidR="00C216E8" w:rsidRPr="00140534">
        <w:rPr>
          <w:rFonts w:ascii="Arial" w:hAnsi="Arial" w:cs="Arial"/>
          <w:b/>
          <w:i/>
          <w:iCs/>
          <w:lang w:val="ro-RO"/>
        </w:rPr>
        <w:t>.</w:t>
      </w:r>
      <w:r w:rsidR="00C216E8" w:rsidRPr="00140534">
        <w:rPr>
          <w:rFonts w:ascii="Arial" w:hAnsi="Arial" w:cs="Arial"/>
          <w:i/>
          <w:iCs/>
          <w:lang w:val="ro-RO"/>
        </w:rPr>
        <w:t xml:space="preserve"> </w:t>
      </w:r>
      <w:r w:rsidR="00C216E8" w:rsidRPr="00140534">
        <w:rPr>
          <w:rFonts w:ascii="Arial" w:hAnsi="Arial" w:cs="Arial"/>
          <w:i/>
          <w:lang w:val="ro-RO"/>
        </w:rPr>
        <w:t>Deşeurile menajere vor fi transportate şi depozitate prin relaţie contractuală cu operatorul de salubritate, iar deşeurile valorificabile se vor preda la societăţi specializate, autorizate pentru valorificarea lor.</w:t>
      </w:r>
      <w:r w:rsidR="00C216E8" w:rsidRPr="00140534">
        <w:rPr>
          <w:rFonts w:ascii="Arial" w:hAnsi="Arial" w:cs="Arial"/>
          <w:lang w:val="ro-RO"/>
        </w:rPr>
        <w:t xml:space="preserve"> </w:t>
      </w:r>
      <w:r w:rsidR="00C216E8" w:rsidRPr="00140534">
        <w:rPr>
          <w:rFonts w:ascii="Arial" w:hAnsi="Arial" w:cs="Arial"/>
          <w:i/>
          <w:lang w:val="ro-RO"/>
        </w:rPr>
        <w:t xml:space="preserve">Colectarea deşeurilor menajere se va face în mod selectiv (cel puţin în 3 categorii), depozitarea temporară fiind realizată doar în </w:t>
      </w:r>
      <w:r w:rsidR="00AB51C9" w:rsidRPr="00140534">
        <w:rPr>
          <w:rFonts w:ascii="Arial" w:hAnsi="Arial" w:cs="Arial"/>
          <w:i/>
          <w:lang w:val="ro-RO"/>
        </w:rPr>
        <w:t>incintă</w:t>
      </w:r>
      <w:r w:rsidR="00C216E8" w:rsidRPr="00140534">
        <w:rPr>
          <w:rFonts w:ascii="Arial" w:hAnsi="Arial" w:cs="Arial"/>
          <w:i/>
          <w:lang w:val="ro-RO"/>
        </w:rPr>
        <w:t>. Se va întocmi evidenţa tuturor categoriilor de deşeuri conform prevederilor H.G. nr. 856/2002</w:t>
      </w:r>
      <w:r w:rsidR="00AB51C9" w:rsidRPr="00140534">
        <w:rPr>
          <w:rFonts w:ascii="Arial" w:hAnsi="Arial" w:cs="Arial"/>
          <w:i/>
          <w:lang w:val="ro-RO"/>
        </w:rPr>
        <w:t>,</w:t>
      </w:r>
      <w:r w:rsidR="00C216E8" w:rsidRPr="00140534">
        <w:rPr>
          <w:rFonts w:ascii="Arial" w:hAnsi="Arial" w:cs="Arial"/>
          <w:i/>
          <w:lang w:val="ro-RO"/>
        </w:rPr>
        <w:t xml:space="preserve"> cu modificările și completările ulterioare.</w:t>
      </w:r>
    </w:p>
    <w:p w:rsidR="00C216E8" w:rsidRPr="00140534" w:rsidRDefault="00C216E8" w:rsidP="00C216E8">
      <w:pPr>
        <w:spacing w:after="0" w:line="240" w:lineRule="auto"/>
        <w:ind w:firstLine="426"/>
        <w:jc w:val="both"/>
        <w:rPr>
          <w:rFonts w:ascii="Arial" w:hAnsi="Arial" w:cs="Arial"/>
          <w:i/>
          <w:lang w:val="ro-RO"/>
        </w:rPr>
      </w:pPr>
      <w:r w:rsidRPr="00140534">
        <w:rPr>
          <w:rFonts w:ascii="Arial" w:hAnsi="Arial" w:cs="Arial"/>
          <w:i/>
          <w:lang w:val="ro-RO"/>
        </w:rPr>
        <w:t>Gestionarea deșeurilor se va face cu respectarea strictă a prevederilor Legii nr. 211/2011 privind regimul deşeurilor, cu modificările și completările ulterioare.</w:t>
      </w:r>
    </w:p>
    <w:p w:rsidR="00C216E8" w:rsidRPr="00140534" w:rsidRDefault="00622A97" w:rsidP="00C216E8">
      <w:pPr>
        <w:spacing w:after="0" w:line="240" w:lineRule="auto"/>
        <w:jc w:val="both"/>
        <w:rPr>
          <w:rFonts w:ascii="Arial" w:hAnsi="Arial" w:cs="Arial"/>
          <w:i/>
          <w:lang w:val="ro-RO" w:eastAsia="ar-SA"/>
        </w:rPr>
      </w:pPr>
      <w:r w:rsidRPr="00140534">
        <w:rPr>
          <w:rFonts w:ascii="Arial" w:hAnsi="Arial" w:cs="Arial"/>
          <w:b/>
          <w:i/>
          <w:lang w:val="ro-RO" w:eastAsia="ar-SA"/>
        </w:rPr>
        <w:t>k</w:t>
      </w:r>
      <w:r w:rsidR="00C216E8" w:rsidRPr="00140534">
        <w:rPr>
          <w:rFonts w:ascii="Arial" w:hAnsi="Arial" w:cs="Arial"/>
          <w:b/>
          <w:i/>
          <w:lang w:val="ro-RO" w:eastAsia="ar-SA"/>
        </w:rPr>
        <w:t>.</w:t>
      </w:r>
      <w:r w:rsidR="00C216E8" w:rsidRPr="00140534">
        <w:rPr>
          <w:rFonts w:ascii="Arial" w:hAnsi="Arial" w:cs="Arial"/>
          <w:i/>
          <w:lang w:val="ro-RO" w:eastAsia="ar-SA"/>
        </w:rPr>
        <w:t xml:space="preserve"> </w:t>
      </w:r>
      <w:r w:rsidR="00C216E8" w:rsidRPr="00140534">
        <w:rPr>
          <w:rFonts w:ascii="Arial" w:hAnsi="Arial" w:cs="Arial"/>
          <w:i/>
          <w:lang w:val="ro-RO"/>
        </w:rPr>
        <w:t>Atât pentru perioada execuţiei lucrărilor, cât şi în perioada de funcţionare a obiectivului, se vor lua toate măsurile necesare pentru:</w:t>
      </w:r>
    </w:p>
    <w:p w:rsidR="00C216E8" w:rsidRPr="00140534" w:rsidRDefault="00C216E8" w:rsidP="00C216E8">
      <w:pPr>
        <w:pStyle w:val="ListParagraph"/>
        <w:ind w:left="0" w:firstLine="720"/>
        <w:jc w:val="both"/>
        <w:rPr>
          <w:rFonts w:ascii="Arial" w:hAnsi="Arial" w:cs="Arial"/>
          <w:i/>
          <w:lang w:val="ro-RO"/>
        </w:rPr>
      </w:pPr>
      <w:r w:rsidRPr="00140534">
        <w:rPr>
          <w:rFonts w:ascii="Arial" w:hAnsi="Arial" w:cs="Arial"/>
          <w:i/>
          <w:lang w:val="ro-RO"/>
        </w:rPr>
        <w:t xml:space="preserve">   </w:t>
      </w:r>
      <w:r w:rsidRPr="00140534">
        <w:rPr>
          <w:rFonts w:ascii="Arial" w:hAnsi="Arial" w:cs="Arial"/>
          <w:b/>
          <w:i/>
          <w:lang w:val="ro-RO"/>
        </w:rPr>
        <w:t>-</w:t>
      </w:r>
      <w:r w:rsidRPr="00140534">
        <w:rPr>
          <w:rFonts w:ascii="Arial" w:hAnsi="Arial" w:cs="Arial"/>
          <w:i/>
          <w:lang w:val="ro-RO"/>
        </w:rPr>
        <w:t xml:space="preserve"> evitarea scurgerilor accidentale de produse petroliere de la mijloacele de transport utilizate;</w:t>
      </w:r>
    </w:p>
    <w:p w:rsidR="00C216E8" w:rsidRPr="00140534" w:rsidRDefault="00C216E8" w:rsidP="00C216E8">
      <w:pPr>
        <w:pStyle w:val="ListParagraph"/>
        <w:ind w:left="0" w:firstLine="720"/>
        <w:jc w:val="both"/>
        <w:rPr>
          <w:rFonts w:ascii="Arial" w:hAnsi="Arial" w:cs="Arial"/>
          <w:i/>
          <w:lang w:val="ro-RO"/>
        </w:rPr>
      </w:pPr>
      <w:r w:rsidRPr="00140534">
        <w:rPr>
          <w:rFonts w:ascii="Arial" w:hAnsi="Arial" w:cs="Arial"/>
          <w:b/>
          <w:i/>
          <w:lang w:val="ro-RO"/>
        </w:rPr>
        <w:t xml:space="preserve">   -</w:t>
      </w:r>
      <w:r w:rsidRPr="00140534">
        <w:rPr>
          <w:rFonts w:ascii="Arial" w:hAnsi="Arial" w:cs="Arial"/>
          <w:i/>
          <w:lang w:val="ro-RO"/>
        </w:rPr>
        <w:t xml:space="preserve"> evitarea depozitării necontrolate a materialelor folosite şi a deşeurilor rezultate;</w:t>
      </w:r>
    </w:p>
    <w:p w:rsidR="00C216E8" w:rsidRPr="00140534" w:rsidRDefault="00C216E8" w:rsidP="00C216E8">
      <w:pPr>
        <w:pStyle w:val="ListParagraph"/>
        <w:ind w:left="0" w:firstLine="720"/>
        <w:jc w:val="both"/>
        <w:rPr>
          <w:rFonts w:ascii="Arial" w:hAnsi="Arial" w:cs="Arial"/>
          <w:i/>
          <w:lang w:val="ro-RO"/>
        </w:rPr>
      </w:pPr>
      <w:r w:rsidRPr="00140534">
        <w:rPr>
          <w:rFonts w:ascii="Arial" w:hAnsi="Arial" w:cs="Arial"/>
          <w:b/>
          <w:i/>
          <w:lang w:val="ro-RO"/>
        </w:rPr>
        <w:t xml:space="preserve">   -</w:t>
      </w:r>
      <w:r w:rsidRPr="00140534">
        <w:rPr>
          <w:rFonts w:ascii="Arial" w:hAnsi="Arial" w:cs="Arial"/>
          <w:i/>
          <w:lang w:val="ro-RO"/>
        </w:rPr>
        <w:t xml:space="preserve"> asigurarea permanentă a stocului de materiale și dotări necesare pentru combaterea efectelor poluărilor accidentale (materiale absorbante).</w:t>
      </w:r>
    </w:p>
    <w:p w:rsidR="00C216E8" w:rsidRDefault="00622A97" w:rsidP="00C216E8">
      <w:pPr>
        <w:spacing w:after="0" w:line="240" w:lineRule="auto"/>
        <w:jc w:val="both"/>
        <w:outlineLvl w:val="0"/>
        <w:rPr>
          <w:rFonts w:ascii="Arial" w:hAnsi="Arial" w:cs="Arial"/>
          <w:i/>
          <w:lang w:val="ro-RO"/>
        </w:rPr>
      </w:pPr>
      <w:r w:rsidRPr="00140534">
        <w:rPr>
          <w:rFonts w:ascii="Arial" w:hAnsi="Arial" w:cs="Arial"/>
          <w:b/>
          <w:i/>
          <w:lang w:val="ro-RO"/>
        </w:rPr>
        <w:t>l</w:t>
      </w:r>
      <w:r w:rsidR="00C216E8" w:rsidRPr="00140534">
        <w:rPr>
          <w:rFonts w:ascii="Arial" w:hAnsi="Arial" w:cs="Arial"/>
          <w:b/>
          <w:i/>
          <w:lang w:val="ro-RO"/>
        </w:rPr>
        <w:t xml:space="preserve">. </w:t>
      </w:r>
      <w:r w:rsidR="00C216E8" w:rsidRPr="00140534">
        <w:rPr>
          <w:rFonts w:ascii="Arial" w:hAnsi="Arial" w:cs="Arial"/>
          <w:i/>
          <w:lang w:val="ro-RO"/>
        </w:rPr>
        <w:t>Titularul proiectului și antreprenorul/constructorul sunt obligați să respecte și să implementeze toate măsurile de reducere a impactului, precum și condițiile</w:t>
      </w:r>
      <w:r w:rsidR="00C216E8" w:rsidRPr="00140534">
        <w:rPr>
          <w:rFonts w:ascii="Arial" w:hAnsi="Arial" w:cs="Arial"/>
          <w:b/>
          <w:i/>
          <w:lang w:val="ro-RO"/>
        </w:rPr>
        <w:t xml:space="preserve"> </w:t>
      </w:r>
      <w:r w:rsidR="00C216E8" w:rsidRPr="00140534">
        <w:rPr>
          <w:rFonts w:ascii="Arial" w:hAnsi="Arial" w:cs="Arial"/>
          <w:i/>
          <w:lang w:val="ro-RO"/>
        </w:rPr>
        <w:t>prevăzute în documentația care a stat la baza emiterii prezentei decizii.</w:t>
      </w:r>
    </w:p>
    <w:p w:rsidR="00243D66" w:rsidRDefault="00243D66" w:rsidP="00243D66">
      <w:pPr>
        <w:tabs>
          <w:tab w:val="left" w:pos="5502"/>
        </w:tabs>
        <w:spacing w:after="0" w:line="240" w:lineRule="auto"/>
        <w:jc w:val="both"/>
        <w:rPr>
          <w:rFonts w:ascii="Arial" w:eastAsia="Times New Roman" w:hAnsi="Arial" w:cs="Arial"/>
          <w:i/>
          <w:lang w:val="ro-RO"/>
        </w:rPr>
      </w:pPr>
      <w:r w:rsidRPr="00243D66">
        <w:rPr>
          <w:rFonts w:ascii="Arial" w:hAnsi="Arial" w:cs="Arial"/>
          <w:b/>
          <w:i/>
          <w:lang w:val="ro-RO"/>
        </w:rPr>
        <w:t>m.</w:t>
      </w:r>
      <w:r>
        <w:rPr>
          <w:rFonts w:ascii="Arial" w:hAnsi="Arial" w:cs="Arial"/>
          <w:b/>
          <w:i/>
          <w:lang w:val="ro-RO"/>
        </w:rPr>
        <w:t xml:space="preserve"> </w:t>
      </w:r>
      <w:r w:rsidRPr="009273FB">
        <w:rPr>
          <w:rFonts w:ascii="Arial" w:eastAsia="Times New Roman" w:hAnsi="Arial" w:cs="Arial"/>
          <w:i/>
          <w:snapToGrid w:val="0"/>
          <w:lang w:val="ro-RO"/>
        </w:rPr>
        <w:t xml:space="preserve">Se vor achiziţiona şi monta echipamente care să asigure respectarea cerinţelor impuse prin </w:t>
      </w:r>
      <w:r>
        <w:rPr>
          <w:rFonts w:ascii="Arial" w:eastAsia="Times New Roman" w:hAnsi="Arial" w:cs="Arial"/>
          <w:bCs/>
          <w:i/>
          <w:lang w:val="ro-RO"/>
        </w:rPr>
        <w:t xml:space="preserve">Legii nr. 264/2017 </w:t>
      </w:r>
      <w:r w:rsidRPr="009273FB">
        <w:rPr>
          <w:rFonts w:ascii="Arial" w:eastAsia="Times New Roman" w:hAnsi="Arial" w:cs="Arial"/>
          <w:i/>
          <w:lang w:val="ro-RO"/>
        </w:rPr>
        <w:t>privind stabilirea cerințelor tehnice pentru limitarea emisiilor de compuşi organici volatili (COV) rezultaţi din depozitarea benzinei și din distribuţia acesteia de la terminale la staţiile distribuție a benzinei, precum și în timpul alimentării autovehiculelor la staţiile de benzină.</w:t>
      </w:r>
    </w:p>
    <w:p w:rsidR="00243D66" w:rsidRPr="009273FB" w:rsidRDefault="00243D66" w:rsidP="00243D66">
      <w:pPr>
        <w:tabs>
          <w:tab w:val="left" w:pos="5502"/>
        </w:tabs>
        <w:spacing w:after="0" w:line="240" w:lineRule="auto"/>
        <w:jc w:val="both"/>
        <w:rPr>
          <w:rFonts w:ascii="Arial" w:eastAsia="Times New Roman" w:hAnsi="Arial" w:cs="Arial"/>
          <w:i/>
          <w:snapToGrid w:val="0"/>
          <w:lang w:val="ro-RO"/>
        </w:rPr>
      </w:pPr>
      <w:r w:rsidRPr="00243D66">
        <w:rPr>
          <w:rFonts w:ascii="Arial" w:eastAsia="Times New Roman" w:hAnsi="Arial" w:cs="Arial"/>
          <w:b/>
          <w:i/>
          <w:lang w:val="ro-RO"/>
        </w:rPr>
        <w:t>n.</w:t>
      </w:r>
      <w:r>
        <w:rPr>
          <w:rFonts w:ascii="Arial" w:eastAsia="Times New Roman" w:hAnsi="Arial" w:cs="Arial"/>
          <w:i/>
          <w:lang w:val="ro-RO"/>
        </w:rPr>
        <w:t xml:space="preserve"> </w:t>
      </w:r>
      <w:r w:rsidRPr="00243D66">
        <w:rPr>
          <w:rFonts w:ascii="Arial" w:eastAsia="Times New Roman" w:hAnsi="Arial" w:cs="Arial"/>
          <w:i/>
          <w:lang w:val="ro-RO"/>
        </w:rPr>
        <w:t>Zonele care pot fi poluate cu carburanţi (zona rampei de descărcare a cisternelor şi zona de alimentare a autovehiculelor) vor fi izolate corespunzător (cu strat de beton, folie impermeabilă etc.), iar sistemele de canalizare vor fi realizate din materiale rezistente şi vor fi întreţinute corespunzător, în vederea protejării solului şi a apelor subterane.</w:t>
      </w:r>
    </w:p>
    <w:p w:rsidR="00C216E8" w:rsidRPr="00140534" w:rsidRDefault="00243D66" w:rsidP="00C216E8">
      <w:pPr>
        <w:spacing w:after="0" w:line="240" w:lineRule="auto"/>
        <w:jc w:val="both"/>
        <w:outlineLvl w:val="0"/>
        <w:rPr>
          <w:rFonts w:ascii="Arial" w:hAnsi="Arial" w:cs="Arial"/>
          <w:i/>
          <w:lang w:val="ro-RO"/>
        </w:rPr>
      </w:pPr>
      <w:r>
        <w:rPr>
          <w:rFonts w:ascii="Arial" w:hAnsi="Arial" w:cs="Arial"/>
          <w:b/>
          <w:i/>
          <w:lang w:val="ro-RO"/>
        </w:rPr>
        <w:t>o</w:t>
      </w:r>
      <w:r w:rsidR="00622A97" w:rsidRPr="00243D66">
        <w:rPr>
          <w:rFonts w:ascii="Arial" w:hAnsi="Arial" w:cs="Arial"/>
          <w:b/>
          <w:i/>
          <w:lang w:val="ro-RO"/>
        </w:rPr>
        <w:t>.</w:t>
      </w:r>
      <w:r w:rsidR="00622A97" w:rsidRPr="00140534">
        <w:rPr>
          <w:rFonts w:ascii="Arial" w:hAnsi="Arial" w:cs="Arial"/>
          <w:i/>
          <w:lang w:val="ro-RO"/>
        </w:rPr>
        <w:t xml:space="preserve"> </w:t>
      </w:r>
      <w:r w:rsidR="00D24A99" w:rsidRPr="00140534">
        <w:rPr>
          <w:rFonts w:ascii="Arial" w:hAnsi="Arial" w:cs="Arial"/>
          <w:i/>
          <w:lang w:val="ro-RO"/>
        </w:rPr>
        <w:t xml:space="preserve">Se vor respecta </w:t>
      </w:r>
      <w:r w:rsidR="00622A97" w:rsidRPr="00140534">
        <w:rPr>
          <w:rFonts w:ascii="Arial" w:hAnsi="Arial" w:cs="Arial"/>
          <w:i/>
          <w:lang w:val="ro-RO"/>
        </w:rPr>
        <w:t>măsurile şi condiţiile de realizare a proiectului în conformitate cu Avizul de gospodărire a apelor nr. ….din d</w:t>
      </w:r>
      <w:r w:rsidR="00D24A99" w:rsidRPr="00140534">
        <w:rPr>
          <w:rFonts w:ascii="Arial" w:hAnsi="Arial" w:cs="Arial"/>
          <w:i/>
          <w:lang w:val="ro-RO"/>
        </w:rPr>
        <w:t>a</w:t>
      </w:r>
      <w:r w:rsidR="00622A97" w:rsidRPr="00140534">
        <w:rPr>
          <w:rFonts w:ascii="Arial" w:hAnsi="Arial" w:cs="Arial"/>
          <w:i/>
          <w:lang w:val="ro-RO"/>
        </w:rPr>
        <w:t>ta de …. emis de</w:t>
      </w:r>
      <w:r w:rsidR="00853941" w:rsidRPr="00140534">
        <w:rPr>
          <w:rFonts w:ascii="Arial" w:hAnsi="Arial" w:cs="Arial"/>
          <w:i/>
          <w:lang w:val="ro-RO"/>
        </w:rPr>
        <w:t xml:space="preserve"> …</w:t>
      </w:r>
      <w:r w:rsidR="004B7CF3" w:rsidRPr="00140534">
        <w:rPr>
          <w:rFonts w:ascii="Arial" w:hAnsi="Arial" w:cs="Arial"/>
          <w:i/>
          <w:lang w:val="ro-RO"/>
        </w:rPr>
        <w:t>.</w:t>
      </w:r>
      <w:r w:rsidR="00C216E8" w:rsidRPr="00140534">
        <w:rPr>
          <w:rFonts w:ascii="Arial" w:hAnsi="Arial" w:cs="Arial"/>
          <w:i/>
          <w:lang w:val="ro-RO"/>
        </w:rPr>
        <w:tab/>
      </w:r>
    </w:p>
    <w:p w:rsidR="00243D66" w:rsidRPr="009273FB" w:rsidRDefault="00243D66" w:rsidP="00243D66">
      <w:pPr>
        <w:spacing w:after="0" w:line="240" w:lineRule="auto"/>
        <w:jc w:val="both"/>
        <w:rPr>
          <w:rFonts w:ascii="Arial" w:eastAsia="Times New Roman" w:hAnsi="Arial" w:cs="Arial"/>
          <w:i/>
          <w:lang w:val="ro-RO"/>
        </w:rPr>
      </w:pPr>
      <w:r>
        <w:rPr>
          <w:rFonts w:ascii="Arial" w:eastAsia="Times New Roman" w:hAnsi="Arial" w:cs="Arial"/>
          <w:b/>
          <w:i/>
          <w:lang w:val="ro-RO"/>
        </w:rPr>
        <w:t>p</w:t>
      </w:r>
      <w:r w:rsidR="00C216E8" w:rsidRPr="00140534">
        <w:rPr>
          <w:rFonts w:ascii="Arial" w:eastAsia="Times New Roman" w:hAnsi="Arial" w:cs="Arial"/>
          <w:b/>
          <w:i/>
          <w:lang w:val="ro-RO"/>
        </w:rPr>
        <w:t>.</w:t>
      </w:r>
      <w:r w:rsidR="00C216E8" w:rsidRPr="00140534">
        <w:rPr>
          <w:rFonts w:ascii="Arial" w:eastAsia="Times New Roman" w:hAnsi="Arial" w:cs="Arial"/>
          <w:i/>
          <w:lang w:val="ro-RO"/>
        </w:rPr>
        <w:t xml:space="preserve"> </w:t>
      </w:r>
      <w:r w:rsidRPr="009273FB">
        <w:rPr>
          <w:rFonts w:ascii="Arial" w:eastAsia="Times New Roman" w:hAnsi="Arial" w:cs="Arial"/>
          <w:i/>
          <w:lang w:val="ro-RO"/>
        </w:rPr>
        <w:t>La terminarea lucrărilor se vor amenaja spaţii verzi şi se vor planta arbori sau arbuşti la limita incintei amplasamentului.</w:t>
      </w:r>
    </w:p>
    <w:p w:rsidR="00C216E8" w:rsidRPr="00140534" w:rsidRDefault="00243D66" w:rsidP="00C216E8">
      <w:pPr>
        <w:spacing w:after="0" w:line="240" w:lineRule="auto"/>
        <w:jc w:val="both"/>
        <w:rPr>
          <w:rFonts w:ascii="Arial" w:hAnsi="Arial" w:cs="Arial"/>
          <w:i/>
          <w:lang w:val="ro-RO"/>
        </w:rPr>
      </w:pPr>
      <w:r>
        <w:rPr>
          <w:rFonts w:ascii="Arial" w:eastAsia="Times New Roman" w:hAnsi="Arial" w:cs="Arial"/>
          <w:b/>
          <w:i/>
          <w:lang w:val="ro-RO"/>
        </w:rPr>
        <w:t>r</w:t>
      </w:r>
      <w:r w:rsidR="00F60B1B" w:rsidRPr="00140534">
        <w:rPr>
          <w:rFonts w:ascii="Arial" w:eastAsia="Times New Roman" w:hAnsi="Arial" w:cs="Arial"/>
          <w:b/>
          <w:i/>
          <w:lang w:val="ro-RO"/>
        </w:rPr>
        <w:t>.</w:t>
      </w:r>
      <w:r w:rsidR="00C216E8" w:rsidRPr="00140534">
        <w:rPr>
          <w:rFonts w:ascii="Arial" w:eastAsia="Times New Roman" w:hAnsi="Arial" w:cs="Arial"/>
          <w:i/>
          <w:lang w:val="ro-RO"/>
        </w:rPr>
        <w:t xml:space="preserve"> L</w:t>
      </w:r>
      <w:r w:rsidR="00C216E8" w:rsidRPr="00140534">
        <w:rPr>
          <w:rFonts w:ascii="Arial" w:eastAsia="Times New Roman" w:hAnsi="Arial" w:cs="Arial"/>
          <w:bCs/>
          <w:i/>
          <w:lang w:val="ro-RO"/>
        </w:rPr>
        <w:t xml:space="preserve">a finalizarea investiţiei, titularul va </w:t>
      </w:r>
      <w:r w:rsidR="00C216E8" w:rsidRPr="00140534">
        <w:rPr>
          <w:rFonts w:ascii="Arial" w:eastAsia="Times New Roman" w:hAnsi="Arial" w:cs="Arial"/>
          <w:bCs/>
          <w:i/>
          <w:iCs/>
          <w:lang w:val="ro-RO"/>
        </w:rPr>
        <w:t>notifica Agenţia pentru Protecţia Mediului Bistriţa-Năsăud şi Comisariatul Judeţean Bistrița-Năsăud al Gărzii Naționale de Mediu pentru verificarea conformării cu actul de reglementare</w:t>
      </w:r>
      <w:r w:rsidR="00AB51C9" w:rsidRPr="00140534">
        <w:rPr>
          <w:rFonts w:ascii="Arial" w:eastAsia="Times New Roman" w:hAnsi="Arial" w:cs="Arial"/>
          <w:bCs/>
          <w:i/>
          <w:iCs/>
          <w:lang w:val="ro-RO"/>
        </w:rPr>
        <w:t xml:space="preserve"> și va solicita și obține autorizați</w:t>
      </w:r>
      <w:r w:rsidR="00622A97" w:rsidRPr="00140534">
        <w:rPr>
          <w:rFonts w:ascii="Arial" w:eastAsia="Times New Roman" w:hAnsi="Arial" w:cs="Arial"/>
          <w:bCs/>
          <w:i/>
          <w:iCs/>
          <w:lang w:val="ro-RO"/>
        </w:rPr>
        <w:t>a</w:t>
      </w:r>
      <w:r w:rsidR="00AB51C9" w:rsidRPr="00140534">
        <w:rPr>
          <w:rFonts w:ascii="Arial" w:eastAsia="Times New Roman" w:hAnsi="Arial" w:cs="Arial"/>
          <w:bCs/>
          <w:i/>
          <w:iCs/>
          <w:lang w:val="ro-RO"/>
        </w:rPr>
        <w:t xml:space="preserve"> de mediu</w:t>
      </w:r>
      <w:r w:rsidR="00F67993" w:rsidRPr="00140534">
        <w:rPr>
          <w:rFonts w:ascii="Arial" w:eastAsia="Times New Roman" w:hAnsi="Arial" w:cs="Arial"/>
          <w:bCs/>
          <w:i/>
          <w:iCs/>
          <w:lang w:val="ro-RO"/>
        </w:rPr>
        <w:t>.</w:t>
      </w:r>
    </w:p>
    <w:p w:rsidR="00243D66" w:rsidRDefault="00243D66" w:rsidP="00243D66">
      <w:pPr>
        <w:tabs>
          <w:tab w:val="left" w:pos="5502"/>
        </w:tabs>
        <w:spacing w:after="0" w:line="240" w:lineRule="auto"/>
        <w:jc w:val="both"/>
        <w:rPr>
          <w:rFonts w:ascii="Arial" w:eastAsia="Times New Roman" w:hAnsi="Arial" w:cs="Arial"/>
          <w:i/>
          <w:snapToGrid w:val="0"/>
          <w:lang w:val="ro-RO"/>
        </w:rPr>
      </w:pPr>
    </w:p>
    <w:p w:rsidR="00C216E8" w:rsidRPr="00140534" w:rsidRDefault="00C216E8" w:rsidP="00C216E8">
      <w:pPr>
        <w:autoSpaceDE w:val="0"/>
        <w:autoSpaceDN w:val="0"/>
        <w:adjustRightInd w:val="0"/>
        <w:spacing w:after="0" w:line="240" w:lineRule="auto"/>
        <w:ind w:firstLine="720"/>
        <w:jc w:val="both"/>
        <w:rPr>
          <w:rFonts w:ascii="Arial" w:eastAsia="Times New Roman" w:hAnsi="Arial" w:cs="Arial"/>
          <w:b/>
          <w:lang w:val="ro-RO" w:eastAsia="ro-RO"/>
        </w:rPr>
      </w:pPr>
      <w:r w:rsidRPr="00140534">
        <w:rPr>
          <w:rFonts w:ascii="Arial" w:eastAsia="Times New Roman" w:hAnsi="Arial" w:cs="Arial"/>
          <w:b/>
          <w:lang w:val="ro-RO"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C216E8" w:rsidRPr="00140534" w:rsidRDefault="00C216E8" w:rsidP="00C216E8">
      <w:pPr>
        <w:shd w:val="clear" w:color="auto" w:fill="FFFFFF"/>
        <w:spacing w:after="0" w:line="240" w:lineRule="auto"/>
        <w:jc w:val="both"/>
        <w:rPr>
          <w:rFonts w:ascii="Arial" w:eastAsia="Times New Roman" w:hAnsi="Arial" w:cs="Arial"/>
          <w:b/>
          <w:lang w:val="ro-RO" w:eastAsia="ro-RO"/>
        </w:rPr>
      </w:pPr>
    </w:p>
    <w:p w:rsidR="00C216E8" w:rsidRPr="00140534" w:rsidRDefault="00C216E8" w:rsidP="00C216E8">
      <w:pPr>
        <w:shd w:val="clear" w:color="auto" w:fill="FFFFFF"/>
        <w:spacing w:after="0" w:line="240" w:lineRule="auto"/>
        <w:ind w:firstLine="720"/>
        <w:jc w:val="both"/>
        <w:rPr>
          <w:rFonts w:ascii="Arial" w:eastAsia="Times New Roman" w:hAnsi="Arial" w:cs="Arial"/>
          <w:lang w:val="ro-RO" w:eastAsia="ro-RO"/>
        </w:rPr>
      </w:pPr>
      <w:r w:rsidRPr="00140534">
        <w:rPr>
          <w:rFonts w:ascii="Arial" w:eastAsia="Times New Roman" w:hAnsi="Arial" w:cs="Arial"/>
          <w:lang w:val="ro-RO"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8" w:tgtFrame="_blank" w:history="1">
        <w:r w:rsidRPr="00140534">
          <w:rPr>
            <w:rFonts w:ascii="Arial" w:eastAsia="Times New Roman" w:hAnsi="Arial" w:cs="Arial"/>
            <w:lang w:val="ro-RO" w:eastAsia="ro-RO"/>
          </w:rPr>
          <w:t>nr. 554/2004</w:t>
        </w:r>
      </w:hyperlink>
      <w:r w:rsidRPr="00140534">
        <w:rPr>
          <w:rFonts w:ascii="Arial" w:eastAsia="Times New Roman" w:hAnsi="Arial" w:cs="Arial"/>
          <w:lang w:val="ro-RO" w:eastAsia="ro-RO"/>
        </w:rPr>
        <w:t>, cu modificările și completările ulterioare.</w:t>
      </w:r>
    </w:p>
    <w:p w:rsidR="00C216E8" w:rsidRPr="00140534" w:rsidRDefault="00C216E8" w:rsidP="00C216E8">
      <w:pPr>
        <w:shd w:val="clear" w:color="auto" w:fill="FFFFFF"/>
        <w:spacing w:after="0" w:line="240" w:lineRule="auto"/>
        <w:ind w:firstLine="720"/>
        <w:jc w:val="both"/>
        <w:rPr>
          <w:rFonts w:ascii="Arial" w:eastAsia="Times New Roman" w:hAnsi="Arial" w:cs="Arial"/>
          <w:lang w:val="ro-RO" w:eastAsia="ro-RO"/>
        </w:rPr>
      </w:pPr>
    </w:p>
    <w:p w:rsidR="00C216E8" w:rsidRPr="00140534" w:rsidRDefault="00C216E8" w:rsidP="00C216E8">
      <w:pPr>
        <w:shd w:val="clear" w:color="auto" w:fill="FFFFFF"/>
        <w:spacing w:after="0" w:line="240" w:lineRule="auto"/>
        <w:ind w:firstLine="720"/>
        <w:jc w:val="both"/>
        <w:rPr>
          <w:rFonts w:ascii="Arial" w:eastAsia="Times New Roman" w:hAnsi="Arial" w:cs="Arial"/>
          <w:lang w:val="ro-RO" w:eastAsia="ro-RO"/>
        </w:rPr>
      </w:pPr>
      <w:r w:rsidRPr="00140534">
        <w:rPr>
          <w:rFonts w:ascii="Arial" w:eastAsia="Times New Roman" w:hAnsi="Arial" w:cs="Arial"/>
          <w:lang w:val="ro-RO"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rsidR="00C216E8" w:rsidRPr="00140534" w:rsidRDefault="00C216E8" w:rsidP="00C216E8">
      <w:pPr>
        <w:shd w:val="clear" w:color="auto" w:fill="FFFFFF"/>
        <w:spacing w:after="0" w:line="240" w:lineRule="auto"/>
        <w:ind w:firstLine="720"/>
        <w:jc w:val="both"/>
        <w:rPr>
          <w:rFonts w:ascii="Arial" w:eastAsia="Times New Roman" w:hAnsi="Arial" w:cs="Arial"/>
          <w:lang w:val="ro-RO" w:eastAsia="ro-RO"/>
        </w:rPr>
      </w:pPr>
    </w:p>
    <w:p w:rsidR="00C216E8" w:rsidRPr="00140534" w:rsidRDefault="00C216E8" w:rsidP="00C216E8">
      <w:pPr>
        <w:shd w:val="clear" w:color="auto" w:fill="FFFFFF"/>
        <w:spacing w:after="0" w:line="240" w:lineRule="auto"/>
        <w:ind w:firstLine="720"/>
        <w:jc w:val="both"/>
        <w:rPr>
          <w:rFonts w:ascii="Arial" w:eastAsia="Times New Roman" w:hAnsi="Arial" w:cs="Arial"/>
          <w:lang w:val="ro-RO" w:eastAsia="ro-RO"/>
        </w:rPr>
      </w:pPr>
      <w:r w:rsidRPr="00140534">
        <w:rPr>
          <w:rFonts w:ascii="Arial" w:eastAsia="Times New Roman" w:hAnsi="Arial" w:cs="Arial"/>
          <w:lang w:val="ro-RO"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C216E8" w:rsidRPr="00140534" w:rsidRDefault="00C216E8" w:rsidP="00C216E8">
      <w:pPr>
        <w:shd w:val="clear" w:color="auto" w:fill="FFFFFF"/>
        <w:spacing w:after="0" w:line="240" w:lineRule="auto"/>
        <w:ind w:firstLine="720"/>
        <w:jc w:val="both"/>
        <w:rPr>
          <w:rFonts w:ascii="Arial" w:eastAsia="Times New Roman" w:hAnsi="Arial" w:cs="Arial"/>
          <w:lang w:val="ro-RO" w:eastAsia="ro-RO"/>
        </w:rPr>
      </w:pPr>
    </w:p>
    <w:p w:rsidR="00C216E8" w:rsidRPr="00140534" w:rsidRDefault="00C216E8" w:rsidP="00C216E8">
      <w:pPr>
        <w:shd w:val="clear" w:color="auto" w:fill="FFFFFF"/>
        <w:spacing w:after="0" w:line="240" w:lineRule="auto"/>
        <w:ind w:firstLine="720"/>
        <w:jc w:val="both"/>
        <w:rPr>
          <w:rFonts w:ascii="Arial" w:eastAsia="Times New Roman" w:hAnsi="Arial" w:cs="Arial"/>
          <w:lang w:val="ro-RO" w:eastAsia="ro-RO"/>
        </w:rPr>
      </w:pPr>
      <w:r w:rsidRPr="00140534">
        <w:rPr>
          <w:rFonts w:ascii="Arial" w:eastAsia="Times New Roman" w:hAnsi="Arial" w:cs="Arial"/>
          <w:lang w:val="ro-RO"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rsidR="00C216E8" w:rsidRPr="00140534" w:rsidRDefault="00C216E8" w:rsidP="00C216E8">
      <w:pPr>
        <w:shd w:val="clear" w:color="auto" w:fill="FFFFFF"/>
        <w:spacing w:after="0" w:line="240" w:lineRule="auto"/>
        <w:ind w:firstLine="720"/>
        <w:jc w:val="both"/>
        <w:rPr>
          <w:rFonts w:ascii="Arial" w:eastAsia="Times New Roman" w:hAnsi="Arial" w:cs="Arial"/>
          <w:lang w:val="ro-RO" w:eastAsia="ro-RO"/>
        </w:rPr>
      </w:pPr>
    </w:p>
    <w:p w:rsidR="00C216E8" w:rsidRPr="00140534" w:rsidRDefault="00C216E8" w:rsidP="00C216E8">
      <w:pPr>
        <w:shd w:val="clear" w:color="auto" w:fill="FFFFFF"/>
        <w:spacing w:after="0" w:line="240" w:lineRule="auto"/>
        <w:ind w:firstLine="720"/>
        <w:jc w:val="both"/>
        <w:rPr>
          <w:rFonts w:ascii="Arial" w:eastAsia="Times New Roman" w:hAnsi="Arial" w:cs="Arial"/>
          <w:lang w:val="ro-RO" w:eastAsia="ro-RO"/>
        </w:rPr>
      </w:pPr>
      <w:r w:rsidRPr="00140534">
        <w:rPr>
          <w:rFonts w:ascii="Arial" w:eastAsia="Times New Roman" w:hAnsi="Arial" w:cs="Arial"/>
          <w:lang w:val="ro-RO" w:eastAsia="ro-RO"/>
        </w:rPr>
        <w:lastRenderedPageBreak/>
        <w:t>Autoritatea publică emitentă are obligația de a răspunde la plângerea prealabilă prevăzută la art. 22 alin. (1)</w:t>
      </w:r>
      <w:r w:rsidR="00AB51C9" w:rsidRPr="00140534">
        <w:rPr>
          <w:rFonts w:ascii="Arial" w:eastAsia="Times New Roman" w:hAnsi="Arial" w:cs="Arial"/>
          <w:lang w:val="ro-RO" w:eastAsia="ro-RO"/>
        </w:rPr>
        <w:t>,</w:t>
      </w:r>
      <w:r w:rsidRPr="00140534">
        <w:rPr>
          <w:rFonts w:ascii="Arial" w:eastAsia="Times New Roman" w:hAnsi="Arial" w:cs="Arial"/>
          <w:lang w:val="ro-RO" w:eastAsia="ro-RO"/>
        </w:rPr>
        <w:t xml:space="preserve"> în termen de 30 de zile de la data înregistrării acesteia la acea autoritate.</w:t>
      </w:r>
    </w:p>
    <w:p w:rsidR="00C216E8" w:rsidRPr="00140534" w:rsidRDefault="00C216E8" w:rsidP="00C216E8">
      <w:pPr>
        <w:shd w:val="clear" w:color="auto" w:fill="FFFFFF"/>
        <w:spacing w:after="0" w:line="240" w:lineRule="auto"/>
        <w:ind w:firstLine="720"/>
        <w:jc w:val="both"/>
        <w:rPr>
          <w:rFonts w:ascii="Arial" w:eastAsia="Times New Roman" w:hAnsi="Arial" w:cs="Arial"/>
          <w:lang w:val="ro-RO" w:eastAsia="ro-RO"/>
        </w:rPr>
      </w:pPr>
    </w:p>
    <w:p w:rsidR="00C216E8" w:rsidRPr="00140534" w:rsidRDefault="00C216E8" w:rsidP="00C216E8">
      <w:pPr>
        <w:shd w:val="clear" w:color="auto" w:fill="FFFFFF"/>
        <w:spacing w:after="0" w:line="240" w:lineRule="auto"/>
        <w:ind w:firstLine="720"/>
        <w:jc w:val="both"/>
        <w:rPr>
          <w:rFonts w:ascii="Arial" w:eastAsia="Times New Roman" w:hAnsi="Arial" w:cs="Arial"/>
          <w:lang w:val="ro-RO" w:eastAsia="ro-RO"/>
        </w:rPr>
      </w:pPr>
      <w:r w:rsidRPr="00140534">
        <w:rPr>
          <w:rFonts w:ascii="Arial" w:eastAsia="Times New Roman" w:hAnsi="Arial" w:cs="Arial"/>
          <w:lang w:val="ro-RO" w:eastAsia="ro-RO"/>
        </w:rPr>
        <w:t>Procedura de soluționare a plângerii prealabile prevăzută la art. 22 alin. (1) este gratuită și trebuie să fie echitabilă, rapidă și corectă.</w:t>
      </w:r>
    </w:p>
    <w:p w:rsidR="00C216E8" w:rsidRPr="00140534" w:rsidRDefault="00C216E8" w:rsidP="00C216E8">
      <w:pPr>
        <w:shd w:val="clear" w:color="auto" w:fill="FFFFFF"/>
        <w:spacing w:after="0" w:line="240" w:lineRule="auto"/>
        <w:ind w:firstLine="720"/>
        <w:jc w:val="both"/>
        <w:rPr>
          <w:rFonts w:ascii="Arial" w:eastAsia="Times New Roman" w:hAnsi="Arial" w:cs="Arial"/>
          <w:lang w:val="ro-RO" w:eastAsia="ro-RO"/>
        </w:rPr>
      </w:pPr>
    </w:p>
    <w:p w:rsidR="00C216E8" w:rsidRPr="00140534" w:rsidRDefault="00C216E8" w:rsidP="00C216E8">
      <w:pPr>
        <w:shd w:val="clear" w:color="auto" w:fill="FFFFFF"/>
        <w:spacing w:after="0" w:line="240" w:lineRule="auto"/>
        <w:ind w:firstLine="720"/>
        <w:jc w:val="both"/>
        <w:rPr>
          <w:rFonts w:ascii="Arial" w:eastAsia="Times New Roman" w:hAnsi="Arial" w:cs="Arial"/>
          <w:lang w:val="ro-RO" w:eastAsia="ro-RO"/>
        </w:rPr>
      </w:pPr>
      <w:r w:rsidRPr="00140534">
        <w:rPr>
          <w:rFonts w:ascii="Arial" w:eastAsia="Times New Roman" w:hAnsi="Arial" w:cs="Arial"/>
          <w:lang w:val="ro-RO" w:eastAsia="ro-RO"/>
        </w:rPr>
        <w:t>Prezenta decizie poate fi contestată în conformitate cu prevederile Legii nr. 292/2018 privind evaluarea impactului anumitor proiecte publice și private asupra mediului și ale Legii </w:t>
      </w:r>
      <w:hyperlink r:id="rId19" w:tgtFrame="_blank" w:history="1">
        <w:r w:rsidRPr="00140534">
          <w:rPr>
            <w:rFonts w:ascii="Arial" w:eastAsia="Times New Roman" w:hAnsi="Arial" w:cs="Arial"/>
            <w:lang w:val="ro-RO" w:eastAsia="ro-RO"/>
          </w:rPr>
          <w:t>nr. 554/2004</w:t>
        </w:r>
      </w:hyperlink>
      <w:r w:rsidRPr="00140534">
        <w:rPr>
          <w:rFonts w:ascii="Arial" w:eastAsia="Times New Roman" w:hAnsi="Arial" w:cs="Arial"/>
          <w:lang w:val="ro-RO" w:eastAsia="ro-RO"/>
        </w:rPr>
        <w:t>, cu modificările și completările ulterioare.</w:t>
      </w:r>
    </w:p>
    <w:p w:rsidR="00C216E8" w:rsidRPr="00140534" w:rsidRDefault="00C216E8" w:rsidP="00C216E8">
      <w:pPr>
        <w:spacing w:after="0" w:line="240" w:lineRule="auto"/>
        <w:jc w:val="both"/>
        <w:rPr>
          <w:rFonts w:ascii="Arial" w:hAnsi="Arial" w:cs="Arial"/>
          <w:lang w:val="ro-RO"/>
        </w:rPr>
      </w:pPr>
    </w:p>
    <w:p w:rsidR="00C216E8" w:rsidRPr="00140534" w:rsidRDefault="00C216E8" w:rsidP="00C216E8">
      <w:pPr>
        <w:spacing w:after="0" w:line="240" w:lineRule="auto"/>
        <w:jc w:val="center"/>
        <w:rPr>
          <w:rFonts w:ascii="Arial" w:hAnsi="Arial" w:cs="Arial"/>
          <w:snapToGrid w:val="0"/>
          <w:lang w:val="ro-RO"/>
        </w:rPr>
      </w:pPr>
    </w:p>
    <w:p w:rsidR="00771A14" w:rsidRPr="00140534" w:rsidRDefault="00771A14" w:rsidP="00C216E8">
      <w:pPr>
        <w:spacing w:after="0" w:line="240" w:lineRule="auto"/>
        <w:jc w:val="center"/>
        <w:rPr>
          <w:rFonts w:ascii="Arial" w:hAnsi="Arial" w:cs="Arial"/>
          <w:snapToGrid w:val="0"/>
          <w:lang w:val="ro-RO"/>
        </w:rPr>
      </w:pPr>
    </w:p>
    <w:p w:rsidR="00C216E8" w:rsidRPr="00140534" w:rsidRDefault="00C216E8" w:rsidP="00C216E8">
      <w:pPr>
        <w:spacing w:after="0" w:line="240" w:lineRule="auto"/>
        <w:jc w:val="center"/>
        <w:rPr>
          <w:rFonts w:ascii="Arial" w:hAnsi="Arial" w:cs="Arial"/>
          <w:snapToGrid w:val="0"/>
          <w:lang w:val="ro-RO"/>
        </w:rPr>
      </w:pPr>
    </w:p>
    <w:p w:rsidR="00C216E8" w:rsidRPr="00140534" w:rsidRDefault="00C216E8" w:rsidP="00C216E8">
      <w:pPr>
        <w:spacing w:after="0" w:line="240" w:lineRule="auto"/>
        <w:jc w:val="center"/>
        <w:rPr>
          <w:rFonts w:ascii="Arial" w:hAnsi="Arial" w:cs="Arial"/>
          <w:snapToGrid w:val="0"/>
          <w:lang w:val="ro-RO"/>
        </w:rPr>
      </w:pPr>
      <w:r w:rsidRPr="00140534">
        <w:rPr>
          <w:rFonts w:ascii="Arial" w:hAnsi="Arial" w:cs="Arial"/>
          <w:snapToGrid w:val="0"/>
          <w:lang w:val="ro-RO"/>
        </w:rPr>
        <w:t>DIRECTOR EXECUTIV,</w:t>
      </w:r>
    </w:p>
    <w:p w:rsidR="00C216E8" w:rsidRPr="00140534" w:rsidRDefault="00C216E8" w:rsidP="00C216E8">
      <w:pPr>
        <w:spacing w:after="0" w:line="240" w:lineRule="auto"/>
        <w:jc w:val="center"/>
        <w:rPr>
          <w:rFonts w:ascii="Arial" w:hAnsi="Arial" w:cs="Arial"/>
          <w:snapToGrid w:val="0"/>
          <w:lang w:val="ro-RO"/>
        </w:rPr>
      </w:pPr>
    </w:p>
    <w:p w:rsidR="00C216E8" w:rsidRPr="00140534" w:rsidRDefault="00C216E8" w:rsidP="00C216E8">
      <w:pPr>
        <w:spacing w:after="0" w:line="240" w:lineRule="auto"/>
        <w:jc w:val="center"/>
        <w:rPr>
          <w:rFonts w:ascii="Arial" w:hAnsi="Arial" w:cs="Arial"/>
          <w:snapToGrid w:val="0"/>
          <w:lang w:val="ro-RO"/>
        </w:rPr>
      </w:pPr>
      <w:r w:rsidRPr="00140534">
        <w:rPr>
          <w:rFonts w:ascii="Arial" w:hAnsi="Arial" w:cs="Arial"/>
          <w:snapToGrid w:val="0"/>
          <w:lang w:val="ro-RO"/>
        </w:rPr>
        <w:t>biolog-chimist Sever Ioan ROMAN</w:t>
      </w:r>
    </w:p>
    <w:p w:rsidR="00C216E8" w:rsidRPr="00140534" w:rsidRDefault="00C216E8" w:rsidP="00C216E8">
      <w:pPr>
        <w:jc w:val="both"/>
        <w:rPr>
          <w:rFonts w:ascii="Arial" w:hAnsi="Arial" w:cs="Arial"/>
          <w:snapToGrid w:val="0"/>
          <w:lang w:val="ro-RO"/>
        </w:rPr>
      </w:pPr>
      <w:r w:rsidRPr="00140534">
        <w:rPr>
          <w:rFonts w:ascii="Arial" w:hAnsi="Arial" w:cs="Arial"/>
          <w:snapToGrid w:val="0"/>
          <w:lang w:val="ro-RO"/>
        </w:rPr>
        <w:tab/>
      </w:r>
      <w:r w:rsidRPr="00140534">
        <w:rPr>
          <w:rFonts w:ascii="Arial" w:hAnsi="Arial" w:cs="Arial"/>
          <w:snapToGrid w:val="0"/>
          <w:lang w:val="ro-RO"/>
        </w:rPr>
        <w:tab/>
      </w:r>
      <w:r w:rsidRPr="00140534">
        <w:rPr>
          <w:rFonts w:ascii="Arial" w:hAnsi="Arial" w:cs="Arial"/>
          <w:snapToGrid w:val="0"/>
          <w:lang w:val="ro-RO"/>
        </w:rPr>
        <w:tab/>
      </w:r>
      <w:r w:rsidRPr="00140534">
        <w:rPr>
          <w:rFonts w:ascii="Arial" w:hAnsi="Arial" w:cs="Arial"/>
          <w:snapToGrid w:val="0"/>
          <w:lang w:val="ro-RO"/>
        </w:rPr>
        <w:tab/>
      </w:r>
      <w:r w:rsidRPr="00140534">
        <w:rPr>
          <w:rFonts w:ascii="Arial" w:hAnsi="Arial" w:cs="Arial"/>
          <w:snapToGrid w:val="0"/>
          <w:lang w:val="ro-RO"/>
        </w:rPr>
        <w:tab/>
      </w:r>
      <w:r w:rsidRPr="00140534">
        <w:rPr>
          <w:rFonts w:ascii="Arial" w:hAnsi="Arial" w:cs="Arial"/>
          <w:snapToGrid w:val="0"/>
          <w:lang w:val="ro-RO"/>
        </w:rPr>
        <w:tab/>
      </w:r>
      <w:r w:rsidRPr="00140534">
        <w:rPr>
          <w:rFonts w:ascii="Arial" w:hAnsi="Arial" w:cs="Arial"/>
          <w:snapToGrid w:val="0"/>
          <w:lang w:val="ro-RO"/>
        </w:rPr>
        <w:tab/>
      </w:r>
      <w:r w:rsidRPr="00140534">
        <w:rPr>
          <w:rFonts w:ascii="Arial" w:hAnsi="Arial" w:cs="Arial"/>
          <w:snapToGrid w:val="0"/>
          <w:lang w:val="ro-RO"/>
        </w:rPr>
        <w:tab/>
      </w:r>
    </w:p>
    <w:p w:rsidR="00C216E8" w:rsidRPr="00A06E45" w:rsidRDefault="00C216E8" w:rsidP="00C216E8">
      <w:pPr>
        <w:autoSpaceDE w:val="0"/>
        <w:autoSpaceDN w:val="0"/>
        <w:adjustRightInd w:val="0"/>
        <w:spacing w:after="0" w:line="240" w:lineRule="auto"/>
        <w:jc w:val="both"/>
        <w:rPr>
          <w:rFonts w:ascii="Arial" w:hAnsi="Arial" w:cs="Arial"/>
          <w:lang w:val="ro-RO"/>
        </w:rPr>
      </w:pPr>
    </w:p>
    <w:p w:rsidR="00C216E8" w:rsidRPr="00A06E45" w:rsidRDefault="00C216E8" w:rsidP="00C216E8">
      <w:pPr>
        <w:autoSpaceDE w:val="0"/>
        <w:autoSpaceDN w:val="0"/>
        <w:adjustRightInd w:val="0"/>
        <w:spacing w:after="0" w:line="240" w:lineRule="auto"/>
        <w:jc w:val="both"/>
        <w:rPr>
          <w:rFonts w:ascii="Arial" w:hAnsi="Arial" w:cs="Arial"/>
          <w:lang w:val="ro-RO"/>
        </w:rPr>
      </w:pPr>
    </w:p>
    <w:p w:rsidR="00C216E8" w:rsidRPr="00A06E45" w:rsidRDefault="00853941" w:rsidP="00853941">
      <w:pPr>
        <w:spacing w:after="0" w:line="240" w:lineRule="auto"/>
        <w:jc w:val="both"/>
        <w:rPr>
          <w:rFonts w:ascii="Arial" w:hAnsi="Arial" w:cs="Arial"/>
          <w:lang w:val="ro-RO"/>
        </w:rPr>
      </w:pPr>
      <w:r w:rsidRPr="00A06E45">
        <w:rPr>
          <w:rFonts w:ascii="Arial" w:hAnsi="Arial" w:cs="Arial"/>
          <w:lang w:val="ro-RO"/>
        </w:rPr>
        <w:t xml:space="preserve">                 </w:t>
      </w:r>
      <w:r w:rsidR="00771A14" w:rsidRPr="00A06E45">
        <w:rPr>
          <w:rFonts w:ascii="Arial" w:hAnsi="Arial" w:cs="Arial"/>
          <w:lang w:val="ro-RO"/>
        </w:rPr>
        <w:t xml:space="preserve">ŞEF SERVICIU </w:t>
      </w:r>
      <w:r w:rsidR="00771A14" w:rsidRPr="00A06E45">
        <w:rPr>
          <w:rFonts w:ascii="Arial" w:hAnsi="Arial" w:cs="Arial"/>
          <w:lang w:val="ro-RO"/>
        </w:rPr>
        <w:tab/>
      </w:r>
      <w:r w:rsidR="00771A14" w:rsidRPr="00A06E45">
        <w:rPr>
          <w:rFonts w:ascii="Arial" w:hAnsi="Arial" w:cs="Arial"/>
          <w:lang w:val="ro-RO"/>
        </w:rPr>
        <w:tab/>
      </w:r>
      <w:r w:rsidR="00771A14" w:rsidRPr="00A06E45">
        <w:rPr>
          <w:rFonts w:ascii="Arial" w:hAnsi="Arial" w:cs="Arial"/>
          <w:lang w:val="ro-RO"/>
        </w:rPr>
        <w:tab/>
      </w:r>
      <w:r w:rsidR="00771A14" w:rsidRPr="00A06E45">
        <w:rPr>
          <w:rFonts w:ascii="Arial" w:hAnsi="Arial" w:cs="Arial"/>
          <w:lang w:val="ro-RO"/>
        </w:rPr>
        <w:tab/>
      </w:r>
      <w:r w:rsidR="00771A14" w:rsidRPr="00A06E45">
        <w:rPr>
          <w:rFonts w:ascii="Arial" w:hAnsi="Arial" w:cs="Arial"/>
          <w:lang w:val="ro-RO"/>
        </w:rPr>
        <w:tab/>
      </w:r>
      <w:r w:rsidR="00771A14" w:rsidRPr="00A06E45">
        <w:rPr>
          <w:rFonts w:ascii="Arial" w:hAnsi="Arial" w:cs="Arial"/>
          <w:lang w:val="ro-RO"/>
        </w:rPr>
        <w:tab/>
        <w:t xml:space="preserve">         </w:t>
      </w:r>
      <w:r w:rsidRPr="00A06E45">
        <w:rPr>
          <w:rFonts w:ascii="Arial" w:hAnsi="Arial" w:cs="Arial"/>
          <w:lang w:val="ro-RO"/>
        </w:rPr>
        <w:t xml:space="preserve"> </w:t>
      </w:r>
      <w:r w:rsidR="00C216E8" w:rsidRPr="00A06E45">
        <w:rPr>
          <w:rFonts w:ascii="Arial" w:hAnsi="Arial" w:cs="Arial"/>
          <w:lang w:val="ro-RO"/>
        </w:rPr>
        <w:t xml:space="preserve"> ŞEF SERVICIU</w:t>
      </w:r>
    </w:p>
    <w:p w:rsidR="00C216E8" w:rsidRPr="00A06E45" w:rsidRDefault="00C216E8" w:rsidP="00771A14">
      <w:pPr>
        <w:spacing w:after="0" w:line="240" w:lineRule="auto"/>
        <w:jc w:val="both"/>
        <w:rPr>
          <w:rFonts w:ascii="Arial" w:hAnsi="Arial" w:cs="Arial"/>
          <w:lang w:val="ro-RO"/>
        </w:rPr>
      </w:pPr>
      <w:r w:rsidRPr="00A06E45">
        <w:rPr>
          <w:rFonts w:ascii="Arial" w:hAnsi="Arial" w:cs="Arial"/>
          <w:lang w:val="ro-RO"/>
        </w:rPr>
        <w:t xml:space="preserve">  AVIZE, ACORDURI</w:t>
      </w:r>
      <w:r w:rsidR="00771A14" w:rsidRPr="00A06E45">
        <w:rPr>
          <w:rFonts w:ascii="Arial" w:hAnsi="Arial" w:cs="Arial"/>
          <w:lang w:val="ro-RO"/>
        </w:rPr>
        <w:t>, AUTORIZAŢII,</w:t>
      </w:r>
      <w:r w:rsidR="00771A14" w:rsidRPr="00A06E45">
        <w:rPr>
          <w:rFonts w:ascii="Arial" w:hAnsi="Arial" w:cs="Arial"/>
          <w:lang w:val="ro-RO"/>
        </w:rPr>
        <w:tab/>
      </w:r>
      <w:r w:rsidR="00771A14" w:rsidRPr="00A06E45">
        <w:rPr>
          <w:rFonts w:ascii="Arial" w:hAnsi="Arial" w:cs="Arial"/>
          <w:lang w:val="ro-RO"/>
        </w:rPr>
        <w:tab/>
      </w:r>
      <w:r w:rsidR="00771A14" w:rsidRPr="00A06E45">
        <w:rPr>
          <w:rFonts w:ascii="Arial" w:hAnsi="Arial" w:cs="Arial"/>
          <w:lang w:val="ro-RO"/>
        </w:rPr>
        <w:tab/>
        <w:t xml:space="preserve">     CALITATEA FACTORILOR DE MEDIU</w:t>
      </w:r>
    </w:p>
    <w:p w:rsidR="00A06E45" w:rsidRPr="00A06E45" w:rsidRDefault="00C216E8" w:rsidP="00A06E45">
      <w:pPr>
        <w:spacing w:after="0" w:line="240" w:lineRule="auto"/>
        <w:rPr>
          <w:rFonts w:ascii="Arial" w:hAnsi="Arial" w:cs="Arial"/>
          <w:iCs/>
          <w:snapToGrid w:val="0"/>
          <w:lang w:val="ro-RO"/>
        </w:rPr>
      </w:pPr>
      <w:r w:rsidRPr="00A06E45">
        <w:rPr>
          <w:rFonts w:ascii="Arial" w:hAnsi="Arial" w:cs="Arial"/>
          <w:lang w:val="ro-RO"/>
        </w:rPr>
        <w:t xml:space="preserve">                 ing. Marinela Suciu </w:t>
      </w:r>
      <w:r w:rsidRPr="00A06E45">
        <w:rPr>
          <w:rFonts w:ascii="Arial" w:eastAsia="Times New Roman" w:hAnsi="Arial" w:cs="Arial"/>
          <w:lang w:val="ro-RO"/>
        </w:rPr>
        <w:t xml:space="preserve"> </w:t>
      </w:r>
      <w:r w:rsidRPr="00A06E45">
        <w:rPr>
          <w:rFonts w:ascii="Arial" w:eastAsia="Times New Roman" w:hAnsi="Arial" w:cs="Arial"/>
          <w:lang w:val="ro-RO"/>
        </w:rPr>
        <w:tab/>
      </w:r>
      <w:r w:rsidRPr="00A06E45">
        <w:rPr>
          <w:rFonts w:ascii="Arial" w:eastAsia="Times New Roman" w:hAnsi="Arial" w:cs="Arial"/>
          <w:lang w:val="ro-RO"/>
        </w:rPr>
        <w:tab/>
      </w:r>
      <w:r w:rsidRPr="00A06E45">
        <w:rPr>
          <w:rFonts w:ascii="Arial" w:eastAsia="Times New Roman" w:hAnsi="Arial" w:cs="Arial"/>
          <w:lang w:val="ro-RO"/>
        </w:rPr>
        <w:tab/>
      </w:r>
      <w:r w:rsidRPr="00A06E45">
        <w:rPr>
          <w:rFonts w:ascii="Arial" w:eastAsia="Times New Roman" w:hAnsi="Arial" w:cs="Arial"/>
          <w:lang w:val="ro-RO"/>
        </w:rPr>
        <w:tab/>
      </w:r>
      <w:r w:rsidRPr="00A06E45">
        <w:rPr>
          <w:rFonts w:ascii="Arial" w:eastAsia="Times New Roman" w:hAnsi="Arial" w:cs="Arial"/>
          <w:lang w:val="ro-RO"/>
        </w:rPr>
        <w:tab/>
        <w:t xml:space="preserve">         </w:t>
      </w:r>
      <w:r w:rsidR="00A06E45" w:rsidRPr="00A06E45">
        <w:rPr>
          <w:rFonts w:ascii="Arial" w:eastAsia="Times New Roman" w:hAnsi="Arial" w:cs="Arial"/>
          <w:lang w:val="ro-RO"/>
        </w:rPr>
        <w:t>ing. Anca Zaharie</w:t>
      </w:r>
    </w:p>
    <w:p w:rsidR="00C216E8" w:rsidRPr="00A06E45" w:rsidRDefault="00C216E8" w:rsidP="00771A14">
      <w:pPr>
        <w:spacing w:after="0" w:line="240" w:lineRule="auto"/>
        <w:rPr>
          <w:rFonts w:ascii="Arial" w:eastAsia="Times New Roman" w:hAnsi="Arial" w:cs="Arial"/>
          <w:lang w:val="ro-RO"/>
        </w:rPr>
      </w:pPr>
    </w:p>
    <w:p w:rsidR="00C216E8" w:rsidRPr="00A06E45" w:rsidRDefault="00C216E8" w:rsidP="00771A14">
      <w:pPr>
        <w:spacing w:after="0" w:line="240" w:lineRule="auto"/>
        <w:ind w:firstLine="720"/>
        <w:rPr>
          <w:rFonts w:ascii="Arial" w:hAnsi="Arial" w:cs="Arial"/>
          <w:iCs/>
          <w:snapToGrid w:val="0"/>
          <w:lang w:val="ro-RO"/>
        </w:rPr>
      </w:pPr>
    </w:p>
    <w:p w:rsidR="00C216E8" w:rsidRPr="00A06E45" w:rsidRDefault="00C216E8" w:rsidP="00771A14">
      <w:pPr>
        <w:spacing w:after="0" w:line="240" w:lineRule="auto"/>
        <w:ind w:firstLine="720"/>
        <w:rPr>
          <w:rFonts w:ascii="Arial" w:hAnsi="Arial" w:cs="Arial"/>
          <w:iCs/>
          <w:snapToGrid w:val="0"/>
          <w:lang w:val="ro-RO"/>
        </w:rPr>
      </w:pPr>
    </w:p>
    <w:p w:rsidR="00771A14" w:rsidRPr="00A06E45" w:rsidRDefault="00771A14" w:rsidP="00771A14">
      <w:pPr>
        <w:spacing w:after="0" w:line="240" w:lineRule="auto"/>
        <w:ind w:firstLine="720"/>
        <w:rPr>
          <w:rFonts w:ascii="Arial" w:hAnsi="Arial" w:cs="Arial"/>
          <w:iCs/>
          <w:snapToGrid w:val="0"/>
          <w:lang w:val="ro-RO"/>
        </w:rPr>
      </w:pPr>
    </w:p>
    <w:p w:rsidR="00853941" w:rsidRPr="00A06E45" w:rsidRDefault="00771A14" w:rsidP="00853941">
      <w:pPr>
        <w:spacing w:after="0" w:line="240" w:lineRule="auto"/>
        <w:ind w:firstLine="720"/>
        <w:rPr>
          <w:rFonts w:ascii="Arial" w:hAnsi="Arial" w:cs="Arial"/>
          <w:iCs/>
          <w:snapToGrid w:val="0"/>
          <w:lang w:val="ro-RO"/>
        </w:rPr>
      </w:pPr>
      <w:r w:rsidRPr="00A06E45">
        <w:rPr>
          <w:rFonts w:ascii="Arial" w:hAnsi="Arial" w:cs="Arial"/>
          <w:iCs/>
          <w:snapToGrid w:val="0"/>
          <w:lang w:val="ro-RO"/>
        </w:rPr>
        <w:t xml:space="preserve">      </w:t>
      </w:r>
      <w:r w:rsidR="00853941" w:rsidRPr="00A06E45">
        <w:rPr>
          <w:rFonts w:ascii="Arial" w:hAnsi="Arial" w:cs="Arial"/>
          <w:iCs/>
          <w:snapToGrid w:val="0"/>
          <w:lang w:val="ro-RO"/>
        </w:rPr>
        <w:t xml:space="preserve">   ÎNTOCMIT, </w:t>
      </w:r>
      <w:r w:rsidR="00853941" w:rsidRPr="00A06E45">
        <w:rPr>
          <w:rFonts w:ascii="Arial" w:hAnsi="Arial" w:cs="Arial"/>
          <w:iCs/>
          <w:snapToGrid w:val="0"/>
          <w:lang w:val="ro-RO"/>
        </w:rPr>
        <w:tab/>
      </w:r>
      <w:r w:rsidR="00853941" w:rsidRPr="00A06E45">
        <w:rPr>
          <w:rFonts w:ascii="Arial" w:hAnsi="Arial" w:cs="Arial"/>
          <w:iCs/>
          <w:snapToGrid w:val="0"/>
          <w:lang w:val="ro-RO"/>
        </w:rPr>
        <w:tab/>
      </w:r>
      <w:r w:rsidR="00853941" w:rsidRPr="00A06E45">
        <w:rPr>
          <w:rFonts w:ascii="Arial" w:hAnsi="Arial" w:cs="Arial"/>
          <w:iCs/>
          <w:snapToGrid w:val="0"/>
          <w:lang w:val="ro-RO"/>
        </w:rPr>
        <w:tab/>
      </w:r>
      <w:r w:rsidR="00853941" w:rsidRPr="00A06E45">
        <w:rPr>
          <w:rFonts w:ascii="Arial" w:hAnsi="Arial" w:cs="Arial"/>
          <w:iCs/>
          <w:snapToGrid w:val="0"/>
          <w:lang w:val="ro-RO"/>
        </w:rPr>
        <w:tab/>
      </w:r>
      <w:r w:rsidR="00853941" w:rsidRPr="00A06E45">
        <w:rPr>
          <w:rFonts w:ascii="Arial" w:hAnsi="Arial" w:cs="Arial"/>
          <w:iCs/>
          <w:snapToGrid w:val="0"/>
          <w:lang w:val="ro-RO"/>
        </w:rPr>
        <w:tab/>
      </w:r>
      <w:r w:rsidR="00853941" w:rsidRPr="00A06E45">
        <w:rPr>
          <w:rFonts w:ascii="Arial" w:hAnsi="Arial" w:cs="Arial"/>
          <w:iCs/>
          <w:snapToGrid w:val="0"/>
          <w:lang w:val="ro-RO"/>
        </w:rPr>
        <w:tab/>
        <w:t xml:space="preserve">             ÎNTOCMIT, </w:t>
      </w:r>
    </w:p>
    <w:p w:rsidR="00853941" w:rsidRPr="00A06E45" w:rsidRDefault="00853941" w:rsidP="00853941">
      <w:pPr>
        <w:spacing w:after="0" w:line="240" w:lineRule="auto"/>
        <w:ind w:firstLine="720"/>
        <w:rPr>
          <w:rFonts w:ascii="Arial" w:hAnsi="Arial" w:cs="Arial"/>
          <w:iCs/>
          <w:snapToGrid w:val="0"/>
          <w:lang w:val="ro-RO"/>
        </w:rPr>
      </w:pPr>
    </w:p>
    <w:p w:rsidR="00F43A2B" w:rsidRPr="00A06E45" w:rsidRDefault="00853941" w:rsidP="00853941">
      <w:pPr>
        <w:spacing w:after="0" w:line="240" w:lineRule="auto"/>
        <w:ind w:firstLine="720"/>
        <w:rPr>
          <w:rFonts w:ascii="Arial" w:hAnsi="Arial" w:cs="Arial"/>
          <w:lang w:val="ro-RO"/>
        </w:rPr>
      </w:pPr>
      <w:r w:rsidRPr="00A06E45">
        <w:rPr>
          <w:rFonts w:ascii="Arial" w:hAnsi="Arial" w:cs="Arial"/>
          <w:iCs/>
          <w:snapToGrid w:val="0"/>
          <w:lang w:val="ro-RO"/>
        </w:rPr>
        <w:t xml:space="preserve">  chim. Georgeta Iușan                                                          </w:t>
      </w:r>
      <w:r w:rsidR="00A06E45" w:rsidRPr="00A06E45">
        <w:rPr>
          <w:rFonts w:ascii="Arial" w:hAnsi="Arial" w:cs="Arial"/>
          <w:iCs/>
          <w:snapToGrid w:val="0"/>
          <w:lang w:val="ro-RO"/>
        </w:rPr>
        <w:t>geograf Nicoleta Șomfelean</w:t>
      </w:r>
    </w:p>
    <w:sectPr w:rsidR="00F43A2B" w:rsidRPr="00A06E45" w:rsidSect="0045101E">
      <w:footerReference w:type="default" r:id="rId20"/>
      <w:pgSz w:w="11907" w:h="16839" w:code="9"/>
      <w:pgMar w:top="426" w:right="708" w:bottom="1134" w:left="1276"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615" w:rsidRDefault="00431615" w:rsidP="0010560A">
      <w:pPr>
        <w:spacing w:after="0" w:line="240" w:lineRule="auto"/>
      </w:pPr>
      <w:r>
        <w:separator/>
      </w:r>
    </w:p>
  </w:endnote>
  <w:endnote w:type="continuationSeparator" w:id="0">
    <w:p w:rsidR="00431615" w:rsidRDefault="00431615"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717531"/>
      <w:docPartObj>
        <w:docPartGallery w:val="Page Numbers (Bottom of Page)"/>
        <w:docPartUnique/>
      </w:docPartObj>
    </w:sdtPr>
    <w:sdtEndPr>
      <w:rPr>
        <w:noProof/>
      </w:rPr>
    </w:sdtEndPr>
    <w:sdtContent>
      <w:p w:rsidR="002F263A" w:rsidRPr="00F9268A" w:rsidRDefault="001C30E3">
        <w:pPr>
          <w:pStyle w:val="Footer"/>
          <w:jc w:val="center"/>
        </w:pPr>
        <w:proofErr w:type="spellStart"/>
        <w:r w:rsidRPr="00F9268A">
          <w:t>Pag</w:t>
        </w:r>
        <w:proofErr w:type="spellEnd"/>
        <w:r w:rsidRPr="00F9268A">
          <w:t xml:space="preserve">   </w:t>
        </w:r>
        <w:r w:rsidR="00B22CE6" w:rsidRPr="00F9268A">
          <w:fldChar w:fldCharType="begin"/>
        </w:r>
        <w:r w:rsidR="002F263A" w:rsidRPr="00F9268A">
          <w:instrText xml:space="preserve"> PAGE   \* MERGEFORMAT </w:instrText>
        </w:r>
        <w:r w:rsidR="00B22CE6" w:rsidRPr="00F9268A">
          <w:fldChar w:fldCharType="separate"/>
        </w:r>
        <w:r w:rsidR="001A5478">
          <w:rPr>
            <w:noProof/>
          </w:rPr>
          <w:t>1</w:t>
        </w:r>
        <w:r w:rsidR="00B22CE6" w:rsidRPr="00F9268A">
          <w:rPr>
            <w:noProof/>
          </w:rPr>
          <w:fldChar w:fldCharType="end"/>
        </w:r>
        <w:r w:rsidRPr="00F9268A">
          <w:rPr>
            <w:noProof/>
          </w:rPr>
          <w:t xml:space="preserve"> </w:t>
        </w:r>
        <w:r w:rsidR="002F263A" w:rsidRPr="00F9268A">
          <w:rPr>
            <w:noProof/>
          </w:rPr>
          <w:t>/</w:t>
        </w:r>
        <w:r w:rsidRPr="00F9268A">
          <w:rPr>
            <w:noProof/>
          </w:rPr>
          <w:t xml:space="preserve"> </w:t>
        </w:r>
        <w:r w:rsidR="005E369A" w:rsidRPr="00F9268A">
          <w:rPr>
            <w:noProof/>
          </w:rPr>
          <w:t>6</w:t>
        </w:r>
      </w:p>
    </w:sdtContent>
  </w:sdt>
  <w:p w:rsidR="002F263A" w:rsidRDefault="002F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615" w:rsidRDefault="00431615" w:rsidP="0010560A">
      <w:pPr>
        <w:spacing w:after="0" w:line="240" w:lineRule="auto"/>
      </w:pPr>
      <w:r>
        <w:separator/>
      </w:r>
    </w:p>
  </w:footnote>
  <w:footnote w:type="continuationSeparator" w:id="0">
    <w:p w:rsidR="00431615" w:rsidRDefault="00431615"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rPr>
        <w:rFonts w:ascii="Arial" w:eastAsia="Times New Roman" w:hAnsi="Arial" w:cs="Arial"/>
        <w:lang w:val="fr-FR"/>
      </w:rPr>
    </w:lvl>
    <w:lvl w:ilvl="1">
      <w:start w:val="1"/>
      <w:numFmt w:val="none"/>
      <w:suff w:val="nothing"/>
      <w:lvlText w:val=""/>
      <w:lvlJc w:val="left"/>
      <w:pPr>
        <w:tabs>
          <w:tab w:val="num" w:pos="0"/>
        </w:tabs>
        <w:ind w:left="0" w:firstLine="0"/>
      </w:pPr>
      <w:rPr>
        <w:rFonts w:ascii="Courier New" w:hAnsi="Courier New" w:cs="Courier New"/>
        <w:lang w:val="en-US"/>
      </w:rPr>
    </w:lvl>
    <w:lvl w:ilvl="2">
      <w:start w:val="1"/>
      <w:numFmt w:val="none"/>
      <w:suff w:val="nothing"/>
      <w:lvlText w:val=""/>
      <w:lvlJc w:val="left"/>
      <w:pPr>
        <w:tabs>
          <w:tab w:val="num" w:pos="0"/>
        </w:tabs>
        <w:ind w:left="0" w:firstLine="0"/>
      </w:pPr>
      <w:rPr>
        <w:rFonts w:ascii="Wingdings" w:hAnsi="Wingdings" w:cs="Wingdings"/>
        <w:lang w:val="fr-FR"/>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cs="Arial"/>
        <w:lang w:val="fr-FR"/>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1E4D1878"/>
    <w:multiLevelType w:val="hybridMultilevel"/>
    <w:tmpl w:val="2084DB94"/>
    <w:lvl w:ilvl="0" w:tplc="7546A18C">
      <w:start w:val="2"/>
      <w:numFmt w:val="bullet"/>
      <w:lvlText w:val="-"/>
      <w:lvlJc w:val="left"/>
      <w:pPr>
        <w:ind w:left="1068" w:hanging="360"/>
      </w:pPr>
      <w:rPr>
        <w:rFonts w:ascii="Times New Roman" w:eastAsia="Times New Roman" w:hAnsi="Times New Roman" w:cs="Times New Roman" w:hint="default"/>
        <w:color w:val="auto"/>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6E6501"/>
    <w:multiLevelType w:val="hybridMultilevel"/>
    <w:tmpl w:val="29588FD8"/>
    <w:lvl w:ilvl="0" w:tplc="F0964EF6">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5" w15:restartNumberingAfterBreak="0">
    <w:nsid w:val="5AB51BB7"/>
    <w:multiLevelType w:val="hybridMultilevel"/>
    <w:tmpl w:val="B64E5D4A"/>
    <w:lvl w:ilvl="0" w:tplc="04090003">
      <w:numFmt w:val="bullet"/>
      <w:lvlText w:val="-"/>
      <w:lvlJc w:val="left"/>
      <w:pPr>
        <w:ind w:left="450" w:hanging="360"/>
      </w:pPr>
      <w:rPr>
        <w:rFonts w:ascii="Arial" w:eastAsia="Calibri" w:hAnsi="Arial" w:cs="Arial" w:hint="default"/>
        <w:color w:val="00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01437A"/>
    <w:multiLevelType w:val="hybridMultilevel"/>
    <w:tmpl w:val="B8BA330C"/>
    <w:lvl w:ilvl="0" w:tplc="04090003">
      <w:start w:val="1"/>
      <w:numFmt w:val="bullet"/>
      <w:lvlText w:val="o"/>
      <w:lvlJc w:val="left"/>
      <w:pPr>
        <w:ind w:left="1215" w:hanging="360"/>
      </w:pPr>
      <w:rPr>
        <w:rFonts w:ascii="Courier New" w:hAnsi="Courier New" w:cs="Courier New" w:hint="default"/>
      </w:rPr>
    </w:lvl>
    <w:lvl w:ilvl="1" w:tplc="04180003" w:tentative="1">
      <w:start w:val="1"/>
      <w:numFmt w:val="bullet"/>
      <w:lvlText w:val="o"/>
      <w:lvlJc w:val="left"/>
      <w:pPr>
        <w:ind w:left="1935" w:hanging="360"/>
      </w:pPr>
      <w:rPr>
        <w:rFonts w:ascii="Courier New" w:hAnsi="Courier New" w:cs="Courier New" w:hint="default"/>
      </w:rPr>
    </w:lvl>
    <w:lvl w:ilvl="2" w:tplc="04180005" w:tentative="1">
      <w:start w:val="1"/>
      <w:numFmt w:val="bullet"/>
      <w:lvlText w:val=""/>
      <w:lvlJc w:val="left"/>
      <w:pPr>
        <w:ind w:left="2655" w:hanging="360"/>
      </w:pPr>
      <w:rPr>
        <w:rFonts w:ascii="Wingdings" w:hAnsi="Wingdings" w:hint="default"/>
      </w:rPr>
    </w:lvl>
    <w:lvl w:ilvl="3" w:tplc="04180001" w:tentative="1">
      <w:start w:val="1"/>
      <w:numFmt w:val="bullet"/>
      <w:lvlText w:val=""/>
      <w:lvlJc w:val="left"/>
      <w:pPr>
        <w:ind w:left="3375" w:hanging="360"/>
      </w:pPr>
      <w:rPr>
        <w:rFonts w:ascii="Symbol" w:hAnsi="Symbol" w:hint="default"/>
      </w:rPr>
    </w:lvl>
    <w:lvl w:ilvl="4" w:tplc="04180003" w:tentative="1">
      <w:start w:val="1"/>
      <w:numFmt w:val="bullet"/>
      <w:lvlText w:val="o"/>
      <w:lvlJc w:val="left"/>
      <w:pPr>
        <w:ind w:left="4095" w:hanging="360"/>
      </w:pPr>
      <w:rPr>
        <w:rFonts w:ascii="Courier New" w:hAnsi="Courier New" w:cs="Courier New" w:hint="default"/>
      </w:rPr>
    </w:lvl>
    <w:lvl w:ilvl="5" w:tplc="04180005" w:tentative="1">
      <w:start w:val="1"/>
      <w:numFmt w:val="bullet"/>
      <w:lvlText w:val=""/>
      <w:lvlJc w:val="left"/>
      <w:pPr>
        <w:ind w:left="4815" w:hanging="360"/>
      </w:pPr>
      <w:rPr>
        <w:rFonts w:ascii="Wingdings" w:hAnsi="Wingdings" w:hint="default"/>
      </w:rPr>
    </w:lvl>
    <w:lvl w:ilvl="6" w:tplc="04180001" w:tentative="1">
      <w:start w:val="1"/>
      <w:numFmt w:val="bullet"/>
      <w:lvlText w:val=""/>
      <w:lvlJc w:val="left"/>
      <w:pPr>
        <w:ind w:left="5535" w:hanging="360"/>
      </w:pPr>
      <w:rPr>
        <w:rFonts w:ascii="Symbol" w:hAnsi="Symbol" w:hint="default"/>
      </w:rPr>
    </w:lvl>
    <w:lvl w:ilvl="7" w:tplc="04180003" w:tentative="1">
      <w:start w:val="1"/>
      <w:numFmt w:val="bullet"/>
      <w:lvlText w:val="o"/>
      <w:lvlJc w:val="left"/>
      <w:pPr>
        <w:ind w:left="6255" w:hanging="360"/>
      </w:pPr>
      <w:rPr>
        <w:rFonts w:ascii="Courier New" w:hAnsi="Courier New" w:cs="Courier New" w:hint="default"/>
      </w:rPr>
    </w:lvl>
    <w:lvl w:ilvl="8" w:tplc="04180005" w:tentative="1">
      <w:start w:val="1"/>
      <w:numFmt w:val="bullet"/>
      <w:lvlText w:val=""/>
      <w:lvlJc w:val="left"/>
      <w:pPr>
        <w:ind w:left="6975" w:hanging="360"/>
      </w:pPr>
      <w:rPr>
        <w:rFonts w:ascii="Wingdings" w:hAnsi="Wingdings" w:hint="default"/>
      </w:rPr>
    </w:lvl>
  </w:abstractNum>
  <w:abstractNum w:abstractNumId="28"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8D29B5"/>
    <w:multiLevelType w:val="hybridMultilevel"/>
    <w:tmpl w:val="933862C8"/>
    <w:lvl w:ilvl="0" w:tplc="53C638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FC6C4D"/>
    <w:multiLevelType w:val="hybridMultilevel"/>
    <w:tmpl w:val="911084D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31"/>
  </w:num>
  <w:num w:numId="3">
    <w:abstractNumId w:val="19"/>
  </w:num>
  <w:num w:numId="4">
    <w:abstractNumId w:val="9"/>
  </w:num>
  <w:num w:numId="5">
    <w:abstractNumId w:val="2"/>
  </w:num>
  <w:num w:numId="6">
    <w:abstractNumId w:val="7"/>
  </w:num>
  <w:num w:numId="7">
    <w:abstractNumId w:val="10"/>
  </w:num>
  <w:num w:numId="8">
    <w:abstractNumId w:val="1"/>
  </w:num>
  <w:num w:numId="9">
    <w:abstractNumId w:val="22"/>
  </w:num>
  <w:num w:numId="10">
    <w:abstractNumId w:val="24"/>
  </w:num>
  <w:num w:numId="11">
    <w:abstractNumId w:val="37"/>
  </w:num>
  <w:num w:numId="12">
    <w:abstractNumId w:val="28"/>
  </w:num>
  <w:num w:numId="13">
    <w:abstractNumId w:val="16"/>
  </w:num>
  <w:num w:numId="14">
    <w:abstractNumId w:val="38"/>
  </w:num>
  <w:num w:numId="15">
    <w:abstractNumId w:val="30"/>
  </w:num>
  <w:num w:numId="16">
    <w:abstractNumId w:val="36"/>
  </w:num>
  <w:num w:numId="17">
    <w:abstractNumId w:val="13"/>
  </w:num>
  <w:num w:numId="18">
    <w:abstractNumId w:val="15"/>
  </w:num>
  <w:num w:numId="19">
    <w:abstractNumId w:val="3"/>
  </w:num>
  <w:num w:numId="20">
    <w:abstractNumId w:val="17"/>
  </w:num>
  <w:num w:numId="21">
    <w:abstractNumId w:val="8"/>
  </w:num>
  <w:num w:numId="22">
    <w:abstractNumId w:val="35"/>
  </w:num>
  <w:num w:numId="23">
    <w:abstractNumId w:val="14"/>
  </w:num>
  <w:num w:numId="24">
    <w:abstractNumId w:val="20"/>
  </w:num>
  <w:num w:numId="25">
    <w:abstractNumId w:val="29"/>
  </w:num>
  <w:num w:numId="26">
    <w:abstractNumId w:val="4"/>
  </w:num>
  <w:num w:numId="27">
    <w:abstractNumId w:val="18"/>
  </w:num>
  <w:num w:numId="28">
    <w:abstractNumId w:val="6"/>
  </w:num>
  <w:num w:numId="29">
    <w:abstractNumId w:val="23"/>
  </w:num>
  <w:num w:numId="30">
    <w:abstractNumId w:val="5"/>
  </w:num>
  <w:num w:numId="31">
    <w:abstractNumId w:val="34"/>
  </w:num>
  <w:num w:numId="32">
    <w:abstractNumId w:val="11"/>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33"/>
  </w:num>
  <w:num w:numId="37">
    <w:abstractNumId w:val="32"/>
  </w:num>
  <w:num w:numId="38">
    <w:abstractNumId w:val="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12"/>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1E6E"/>
    <w:rsid w:val="00005FEE"/>
    <w:rsid w:val="0000780E"/>
    <w:rsid w:val="00012640"/>
    <w:rsid w:val="00013A68"/>
    <w:rsid w:val="00014247"/>
    <w:rsid w:val="000160D3"/>
    <w:rsid w:val="00021836"/>
    <w:rsid w:val="00021991"/>
    <w:rsid w:val="00023D48"/>
    <w:rsid w:val="00026ED1"/>
    <w:rsid w:val="000336A1"/>
    <w:rsid w:val="0003400D"/>
    <w:rsid w:val="00035C30"/>
    <w:rsid w:val="00041C0B"/>
    <w:rsid w:val="00046049"/>
    <w:rsid w:val="00047861"/>
    <w:rsid w:val="00047D35"/>
    <w:rsid w:val="00055E24"/>
    <w:rsid w:val="000567A2"/>
    <w:rsid w:val="000568AE"/>
    <w:rsid w:val="00057A50"/>
    <w:rsid w:val="000613B5"/>
    <w:rsid w:val="00064C3B"/>
    <w:rsid w:val="00070F06"/>
    <w:rsid w:val="00071073"/>
    <w:rsid w:val="0007594F"/>
    <w:rsid w:val="000818FF"/>
    <w:rsid w:val="000822B0"/>
    <w:rsid w:val="000845FD"/>
    <w:rsid w:val="000866DE"/>
    <w:rsid w:val="00086B9A"/>
    <w:rsid w:val="000872CA"/>
    <w:rsid w:val="00087AE0"/>
    <w:rsid w:val="00093049"/>
    <w:rsid w:val="00095760"/>
    <w:rsid w:val="000961A9"/>
    <w:rsid w:val="000B4BBE"/>
    <w:rsid w:val="000B4E57"/>
    <w:rsid w:val="000B647E"/>
    <w:rsid w:val="000C4375"/>
    <w:rsid w:val="000D015E"/>
    <w:rsid w:val="000D04C2"/>
    <w:rsid w:val="000D0742"/>
    <w:rsid w:val="000E1BEF"/>
    <w:rsid w:val="000F17B7"/>
    <w:rsid w:val="000F4697"/>
    <w:rsid w:val="000F5694"/>
    <w:rsid w:val="000F7D6F"/>
    <w:rsid w:val="00100751"/>
    <w:rsid w:val="0010312B"/>
    <w:rsid w:val="0010560A"/>
    <w:rsid w:val="001100CC"/>
    <w:rsid w:val="001106BA"/>
    <w:rsid w:val="0011251C"/>
    <w:rsid w:val="0011371E"/>
    <w:rsid w:val="00117CBE"/>
    <w:rsid w:val="00122D34"/>
    <w:rsid w:val="00124029"/>
    <w:rsid w:val="00124988"/>
    <w:rsid w:val="001274F0"/>
    <w:rsid w:val="00130855"/>
    <w:rsid w:val="0013434C"/>
    <w:rsid w:val="00135AAB"/>
    <w:rsid w:val="00140534"/>
    <w:rsid w:val="00140DBC"/>
    <w:rsid w:val="00140DFB"/>
    <w:rsid w:val="0014472F"/>
    <w:rsid w:val="00151A20"/>
    <w:rsid w:val="00151A8F"/>
    <w:rsid w:val="00153250"/>
    <w:rsid w:val="00154408"/>
    <w:rsid w:val="0015480D"/>
    <w:rsid w:val="0015678E"/>
    <w:rsid w:val="00157FF9"/>
    <w:rsid w:val="001616C1"/>
    <w:rsid w:val="00162EB4"/>
    <w:rsid w:val="00163FDA"/>
    <w:rsid w:val="00167EA2"/>
    <w:rsid w:val="0017019D"/>
    <w:rsid w:val="0017069E"/>
    <w:rsid w:val="0017432E"/>
    <w:rsid w:val="0017587C"/>
    <w:rsid w:val="0018002E"/>
    <w:rsid w:val="00186129"/>
    <w:rsid w:val="001863CC"/>
    <w:rsid w:val="001A0004"/>
    <w:rsid w:val="001A0248"/>
    <w:rsid w:val="001A0BB6"/>
    <w:rsid w:val="001A3A8A"/>
    <w:rsid w:val="001A45E7"/>
    <w:rsid w:val="001A5478"/>
    <w:rsid w:val="001B0834"/>
    <w:rsid w:val="001B3976"/>
    <w:rsid w:val="001B6462"/>
    <w:rsid w:val="001C1D20"/>
    <w:rsid w:val="001C30E3"/>
    <w:rsid w:val="001C411B"/>
    <w:rsid w:val="001C6871"/>
    <w:rsid w:val="001D0270"/>
    <w:rsid w:val="001D125C"/>
    <w:rsid w:val="001D2EC5"/>
    <w:rsid w:val="001D408D"/>
    <w:rsid w:val="001D58F9"/>
    <w:rsid w:val="001D729B"/>
    <w:rsid w:val="001D72A8"/>
    <w:rsid w:val="001E11BF"/>
    <w:rsid w:val="001E172E"/>
    <w:rsid w:val="001E5B49"/>
    <w:rsid w:val="001E5B89"/>
    <w:rsid w:val="001E5C76"/>
    <w:rsid w:val="001F64BD"/>
    <w:rsid w:val="001F6A19"/>
    <w:rsid w:val="00206333"/>
    <w:rsid w:val="002114F3"/>
    <w:rsid w:val="00211649"/>
    <w:rsid w:val="002124C7"/>
    <w:rsid w:val="00216FD5"/>
    <w:rsid w:val="00217268"/>
    <w:rsid w:val="002176F5"/>
    <w:rsid w:val="0022203B"/>
    <w:rsid w:val="0023093E"/>
    <w:rsid w:val="00232324"/>
    <w:rsid w:val="00232BA8"/>
    <w:rsid w:val="00233451"/>
    <w:rsid w:val="00234148"/>
    <w:rsid w:val="00234939"/>
    <w:rsid w:val="00235DF6"/>
    <w:rsid w:val="002367AC"/>
    <w:rsid w:val="00236EBF"/>
    <w:rsid w:val="002375C1"/>
    <w:rsid w:val="002429F6"/>
    <w:rsid w:val="00243D66"/>
    <w:rsid w:val="002448CC"/>
    <w:rsid w:val="00245368"/>
    <w:rsid w:val="002469F6"/>
    <w:rsid w:val="00253D06"/>
    <w:rsid w:val="00256140"/>
    <w:rsid w:val="00264334"/>
    <w:rsid w:val="0026571A"/>
    <w:rsid w:val="002658A7"/>
    <w:rsid w:val="002659A9"/>
    <w:rsid w:val="00266491"/>
    <w:rsid w:val="00267926"/>
    <w:rsid w:val="00271A52"/>
    <w:rsid w:val="00274875"/>
    <w:rsid w:val="00275082"/>
    <w:rsid w:val="002760B2"/>
    <w:rsid w:val="00276FAD"/>
    <w:rsid w:val="0028053B"/>
    <w:rsid w:val="00280E60"/>
    <w:rsid w:val="00283170"/>
    <w:rsid w:val="00284872"/>
    <w:rsid w:val="00284FE2"/>
    <w:rsid w:val="00286C08"/>
    <w:rsid w:val="00286E94"/>
    <w:rsid w:val="002875BB"/>
    <w:rsid w:val="0029170F"/>
    <w:rsid w:val="00295C00"/>
    <w:rsid w:val="00297E20"/>
    <w:rsid w:val="002A26BC"/>
    <w:rsid w:val="002A36E2"/>
    <w:rsid w:val="002A7D4E"/>
    <w:rsid w:val="002B1B5E"/>
    <w:rsid w:val="002B1F22"/>
    <w:rsid w:val="002B3BD4"/>
    <w:rsid w:val="002C3198"/>
    <w:rsid w:val="002C4762"/>
    <w:rsid w:val="002D4963"/>
    <w:rsid w:val="002D6A4E"/>
    <w:rsid w:val="002D7BF3"/>
    <w:rsid w:val="002E11F4"/>
    <w:rsid w:val="002E5397"/>
    <w:rsid w:val="002E54C1"/>
    <w:rsid w:val="002E6396"/>
    <w:rsid w:val="002E68D6"/>
    <w:rsid w:val="002F263A"/>
    <w:rsid w:val="002F75A7"/>
    <w:rsid w:val="00304CDC"/>
    <w:rsid w:val="00311901"/>
    <w:rsid w:val="00312392"/>
    <w:rsid w:val="00320B7E"/>
    <w:rsid w:val="00325739"/>
    <w:rsid w:val="00327C84"/>
    <w:rsid w:val="00330C2C"/>
    <w:rsid w:val="00334DE6"/>
    <w:rsid w:val="0033682D"/>
    <w:rsid w:val="003404FC"/>
    <w:rsid w:val="00344250"/>
    <w:rsid w:val="00345B47"/>
    <w:rsid w:val="00347395"/>
    <w:rsid w:val="00347E1A"/>
    <w:rsid w:val="00350F14"/>
    <w:rsid w:val="00351ECF"/>
    <w:rsid w:val="00352C4D"/>
    <w:rsid w:val="0035482F"/>
    <w:rsid w:val="00357915"/>
    <w:rsid w:val="003603BB"/>
    <w:rsid w:val="00362246"/>
    <w:rsid w:val="00363924"/>
    <w:rsid w:val="00363993"/>
    <w:rsid w:val="0036599A"/>
    <w:rsid w:val="00367CAB"/>
    <w:rsid w:val="00374A17"/>
    <w:rsid w:val="0037501A"/>
    <w:rsid w:val="00377782"/>
    <w:rsid w:val="00383DC2"/>
    <w:rsid w:val="0038663A"/>
    <w:rsid w:val="00393016"/>
    <w:rsid w:val="00394DA5"/>
    <w:rsid w:val="00394E35"/>
    <w:rsid w:val="003A2D3C"/>
    <w:rsid w:val="003A5909"/>
    <w:rsid w:val="003B1390"/>
    <w:rsid w:val="003B574D"/>
    <w:rsid w:val="003C14A9"/>
    <w:rsid w:val="003C4E7A"/>
    <w:rsid w:val="003C643E"/>
    <w:rsid w:val="003D0938"/>
    <w:rsid w:val="003D0948"/>
    <w:rsid w:val="003D11CD"/>
    <w:rsid w:val="003D24AA"/>
    <w:rsid w:val="003D2D3F"/>
    <w:rsid w:val="003D3408"/>
    <w:rsid w:val="003D488E"/>
    <w:rsid w:val="003D51F5"/>
    <w:rsid w:val="003D621E"/>
    <w:rsid w:val="003D6F2E"/>
    <w:rsid w:val="003D7A7E"/>
    <w:rsid w:val="003E55F0"/>
    <w:rsid w:val="003E6903"/>
    <w:rsid w:val="003E7FE1"/>
    <w:rsid w:val="003F19EA"/>
    <w:rsid w:val="003F3DFD"/>
    <w:rsid w:val="003F4A7B"/>
    <w:rsid w:val="003F7B87"/>
    <w:rsid w:val="00400742"/>
    <w:rsid w:val="00401CBE"/>
    <w:rsid w:val="00405C62"/>
    <w:rsid w:val="004075B3"/>
    <w:rsid w:val="004108C0"/>
    <w:rsid w:val="00410D19"/>
    <w:rsid w:val="00413CEB"/>
    <w:rsid w:val="004212F6"/>
    <w:rsid w:val="00422B76"/>
    <w:rsid w:val="0042404A"/>
    <w:rsid w:val="00427352"/>
    <w:rsid w:val="00427AEC"/>
    <w:rsid w:val="00431615"/>
    <w:rsid w:val="00433811"/>
    <w:rsid w:val="00437AA8"/>
    <w:rsid w:val="004442A8"/>
    <w:rsid w:val="00444C7A"/>
    <w:rsid w:val="00444CD3"/>
    <w:rsid w:val="00450E53"/>
    <w:rsid w:val="0045101E"/>
    <w:rsid w:val="004513CF"/>
    <w:rsid w:val="004543A8"/>
    <w:rsid w:val="00457BF9"/>
    <w:rsid w:val="00463D94"/>
    <w:rsid w:val="004640B6"/>
    <w:rsid w:val="00471AD6"/>
    <w:rsid w:val="00473A03"/>
    <w:rsid w:val="00475201"/>
    <w:rsid w:val="004765EB"/>
    <w:rsid w:val="00477460"/>
    <w:rsid w:val="004817AF"/>
    <w:rsid w:val="00484882"/>
    <w:rsid w:val="00490E7B"/>
    <w:rsid w:val="00493A08"/>
    <w:rsid w:val="00494F5E"/>
    <w:rsid w:val="00496A23"/>
    <w:rsid w:val="004976D8"/>
    <w:rsid w:val="00497B0D"/>
    <w:rsid w:val="004A3A25"/>
    <w:rsid w:val="004A47B7"/>
    <w:rsid w:val="004A7455"/>
    <w:rsid w:val="004B7C7C"/>
    <w:rsid w:val="004B7CF3"/>
    <w:rsid w:val="004C4E8D"/>
    <w:rsid w:val="004C5785"/>
    <w:rsid w:val="004D5640"/>
    <w:rsid w:val="004E2927"/>
    <w:rsid w:val="004E5A4A"/>
    <w:rsid w:val="004F3DF5"/>
    <w:rsid w:val="004F6F09"/>
    <w:rsid w:val="00500A21"/>
    <w:rsid w:val="00500DAD"/>
    <w:rsid w:val="00505B04"/>
    <w:rsid w:val="00505E6D"/>
    <w:rsid w:val="0050643F"/>
    <w:rsid w:val="005113E1"/>
    <w:rsid w:val="00515750"/>
    <w:rsid w:val="00517A73"/>
    <w:rsid w:val="005205EF"/>
    <w:rsid w:val="005223EC"/>
    <w:rsid w:val="00522499"/>
    <w:rsid w:val="00526E19"/>
    <w:rsid w:val="005306A3"/>
    <w:rsid w:val="00532353"/>
    <w:rsid w:val="00532C3C"/>
    <w:rsid w:val="005350D1"/>
    <w:rsid w:val="00535420"/>
    <w:rsid w:val="00544F40"/>
    <w:rsid w:val="005469F4"/>
    <w:rsid w:val="005504A1"/>
    <w:rsid w:val="00551CEB"/>
    <w:rsid w:val="00551E04"/>
    <w:rsid w:val="00552145"/>
    <w:rsid w:val="00553373"/>
    <w:rsid w:val="00554A07"/>
    <w:rsid w:val="00555B18"/>
    <w:rsid w:val="005634A2"/>
    <w:rsid w:val="00563EDA"/>
    <w:rsid w:val="00564AA4"/>
    <w:rsid w:val="00570466"/>
    <w:rsid w:val="00571253"/>
    <w:rsid w:val="005715AB"/>
    <w:rsid w:val="00575325"/>
    <w:rsid w:val="0057744C"/>
    <w:rsid w:val="0058169F"/>
    <w:rsid w:val="005845EF"/>
    <w:rsid w:val="00586D0A"/>
    <w:rsid w:val="00590866"/>
    <w:rsid w:val="005909C8"/>
    <w:rsid w:val="0059223A"/>
    <w:rsid w:val="0059286F"/>
    <w:rsid w:val="0059358C"/>
    <w:rsid w:val="005A3E32"/>
    <w:rsid w:val="005A57F1"/>
    <w:rsid w:val="005B09B7"/>
    <w:rsid w:val="005B20C8"/>
    <w:rsid w:val="005B344B"/>
    <w:rsid w:val="005B40FC"/>
    <w:rsid w:val="005B4506"/>
    <w:rsid w:val="005B68C5"/>
    <w:rsid w:val="005B6BC0"/>
    <w:rsid w:val="005C0532"/>
    <w:rsid w:val="005C4507"/>
    <w:rsid w:val="005C5772"/>
    <w:rsid w:val="005C716F"/>
    <w:rsid w:val="005C7844"/>
    <w:rsid w:val="005D2962"/>
    <w:rsid w:val="005D2BE6"/>
    <w:rsid w:val="005D3599"/>
    <w:rsid w:val="005D6A6C"/>
    <w:rsid w:val="005D7991"/>
    <w:rsid w:val="005E369A"/>
    <w:rsid w:val="005E4C23"/>
    <w:rsid w:val="005F25DA"/>
    <w:rsid w:val="005F2D52"/>
    <w:rsid w:val="005F45A6"/>
    <w:rsid w:val="005F5036"/>
    <w:rsid w:val="005F5832"/>
    <w:rsid w:val="00604D53"/>
    <w:rsid w:val="00607FED"/>
    <w:rsid w:val="00610604"/>
    <w:rsid w:val="00610D4E"/>
    <w:rsid w:val="00615BF5"/>
    <w:rsid w:val="0061677F"/>
    <w:rsid w:val="00617F2C"/>
    <w:rsid w:val="0062058E"/>
    <w:rsid w:val="0062089B"/>
    <w:rsid w:val="00621AF6"/>
    <w:rsid w:val="00622A97"/>
    <w:rsid w:val="00623A78"/>
    <w:rsid w:val="006241A9"/>
    <w:rsid w:val="006320B6"/>
    <w:rsid w:val="00632117"/>
    <w:rsid w:val="0063255B"/>
    <w:rsid w:val="00633336"/>
    <w:rsid w:val="00637F88"/>
    <w:rsid w:val="0064599E"/>
    <w:rsid w:val="00651119"/>
    <w:rsid w:val="0065147F"/>
    <w:rsid w:val="00652FC3"/>
    <w:rsid w:val="00654F2F"/>
    <w:rsid w:val="006562A7"/>
    <w:rsid w:val="00663EF1"/>
    <w:rsid w:val="00664C41"/>
    <w:rsid w:val="00667BDA"/>
    <w:rsid w:val="00677AD1"/>
    <w:rsid w:val="00690293"/>
    <w:rsid w:val="00694374"/>
    <w:rsid w:val="006A0CC7"/>
    <w:rsid w:val="006A0FCB"/>
    <w:rsid w:val="006A2E5A"/>
    <w:rsid w:val="006A3D4B"/>
    <w:rsid w:val="006A3FBE"/>
    <w:rsid w:val="006A7BD0"/>
    <w:rsid w:val="006B1BB9"/>
    <w:rsid w:val="006B1C3A"/>
    <w:rsid w:val="006B5869"/>
    <w:rsid w:val="006B59EC"/>
    <w:rsid w:val="006C097B"/>
    <w:rsid w:val="006C1151"/>
    <w:rsid w:val="006C2EB5"/>
    <w:rsid w:val="006C41E1"/>
    <w:rsid w:val="006D49F0"/>
    <w:rsid w:val="006D4EF3"/>
    <w:rsid w:val="006D734B"/>
    <w:rsid w:val="006E0AFE"/>
    <w:rsid w:val="006E1E1E"/>
    <w:rsid w:val="006E66FA"/>
    <w:rsid w:val="006E75AA"/>
    <w:rsid w:val="006F1C5F"/>
    <w:rsid w:val="006F1E1E"/>
    <w:rsid w:val="00700567"/>
    <w:rsid w:val="00703092"/>
    <w:rsid w:val="00706555"/>
    <w:rsid w:val="00706CDE"/>
    <w:rsid w:val="00707242"/>
    <w:rsid w:val="00712957"/>
    <w:rsid w:val="007153B4"/>
    <w:rsid w:val="00716C13"/>
    <w:rsid w:val="00720F24"/>
    <w:rsid w:val="0072366E"/>
    <w:rsid w:val="00724F95"/>
    <w:rsid w:val="00726667"/>
    <w:rsid w:val="00731D4A"/>
    <w:rsid w:val="00734953"/>
    <w:rsid w:val="00737256"/>
    <w:rsid w:val="0074262E"/>
    <w:rsid w:val="00752FC5"/>
    <w:rsid w:val="00756709"/>
    <w:rsid w:val="00756778"/>
    <w:rsid w:val="0075684A"/>
    <w:rsid w:val="00766622"/>
    <w:rsid w:val="00767AE4"/>
    <w:rsid w:val="00770CCD"/>
    <w:rsid w:val="00771A14"/>
    <w:rsid w:val="00773678"/>
    <w:rsid w:val="00776505"/>
    <w:rsid w:val="007813E3"/>
    <w:rsid w:val="007839E2"/>
    <w:rsid w:val="00786D90"/>
    <w:rsid w:val="007974EB"/>
    <w:rsid w:val="007A02FF"/>
    <w:rsid w:val="007A213D"/>
    <w:rsid w:val="007B4DAA"/>
    <w:rsid w:val="007B69B2"/>
    <w:rsid w:val="007B726C"/>
    <w:rsid w:val="007C3BF2"/>
    <w:rsid w:val="007D0FB1"/>
    <w:rsid w:val="007D459B"/>
    <w:rsid w:val="007D7B29"/>
    <w:rsid w:val="007E13C8"/>
    <w:rsid w:val="007E3D95"/>
    <w:rsid w:val="007E616F"/>
    <w:rsid w:val="007E780C"/>
    <w:rsid w:val="007F408C"/>
    <w:rsid w:val="00800DCC"/>
    <w:rsid w:val="00805289"/>
    <w:rsid w:val="008068A7"/>
    <w:rsid w:val="008074D3"/>
    <w:rsid w:val="00810342"/>
    <w:rsid w:val="00811026"/>
    <w:rsid w:val="00816C4F"/>
    <w:rsid w:val="00817203"/>
    <w:rsid w:val="00820B88"/>
    <w:rsid w:val="00823683"/>
    <w:rsid w:val="0082418F"/>
    <w:rsid w:val="00824A15"/>
    <w:rsid w:val="00825785"/>
    <w:rsid w:val="00825EEF"/>
    <w:rsid w:val="008265D4"/>
    <w:rsid w:val="00826A1C"/>
    <w:rsid w:val="00832A44"/>
    <w:rsid w:val="00835FBD"/>
    <w:rsid w:val="00836FB3"/>
    <w:rsid w:val="008407ED"/>
    <w:rsid w:val="0084548F"/>
    <w:rsid w:val="00850185"/>
    <w:rsid w:val="00851170"/>
    <w:rsid w:val="008514FF"/>
    <w:rsid w:val="0085289E"/>
    <w:rsid w:val="00853941"/>
    <w:rsid w:val="00856DAE"/>
    <w:rsid w:val="00856FF9"/>
    <w:rsid w:val="00857A43"/>
    <w:rsid w:val="00857FDE"/>
    <w:rsid w:val="008634D5"/>
    <w:rsid w:val="00863581"/>
    <w:rsid w:val="00866336"/>
    <w:rsid w:val="00872DDC"/>
    <w:rsid w:val="00873471"/>
    <w:rsid w:val="008831BD"/>
    <w:rsid w:val="008913EF"/>
    <w:rsid w:val="00892C9D"/>
    <w:rsid w:val="00894587"/>
    <w:rsid w:val="008966E8"/>
    <w:rsid w:val="0089789D"/>
    <w:rsid w:val="008A13F0"/>
    <w:rsid w:val="008A1902"/>
    <w:rsid w:val="008A4246"/>
    <w:rsid w:val="008A6AD0"/>
    <w:rsid w:val="008B3938"/>
    <w:rsid w:val="008B43BD"/>
    <w:rsid w:val="008B4B75"/>
    <w:rsid w:val="008B52E1"/>
    <w:rsid w:val="008D1B52"/>
    <w:rsid w:val="008D28D4"/>
    <w:rsid w:val="008D7863"/>
    <w:rsid w:val="008F25B0"/>
    <w:rsid w:val="008F42CE"/>
    <w:rsid w:val="008F7960"/>
    <w:rsid w:val="009064A4"/>
    <w:rsid w:val="00906826"/>
    <w:rsid w:val="00906FCD"/>
    <w:rsid w:val="00911683"/>
    <w:rsid w:val="00911F7C"/>
    <w:rsid w:val="009247DF"/>
    <w:rsid w:val="00925139"/>
    <w:rsid w:val="00932DCC"/>
    <w:rsid w:val="00933190"/>
    <w:rsid w:val="00933232"/>
    <w:rsid w:val="00940D04"/>
    <w:rsid w:val="00943E4D"/>
    <w:rsid w:val="00947A1D"/>
    <w:rsid w:val="0095133A"/>
    <w:rsid w:val="00952AD0"/>
    <w:rsid w:val="009541D3"/>
    <w:rsid w:val="009544FB"/>
    <w:rsid w:val="00955D7D"/>
    <w:rsid w:val="00957825"/>
    <w:rsid w:val="00961667"/>
    <w:rsid w:val="009626E2"/>
    <w:rsid w:val="0096443F"/>
    <w:rsid w:val="00970AD4"/>
    <w:rsid w:val="00970E2A"/>
    <w:rsid w:val="009755E5"/>
    <w:rsid w:val="0099518F"/>
    <w:rsid w:val="009A43E8"/>
    <w:rsid w:val="009A60B9"/>
    <w:rsid w:val="009A7560"/>
    <w:rsid w:val="009B2790"/>
    <w:rsid w:val="009B2AA1"/>
    <w:rsid w:val="009B3AF1"/>
    <w:rsid w:val="009B4193"/>
    <w:rsid w:val="009B648B"/>
    <w:rsid w:val="009C1E69"/>
    <w:rsid w:val="009C2625"/>
    <w:rsid w:val="009C6517"/>
    <w:rsid w:val="009D5873"/>
    <w:rsid w:val="009D654F"/>
    <w:rsid w:val="009D6D72"/>
    <w:rsid w:val="009E2EA8"/>
    <w:rsid w:val="009E3978"/>
    <w:rsid w:val="009E4BBB"/>
    <w:rsid w:val="009E537C"/>
    <w:rsid w:val="009E771B"/>
    <w:rsid w:val="009F3C8F"/>
    <w:rsid w:val="009F4F54"/>
    <w:rsid w:val="009F5473"/>
    <w:rsid w:val="009F76AF"/>
    <w:rsid w:val="00A00C3D"/>
    <w:rsid w:val="00A03AB7"/>
    <w:rsid w:val="00A03DF5"/>
    <w:rsid w:val="00A06E45"/>
    <w:rsid w:val="00A07BFA"/>
    <w:rsid w:val="00A11997"/>
    <w:rsid w:val="00A12076"/>
    <w:rsid w:val="00A15581"/>
    <w:rsid w:val="00A161AA"/>
    <w:rsid w:val="00A16D8A"/>
    <w:rsid w:val="00A32765"/>
    <w:rsid w:val="00A350AF"/>
    <w:rsid w:val="00A37490"/>
    <w:rsid w:val="00A40A38"/>
    <w:rsid w:val="00A415ED"/>
    <w:rsid w:val="00A43582"/>
    <w:rsid w:val="00A46E13"/>
    <w:rsid w:val="00A511E8"/>
    <w:rsid w:val="00A51F4F"/>
    <w:rsid w:val="00A572E5"/>
    <w:rsid w:val="00A60AF1"/>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96DBA"/>
    <w:rsid w:val="00AA2914"/>
    <w:rsid w:val="00AA3B50"/>
    <w:rsid w:val="00AB47D2"/>
    <w:rsid w:val="00AB51C9"/>
    <w:rsid w:val="00AC39FA"/>
    <w:rsid w:val="00AC63C7"/>
    <w:rsid w:val="00AC6B87"/>
    <w:rsid w:val="00AC7D11"/>
    <w:rsid w:val="00AD0AAC"/>
    <w:rsid w:val="00AD1C4E"/>
    <w:rsid w:val="00AD272D"/>
    <w:rsid w:val="00AD45D9"/>
    <w:rsid w:val="00AD762E"/>
    <w:rsid w:val="00AE228D"/>
    <w:rsid w:val="00AE55DC"/>
    <w:rsid w:val="00AE6F08"/>
    <w:rsid w:val="00AF32E7"/>
    <w:rsid w:val="00AF5B67"/>
    <w:rsid w:val="00AF7B06"/>
    <w:rsid w:val="00B01D87"/>
    <w:rsid w:val="00B03B20"/>
    <w:rsid w:val="00B03F0D"/>
    <w:rsid w:val="00B04ADC"/>
    <w:rsid w:val="00B05E39"/>
    <w:rsid w:val="00B0709D"/>
    <w:rsid w:val="00B07278"/>
    <w:rsid w:val="00B10590"/>
    <w:rsid w:val="00B1445B"/>
    <w:rsid w:val="00B164FA"/>
    <w:rsid w:val="00B21B08"/>
    <w:rsid w:val="00B22CE6"/>
    <w:rsid w:val="00B22E02"/>
    <w:rsid w:val="00B23E18"/>
    <w:rsid w:val="00B24A16"/>
    <w:rsid w:val="00B266B3"/>
    <w:rsid w:val="00B37FF0"/>
    <w:rsid w:val="00B40691"/>
    <w:rsid w:val="00B41A08"/>
    <w:rsid w:val="00B42606"/>
    <w:rsid w:val="00B46E27"/>
    <w:rsid w:val="00B50F65"/>
    <w:rsid w:val="00B51A05"/>
    <w:rsid w:val="00B51FCF"/>
    <w:rsid w:val="00B53C3D"/>
    <w:rsid w:val="00B575BA"/>
    <w:rsid w:val="00B64A33"/>
    <w:rsid w:val="00B7368F"/>
    <w:rsid w:val="00B75725"/>
    <w:rsid w:val="00B75E21"/>
    <w:rsid w:val="00B75EE1"/>
    <w:rsid w:val="00B76040"/>
    <w:rsid w:val="00B80BAA"/>
    <w:rsid w:val="00B82024"/>
    <w:rsid w:val="00B832DC"/>
    <w:rsid w:val="00B85CB6"/>
    <w:rsid w:val="00B877D6"/>
    <w:rsid w:val="00B92D35"/>
    <w:rsid w:val="00B94AAF"/>
    <w:rsid w:val="00B94CD2"/>
    <w:rsid w:val="00B964A4"/>
    <w:rsid w:val="00B97137"/>
    <w:rsid w:val="00B97AFC"/>
    <w:rsid w:val="00BA5160"/>
    <w:rsid w:val="00BA5926"/>
    <w:rsid w:val="00BB0CB3"/>
    <w:rsid w:val="00BC2A0F"/>
    <w:rsid w:val="00BC4714"/>
    <w:rsid w:val="00BC4CF3"/>
    <w:rsid w:val="00BC6422"/>
    <w:rsid w:val="00BC7E37"/>
    <w:rsid w:val="00BD09E8"/>
    <w:rsid w:val="00BD0DE3"/>
    <w:rsid w:val="00BD2658"/>
    <w:rsid w:val="00BD3677"/>
    <w:rsid w:val="00BD44BB"/>
    <w:rsid w:val="00BD5684"/>
    <w:rsid w:val="00BD5E3A"/>
    <w:rsid w:val="00BE228F"/>
    <w:rsid w:val="00BE76E3"/>
    <w:rsid w:val="00BF1EDF"/>
    <w:rsid w:val="00BF2F7B"/>
    <w:rsid w:val="00BF4444"/>
    <w:rsid w:val="00BF4C06"/>
    <w:rsid w:val="00BF5E3E"/>
    <w:rsid w:val="00C0047E"/>
    <w:rsid w:val="00C01400"/>
    <w:rsid w:val="00C031EA"/>
    <w:rsid w:val="00C05268"/>
    <w:rsid w:val="00C064E7"/>
    <w:rsid w:val="00C11FCF"/>
    <w:rsid w:val="00C15D36"/>
    <w:rsid w:val="00C204C6"/>
    <w:rsid w:val="00C2094E"/>
    <w:rsid w:val="00C21016"/>
    <w:rsid w:val="00C216E8"/>
    <w:rsid w:val="00C21A70"/>
    <w:rsid w:val="00C27BE3"/>
    <w:rsid w:val="00C33468"/>
    <w:rsid w:val="00C423AB"/>
    <w:rsid w:val="00C4392F"/>
    <w:rsid w:val="00C439A6"/>
    <w:rsid w:val="00C47447"/>
    <w:rsid w:val="00C52156"/>
    <w:rsid w:val="00C570CE"/>
    <w:rsid w:val="00C6163B"/>
    <w:rsid w:val="00C61B1A"/>
    <w:rsid w:val="00C639A0"/>
    <w:rsid w:val="00C64513"/>
    <w:rsid w:val="00C6462A"/>
    <w:rsid w:val="00C70496"/>
    <w:rsid w:val="00C7306B"/>
    <w:rsid w:val="00C74E42"/>
    <w:rsid w:val="00C7607A"/>
    <w:rsid w:val="00C763EE"/>
    <w:rsid w:val="00C83093"/>
    <w:rsid w:val="00C9075D"/>
    <w:rsid w:val="00C9084D"/>
    <w:rsid w:val="00C94155"/>
    <w:rsid w:val="00C97955"/>
    <w:rsid w:val="00CA61EC"/>
    <w:rsid w:val="00CA7673"/>
    <w:rsid w:val="00CB51E8"/>
    <w:rsid w:val="00CB6C9B"/>
    <w:rsid w:val="00CC0E3B"/>
    <w:rsid w:val="00CC0F83"/>
    <w:rsid w:val="00CC19DB"/>
    <w:rsid w:val="00CD0E1E"/>
    <w:rsid w:val="00CD2A10"/>
    <w:rsid w:val="00CD3A98"/>
    <w:rsid w:val="00CD43D4"/>
    <w:rsid w:val="00CD517A"/>
    <w:rsid w:val="00CE0953"/>
    <w:rsid w:val="00CE33F5"/>
    <w:rsid w:val="00CE49CD"/>
    <w:rsid w:val="00CE6289"/>
    <w:rsid w:val="00CF7034"/>
    <w:rsid w:val="00CF798E"/>
    <w:rsid w:val="00D03EC0"/>
    <w:rsid w:val="00D072EB"/>
    <w:rsid w:val="00D119DE"/>
    <w:rsid w:val="00D14AF3"/>
    <w:rsid w:val="00D176A7"/>
    <w:rsid w:val="00D24A99"/>
    <w:rsid w:val="00D2595F"/>
    <w:rsid w:val="00D2710B"/>
    <w:rsid w:val="00D33FBA"/>
    <w:rsid w:val="00D34E14"/>
    <w:rsid w:val="00D351F4"/>
    <w:rsid w:val="00D45BCE"/>
    <w:rsid w:val="00D57171"/>
    <w:rsid w:val="00D57CE4"/>
    <w:rsid w:val="00D64A47"/>
    <w:rsid w:val="00D6551A"/>
    <w:rsid w:val="00D665E6"/>
    <w:rsid w:val="00D727DD"/>
    <w:rsid w:val="00D75BA5"/>
    <w:rsid w:val="00D830F6"/>
    <w:rsid w:val="00D876D4"/>
    <w:rsid w:val="00D930B2"/>
    <w:rsid w:val="00D93FC2"/>
    <w:rsid w:val="00D94389"/>
    <w:rsid w:val="00DA6181"/>
    <w:rsid w:val="00DB417C"/>
    <w:rsid w:val="00DB45CE"/>
    <w:rsid w:val="00DB4C9C"/>
    <w:rsid w:val="00DB5F76"/>
    <w:rsid w:val="00DB6EE3"/>
    <w:rsid w:val="00DC343A"/>
    <w:rsid w:val="00DC5867"/>
    <w:rsid w:val="00DC679A"/>
    <w:rsid w:val="00DE5733"/>
    <w:rsid w:val="00DE7682"/>
    <w:rsid w:val="00DF0AE2"/>
    <w:rsid w:val="00DF1C71"/>
    <w:rsid w:val="00DF54AD"/>
    <w:rsid w:val="00DF5CD7"/>
    <w:rsid w:val="00E01D99"/>
    <w:rsid w:val="00E02189"/>
    <w:rsid w:val="00E02D0A"/>
    <w:rsid w:val="00E06D4F"/>
    <w:rsid w:val="00E1004F"/>
    <w:rsid w:val="00E1349F"/>
    <w:rsid w:val="00E13F9B"/>
    <w:rsid w:val="00E20CF7"/>
    <w:rsid w:val="00E244FB"/>
    <w:rsid w:val="00E26192"/>
    <w:rsid w:val="00E3286F"/>
    <w:rsid w:val="00E34D80"/>
    <w:rsid w:val="00E36357"/>
    <w:rsid w:val="00E431EF"/>
    <w:rsid w:val="00E56663"/>
    <w:rsid w:val="00E657D7"/>
    <w:rsid w:val="00E6583A"/>
    <w:rsid w:val="00E66FAF"/>
    <w:rsid w:val="00E70CE1"/>
    <w:rsid w:val="00E70F1F"/>
    <w:rsid w:val="00E72400"/>
    <w:rsid w:val="00E72C9D"/>
    <w:rsid w:val="00E7499D"/>
    <w:rsid w:val="00E757D2"/>
    <w:rsid w:val="00E76047"/>
    <w:rsid w:val="00E762C6"/>
    <w:rsid w:val="00E9159F"/>
    <w:rsid w:val="00E95667"/>
    <w:rsid w:val="00E97B5C"/>
    <w:rsid w:val="00EA2969"/>
    <w:rsid w:val="00EA3D92"/>
    <w:rsid w:val="00EA7EA6"/>
    <w:rsid w:val="00EB0F47"/>
    <w:rsid w:val="00EB112B"/>
    <w:rsid w:val="00EB4FD5"/>
    <w:rsid w:val="00EB793E"/>
    <w:rsid w:val="00EC050F"/>
    <w:rsid w:val="00EC0515"/>
    <w:rsid w:val="00EC1082"/>
    <w:rsid w:val="00EC11CF"/>
    <w:rsid w:val="00EC497C"/>
    <w:rsid w:val="00ED0040"/>
    <w:rsid w:val="00ED29C4"/>
    <w:rsid w:val="00ED4800"/>
    <w:rsid w:val="00ED4C35"/>
    <w:rsid w:val="00ED6FB8"/>
    <w:rsid w:val="00EE2D82"/>
    <w:rsid w:val="00EE6E48"/>
    <w:rsid w:val="00EE73E9"/>
    <w:rsid w:val="00EF2FAA"/>
    <w:rsid w:val="00EF3E70"/>
    <w:rsid w:val="00EF560F"/>
    <w:rsid w:val="00F0644B"/>
    <w:rsid w:val="00F076BC"/>
    <w:rsid w:val="00F12BE4"/>
    <w:rsid w:val="00F13597"/>
    <w:rsid w:val="00F17EA7"/>
    <w:rsid w:val="00F251AD"/>
    <w:rsid w:val="00F2786C"/>
    <w:rsid w:val="00F27EDD"/>
    <w:rsid w:val="00F30F2D"/>
    <w:rsid w:val="00F32B9C"/>
    <w:rsid w:val="00F3626D"/>
    <w:rsid w:val="00F36C6B"/>
    <w:rsid w:val="00F40DF3"/>
    <w:rsid w:val="00F42681"/>
    <w:rsid w:val="00F43A2B"/>
    <w:rsid w:val="00F43E1F"/>
    <w:rsid w:val="00F5763D"/>
    <w:rsid w:val="00F5765B"/>
    <w:rsid w:val="00F60B1B"/>
    <w:rsid w:val="00F62E2D"/>
    <w:rsid w:val="00F639DD"/>
    <w:rsid w:val="00F63BDB"/>
    <w:rsid w:val="00F67993"/>
    <w:rsid w:val="00F67A25"/>
    <w:rsid w:val="00F7049D"/>
    <w:rsid w:val="00F71352"/>
    <w:rsid w:val="00F75025"/>
    <w:rsid w:val="00F75C7E"/>
    <w:rsid w:val="00F76DD4"/>
    <w:rsid w:val="00F81B11"/>
    <w:rsid w:val="00F846A5"/>
    <w:rsid w:val="00F9268A"/>
    <w:rsid w:val="00F9486B"/>
    <w:rsid w:val="00FA0E73"/>
    <w:rsid w:val="00FA1660"/>
    <w:rsid w:val="00FA16C8"/>
    <w:rsid w:val="00FA5342"/>
    <w:rsid w:val="00FB2461"/>
    <w:rsid w:val="00FB2FE8"/>
    <w:rsid w:val="00FB5429"/>
    <w:rsid w:val="00FB690E"/>
    <w:rsid w:val="00FC05F7"/>
    <w:rsid w:val="00FC2766"/>
    <w:rsid w:val="00FC4BDA"/>
    <w:rsid w:val="00FC63BD"/>
    <w:rsid w:val="00FC7ED3"/>
    <w:rsid w:val="00FD462D"/>
    <w:rsid w:val="00FD7FB3"/>
    <w:rsid w:val="00FE092A"/>
    <w:rsid w:val="00FE3A07"/>
    <w:rsid w:val="00FE5D94"/>
    <w:rsid w:val="00FE6EA0"/>
    <w:rsid w:val="00FF0E2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14e"/>
    </o:shapedefaults>
    <o:shapelayout v:ext="edit">
      <o:idmap v:ext="edit" data="1"/>
    </o:shapelayout>
  </w:shapeDefaults>
  <w:decimalSymbol w:val=","/>
  <w:listSeparator w:val=";"/>
  <w14:docId w14:val="4377E13B"/>
  <w15:docId w15:val="{ADA7CE59-5905-4C82-82F6-A787DD86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0126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Normal bullet 2,List Paragraph1,Forth level,bullets,Arial,List Paragraph2,Akapit z listą BS,Outlines a.b.c.,Multilevel para_II,Akapit z lista BS,Appendix_llevel1,Lettre d'introduction,Header bold,List Paragraph111111,List Paragraph11,lp1"/>
    <w:basedOn w:val="Normal"/>
    <w:link w:val="ListParagraphChar"/>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Strong">
    <w:name w:val="Strong"/>
    <w:aliases w:val="Subcapitole VII"/>
    <w:uiPriority w:val="22"/>
    <w:qFormat/>
    <w:rsid w:val="00F43A2B"/>
    <w:rPr>
      <w:b/>
      <w:bCs/>
    </w:rPr>
  </w:style>
  <w:style w:type="character" w:customStyle="1" w:styleId="ListParagraphChar">
    <w:name w:val="List Paragraph Char"/>
    <w:aliases w:val="Normal bullet 2 Char,List Paragraph1 Char,Forth level Char,bullets Char,Arial Char,List Paragraph2 Char,Akapit z listą BS Char,Outlines a.b.c. Char,Multilevel para_II Char,Akapit z lista BS Char,Appendix_llevel1 Char,Header bold Char"/>
    <w:link w:val="ListParagraph"/>
    <w:uiPriority w:val="34"/>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character" w:customStyle="1" w:styleId="apar">
    <w:name w:val="a_par"/>
    <w:rsid w:val="003D24AA"/>
  </w:style>
  <w:style w:type="character" w:customStyle="1" w:styleId="spar">
    <w:name w:val="s_par"/>
    <w:rsid w:val="003D24AA"/>
  </w:style>
  <w:style w:type="character" w:customStyle="1" w:styleId="sartttl">
    <w:name w:val="s_art_ttl"/>
    <w:rsid w:val="003D24AA"/>
  </w:style>
  <w:style w:type="paragraph" w:styleId="BodyText2">
    <w:name w:val="Body Text 2"/>
    <w:basedOn w:val="Normal"/>
    <w:link w:val="BodyText2Char"/>
    <w:unhideWhenUsed/>
    <w:rsid w:val="008B4B75"/>
    <w:pPr>
      <w:spacing w:after="120" w:line="480" w:lineRule="auto"/>
    </w:pPr>
  </w:style>
  <w:style w:type="character" w:customStyle="1" w:styleId="BodyText2Char">
    <w:name w:val="Body Text 2 Char"/>
    <w:basedOn w:val="DefaultParagraphFont"/>
    <w:link w:val="BodyText2"/>
    <w:rsid w:val="008B4B75"/>
    <w:rPr>
      <w:sz w:val="22"/>
      <w:szCs w:val="22"/>
      <w:lang w:val="en-US" w:eastAsia="en-US"/>
    </w:rPr>
  </w:style>
  <w:style w:type="paragraph" w:customStyle="1" w:styleId="NoSpacing1">
    <w:name w:val="No Spacing1"/>
    <w:qFormat/>
    <w:rsid w:val="008B4B75"/>
    <w:rPr>
      <w:rFonts w:cs="Calibri"/>
      <w:sz w:val="22"/>
      <w:szCs w:val="22"/>
      <w:lang w:val="en-US" w:eastAsia="en-US"/>
    </w:rPr>
  </w:style>
  <w:style w:type="paragraph" w:styleId="NoSpacing">
    <w:name w:val="No Spacing"/>
    <w:aliases w:val="Text Normal,Grilă medie 2 - Accentuare 11"/>
    <w:link w:val="NoSpacingChar"/>
    <w:uiPriority w:val="1"/>
    <w:qFormat/>
    <w:rsid w:val="008B4B75"/>
    <w:rPr>
      <w:sz w:val="22"/>
      <w:szCs w:val="22"/>
      <w:lang w:val="en-US" w:eastAsia="en-US"/>
    </w:rPr>
  </w:style>
  <w:style w:type="character" w:customStyle="1" w:styleId="NoSpacingChar">
    <w:name w:val="No Spacing Char"/>
    <w:aliases w:val="Text Normal Char,Grilă medie 2 - Accentuare 11 Char"/>
    <w:link w:val="NoSpacing"/>
    <w:uiPriority w:val="1"/>
    <w:locked/>
    <w:rsid w:val="008B4B75"/>
    <w:rPr>
      <w:sz w:val="22"/>
      <w:szCs w:val="22"/>
      <w:lang w:val="en-US" w:eastAsia="en-US"/>
    </w:rPr>
  </w:style>
  <w:style w:type="paragraph" w:customStyle="1" w:styleId="Texte">
    <w:name w:val="Texte"/>
    <w:basedOn w:val="NormalIndent"/>
    <w:uiPriority w:val="99"/>
    <w:rsid w:val="008B4B75"/>
    <w:pPr>
      <w:spacing w:after="240" w:line="280" w:lineRule="atLeast"/>
      <w:ind w:left="2268"/>
      <w:jc w:val="both"/>
    </w:pPr>
    <w:rPr>
      <w:rFonts w:ascii="Verdana" w:eastAsia="Times New Roman" w:hAnsi="Verdana"/>
      <w:sz w:val="20"/>
      <w:szCs w:val="20"/>
      <w:lang w:val="af-ZA"/>
    </w:rPr>
  </w:style>
  <w:style w:type="paragraph" w:styleId="NormalIndent">
    <w:name w:val="Normal Indent"/>
    <w:basedOn w:val="Normal"/>
    <w:uiPriority w:val="99"/>
    <w:semiHidden/>
    <w:unhideWhenUsed/>
    <w:rsid w:val="008B4B75"/>
    <w:pPr>
      <w:ind w:left="708"/>
    </w:pPr>
  </w:style>
  <w:style w:type="character" w:customStyle="1" w:styleId="stpar">
    <w:name w:val="st_par"/>
    <w:rsid w:val="002448CC"/>
  </w:style>
  <w:style w:type="character" w:customStyle="1" w:styleId="Heading3Char">
    <w:name w:val="Heading 3 Char"/>
    <w:basedOn w:val="DefaultParagraphFont"/>
    <w:link w:val="Heading3"/>
    <w:uiPriority w:val="9"/>
    <w:rsid w:val="00012640"/>
    <w:rPr>
      <w:rFonts w:asciiTheme="majorHAnsi" w:eastAsiaTheme="majorEastAsia" w:hAnsiTheme="majorHAnsi" w:cstheme="majorBidi"/>
      <w:color w:val="1F4D78" w:themeColor="accent1" w:themeShade="7F"/>
      <w:sz w:val="24"/>
      <w:szCs w:val="24"/>
      <w:lang w:val="en-US" w:eastAsia="en-US"/>
    </w:rPr>
  </w:style>
  <w:style w:type="character" w:customStyle="1" w:styleId="tpa1">
    <w:name w:val="tpa1"/>
    <w:basedOn w:val="DefaultParagraphFont"/>
    <w:rsid w:val="00551E04"/>
  </w:style>
  <w:style w:type="paragraph" w:customStyle="1" w:styleId="CharCharChar1Char">
    <w:name w:val="Char Char Char1 Char"/>
    <w:basedOn w:val="Normal"/>
    <w:rsid w:val="00551E04"/>
    <w:pPr>
      <w:spacing w:after="0" w:line="240" w:lineRule="auto"/>
    </w:pPr>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29777556">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ege5.ro/Gratuit/ge3demru/legea-apelor-nr-107-1996?pid=10135178&amp;d=2019-01-08" TargetMode="External"/><Relationship Id="rId18" Type="http://schemas.openxmlformats.org/officeDocument/2006/relationships/hyperlink" Target="https://lege5.ro/Gratuit/gu3dsojy/legea-contenciosului-administrativ-nr-554-2004?d=2019-01-1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ge5.ro/Gratuit/ge3demru/legea-apelor-nr-107-1996?pid=10135143&amp;d=2019-01-08" TargetMode="External"/><Relationship Id="rId17" Type="http://schemas.openxmlformats.org/officeDocument/2006/relationships/hyperlink" Target="https://lege5.ro/Gratuit/ge3demru/legea-apelor-nr-107-1996?pid=10135178&amp;d=2019-01-17" TargetMode="External"/><Relationship Id="rId2" Type="http://schemas.openxmlformats.org/officeDocument/2006/relationships/numbering" Target="numbering.xml"/><Relationship Id="rId16" Type="http://schemas.openxmlformats.org/officeDocument/2006/relationships/hyperlink" Target="https://lege5.ro/Gratuit/ge3demru/legea-apelor-nr-107-1996?pid=10135143&amp;d=2019-01-1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2donzuge/legea-nr-49-2011-pentru-aprobarea-ordonantei-de-urgenta-a-guvernului-nr-57-2007-privind-regimul-ariilor-naturale-protejate-conservarea-habitatelor-naturale-a-florei-si-faunei-salbatice?d=2019-01-08" TargetMode="External"/><Relationship Id="rId5" Type="http://schemas.openxmlformats.org/officeDocument/2006/relationships/webSettings" Target="webSettings.xml"/><Relationship Id="rId15"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10" Type="http://schemas.openxmlformats.org/officeDocument/2006/relationships/hyperlink" Target="https://lege5.ro/Gratuit/geydqobuge/ordonanta-de-urgenta-nr-57-2007-privind-regimul-ariilor-naturale-protejate-conservarea-habitatelor-naturale-a-florei-si-faunei-salbatice?pid=48878121&amp;d=2019-01-08" TargetMode="External"/><Relationship Id="rId19" Type="http://schemas.openxmlformats.org/officeDocument/2006/relationships/hyperlink" Target="https://lege5.ro/Gratuit/gu3dsojy/legea-contenciosului-administrativ-nr-554-2004?d=2019-01-1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DEB6-9C87-4265-9D8D-218BB9AF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3563</Words>
  <Characters>20669</Characters>
  <Application>Microsoft Office Word</Application>
  <DocSecurity>0</DocSecurity>
  <Lines>172</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Panasonic</Company>
  <LinksUpToDate>false</LinksUpToDate>
  <CharactersWithSpaces>24184</CharactersWithSpaces>
  <SharedDoc>false</SharedDoc>
  <HLinks>
    <vt:vector size="30" baseType="variant">
      <vt:variant>
        <vt:i4>7077939</vt:i4>
      </vt:variant>
      <vt:variant>
        <vt:i4>9</vt:i4>
      </vt:variant>
      <vt:variant>
        <vt:i4>0</vt:i4>
      </vt:variant>
      <vt:variant>
        <vt:i4>5</vt:i4>
      </vt:variant>
      <vt:variant>
        <vt:lpwstr>http://legislatie.just.ro/Public/DetaliiDocumentAfis/202940</vt:lpwstr>
      </vt:variant>
      <vt:variant>
        <vt:lpwstr/>
      </vt:variant>
      <vt:variant>
        <vt:i4>7209019</vt:i4>
      </vt:variant>
      <vt:variant>
        <vt:i4>6</vt:i4>
      </vt:variant>
      <vt:variant>
        <vt:i4>0</vt:i4>
      </vt:variant>
      <vt:variant>
        <vt:i4>5</vt:i4>
      </vt:variant>
      <vt:variant>
        <vt:lpwstr>http://legislatie.just.ro/Public/DetaliiDocumentAfis/145523</vt:lpwstr>
      </vt:variant>
      <vt:variant>
        <vt:lpwstr/>
      </vt:variant>
      <vt:variant>
        <vt:i4>6357054</vt:i4>
      </vt:variant>
      <vt:variant>
        <vt:i4>3</vt:i4>
      </vt:variant>
      <vt:variant>
        <vt:i4>0</vt:i4>
      </vt:variant>
      <vt:variant>
        <vt:i4>5</vt:i4>
      </vt:variant>
      <vt:variant>
        <vt:lpwstr>http://legislatie.just.ro/Public/DetaliiDocumentAfis/202495</vt:lpwstr>
      </vt:variant>
      <vt:variant>
        <vt:lpwstr/>
      </vt:variant>
      <vt:variant>
        <vt:i4>6357054</vt:i4>
      </vt:variant>
      <vt:variant>
        <vt:i4>0</vt:i4>
      </vt:variant>
      <vt:variant>
        <vt:i4>0</vt:i4>
      </vt:variant>
      <vt:variant>
        <vt:i4>5</vt:i4>
      </vt:variant>
      <vt:variant>
        <vt:lpwstr>http://legislatie.just.ro/Public/DetaliiDocumentAfis/202495</vt:lpwstr>
      </vt:variant>
      <vt:variant>
        <vt:lpwstr/>
      </vt: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cp:lastModifiedBy>Iusan Georgeta</cp:lastModifiedBy>
  <cp:revision>19</cp:revision>
  <cp:lastPrinted>2019-01-09T12:32:00Z</cp:lastPrinted>
  <dcterms:created xsi:type="dcterms:W3CDTF">2019-03-27T11:06:00Z</dcterms:created>
  <dcterms:modified xsi:type="dcterms:W3CDTF">2019-07-01T10:12:00Z</dcterms:modified>
</cp:coreProperties>
</file>