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6C5C85A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47115F">
        <w:rPr>
          <w:b/>
        </w:rPr>
        <w:t>;</w:t>
      </w:r>
    </w:p>
    <w:p w14:paraId="0CA8ACD4" w14:textId="7B018707" w:rsidR="0031157E" w:rsidRPr="00FC2016" w:rsidRDefault="007311F9" w:rsidP="0031157E">
      <w:pPr>
        <w:jc w:val="center"/>
        <w:rPr>
          <w:b/>
        </w:rPr>
      </w:pPr>
      <w:r>
        <w:rPr>
          <w:b/>
        </w:rPr>
        <w:t>1</w:t>
      </w:r>
      <w:r w:rsidR="00AB0AA5">
        <w:rPr>
          <w:b/>
        </w:rPr>
        <w:t>7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AB0AA5">
        <w:rPr>
          <w:b/>
        </w:rPr>
        <w:t>6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  <w:bookmarkStart w:id="0" w:name="_GoBack"/>
      <w:bookmarkEnd w:id="0"/>
    </w:p>
    <w:p w14:paraId="05A920A5" w14:textId="09FAD17B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388C2D47" w14:textId="77777777" w:rsidR="00AB0AA5" w:rsidRPr="00AB0AA5" w:rsidRDefault="00AB0AA5" w:rsidP="00AB0AA5">
      <w:pPr>
        <w:jc w:val="both"/>
        <w:rPr>
          <w:b/>
        </w:rPr>
      </w:pPr>
      <w:r w:rsidRPr="00AB0AA5">
        <w:rPr>
          <w:b/>
        </w:rPr>
        <w:t xml:space="preserve">1. </w:t>
      </w:r>
      <w:r w:rsidRPr="00AB0AA5">
        <w:t>Staţie de betoane ecologică, în localitatea Chintelnic, DN 17, km 44+670, comuna Şieu Măgheruş,</w:t>
      </w:r>
      <w:r w:rsidRPr="00AB0AA5">
        <w:rPr>
          <w:b/>
        </w:rPr>
        <w:t xml:space="preserve"> titular: SC RECORD SRL;</w:t>
      </w:r>
    </w:p>
    <w:p w14:paraId="74B1DE92" w14:textId="77777777" w:rsidR="00AB0AA5" w:rsidRPr="00AB0AA5" w:rsidRDefault="00AB0AA5" w:rsidP="00AB0AA5">
      <w:pPr>
        <w:jc w:val="both"/>
        <w:rPr>
          <w:b/>
        </w:rPr>
      </w:pPr>
      <w:r w:rsidRPr="00AB0AA5">
        <w:rPr>
          <w:b/>
          <w:bCs/>
        </w:rPr>
        <w:t xml:space="preserve">2. </w:t>
      </w:r>
      <w:r w:rsidRPr="00AB0AA5">
        <w:t>Secția utilaj transport-SUT Bistrița, în municipiul Bistrița</w:t>
      </w:r>
      <w:r w:rsidRPr="00AB0AA5">
        <w:rPr>
          <w:lang w:val="en-US"/>
        </w:rPr>
        <w:t>, str. Cuza Vodă, nr. 17A</w:t>
      </w:r>
      <w:r w:rsidRPr="00AB0AA5">
        <w:t xml:space="preserve">, </w:t>
      </w:r>
      <w:r w:rsidRPr="00AB0AA5">
        <w:rPr>
          <w:b/>
        </w:rPr>
        <w:t xml:space="preserve">titular: SC </w:t>
      </w:r>
      <w:r w:rsidRPr="00AB0AA5">
        <w:rPr>
          <w:b/>
          <w:bCs/>
        </w:rPr>
        <w:t xml:space="preserve">LUCRĂRI DRUMURI ȘI PODURI </w:t>
      </w:r>
      <w:r w:rsidRPr="00AB0AA5">
        <w:rPr>
          <w:b/>
        </w:rPr>
        <w:t>SA;</w:t>
      </w:r>
    </w:p>
    <w:p w14:paraId="76430258" w14:textId="77777777" w:rsidR="004158FA" w:rsidRPr="00AB0AA5" w:rsidRDefault="004158FA" w:rsidP="00AB0AA5">
      <w:pPr>
        <w:jc w:val="both"/>
        <w:rPr>
          <w:i/>
          <w:u w:val="single"/>
        </w:rPr>
      </w:pPr>
    </w:p>
    <w:sectPr w:rsidR="004158FA" w:rsidRPr="00AB0AA5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670B136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A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BB52-FCA7-4FF8-BCFA-E9801B69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714</cp:revision>
  <cp:lastPrinted>2019-09-09T09:58:00Z</cp:lastPrinted>
  <dcterms:created xsi:type="dcterms:W3CDTF">2017-12-28T11:08:00Z</dcterms:created>
  <dcterms:modified xsi:type="dcterms:W3CDTF">2020-06-15T07:30:00Z</dcterms:modified>
</cp:coreProperties>
</file>