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90C" w:rsidRDefault="00DC74B1" w:rsidP="0048190C">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40.7pt;margin-top:-5.8pt;width:81.4pt;height:65.45pt;z-index:-251656192">
            <v:imagedata r:id="rId8" o:title=""/>
          </v:shape>
          <o:OLEObject Type="Embed" ProgID="CorelDRAW.Graphic.13" ShapeID="_x0000_s1029" DrawAspect="Content" ObjectID="_1643698829" r:id="rId9"/>
        </w:object>
      </w:r>
      <w:r w:rsidR="0048190C">
        <w:rPr>
          <w:noProof/>
          <w:lang w:val="ro-RO" w:eastAsia="ro-RO"/>
        </w:rPr>
        <w:drawing>
          <wp:anchor distT="0" distB="0" distL="114300" distR="114300" simplePos="0" relativeHeight="251659264"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intilie\Desktop\Sigla_guvernului_României_versiunea_2016_cu_coroană.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8190C">
        <w:rPr>
          <w:lang w:val="it-IT"/>
        </w:rPr>
        <w:t xml:space="preserve">                    </w:t>
      </w:r>
    </w:p>
    <w:p w:rsidR="0048190C" w:rsidRPr="00E757D2" w:rsidRDefault="0048190C" w:rsidP="0048190C">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48190C" w:rsidRPr="00E757D2" w:rsidRDefault="0048190C" w:rsidP="0048190C">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48190C" w:rsidRPr="004075B3" w:rsidTr="005F41E6">
        <w:trPr>
          <w:trHeight w:val="692"/>
        </w:trPr>
        <w:tc>
          <w:tcPr>
            <w:tcW w:w="10031" w:type="dxa"/>
            <w:tcBorders>
              <w:top w:val="single" w:sz="8" w:space="0" w:color="000000"/>
              <w:bottom w:val="single" w:sz="8" w:space="0" w:color="000000"/>
            </w:tcBorders>
            <w:shd w:val="clear" w:color="auto" w:fill="auto"/>
            <w:vAlign w:val="center"/>
          </w:tcPr>
          <w:p w:rsidR="0048190C" w:rsidRPr="004075B3" w:rsidRDefault="0048190C" w:rsidP="005F41E6">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BISTRIȚA-NĂSĂUD</w:t>
            </w:r>
          </w:p>
        </w:tc>
      </w:tr>
    </w:tbl>
    <w:p w:rsidR="00DD4315" w:rsidRPr="00D754FC" w:rsidRDefault="00DD4315" w:rsidP="003D0C11">
      <w:pPr>
        <w:pStyle w:val="Header"/>
        <w:tabs>
          <w:tab w:val="clear" w:pos="4680"/>
          <w:tab w:val="clear" w:pos="9360"/>
          <w:tab w:val="left" w:pos="9000"/>
        </w:tabs>
        <w:jc w:val="center"/>
        <w:rPr>
          <w:rFonts w:ascii="Garamond" w:hAnsi="Garamond"/>
          <w:b/>
          <w:bCs/>
          <w:color w:val="FFFFFF"/>
          <w:sz w:val="16"/>
          <w:szCs w:val="16"/>
          <w:lang w:val="ro-RO"/>
        </w:rPr>
      </w:pPr>
    </w:p>
    <w:p w:rsidR="00FA4DBB" w:rsidRPr="00D754FC" w:rsidRDefault="00FA4DBB" w:rsidP="009B1DE0">
      <w:pPr>
        <w:spacing w:before="120" w:line="60" w:lineRule="atLeast"/>
        <w:outlineLvl w:val="0"/>
        <w:rPr>
          <w:rFonts w:ascii="Garamond" w:hAnsi="Garamond"/>
          <w:b/>
          <w:bCs/>
          <w:color w:val="FFFFFF"/>
          <w:sz w:val="16"/>
          <w:szCs w:val="16"/>
          <w:lang w:val="ro-RO"/>
        </w:rPr>
      </w:pPr>
    </w:p>
    <w:p w:rsidR="009C163A" w:rsidRPr="00D754FC" w:rsidRDefault="009C163A" w:rsidP="009B1DE0">
      <w:pPr>
        <w:spacing w:before="120" w:line="60" w:lineRule="atLeast"/>
        <w:outlineLvl w:val="0"/>
        <w:rPr>
          <w:rFonts w:ascii="Garamond" w:hAnsi="Garamond"/>
          <w:b/>
          <w:bCs/>
          <w:color w:val="FFFFFF"/>
          <w:sz w:val="16"/>
          <w:szCs w:val="16"/>
          <w:lang w:val="ro-RO"/>
        </w:rPr>
      </w:pPr>
    </w:p>
    <w:p w:rsidR="00812452" w:rsidRPr="00D754FC" w:rsidRDefault="00812452" w:rsidP="00825666">
      <w:pPr>
        <w:spacing w:after="0" w:line="240" w:lineRule="auto"/>
        <w:jc w:val="center"/>
        <w:rPr>
          <w:rFonts w:ascii="Arial" w:eastAsia="Times New Roman" w:hAnsi="Arial" w:cs="Arial"/>
          <w:b/>
          <w:lang w:val="ro-RO"/>
        </w:rPr>
      </w:pPr>
    </w:p>
    <w:p w:rsidR="00BC1A0C" w:rsidRPr="00D754FC" w:rsidRDefault="00BC1A0C" w:rsidP="00825666">
      <w:pPr>
        <w:spacing w:after="0" w:line="240" w:lineRule="auto"/>
        <w:jc w:val="center"/>
        <w:rPr>
          <w:rFonts w:ascii="Arial" w:eastAsia="Times New Roman" w:hAnsi="Arial" w:cs="Arial"/>
          <w:b/>
          <w:lang w:val="ro-RO"/>
        </w:rPr>
      </w:pPr>
    </w:p>
    <w:p w:rsidR="00180A20" w:rsidRPr="00D87338" w:rsidRDefault="00180A20" w:rsidP="00180A20">
      <w:pPr>
        <w:jc w:val="center"/>
        <w:rPr>
          <w:rFonts w:ascii="Arial" w:hAnsi="Arial" w:cs="Arial"/>
          <w:sz w:val="20"/>
          <w:szCs w:val="20"/>
          <w:lang w:val="ro-RO"/>
        </w:rPr>
      </w:pPr>
      <w:r w:rsidRPr="00D87338">
        <w:rPr>
          <w:rFonts w:ascii="Arial" w:hAnsi="Arial" w:cs="Arial"/>
          <w:b/>
          <w:bCs/>
          <w:sz w:val="20"/>
          <w:szCs w:val="20"/>
          <w:lang w:val="ro-RO"/>
        </w:rPr>
        <w:t xml:space="preserve">DECIZIA ETAPEI DE ÎNCADRARE - proiect </w:t>
      </w:r>
    </w:p>
    <w:p w:rsidR="00180A20" w:rsidRPr="00D87338" w:rsidRDefault="00180A20" w:rsidP="00180A20">
      <w:pPr>
        <w:spacing w:after="0" w:line="240" w:lineRule="auto"/>
        <w:ind w:left="3600" w:firstLine="720"/>
        <w:rPr>
          <w:rFonts w:ascii="Arial" w:hAnsi="Arial" w:cs="Arial"/>
          <w:b/>
          <w:bCs/>
          <w:sz w:val="20"/>
          <w:szCs w:val="20"/>
          <w:lang w:val="ro-RO"/>
        </w:rPr>
      </w:pPr>
    </w:p>
    <w:p w:rsidR="00180A20" w:rsidRPr="00D87338" w:rsidRDefault="00C94558" w:rsidP="00180A20">
      <w:pPr>
        <w:spacing w:after="0" w:line="240" w:lineRule="auto"/>
        <w:ind w:left="3600" w:firstLine="720"/>
        <w:rPr>
          <w:rFonts w:ascii="Arial" w:hAnsi="Arial" w:cs="Arial"/>
          <w:b/>
          <w:bCs/>
          <w:sz w:val="20"/>
          <w:szCs w:val="20"/>
          <w:lang w:val="ro-RO"/>
        </w:rPr>
      </w:pPr>
      <w:r>
        <w:rPr>
          <w:rFonts w:ascii="Arial" w:hAnsi="Arial" w:cs="Arial"/>
          <w:b/>
          <w:bCs/>
          <w:sz w:val="20"/>
          <w:szCs w:val="20"/>
          <w:lang w:val="ro-RO"/>
        </w:rPr>
        <w:t>20.</w:t>
      </w:r>
      <w:r w:rsidR="00180A20">
        <w:rPr>
          <w:rFonts w:ascii="Arial" w:hAnsi="Arial" w:cs="Arial"/>
          <w:b/>
          <w:bCs/>
          <w:sz w:val="20"/>
          <w:szCs w:val="20"/>
          <w:lang w:val="ro-RO"/>
        </w:rPr>
        <w:t>0</w:t>
      </w:r>
      <w:r w:rsidR="003A3190">
        <w:rPr>
          <w:rFonts w:ascii="Arial" w:hAnsi="Arial" w:cs="Arial"/>
          <w:b/>
          <w:bCs/>
          <w:sz w:val="20"/>
          <w:szCs w:val="20"/>
          <w:lang w:val="ro-RO"/>
        </w:rPr>
        <w:t>2</w:t>
      </w:r>
      <w:r w:rsidR="00180A20" w:rsidRPr="00D87338">
        <w:rPr>
          <w:rFonts w:ascii="Arial" w:hAnsi="Arial" w:cs="Arial"/>
          <w:b/>
          <w:bCs/>
          <w:sz w:val="20"/>
          <w:szCs w:val="20"/>
          <w:lang w:val="ro-RO"/>
        </w:rPr>
        <w:t>.20</w:t>
      </w:r>
      <w:r w:rsidR="008F4AF1">
        <w:rPr>
          <w:rFonts w:ascii="Arial" w:hAnsi="Arial" w:cs="Arial"/>
          <w:b/>
          <w:bCs/>
          <w:sz w:val="20"/>
          <w:szCs w:val="20"/>
          <w:lang w:val="ro-RO"/>
        </w:rPr>
        <w:t>20</w:t>
      </w:r>
    </w:p>
    <w:p w:rsidR="00FA4DBB" w:rsidRPr="00D754FC" w:rsidRDefault="00FA4DBB" w:rsidP="00825666">
      <w:pPr>
        <w:spacing w:after="0" w:line="240" w:lineRule="auto"/>
        <w:ind w:firstLine="720"/>
        <w:jc w:val="both"/>
        <w:rPr>
          <w:rFonts w:ascii="Arial" w:eastAsia="Times New Roman" w:hAnsi="Arial" w:cs="Arial"/>
          <w:lang w:val="ro-RO"/>
        </w:rPr>
      </w:pPr>
    </w:p>
    <w:p w:rsidR="00CC214A" w:rsidRPr="00D754FC" w:rsidRDefault="00CC214A" w:rsidP="00825666">
      <w:pPr>
        <w:spacing w:after="0" w:line="240" w:lineRule="auto"/>
        <w:ind w:firstLine="720"/>
        <w:jc w:val="both"/>
        <w:rPr>
          <w:rFonts w:ascii="Arial" w:eastAsia="Times New Roman" w:hAnsi="Arial" w:cs="Arial"/>
          <w:lang w:val="ro-RO"/>
        </w:rPr>
      </w:pPr>
    </w:p>
    <w:p w:rsidR="006E7AE0" w:rsidRPr="00E60062" w:rsidRDefault="006E7AE0" w:rsidP="008F4AF1">
      <w:pPr>
        <w:spacing w:after="0" w:line="240" w:lineRule="auto"/>
        <w:ind w:firstLine="720"/>
        <w:jc w:val="both"/>
        <w:rPr>
          <w:rFonts w:ascii="Arial" w:hAnsi="Arial" w:cs="Arial"/>
          <w:lang w:val="ro-RO"/>
        </w:rPr>
      </w:pPr>
      <w:r w:rsidRPr="008F4AF1">
        <w:rPr>
          <w:rFonts w:ascii="Arial" w:eastAsia="Times New Roman" w:hAnsi="Arial" w:cs="Arial"/>
          <w:lang w:val="ro-RO"/>
        </w:rPr>
        <w:t xml:space="preserve">Ca urmare a solicitării de emitere a acordului de mediu adresată de </w:t>
      </w:r>
      <w:r w:rsidR="00161377" w:rsidRPr="00E60062">
        <w:rPr>
          <w:rFonts w:ascii="Arial" w:hAnsi="Arial" w:cs="Arial"/>
          <w:b/>
          <w:lang w:val="ro-RO"/>
        </w:rPr>
        <w:t xml:space="preserve">SC ANDREAS FRUCT FELEAC SRL </w:t>
      </w:r>
      <w:r w:rsidRPr="00E60062">
        <w:rPr>
          <w:rFonts w:ascii="Arial" w:hAnsi="Arial" w:cs="Arial"/>
          <w:lang w:val="ro-RO"/>
        </w:rPr>
        <w:t>cu sediul în judeţul Bistriţa-Năsăud</w:t>
      </w:r>
      <w:r w:rsidR="00161377" w:rsidRPr="00E60062">
        <w:rPr>
          <w:rFonts w:ascii="Arial" w:hAnsi="Arial" w:cs="Arial"/>
          <w:lang w:val="ro-RO"/>
        </w:rPr>
        <w:t>,</w:t>
      </w:r>
      <w:r w:rsidRPr="00E60062">
        <w:rPr>
          <w:rFonts w:ascii="Arial" w:hAnsi="Arial" w:cs="Arial"/>
          <w:lang w:val="ro-RO"/>
        </w:rPr>
        <w:t xml:space="preserve"> </w:t>
      </w:r>
      <w:r w:rsidR="00161377" w:rsidRPr="00E60062">
        <w:rPr>
          <w:rFonts w:ascii="Arial" w:hAnsi="Arial" w:cs="Arial"/>
          <w:lang w:val="ro-RO"/>
        </w:rPr>
        <w:t>localitatea Viișoara, nr. 104, municipiul Bistrița</w:t>
      </w:r>
      <w:r w:rsidRPr="00E60062">
        <w:rPr>
          <w:rFonts w:ascii="Arial" w:hAnsi="Arial" w:cs="Arial"/>
          <w:lang w:val="ro-RO"/>
        </w:rPr>
        <w:t xml:space="preserve">, pentru proiectul: </w:t>
      </w:r>
      <w:r w:rsidR="00161377" w:rsidRPr="00E60062">
        <w:rPr>
          <w:rFonts w:ascii="Arial" w:hAnsi="Arial" w:cs="Arial"/>
          <w:i/>
          <w:lang w:val="ro-RO"/>
        </w:rPr>
        <w:t>Înființare plantație pomicolă, construcții conexe și dotări cu utilaje, regim tehnic: hală depozitare, cuvete, acumulare apă, drumuri de acces, podețe tubulare, platforme pavate și pietruite și drenuri absorbante, canale marginale</w:t>
      </w:r>
      <w:r w:rsidRPr="00E60062">
        <w:rPr>
          <w:rFonts w:ascii="Arial" w:hAnsi="Arial" w:cs="Arial"/>
          <w:i/>
          <w:lang w:val="ro-RO"/>
        </w:rPr>
        <w:t>,</w:t>
      </w:r>
      <w:r w:rsidRPr="00E60062">
        <w:rPr>
          <w:rFonts w:ascii="Arial" w:hAnsi="Arial" w:cs="Arial"/>
          <w:lang w:val="ro-RO"/>
        </w:rPr>
        <w:t xml:space="preserve"> </w:t>
      </w:r>
      <w:r w:rsidR="00161377" w:rsidRPr="00E60062">
        <w:rPr>
          <w:rFonts w:ascii="Arial" w:hAnsi="Arial" w:cs="Arial"/>
          <w:i/>
          <w:lang w:val="ro-RO"/>
        </w:rPr>
        <w:t>localitatea Feleac, extravilan, comuna Nușeni</w:t>
      </w:r>
      <w:r w:rsidRPr="00E60062">
        <w:rPr>
          <w:rFonts w:ascii="Arial" w:hAnsi="Arial" w:cs="Arial"/>
          <w:i/>
          <w:lang w:val="ro-RO"/>
        </w:rPr>
        <w:t>,</w:t>
      </w:r>
      <w:r w:rsidRPr="00E60062">
        <w:rPr>
          <w:rFonts w:ascii="Arial" w:eastAsia="Times New Roman" w:hAnsi="Arial" w:cs="Arial"/>
          <w:i/>
          <w:lang w:val="ro-RO"/>
        </w:rPr>
        <w:t xml:space="preserve"> județul Bistrița-Năsăud</w:t>
      </w:r>
      <w:r w:rsidRPr="00E60062">
        <w:rPr>
          <w:rFonts w:ascii="Arial" w:hAnsi="Arial" w:cs="Arial"/>
          <w:bCs/>
          <w:lang w:val="ro-RO"/>
        </w:rPr>
        <w:t>,</w:t>
      </w:r>
      <w:r w:rsidRPr="00E60062">
        <w:rPr>
          <w:rFonts w:ascii="Arial" w:hAnsi="Arial" w:cs="Arial"/>
          <w:bCs/>
          <w:iCs/>
          <w:lang w:val="ro-RO"/>
        </w:rPr>
        <w:t xml:space="preserve"> documentaţie </w:t>
      </w:r>
      <w:r w:rsidRPr="00E60062">
        <w:rPr>
          <w:rFonts w:ascii="Arial" w:hAnsi="Arial" w:cs="Arial"/>
          <w:lang w:val="ro-RO"/>
        </w:rPr>
        <w:t>înregistrată la APM Bistriţa-Năsăud</w:t>
      </w:r>
      <w:r w:rsidRPr="00E60062">
        <w:rPr>
          <w:rFonts w:ascii="Arial" w:hAnsi="Arial" w:cs="Arial"/>
          <w:i/>
          <w:iCs/>
          <w:lang w:val="ro-RO"/>
        </w:rPr>
        <w:t xml:space="preserve"> </w:t>
      </w:r>
      <w:r w:rsidRPr="00E60062">
        <w:rPr>
          <w:rFonts w:ascii="Arial" w:hAnsi="Arial" w:cs="Arial"/>
          <w:lang w:val="ro-RO"/>
        </w:rPr>
        <w:t xml:space="preserve">sub nr. </w:t>
      </w:r>
      <w:r w:rsidR="00161377" w:rsidRPr="00E60062">
        <w:rPr>
          <w:rFonts w:ascii="Arial" w:hAnsi="Arial" w:cs="Arial"/>
          <w:i/>
          <w:lang w:val="ro-RO"/>
        </w:rPr>
        <w:t>3350</w:t>
      </w:r>
      <w:r w:rsidRPr="00E60062">
        <w:rPr>
          <w:rFonts w:ascii="Arial" w:eastAsia="Times New Roman" w:hAnsi="Arial" w:cs="Arial"/>
          <w:lang w:val="ro-RO"/>
        </w:rPr>
        <w:t>/</w:t>
      </w:r>
      <w:r w:rsidR="00161377" w:rsidRPr="00E60062">
        <w:rPr>
          <w:rFonts w:ascii="Arial" w:eastAsia="Times New Roman" w:hAnsi="Arial" w:cs="Arial"/>
          <w:lang w:val="ro-RO"/>
        </w:rPr>
        <w:t>23</w:t>
      </w:r>
      <w:r w:rsidRPr="00E60062">
        <w:rPr>
          <w:rFonts w:ascii="Arial" w:eastAsia="Times New Roman" w:hAnsi="Arial" w:cs="Arial"/>
          <w:lang w:val="ro-RO"/>
        </w:rPr>
        <w:t>.0</w:t>
      </w:r>
      <w:r w:rsidR="00161377" w:rsidRPr="00E60062">
        <w:rPr>
          <w:rFonts w:ascii="Arial" w:eastAsia="Times New Roman" w:hAnsi="Arial" w:cs="Arial"/>
          <w:lang w:val="ro-RO"/>
        </w:rPr>
        <w:t>3</w:t>
      </w:r>
      <w:r w:rsidRPr="00E60062">
        <w:rPr>
          <w:rFonts w:ascii="Arial" w:eastAsia="Times New Roman" w:hAnsi="Arial" w:cs="Arial"/>
          <w:lang w:val="ro-RO"/>
        </w:rPr>
        <w:t>.2018</w:t>
      </w:r>
      <w:r w:rsidRPr="00E60062">
        <w:rPr>
          <w:rFonts w:ascii="Arial" w:hAnsi="Arial" w:cs="Arial"/>
          <w:lang w:val="ro-RO"/>
        </w:rPr>
        <w:t xml:space="preserve">, cu ultima completare la nr. </w:t>
      </w:r>
      <w:r w:rsidR="00CC34B5" w:rsidRPr="00E60062">
        <w:rPr>
          <w:rFonts w:ascii="Arial" w:hAnsi="Arial" w:cs="Arial"/>
          <w:lang w:val="ro-RO"/>
        </w:rPr>
        <w:t>1637</w:t>
      </w:r>
      <w:r w:rsidRPr="00E60062">
        <w:rPr>
          <w:rFonts w:ascii="Arial" w:hAnsi="Arial" w:cs="Arial"/>
          <w:lang w:val="ro-RO"/>
        </w:rPr>
        <w:t xml:space="preserve"> din </w:t>
      </w:r>
      <w:r w:rsidR="00CC34B5" w:rsidRPr="00E60062">
        <w:rPr>
          <w:rFonts w:ascii="Arial" w:hAnsi="Arial" w:cs="Arial"/>
          <w:lang w:val="ro-RO"/>
        </w:rPr>
        <w:t>12</w:t>
      </w:r>
      <w:r w:rsidRPr="00E60062">
        <w:rPr>
          <w:rFonts w:ascii="Arial" w:hAnsi="Arial" w:cs="Arial"/>
          <w:lang w:val="ro-RO"/>
        </w:rPr>
        <w:t>.02.20</w:t>
      </w:r>
      <w:r w:rsidR="00CC34B5" w:rsidRPr="00E60062">
        <w:rPr>
          <w:rFonts w:ascii="Arial" w:hAnsi="Arial" w:cs="Arial"/>
          <w:lang w:val="ro-RO"/>
        </w:rPr>
        <w:t>20</w:t>
      </w:r>
      <w:r w:rsidRPr="00E60062">
        <w:rPr>
          <w:rFonts w:ascii="Arial" w:hAnsi="Arial" w:cs="Arial"/>
          <w:lang w:val="ro-RO"/>
        </w:rPr>
        <w:t xml:space="preserve">, </w:t>
      </w:r>
      <w:r w:rsidRPr="00E60062">
        <w:rPr>
          <w:rFonts w:ascii="Arial" w:eastAsia="Times New Roman" w:hAnsi="Arial" w:cs="Arial"/>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6E7AE0" w:rsidRPr="00E60062" w:rsidRDefault="006E7AE0" w:rsidP="008F4AF1">
      <w:pPr>
        <w:spacing w:after="0" w:line="240" w:lineRule="auto"/>
        <w:ind w:firstLine="720"/>
        <w:jc w:val="both"/>
        <w:rPr>
          <w:rFonts w:ascii="Arial" w:eastAsia="Times New Roman" w:hAnsi="Arial" w:cs="Arial"/>
          <w:lang w:val="ro-RO"/>
        </w:rPr>
      </w:pPr>
      <w:r w:rsidRPr="00E60062">
        <w:rPr>
          <w:rFonts w:ascii="Arial" w:eastAsia="Times New Roman" w:hAnsi="Arial" w:cs="Arial"/>
          <w:lang w:val="ro-RO"/>
        </w:rPr>
        <w:t xml:space="preserve">Agenţia pentru Protecţia Mediului Bistriţa-Năsăud decide, ca urmare a consultărilor desfăşurate în cadrul şedinţei Comisiei de Analiză Tehnică din data de </w:t>
      </w:r>
      <w:r w:rsidR="00CC34B5" w:rsidRPr="00E60062">
        <w:rPr>
          <w:rFonts w:ascii="Arial" w:eastAsia="Times New Roman" w:hAnsi="Arial" w:cs="Arial"/>
          <w:b/>
          <w:lang w:val="ro-RO"/>
        </w:rPr>
        <w:t>19</w:t>
      </w:r>
      <w:r w:rsidRPr="00E60062">
        <w:rPr>
          <w:rFonts w:ascii="Arial" w:hAnsi="Arial" w:cs="Arial"/>
          <w:b/>
          <w:lang w:val="ro-RO"/>
        </w:rPr>
        <w:t>.02.20</w:t>
      </w:r>
      <w:r w:rsidR="00175E1B" w:rsidRPr="00E60062">
        <w:rPr>
          <w:rFonts w:ascii="Arial" w:hAnsi="Arial" w:cs="Arial"/>
          <w:b/>
          <w:lang w:val="ro-RO"/>
        </w:rPr>
        <w:t>20</w:t>
      </w:r>
      <w:r w:rsidRPr="00E60062">
        <w:rPr>
          <w:rFonts w:ascii="Arial" w:eastAsia="Times New Roman" w:hAnsi="Arial" w:cs="Arial"/>
          <w:lang w:val="ro-RO"/>
        </w:rPr>
        <w:t>, că proiectul:</w:t>
      </w:r>
      <w:r w:rsidRPr="00E60062">
        <w:rPr>
          <w:rFonts w:ascii="Arial" w:hAnsi="Arial" w:cs="Arial"/>
          <w:i/>
          <w:lang w:val="ro-RO"/>
        </w:rPr>
        <w:t xml:space="preserve"> </w:t>
      </w:r>
      <w:r w:rsidR="00161377" w:rsidRPr="00E60062">
        <w:rPr>
          <w:rFonts w:ascii="Arial" w:hAnsi="Arial" w:cs="Arial"/>
          <w:i/>
          <w:lang w:val="ro-RO"/>
        </w:rPr>
        <w:t>Înființare plantație pomicolă, construcții conexe și dotări cu utilaje, regim tehnic: hală depozitare, cuvete, acumulare apă, drumuri de acces, podețe tubulare, platforme pavate și pietruite și drenuri absorbante, canale marginale</w:t>
      </w:r>
      <w:r w:rsidRPr="00E60062">
        <w:rPr>
          <w:rFonts w:ascii="Arial" w:hAnsi="Arial" w:cs="Arial"/>
          <w:bCs/>
          <w:lang w:val="ro-RO"/>
        </w:rPr>
        <w:t>,</w:t>
      </w:r>
      <w:r w:rsidRPr="00E60062">
        <w:rPr>
          <w:rFonts w:ascii="Arial" w:hAnsi="Arial" w:cs="Arial"/>
          <w:bCs/>
          <w:iCs/>
          <w:lang w:val="ro-RO"/>
        </w:rPr>
        <w:t xml:space="preserve"> </w:t>
      </w:r>
      <w:r w:rsidRPr="00E60062">
        <w:rPr>
          <w:rFonts w:ascii="Arial" w:eastAsia="Times New Roman" w:hAnsi="Arial" w:cs="Arial"/>
          <w:b/>
          <w:bCs/>
          <w:lang w:val="ro-RO"/>
        </w:rPr>
        <w:t>nu se supune evaluării impactului asupra mediului</w:t>
      </w:r>
      <w:r w:rsidRPr="00E60062">
        <w:rPr>
          <w:rFonts w:ascii="Arial" w:eastAsia="Times New Roman" w:hAnsi="Arial" w:cs="Arial"/>
          <w:b/>
          <w:lang w:val="ro-RO"/>
        </w:rPr>
        <w:t xml:space="preserve"> şi nu se supune evaluării adecvate.</w:t>
      </w:r>
      <w:r w:rsidRPr="00E60062">
        <w:rPr>
          <w:rFonts w:ascii="Arial" w:eastAsia="Times New Roman" w:hAnsi="Arial" w:cs="Arial"/>
          <w:lang w:val="ro-RO"/>
        </w:rPr>
        <w:t xml:space="preserve"> </w:t>
      </w:r>
    </w:p>
    <w:p w:rsidR="006E7AE0" w:rsidRPr="00E60062" w:rsidRDefault="006E7AE0" w:rsidP="008F4AF1">
      <w:pPr>
        <w:spacing w:after="0" w:line="240" w:lineRule="auto"/>
        <w:ind w:firstLine="720"/>
        <w:jc w:val="both"/>
        <w:rPr>
          <w:rFonts w:ascii="Arial" w:eastAsia="Times New Roman" w:hAnsi="Arial" w:cs="Arial"/>
          <w:lang w:val="ro-RO"/>
        </w:rPr>
      </w:pPr>
    </w:p>
    <w:p w:rsidR="006E7AE0" w:rsidRPr="00E60062" w:rsidRDefault="006E7AE0" w:rsidP="008F4AF1">
      <w:pPr>
        <w:spacing w:after="0" w:line="240" w:lineRule="auto"/>
        <w:ind w:firstLine="720"/>
        <w:jc w:val="both"/>
        <w:rPr>
          <w:rFonts w:ascii="Arial" w:eastAsia="Times New Roman" w:hAnsi="Arial" w:cs="Arial"/>
          <w:b/>
          <w:lang w:val="ro-RO"/>
        </w:rPr>
      </w:pPr>
      <w:r w:rsidRPr="00E60062">
        <w:rPr>
          <w:rFonts w:ascii="Arial" w:eastAsia="Times New Roman" w:hAnsi="Arial" w:cs="Arial"/>
          <w:b/>
          <w:lang w:val="ro-RO"/>
        </w:rPr>
        <w:t>Justificarea prezentei decizii:</w:t>
      </w:r>
    </w:p>
    <w:p w:rsidR="006E7AE0" w:rsidRPr="00E60062" w:rsidRDefault="006E7AE0" w:rsidP="008F4AF1">
      <w:pPr>
        <w:spacing w:after="0" w:line="240" w:lineRule="auto"/>
        <w:ind w:firstLine="720"/>
        <w:jc w:val="both"/>
        <w:rPr>
          <w:rFonts w:ascii="Arial" w:eastAsia="Times New Roman" w:hAnsi="Arial" w:cs="Arial"/>
          <w:b/>
          <w:lang w:val="ro-RO"/>
        </w:rPr>
      </w:pPr>
    </w:p>
    <w:p w:rsidR="006E7AE0" w:rsidRPr="00E60062" w:rsidRDefault="006E7AE0" w:rsidP="008F4AF1">
      <w:pPr>
        <w:autoSpaceDE w:val="0"/>
        <w:autoSpaceDN w:val="0"/>
        <w:adjustRightInd w:val="0"/>
        <w:spacing w:after="0" w:line="240" w:lineRule="auto"/>
        <w:jc w:val="both"/>
        <w:rPr>
          <w:rFonts w:ascii="Arial" w:eastAsia="Times New Roman" w:hAnsi="Arial" w:cs="Arial"/>
          <w:lang w:val="ro-RO"/>
        </w:rPr>
      </w:pPr>
      <w:r w:rsidRPr="00E60062">
        <w:rPr>
          <w:rFonts w:ascii="Arial" w:eastAsia="Times New Roman" w:hAnsi="Arial" w:cs="Arial"/>
          <w:lang w:val="ro-RO"/>
        </w:rPr>
        <w:tab/>
      </w:r>
      <w:r w:rsidRPr="00E60062">
        <w:rPr>
          <w:rFonts w:ascii="Arial" w:eastAsia="Times New Roman" w:hAnsi="Arial" w:cs="Arial"/>
          <w:b/>
          <w:lang w:val="ro-RO"/>
        </w:rPr>
        <w:t>I.</w:t>
      </w:r>
      <w:r w:rsidRPr="00E60062">
        <w:rPr>
          <w:rFonts w:ascii="Arial" w:eastAsia="Times New Roman" w:hAnsi="Arial" w:cs="Arial"/>
          <w:lang w:val="ro-RO"/>
        </w:rPr>
        <w:t xml:space="preserve"> </w:t>
      </w:r>
      <w:r w:rsidRPr="00E60062">
        <w:rPr>
          <w:rFonts w:ascii="Arial" w:eastAsia="Times New Roman" w:hAnsi="Arial" w:cs="Arial"/>
          <w:b/>
          <w:lang w:val="ro-RO"/>
        </w:rPr>
        <w:t>Motivele care au stat la baza luării deciziei etapei de încadrare în procedura de evaluare a impactului asupra mediului sunt următoarele:</w:t>
      </w:r>
      <w:r w:rsidRPr="00E60062">
        <w:rPr>
          <w:rFonts w:ascii="Arial" w:eastAsia="Times New Roman" w:hAnsi="Arial" w:cs="Arial"/>
          <w:lang w:val="ro-RO"/>
        </w:rPr>
        <w:t xml:space="preserve"> </w:t>
      </w:r>
    </w:p>
    <w:p w:rsidR="006E7AE0" w:rsidRPr="00E60062" w:rsidRDefault="006E7AE0" w:rsidP="008F4AF1">
      <w:pPr>
        <w:spacing w:after="0" w:line="240" w:lineRule="auto"/>
        <w:jc w:val="both"/>
        <w:rPr>
          <w:rFonts w:ascii="Arial" w:hAnsi="Arial" w:cs="Arial"/>
          <w:i/>
          <w:lang w:val="ro-RO"/>
        </w:rPr>
      </w:pPr>
    </w:p>
    <w:p w:rsidR="006E7AE0" w:rsidRPr="00E60062" w:rsidRDefault="006E7AE0" w:rsidP="008F4AF1">
      <w:pPr>
        <w:spacing w:after="0" w:line="240" w:lineRule="auto"/>
        <w:jc w:val="both"/>
        <w:rPr>
          <w:rFonts w:ascii="Arial" w:hAnsi="Arial" w:cs="Arial"/>
          <w:lang w:val="ro-RO"/>
        </w:rPr>
      </w:pPr>
      <w:r w:rsidRPr="00E60062">
        <w:rPr>
          <w:rFonts w:ascii="Arial" w:hAnsi="Arial" w:cs="Arial"/>
          <w:lang w:val="ro-RO"/>
        </w:rPr>
        <w:t>Proiectul intră sub incidenţa HG nr. 445/2009 privind evaluarea impactului anumitor proiecte publice şi private asupra mediului, fiind încadrat Anexa 2</w:t>
      </w:r>
      <w:r w:rsidRPr="00E60062">
        <w:rPr>
          <w:rFonts w:ascii="Arial" w:hAnsi="Arial" w:cs="Arial"/>
          <w:iCs/>
          <w:lang w:val="ro-RO"/>
        </w:rPr>
        <w:t>,</w:t>
      </w:r>
      <w:r w:rsidRPr="00E60062">
        <w:rPr>
          <w:rFonts w:ascii="Arial" w:hAnsi="Arial" w:cs="Arial"/>
          <w:lang w:val="ro-RO"/>
        </w:rPr>
        <w:t xml:space="preserve"> la </w:t>
      </w:r>
      <w:r w:rsidRPr="00E60062">
        <w:rPr>
          <w:rFonts w:ascii="Arial" w:hAnsi="Arial" w:cs="Arial"/>
          <w:iCs/>
          <w:lang w:val="ro-RO"/>
        </w:rPr>
        <w:t>punctul 1</w:t>
      </w:r>
      <w:r w:rsidRPr="00E60062">
        <w:rPr>
          <w:rFonts w:ascii="Arial" w:hAnsi="Arial" w:cs="Arial"/>
          <w:i/>
          <w:iCs/>
          <w:lang w:val="ro-RO"/>
        </w:rPr>
        <w:t>,</w:t>
      </w:r>
      <w:r w:rsidRPr="00E60062">
        <w:rPr>
          <w:rFonts w:ascii="Arial" w:hAnsi="Arial" w:cs="Arial"/>
          <w:lang w:val="ro-RO"/>
        </w:rPr>
        <w:t xml:space="preserve"> lit. a) ”proiecte pentru restructurarea exploatațiilor agricole” și la lit. b) ”proiecte pentru utilizarea terenului necultivat sau a suprafețelor parțial antropizate în scop agricol intensiv;</w:t>
      </w:r>
    </w:p>
    <w:p w:rsidR="006E7AE0" w:rsidRPr="00E60062" w:rsidRDefault="006E7AE0" w:rsidP="008F4AF1">
      <w:pPr>
        <w:spacing w:after="0" w:line="240" w:lineRule="auto"/>
        <w:jc w:val="both"/>
        <w:rPr>
          <w:rFonts w:ascii="Arial" w:hAnsi="Arial" w:cs="Arial"/>
          <w:lang w:val="pt-BR"/>
        </w:rPr>
      </w:pPr>
    </w:p>
    <w:p w:rsidR="006E7AE0" w:rsidRPr="00E60062" w:rsidRDefault="006E7AE0" w:rsidP="008F4AF1">
      <w:pPr>
        <w:spacing w:after="0" w:line="240" w:lineRule="auto"/>
        <w:jc w:val="both"/>
        <w:rPr>
          <w:rFonts w:ascii="Arial" w:hAnsi="Arial" w:cs="Arial"/>
          <w:b/>
          <w:lang w:val="pt-BR"/>
        </w:rPr>
      </w:pPr>
      <w:r w:rsidRPr="00E60062">
        <w:rPr>
          <w:rFonts w:ascii="Arial" w:hAnsi="Arial" w:cs="Arial"/>
          <w:b/>
          <w:lang w:val="pt-BR"/>
        </w:rPr>
        <w:t>1. Caracteristicile proiectului:</w:t>
      </w:r>
    </w:p>
    <w:p w:rsidR="006E7AE0" w:rsidRPr="00E60062" w:rsidRDefault="006E7AE0" w:rsidP="008F4AF1">
      <w:pPr>
        <w:pStyle w:val="BodyText2"/>
        <w:shd w:val="clear" w:color="00FFFF" w:fill="auto"/>
        <w:spacing w:after="0" w:line="240" w:lineRule="auto"/>
        <w:jc w:val="both"/>
        <w:rPr>
          <w:rFonts w:ascii="Arial" w:hAnsi="Arial" w:cs="Arial"/>
          <w:lang w:val="ro-RO"/>
        </w:rPr>
      </w:pPr>
    </w:p>
    <w:p w:rsidR="006E7AE0" w:rsidRPr="00C94558" w:rsidRDefault="006E7AE0" w:rsidP="008F4AF1">
      <w:pPr>
        <w:pStyle w:val="BodyText2"/>
        <w:shd w:val="clear" w:color="00FFFF" w:fill="auto"/>
        <w:spacing w:after="0" w:line="240" w:lineRule="auto"/>
        <w:jc w:val="both"/>
        <w:rPr>
          <w:rFonts w:ascii="Arial" w:hAnsi="Arial" w:cs="Arial"/>
          <w:b/>
          <w:lang w:val="ro-RO"/>
        </w:rPr>
      </w:pPr>
      <w:r w:rsidRPr="00C94558">
        <w:rPr>
          <w:rFonts w:ascii="Arial" w:hAnsi="Arial" w:cs="Arial"/>
          <w:b/>
          <w:noProof/>
          <w:lang w:val="ro-RO"/>
        </w:rPr>
        <w:t>Mărimea proiectului</w:t>
      </w:r>
      <w:r w:rsidRPr="00C94558">
        <w:rPr>
          <w:rFonts w:ascii="Arial" w:hAnsi="Arial" w:cs="Arial"/>
          <w:b/>
          <w:lang w:val="ro-RO"/>
        </w:rPr>
        <w:t xml:space="preserve">: </w:t>
      </w:r>
    </w:p>
    <w:p w:rsidR="008F4AF1" w:rsidRPr="00C94558" w:rsidRDefault="008F4AF1" w:rsidP="008F4AF1">
      <w:pPr>
        <w:spacing w:after="0" w:line="240" w:lineRule="auto"/>
        <w:jc w:val="both"/>
        <w:rPr>
          <w:rFonts w:ascii="Arial" w:hAnsi="Arial" w:cs="Arial"/>
          <w:i/>
          <w:lang w:val="ro-RO"/>
        </w:rPr>
      </w:pPr>
      <w:r w:rsidRPr="00C94558">
        <w:rPr>
          <w:rFonts w:ascii="Arial" w:hAnsi="Arial" w:cs="Arial"/>
          <w:i/>
          <w:lang w:val="ro-RO"/>
        </w:rPr>
        <w:t>Pe terenul în suprafață de 110000 m</w:t>
      </w:r>
      <w:r w:rsidRPr="00C94558">
        <w:rPr>
          <w:rFonts w:ascii="Arial" w:hAnsi="Arial" w:cs="Arial"/>
          <w:i/>
          <w:vertAlign w:val="superscript"/>
          <w:lang w:val="ro-RO"/>
        </w:rPr>
        <w:t>2</w:t>
      </w:r>
      <w:r w:rsidRPr="00C94558">
        <w:rPr>
          <w:rFonts w:ascii="Arial" w:hAnsi="Arial" w:cs="Arial"/>
          <w:i/>
          <w:lang w:val="ro-RO"/>
        </w:rPr>
        <w:t xml:space="preserve"> se va înființa o plantație pomicolă, construcții conexe și dotări cu utilaje, regim tehnic: hală depozitare, cuvete, acumulare apă, drumuri de acces, podețe tubulare, platforme pavate și pietruite și drenuri absorbante, canale marginale este proprietatea titularului și este situat în  extravilanul localității Feleac;</w:t>
      </w:r>
    </w:p>
    <w:p w:rsidR="008F4AF1" w:rsidRPr="00C94558" w:rsidRDefault="008F4AF1" w:rsidP="008F4AF1">
      <w:pPr>
        <w:spacing w:after="0" w:line="240" w:lineRule="auto"/>
        <w:jc w:val="both"/>
        <w:rPr>
          <w:rFonts w:ascii="Arial" w:hAnsi="Arial" w:cs="Arial"/>
          <w:i/>
          <w:lang w:val="ro-RO"/>
        </w:rPr>
      </w:pPr>
      <w:r w:rsidRPr="00C94558">
        <w:rPr>
          <w:rFonts w:ascii="Arial" w:hAnsi="Arial" w:cs="Arial"/>
          <w:i/>
          <w:lang w:val="ro-RO"/>
        </w:rPr>
        <w:t>- suprafață construită – 510,42 m</w:t>
      </w:r>
      <w:r w:rsidRPr="00C94558">
        <w:rPr>
          <w:rFonts w:ascii="Arial" w:hAnsi="Arial" w:cs="Arial"/>
          <w:i/>
          <w:vertAlign w:val="superscript"/>
          <w:lang w:val="ro-RO"/>
        </w:rPr>
        <w:t>2</w:t>
      </w:r>
      <w:r w:rsidRPr="00C94558">
        <w:rPr>
          <w:rFonts w:ascii="Arial" w:hAnsi="Arial" w:cs="Arial"/>
          <w:i/>
          <w:lang w:val="ro-RO"/>
        </w:rPr>
        <w:t xml:space="preserve"> din care</w:t>
      </w:r>
      <w:r w:rsidR="00C94558">
        <w:rPr>
          <w:rFonts w:ascii="Arial" w:hAnsi="Arial" w:cs="Arial"/>
          <w:i/>
          <w:lang w:val="ro-RO"/>
        </w:rPr>
        <w:t xml:space="preserve"> un</w:t>
      </w:r>
      <w:r w:rsidRPr="00C94558">
        <w:rPr>
          <w:rFonts w:ascii="Arial" w:hAnsi="Arial" w:cs="Arial"/>
          <w:i/>
          <w:lang w:val="ro-RO"/>
        </w:rPr>
        <w:t xml:space="preserve"> corp de clădire în regim de înălțime P+Mezanin -504,42 m</w:t>
      </w:r>
      <w:r w:rsidRPr="00C94558">
        <w:rPr>
          <w:rFonts w:ascii="Arial" w:hAnsi="Arial" w:cs="Arial"/>
          <w:i/>
          <w:vertAlign w:val="superscript"/>
          <w:lang w:val="ro-RO"/>
        </w:rPr>
        <w:t>2</w:t>
      </w:r>
      <w:r w:rsidRPr="00C94558">
        <w:rPr>
          <w:rFonts w:ascii="Arial" w:hAnsi="Arial" w:cs="Arial"/>
          <w:i/>
          <w:lang w:val="ro-RO"/>
        </w:rPr>
        <w:t xml:space="preserve"> .</w:t>
      </w:r>
    </w:p>
    <w:p w:rsidR="008F4AF1" w:rsidRPr="00C94558" w:rsidRDefault="008F4AF1" w:rsidP="008F4AF1">
      <w:pPr>
        <w:spacing w:after="0" w:line="240" w:lineRule="auto"/>
        <w:jc w:val="both"/>
        <w:rPr>
          <w:rFonts w:ascii="Arial" w:hAnsi="Arial" w:cs="Arial"/>
          <w:i/>
          <w:lang w:val="ro-RO"/>
        </w:rPr>
      </w:pPr>
      <w:r w:rsidRPr="00C94558">
        <w:rPr>
          <w:rFonts w:ascii="Arial" w:hAnsi="Arial" w:cs="Arial"/>
          <w:i/>
          <w:lang w:val="ro-RO"/>
        </w:rPr>
        <w:t>- hal</w:t>
      </w:r>
      <w:r w:rsidR="00C94558" w:rsidRPr="00C94558">
        <w:rPr>
          <w:rFonts w:ascii="Arial" w:hAnsi="Arial" w:cs="Arial"/>
          <w:i/>
          <w:lang w:val="ro-RO"/>
        </w:rPr>
        <w:t xml:space="preserve">a de </w:t>
      </w:r>
      <w:r w:rsidRPr="00C94558">
        <w:rPr>
          <w:rFonts w:ascii="Arial" w:hAnsi="Arial" w:cs="Arial"/>
          <w:i/>
          <w:lang w:val="ro-RO"/>
        </w:rPr>
        <w:t>depozitare</w:t>
      </w:r>
      <w:r w:rsidR="00C94558" w:rsidRPr="00C94558">
        <w:rPr>
          <w:rFonts w:ascii="Arial" w:hAnsi="Arial" w:cs="Arial"/>
          <w:i/>
          <w:lang w:val="ro-RO"/>
        </w:rPr>
        <w:t xml:space="preserve"> are</w:t>
      </w:r>
      <w:r w:rsidRPr="00C94558">
        <w:rPr>
          <w:rFonts w:ascii="Arial" w:hAnsi="Arial" w:cs="Arial"/>
          <w:i/>
          <w:lang w:val="ro-RO"/>
        </w:rPr>
        <w:t xml:space="preserve"> următoarele func</w:t>
      </w:r>
      <w:r w:rsidR="006357F3">
        <w:rPr>
          <w:rFonts w:ascii="Arial" w:hAnsi="Arial" w:cs="Arial"/>
          <w:i/>
          <w:lang w:val="ro-RO"/>
        </w:rPr>
        <w:t>ț</w:t>
      </w:r>
      <w:r w:rsidRPr="00C94558">
        <w:rPr>
          <w:rFonts w:ascii="Arial" w:hAnsi="Arial" w:cs="Arial"/>
          <w:i/>
          <w:lang w:val="ro-RO"/>
        </w:rPr>
        <w:t>iuni: camera pompelor, condiț</w:t>
      </w:r>
      <w:r w:rsidR="00C94558" w:rsidRPr="00C94558">
        <w:rPr>
          <w:rFonts w:ascii="Arial" w:hAnsi="Arial" w:cs="Arial"/>
          <w:i/>
          <w:lang w:val="ro-RO"/>
        </w:rPr>
        <w:t>i</w:t>
      </w:r>
      <w:r w:rsidRPr="00C94558">
        <w:rPr>
          <w:rFonts w:ascii="Arial" w:hAnsi="Arial" w:cs="Arial"/>
          <w:i/>
          <w:lang w:val="ro-RO"/>
        </w:rPr>
        <w:t xml:space="preserve">onare prune și alune, depozit de alune, depozite prune și prune uscate, procesare (deshidratare) prune, preluare prune, </w:t>
      </w:r>
      <w:r w:rsidRPr="00C94558">
        <w:rPr>
          <w:rFonts w:ascii="Arial" w:hAnsi="Arial" w:cs="Arial"/>
          <w:i/>
          <w:lang w:val="ro-RO"/>
        </w:rPr>
        <w:lastRenderedPageBreak/>
        <w:t>vestiar, grup sanitar, duș, ho</w:t>
      </w:r>
      <w:r w:rsidR="00C94558">
        <w:rPr>
          <w:rFonts w:ascii="Arial" w:hAnsi="Arial" w:cs="Arial"/>
          <w:i/>
          <w:lang w:val="ro-RO"/>
        </w:rPr>
        <w:t>l</w:t>
      </w:r>
      <w:r w:rsidRPr="00C94558">
        <w:rPr>
          <w:rFonts w:ascii="Arial" w:hAnsi="Arial" w:cs="Arial"/>
          <w:i/>
          <w:lang w:val="ro-RO"/>
        </w:rPr>
        <w:t xml:space="preserve"> și casa scării, depozit materiale curățenie,</w:t>
      </w:r>
      <w:r w:rsidR="00C94558">
        <w:rPr>
          <w:rFonts w:ascii="Arial" w:hAnsi="Arial" w:cs="Arial"/>
          <w:i/>
          <w:lang w:val="ro-RO"/>
        </w:rPr>
        <w:t xml:space="preserve"> spațiu</w:t>
      </w:r>
      <w:r w:rsidRPr="00C94558">
        <w:rPr>
          <w:rFonts w:ascii="Arial" w:hAnsi="Arial" w:cs="Arial"/>
          <w:i/>
          <w:lang w:val="ro-RO"/>
        </w:rPr>
        <w:t xml:space="preserve"> centrală</w:t>
      </w:r>
      <w:r w:rsidR="00C94558">
        <w:rPr>
          <w:rFonts w:ascii="Arial" w:hAnsi="Arial" w:cs="Arial"/>
          <w:i/>
          <w:lang w:val="ro-RO"/>
        </w:rPr>
        <w:t xml:space="preserve">, </w:t>
      </w:r>
      <w:r w:rsidRPr="00C94558">
        <w:rPr>
          <w:rFonts w:ascii="Arial" w:hAnsi="Arial" w:cs="Arial"/>
          <w:i/>
          <w:lang w:val="ro-RO"/>
        </w:rPr>
        <w:t>la mezanin: ho</w:t>
      </w:r>
      <w:r w:rsidR="00C94558">
        <w:rPr>
          <w:rFonts w:ascii="Arial" w:hAnsi="Arial" w:cs="Arial"/>
          <w:i/>
          <w:lang w:val="ro-RO"/>
        </w:rPr>
        <w:t>l</w:t>
      </w:r>
      <w:r w:rsidRPr="00C94558">
        <w:rPr>
          <w:rFonts w:ascii="Arial" w:hAnsi="Arial" w:cs="Arial"/>
          <w:i/>
          <w:lang w:val="ro-RO"/>
        </w:rPr>
        <w:t>, birou șef fermă, grup sanitar, spațiu pentru servit masa.</w:t>
      </w:r>
    </w:p>
    <w:p w:rsidR="008F4AF1" w:rsidRPr="00C94558" w:rsidRDefault="008F4AF1" w:rsidP="008F4AF1">
      <w:pPr>
        <w:spacing w:after="0" w:line="240" w:lineRule="auto"/>
        <w:jc w:val="both"/>
        <w:rPr>
          <w:rFonts w:ascii="Arial" w:hAnsi="Arial" w:cs="Arial"/>
          <w:i/>
          <w:lang w:val="ro-RO"/>
        </w:rPr>
      </w:pPr>
      <w:r w:rsidRPr="00C94558">
        <w:rPr>
          <w:rFonts w:ascii="Arial" w:hAnsi="Arial" w:cs="Arial"/>
          <w:i/>
          <w:lang w:val="ro-RO"/>
        </w:rPr>
        <w:t xml:space="preserve">- o anexă va </w:t>
      </w:r>
      <w:r w:rsidR="00C94558">
        <w:rPr>
          <w:rFonts w:ascii="Arial" w:hAnsi="Arial" w:cs="Arial"/>
          <w:i/>
          <w:lang w:val="ro-RO"/>
        </w:rPr>
        <w:t xml:space="preserve">servi drept </w:t>
      </w:r>
      <w:r w:rsidRPr="00C94558">
        <w:rPr>
          <w:rFonts w:ascii="Arial" w:hAnsi="Arial" w:cs="Arial"/>
          <w:i/>
          <w:lang w:val="ro-RO"/>
        </w:rPr>
        <w:t>camera p</w:t>
      </w:r>
      <w:r w:rsidR="00C94558">
        <w:rPr>
          <w:rFonts w:ascii="Arial" w:hAnsi="Arial" w:cs="Arial"/>
          <w:i/>
          <w:lang w:val="ro-RO"/>
        </w:rPr>
        <w:t>o</w:t>
      </w:r>
      <w:r w:rsidRPr="00C94558">
        <w:rPr>
          <w:rFonts w:ascii="Arial" w:hAnsi="Arial" w:cs="Arial"/>
          <w:i/>
          <w:lang w:val="ro-RO"/>
        </w:rPr>
        <w:t>mpelor pentru sistemul de irigații cu suprafața de - 6 m</w:t>
      </w:r>
      <w:r w:rsidRPr="00C94558">
        <w:rPr>
          <w:rFonts w:ascii="Arial" w:hAnsi="Arial" w:cs="Arial"/>
          <w:i/>
          <w:vertAlign w:val="superscript"/>
          <w:lang w:val="ro-RO"/>
        </w:rPr>
        <w:t>2</w:t>
      </w:r>
      <w:r w:rsidRPr="00C94558">
        <w:rPr>
          <w:rFonts w:ascii="Arial" w:hAnsi="Arial" w:cs="Arial"/>
          <w:i/>
          <w:lang w:val="ro-RO"/>
        </w:rPr>
        <w:t xml:space="preserve">; </w:t>
      </w:r>
    </w:p>
    <w:p w:rsidR="008F4AF1" w:rsidRPr="00C94558" w:rsidRDefault="008F4AF1" w:rsidP="008F4AF1">
      <w:pPr>
        <w:spacing w:after="0" w:line="240" w:lineRule="auto"/>
        <w:jc w:val="both"/>
        <w:rPr>
          <w:rFonts w:ascii="Arial" w:hAnsi="Arial" w:cs="Arial"/>
          <w:i/>
          <w:lang w:val="ro-RO"/>
        </w:rPr>
      </w:pPr>
      <w:r w:rsidRPr="00C94558">
        <w:rPr>
          <w:rFonts w:ascii="Arial" w:hAnsi="Arial" w:cs="Arial"/>
          <w:i/>
          <w:lang w:val="ro-RO"/>
        </w:rPr>
        <w:t>- alei auto pietruite– 670,89m</w:t>
      </w:r>
      <w:r w:rsidRPr="00C94558">
        <w:rPr>
          <w:rFonts w:ascii="Arial" w:hAnsi="Arial" w:cs="Arial"/>
          <w:i/>
          <w:vertAlign w:val="superscript"/>
          <w:lang w:val="ro-RO"/>
        </w:rPr>
        <w:t>2</w:t>
      </w:r>
      <w:r w:rsidRPr="00C94558">
        <w:rPr>
          <w:rFonts w:ascii="Arial" w:hAnsi="Arial" w:cs="Arial"/>
          <w:i/>
          <w:lang w:val="ro-RO"/>
        </w:rPr>
        <w:t>;</w:t>
      </w:r>
    </w:p>
    <w:p w:rsidR="008F4AF1" w:rsidRPr="00C94558" w:rsidRDefault="008F4AF1" w:rsidP="008F4AF1">
      <w:pPr>
        <w:spacing w:after="0" w:line="240" w:lineRule="auto"/>
        <w:jc w:val="both"/>
        <w:rPr>
          <w:rFonts w:ascii="Arial" w:hAnsi="Arial" w:cs="Arial"/>
          <w:i/>
          <w:lang w:val="ro-RO"/>
        </w:rPr>
      </w:pPr>
      <w:r w:rsidRPr="00C94558">
        <w:rPr>
          <w:rFonts w:ascii="Arial" w:hAnsi="Arial" w:cs="Arial"/>
          <w:i/>
          <w:lang w:val="ro-RO"/>
        </w:rPr>
        <w:t>- alei pietonale pavate – 80 m</w:t>
      </w:r>
      <w:r w:rsidRPr="00C94558">
        <w:rPr>
          <w:rFonts w:ascii="Arial" w:hAnsi="Arial" w:cs="Arial"/>
          <w:i/>
          <w:vertAlign w:val="superscript"/>
          <w:lang w:val="ro-RO"/>
        </w:rPr>
        <w:t>2</w:t>
      </w:r>
      <w:r w:rsidRPr="00C94558">
        <w:rPr>
          <w:rFonts w:ascii="Arial" w:hAnsi="Arial" w:cs="Arial"/>
          <w:i/>
          <w:lang w:val="ro-RO"/>
        </w:rPr>
        <w:t xml:space="preserve">;  </w:t>
      </w:r>
    </w:p>
    <w:p w:rsidR="008F4AF1" w:rsidRPr="00C94558" w:rsidRDefault="008F4AF1" w:rsidP="008F4AF1">
      <w:pPr>
        <w:spacing w:after="0" w:line="240" w:lineRule="auto"/>
        <w:jc w:val="both"/>
        <w:rPr>
          <w:rFonts w:ascii="Arial" w:hAnsi="Arial" w:cs="Arial"/>
          <w:i/>
          <w:lang w:val="ro-RO"/>
        </w:rPr>
      </w:pPr>
      <w:r w:rsidRPr="00C94558">
        <w:rPr>
          <w:rFonts w:ascii="Arial" w:hAnsi="Arial" w:cs="Arial"/>
          <w:i/>
          <w:lang w:val="ro-RO"/>
        </w:rPr>
        <w:t>- spațiu verde amenajat – 1065,86 m</w:t>
      </w:r>
      <w:r w:rsidRPr="00C94558">
        <w:rPr>
          <w:rFonts w:ascii="Arial" w:hAnsi="Arial" w:cs="Arial"/>
          <w:i/>
          <w:vertAlign w:val="superscript"/>
          <w:lang w:val="ro-RO"/>
        </w:rPr>
        <w:t>2</w:t>
      </w:r>
      <w:r w:rsidRPr="00C94558">
        <w:rPr>
          <w:rFonts w:ascii="Arial" w:hAnsi="Arial" w:cs="Arial"/>
          <w:i/>
          <w:lang w:val="ro-RO"/>
        </w:rPr>
        <w:t>;</w:t>
      </w:r>
    </w:p>
    <w:p w:rsidR="008F4AF1" w:rsidRPr="00C94558" w:rsidRDefault="008F4AF1" w:rsidP="008F4AF1">
      <w:pPr>
        <w:spacing w:after="0" w:line="240" w:lineRule="auto"/>
        <w:jc w:val="both"/>
        <w:rPr>
          <w:rFonts w:ascii="Arial" w:hAnsi="Arial" w:cs="Arial"/>
          <w:i/>
          <w:lang w:val="ro-RO"/>
        </w:rPr>
      </w:pPr>
      <w:r w:rsidRPr="00C94558">
        <w:rPr>
          <w:rFonts w:ascii="Arial" w:hAnsi="Arial" w:cs="Arial"/>
          <w:i/>
          <w:lang w:val="ro-RO"/>
        </w:rPr>
        <w:t>- cuvete acumulare apă – 2400 m</w:t>
      </w:r>
      <w:r w:rsidRPr="00C94558">
        <w:rPr>
          <w:rFonts w:ascii="Arial" w:hAnsi="Arial" w:cs="Arial"/>
          <w:i/>
          <w:vertAlign w:val="superscript"/>
          <w:lang w:val="ro-RO"/>
        </w:rPr>
        <w:t>2</w:t>
      </w:r>
      <w:r w:rsidRPr="00C94558">
        <w:rPr>
          <w:rFonts w:ascii="Arial" w:hAnsi="Arial" w:cs="Arial"/>
          <w:i/>
          <w:lang w:val="ro-RO"/>
        </w:rPr>
        <w:t>;</w:t>
      </w:r>
    </w:p>
    <w:p w:rsidR="008F4AF1" w:rsidRPr="00C94558" w:rsidRDefault="008F4AF1" w:rsidP="008F4AF1">
      <w:pPr>
        <w:spacing w:after="0" w:line="240" w:lineRule="auto"/>
        <w:jc w:val="both"/>
        <w:rPr>
          <w:rFonts w:ascii="Arial" w:hAnsi="Arial" w:cs="Arial"/>
          <w:i/>
          <w:lang w:val="ro-RO"/>
        </w:rPr>
      </w:pPr>
      <w:r w:rsidRPr="00C94558">
        <w:rPr>
          <w:rFonts w:ascii="Arial" w:hAnsi="Arial" w:cs="Arial"/>
          <w:i/>
          <w:lang w:val="ro-RO"/>
        </w:rPr>
        <w:t>- plantație prun – 64500 m</w:t>
      </w:r>
      <w:r w:rsidRPr="00C94558">
        <w:rPr>
          <w:rFonts w:ascii="Arial" w:hAnsi="Arial" w:cs="Arial"/>
          <w:i/>
          <w:vertAlign w:val="superscript"/>
          <w:lang w:val="ro-RO"/>
        </w:rPr>
        <w:t>2</w:t>
      </w:r>
      <w:r w:rsidRPr="00C94558">
        <w:rPr>
          <w:rFonts w:ascii="Arial" w:hAnsi="Arial" w:cs="Arial"/>
          <w:i/>
          <w:lang w:val="ro-RO"/>
        </w:rPr>
        <w:t>- 6,54 ha;</w:t>
      </w:r>
    </w:p>
    <w:p w:rsidR="008F4AF1" w:rsidRPr="00C94558" w:rsidRDefault="008F4AF1" w:rsidP="008F4AF1">
      <w:pPr>
        <w:spacing w:after="0" w:line="240" w:lineRule="auto"/>
        <w:jc w:val="both"/>
        <w:rPr>
          <w:rFonts w:ascii="Arial" w:hAnsi="Arial" w:cs="Arial"/>
          <w:i/>
          <w:lang w:val="ro-RO"/>
        </w:rPr>
      </w:pPr>
      <w:r w:rsidRPr="00C94558">
        <w:rPr>
          <w:rFonts w:ascii="Arial" w:hAnsi="Arial" w:cs="Arial"/>
          <w:i/>
          <w:lang w:val="ro-RO"/>
        </w:rPr>
        <w:t>-plantație alun – 28800 m</w:t>
      </w:r>
      <w:r w:rsidRPr="00C94558">
        <w:rPr>
          <w:rFonts w:ascii="Arial" w:hAnsi="Arial" w:cs="Arial"/>
          <w:i/>
          <w:vertAlign w:val="superscript"/>
          <w:lang w:val="ro-RO"/>
        </w:rPr>
        <w:t>2</w:t>
      </w:r>
      <w:r w:rsidRPr="00C94558">
        <w:rPr>
          <w:rFonts w:ascii="Arial" w:hAnsi="Arial" w:cs="Arial"/>
          <w:i/>
          <w:lang w:val="ro-RO"/>
        </w:rPr>
        <w:t>- 2,88 ha;</w:t>
      </w:r>
    </w:p>
    <w:p w:rsidR="008F4AF1" w:rsidRPr="00C94558" w:rsidRDefault="008F4AF1" w:rsidP="008F4AF1">
      <w:pPr>
        <w:spacing w:after="0" w:line="240" w:lineRule="auto"/>
        <w:jc w:val="both"/>
        <w:rPr>
          <w:rFonts w:ascii="Arial" w:hAnsi="Arial" w:cs="Arial"/>
          <w:i/>
          <w:lang w:val="ro-RO"/>
        </w:rPr>
      </w:pPr>
      <w:r w:rsidRPr="00C94558">
        <w:rPr>
          <w:rFonts w:ascii="Arial" w:hAnsi="Arial" w:cs="Arial"/>
          <w:i/>
          <w:lang w:val="ro-RO"/>
        </w:rPr>
        <w:t>- drumuri de exploatare – 4224 m</w:t>
      </w:r>
      <w:r w:rsidRPr="00C94558">
        <w:rPr>
          <w:rFonts w:ascii="Arial" w:hAnsi="Arial" w:cs="Arial"/>
          <w:i/>
          <w:vertAlign w:val="superscript"/>
          <w:lang w:val="ro-RO"/>
        </w:rPr>
        <w:t>2</w:t>
      </w:r>
      <w:r w:rsidRPr="00C94558">
        <w:rPr>
          <w:rFonts w:ascii="Arial" w:hAnsi="Arial" w:cs="Arial"/>
          <w:i/>
          <w:lang w:val="ro-RO"/>
        </w:rPr>
        <w:t>;</w:t>
      </w:r>
    </w:p>
    <w:p w:rsidR="008F4AF1" w:rsidRPr="00C94558" w:rsidRDefault="008F4AF1" w:rsidP="008F4AF1">
      <w:pPr>
        <w:spacing w:after="0" w:line="240" w:lineRule="auto"/>
        <w:jc w:val="both"/>
        <w:rPr>
          <w:rFonts w:ascii="Arial" w:hAnsi="Arial" w:cs="Arial"/>
          <w:i/>
          <w:lang w:val="ro-RO"/>
        </w:rPr>
      </w:pPr>
      <w:r w:rsidRPr="00C94558">
        <w:rPr>
          <w:rFonts w:ascii="Arial" w:hAnsi="Arial" w:cs="Arial"/>
          <w:i/>
          <w:lang w:val="ro-RO"/>
        </w:rPr>
        <w:t>-drenuri absorbante – 280,50 m</w:t>
      </w:r>
      <w:r w:rsidRPr="00C94558">
        <w:rPr>
          <w:rFonts w:ascii="Arial" w:hAnsi="Arial" w:cs="Arial"/>
          <w:i/>
          <w:vertAlign w:val="superscript"/>
          <w:lang w:val="ro-RO"/>
        </w:rPr>
        <w:t>2</w:t>
      </w:r>
      <w:r w:rsidRPr="00C94558">
        <w:rPr>
          <w:rFonts w:ascii="Arial" w:hAnsi="Arial" w:cs="Arial"/>
          <w:i/>
          <w:lang w:val="ro-RO"/>
        </w:rPr>
        <w:t>;</w:t>
      </w:r>
    </w:p>
    <w:p w:rsidR="008F4AF1" w:rsidRPr="00C94558" w:rsidRDefault="008F4AF1" w:rsidP="008F4AF1">
      <w:pPr>
        <w:spacing w:after="0" w:line="240" w:lineRule="auto"/>
        <w:jc w:val="both"/>
        <w:rPr>
          <w:rFonts w:ascii="Arial" w:hAnsi="Arial" w:cs="Arial"/>
          <w:i/>
          <w:lang w:val="ro-RO"/>
        </w:rPr>
      </w:pPr>
      <w:r w:rsidRPr="00C94558">
        <w:rPr>
          <w:rFonts w:ascii="Arial" w:hAnsi="Arial" w:cs="Arial"/>
          <w:i/>
          <w:lang w:val="ro-RO"/>
        </w:rPr>
        <w:t>- teren verde neamenajat -  7468,33 m</w:t>
      </w:r>
      <w:r w:rsidRPr="00C94558">
        <w:rPr>
          <w:rFonts w:ascii="Arial" w:hAnsi="Arial" w:cs="Arial"/>
          <w:i/>
          <w:vertAlign w:val="superscript"/>
          <w:lang w:val="ro-RO"/>
        </w:rPr>
        <w:t>2</w:t>
      </w:r>
      <w:r w:rsidRPr="00C94558">
        <w:rPr>
          <w:rFonts w:ascii="Arial" w:hAnsi="Arial" w:cs="Arial"/>
          <w:i/>
          <w:lang w:val="ro-RO"/>
        </w:rPr>
        <w:t>.</w:t>
      </w:r>
    </w:p>
    <w:p w:rsidR="00B97E20" w:rsidRPr="00C94558" w:rsidRDefault="008F4AF1" w:rsidP="00B97E20">
      <w:pPr>
        <w:spacing w:after="0" w:line="240" w:lineRule="auto"/>
        <w:jc w:val="both"/>
        <w:rPr>
          <w:rFonts w:ascii="Arial" w:hAnsi="Arial" w:cs="Arial"/>
          <w:i/>
          <w:lang w:val="ro-RO"/>
        </w:rPr>
      </w:pPr>
      <w:r w:rsidRPr="00C94558">
        <w:rPr>
          <w:rFonts w:ascii="Arial" w:hAnsi="Arial" w:cs="Arial"/>
          <w:i/>
          <w:lang w:val="ro-RO"/>
        </w:rPr>
        <w:t xml:space="preserve">Pe terenul în suprafață de 9,33 ha se </w:t>
      </w:r>
      <w:r w:rsidRPr="00C94558">
        <w:rPr>
          <w:rFonts w:ascii="Arial" w:hAnsi="Arial" w:cs="Arial"/>
          <w:i/>
          <w:lang w:val="ro-RO" w:eastAsia="ar-SA"/>
        </w:rPr>
        <w:t xml:space="preserve">prevede </w:t>
      </w:r>
      <w:r w:rsidRPr="00C94558">
        <w:rPr>
          <w:rFonts w:ascii="Arial" w:hAnsi="Arial" w:cs="Arial"/>
          <w:i/>
          <w:lang w:val="ro-RO"/>
        </w:rPr>
        <w:t>înființarea unei plantații pomicole de prun pe o suprafață de 6,45 ha</w:t>
      </w:r>
      <w:r w:rsidR="00C94558">
        <w:rPr>
          <w:rFonts w:ascii="Arial" w:hAnsi="Arial" w:cs="Arial"/>
          <w:i/>
          <w:lang w:val="ro-RO"/>
        </w:rPr>
        <w:t xml:space="preserve"> </w:t>
      </w:r>
      <w:r w:rsidRPr="00C94558">
        <w:rPr>
          <w:rFonts w:ascii="Arial" w:hAnsi="Arial" w:cs="Arial"/>
          <w:i/>
          <w:lang w:val="ro-RO"/>
        </w:rPr>
        <w:t xml:space="preserve">(8063 pruni plantați) cu un necesar minim de 833 de pomi la hectar și pe o suprafață de 2,88 ha se va planta alun (1970 aluni plantați), necesarul minim </w:t>
      </w:r>
      <w:r w:rsidR="00B97E20" w:rsidRPr="00C94558">
        <w:rPr>
          <w:rFonts w:ascii="Arial" w:hAnsi="Arial" w:cs="Arial"/>
          <w:i/>
          <w:lang w:val="ro-RO"/>
        </w:rPr>
        <w:t xml:space="preserve"> de pomi la hectar fiind de 667</w:t>
      </w:r>
      <w:r w:rsidR="00C94558">
        <w:rPr>
          <w:rFonts w:ascii="Arial" w:hAnsi="Arial" w:cs="Arial"/>
          <w:i/>
          <w:lang w:val="ro-RO"/>
        </w:rPr>
        <w:t xml:space="preserve"> și</w:t>
      </w:r>
      <w:r w:rsidR="00B97E20" w:rsidRPr="00C94558">
        <w:rPr>
          <w:rFonts w:ascii="Arial" w:hAnsi="Arial" w:cs="Arial"/>
          <w:i/>
          <w:lang w:val="ro-RO"/>
        </w:rPr>
        <w:t xml:space="preserve"> se va realiza defrișarea livezii îmbătrânite pe o suprafață de 9,40 ha</w:t>
      </w:r>
      <w:r w:rsidR="00C94558">
        <w:rPr>
          <w:rFonts w:ascii="Arial" w:hAnsi="Arial" w:cs="Arial"/>
          <w:i/>
          <w:lang w:val="ro-RO"/>
        </w:rPr>
        <w:t>.</w:t>
      </w:r>
    </w:p>
    <w:p w:rsidR="008F4AF1" w:rsidRPr="00C94558" w:rsidRDefault="008F4AF1" w:rsidP="00B97E20">
      <w:pPr>
        <w:tabs>
          <w:tab w:val="left" w:pos="142"/>
          <w:tab w:val="left" w:pos="284"/>
        </w:tabs>
        <w:spacing w:after="0" w:line="240" w:lineRule="auto"/>
        <w:jc w:val="both"/>
        <w:rPr>
          <w:rStyle w:val="tpa1"/>
          <w:rFonts w:ascii="Arial" w:hAnsi="Arial" w:cs="Arial"/>
          <w:i/>
          <w:lang w:val="ro-RO"/>
        </w:rPr>
      </w:pPr>
      <w:r w:rsidRPr="00C94558">
        <w:rPr>
          <w:rStyle w:val="tpa1"/>
          <w:rFonts w:ascii="Arial" w:hAnsi="Arial" w:cs="Arial"/>
          <w:i/>
          <w:lang w:val="ro-RO"/>
        </w:rPr>
        <w:t>- înființarea plantației presupune lucrări de pregătire a terenului, de fertilizare și dezinfecție a solului, administrare a gunoiului, achiziționare de material săditor, plantatul arbuștilor, instalare de sistem de împrejmuire, a sistemului de irigare, sistemului de protecție antigrindină, rețelei electrice, a sistemului de supraveghere și achiziționarea de mașini și utilaje agricole necesare desf</w:t>
      </w:r>
      <w:r w:rsidR="006357F3">
        <w:rPr>
          <w:rStyle w:val="tpa1"/>
          <w:rFonts w:ascii="Arial" w:hAnsi="Arial" w:cs="Arial"/>
          <w:i/>
          <w:lang w:val="ro-RO"/>
        </w:rPr>
        <w:t>ă</w:t>
      </w:r>
      <w:r w:rsidRPr="00C94558">
        <w:rPr>
          <w:rStyle w:val="tpa1"/>
          <w:rFonts w:ascii="Arial" w:hAnsi="Arial" w:cs="Arial"/>
          <w:i/>
          <w:lang w:val="ro-RO"/>
        </w:rPr>
        <w:t>șurării activității propuse în proiect;</w:t>
      </w:r>
    </w:p>
    <w:p w:rsidR="008F4AF1" w:rsidRPr="00C94558" w:rsidRDefault="008F4AF1" w:rsidP="008F4AF1">
      <w:pPr>
        <w:pStyle w:val="BlockText"/>
        <w:tabs>
          <w:tab w:val="left" w:pos="630"/>
        </w:tabs>
        <w:ind w:left="0" w:right="45" w:firstLine="0"/>
        <w:jc w:val="both"/>
        <w:rPr>
          <w:rFonts w:ascii="Arial" w:hAnsi="Arial" w:cs="Arial"/>
          <w:i/>
          <w:sz w:val="22"/>
          <w:szCs w:val="22"/>
          <w:lang w:val="ro-RO"/>
        </w:rPr>
      </w:pPr>
      <w:r w:rsidRPr="00C94558">
        <w:rPr>
          <w:rFonts w:ascii="Arial" w:hAnsi="Arial" w:cs="Arial"/>
          <w:b/>
          <w:i/>
          <w:sz w:val="22"/>
          <w:szCs w:val="22"/>
          <w:lang w:val="ro-RO"/>
        </w:rPr>
        <w:t>- reamenajarea retelei de circulație</w:t>
      </w:r>
      <w:r w:rsidRPr="00C94558">
        <w:rPr>
          <w:rFonts w:ascii="Arial" w:hAnsi="Arial" w:cs="Arial"/>
          <w:i/>
          <w:sz w:val="22"/>
          <w:szCs w:val="22"/>
          <w:lang w:val="ro-RO"/>
        </w:rPr>
        <w:t xml:space="preserve"> </w:t>
      </w:r>
      <w:r w:rsidR="00C94558">
        <w:rPr>
          <w:rFonts w:ascii="Arial" w:hAnsi="Arial" w:cs="Arial"/>
          <w:i/>
          <w:sz w:val="22"/>
          <w:szCs w:val="22"/>
          <w:lang w:val="ro-RO"/>
        </w:rPr>
        <w:t xml:space="preserve">- </w:t>
      </w:r>
      <w:r w:rsidRPr="00C94558">
        <w:rPr>
          <w:rFonts w:ascii="Arial" w:hAnsi="Arial" w:cs="Arial"/>
          <w:i/>
          <w:sz w:val="22"/>
          <w:szCs w:val="22"/>
          <w:lang w:val="ro-RO"/>
        </w:rPr>
        <w:t>este prevazută o modelare a platformei drumurilor de exploatare, astfel ca apele</w:t>
      </w:r>
      <w:r w:rsidR="00C94558">
        <w:rPr>
          <w:rFonts w:ascii="Arial" w:hAnsi="Arial" w:cs="Arial"/>
          <w:i/>
          <w:sz w:val="22"/>
          <w:szCs w:val="22"/>
          <w:lang w:val="ro-RO"/>
        </w:rPr>
        <w:t xml:space="preserve"> </w:t>
      </w:r>
      <w:r w:rsidRPr="00C94558">
        <w:rPr>
          <w:rFonts w:ascii="Arial" w:hAnsi="Arial" w:cs="Arial"/>
          <w:i/>
          <w:sz w:val="22"/>
          <w:szCs w:val="22"/>
          <w:lang w:val="ro-RO"/>
        </w:rPr>
        <w:t xml:space="preserve">să poată scurge în mod rapid spre canalele marginale și să nu permită stagnarea apei pluviale pe platformă, de asemenea se vor consolida cu un strat de prundiș de 20 cm, tasat. Lungimea  </w:t>
      </w:r>
      <w:r w:rsidRPr="00C94558">
        <w:rPr>
          <w:rFonts w:ascii="Arial" w:hAnsi="Arial" w:cs="Arial"/>
          <w:b/>
          <w:i/>
          <w:sz w:val="22"/>
          <w:szCs w:val="22"/>
          <w:lang w:val="ro-RO"/>
        </w:rPr>
        <w:t>drumurilor consolidate</w:t>
      </w:r>
      <w:r w:rsidRPr="00C94558">
        <w:rPr>
          <w:rFonts w:ascii="Arial" w:hAnsi="Arial" w:cs="Arial"/>
          <w:i/>
          <w:sz w:val="22"/>
          <w:szCs w:val="22"/>
          <w:lang w:val="ro-RO"/>
        </w:rPr>
        <w:t xml:space="preserve"> este de 1056 ml</w:t>
      </w:r>
      <w:r w:rsidR="00C94558" w:rsidRPr="00C94558">
        <w:rPr>
          <w:rStyle w:val="tpa1"/>
          <w:rFonts w:ascii="Arial" w:hAnsi="Arial" w:cs="Arial"/>
          <w:i/>
          <w:lang w:val="ro-RO"/>
        </w:rPr>
        <w:t>;</w:t>
      </w:r>
    </w:p>
    <w:p w:rsidR="008F4AF1" w:rsidRPr="00C94558" w:rsidRDefault="008F4AF1" w:rsidP="008F4AF1">
      <w:pPr>
        <w:pStyle w:val="BlockText"/>
        <w:tabs>
          <w:tab w:val="left" w:pos="630"/>
        </w:tabs>
        <w:ind w:left="0" w:right="45" w:firstLine="0"/>
        <w:jc w:val="both"/>
        <w:rPr>
          <w:rFonts w:ascii="Arial" w:hAnsi="Arial" w:cs="Arial"/>
          <w:i/>
          <w:sz w:val="22"/>
          <w:szCs w:val="22"/>
          <w:lang w:val="ro-RO"/>
        </w:rPr>
      </w:pPr>
      <w:r w:rsidRPr="00C94558">
        <w:rPr>
          <w:rFonts w:ascii="Arial" w:hAnsi="Arial" w:cs="Arial"/>
          <w:b/>
          <w:i/>
          <w:sz w:val="22"/>
          <w:szCs w:val="22"/>
          <w:lang w:val="ro-RO"/>
        </w:rPr>
        <w:t>- podețe tubulare</w:t>
      </w:r>
      <w:r w:rsidR="00C94558">
        <w:rPr>
          <w:rFonts w:ascii="Arial" w:hAnsi="Arial" w:cs="Arial"/>
          <w:b/>
          <w:i/>
          <w:sz w:val="22"/>
          <w:szCs w:val="22"/>
          <w:lang w:val="ro-RO"/>
        </w:rPr>
        <w:t xml:space="preserve"> </w:t>
      </w:r>
      <w:r w:rsidR="00C94558">
        <w:rPr>
          <w:rFonts w:ascii="Arial" w:hAnsi="Arial" w:cs="Arial"/>
          <w:i/>
          <w:sz w:val="22"/>
          <w:szCs w:val="22"/>
          <w:lang w:val="ro-RO"/>
        </w:rPr>
        <w:t>sunt în num</w:t>
      </w:r>
      <w:r w:rsidR="006357F3">
        <w:rPr>
          <w:rFonts w:ascii="Arial" w:hAnsi="Arial" w:cs="Arial"/>
          <w:i/>
          <w:sz w:val="22"/>
          <w:szCs w:val="22"/>
          <w:lang w:val="ro-RO"/>
        </w:rPr>
        <w:t>ă</w:t>
      </w:r>
      <w:r w:rsidRPr="00C94558">
        <w:rPr>
          <w:rFonts w:ascii="Arial" w:hAnsi="Arial" w:cs="Arial"/>
          <w:i/>
          <w:sz w:val="22"/>
          <w:szCs w:val="22"/>
          <w:lang w:val="ro-RO"/>
        </w:rPr>
        <w:t>r de 2 bucăți cu diametrul de 600 mm, fiind amplasate conform planului de amenajări exterioare</w:t>
      </w:r>
      <w:r w:rsidR="00C94558" w:rsidRPr="00C94558">
        <w:rPr>
          <w:rStyle w:val="tpa1"/>
          <w:rFonts w:ascii="Arial" w:hAnsi="Arial" w:cs="Arial"/>
          <w:i/>
          <w:lang w:val="ro-RO"/>
        </w:rPr>
        <w:t>;</w:t>
      </w:r>
    </w:p>
    <w:p w:rsidR="008F4AF1" w:rsidRPr="00C94558" w:rsidRDefault="008F4AF1" w:rsidP="008F4AF1">
      <w:pPr>
        <w:pStyle w:val="BlockText"/>
        <w:tabs>
          <w:tab w:val="left" w:pos="630"/>
        </w:tabs>
        <w:ind w:left="0" w:right="45" w:firstLine="0"/>
        <w:jc w:val="both"/>
        <w:rPr>
          <w:rFonts w:ascii="Arial" w:hAnsi="Arial" w:cs="Arial"/>
          <w:i/>
          <w:sz w:val="22"/>
          <w:szCs w:val="22"/>
          <w:lang w:val="ro-RO"/>
        </w:rPr>
      </w:pPr>
      <w:r w:rsidRPr="00C94558">
        <w:rPr>
          <w:rFonts w:ascii="Arial" w:hAnsi="Arial" w:cs="Arial"/>
          <w:b/>
          <w:i/>
          <w:sz w:val="22"/>
          <w:szCs w:val="22"/>
          <w:lang w:val="ro-RO"/>
        </w:rPr>
        <w:t>- drenajul</w:t>
      </w:r>
      <w:r w:rsidRPr="00C94558">
        <w:rPr>
          <w:rFonts w:ascii="Arial" w:hAnsi="Arial" w:cs="Arial"/>
          <w:i/>
          <w:sz w:val="22"/>
          <w:szCs w:val="22"/>
          <w:lang w:val="ro-RO"/>
        </w:rPr>
        <w:t xml:space="preserve"> se compune din drenuri absorbante și drenuri colectoare, drenurile absorbante au menirea de a prinde izvoarele de coastă existente, prezente în teritoriu, și descărcarea apei în drenurile colectoare. Drenurile absorbante se compun din tubul riflat, prevăzut cu material filtrant ce se amplasează în partea de jos a șanturilor săpate în zona cu exces de umiditate la adâncimea de 1.0 m, iar cele colectoare se amplasează la adancimea de 1.10 m pentru a putea prelua apa din drenurile absorbante. Lungimea totală a rețelei de drenaj este de 255 ml și deservesc o suprafață de 1</w:t>
      </w:r>
      <w:r w:rsidR="00C94558">
        <w:rPr>
          <w:rFonts w:ascii="Arial" w:hAnsi="Arial" w:cs="Arial"/>
          <w:i/>
          <w:sz w:val="22"/>
          <w:szCs w:val="22"/>
          <w:lang w:val="ro-RO"/>
        </w:rPr>
        <w:t>,</w:t>
      </w:r>
      <w:r w:rsidRPr="00C94558">
        <w:rPr>
          <w:rFonts w:ascii="Arial" w:hAnsi="Arial" w:cs="Arial"/>
          <w:i/>
          <w:sz w:val="22"/>
          <w:szCs w:val="22"/>
          <w:lang w:val="ro-RO"/>
        </w:rPr>
        <w:t>15 ha</w:t>
      </w:r>
      <w:r w:rsidR="00C94558" w:rsidRPr="00C94558">
        <w:rPr>
          <w:rStyle w:val="tpa1"/>
          <w:rFonts w:ascii="Arial" w:hAnsi="Arial" w:cs="Arial"/>
          <w:i/>
          <w:lang w:val="ro-RO"/>
        </w:rPr>
        <w:t>;</w:t>
      </w:r>
    </w:p>
    <w:p w:rsidR="008F4AF1" w:rsidRPr="00C94558" w:rsidRDefault="008F4AF1" w:rsidP="008F4AF1">
      <w:pPr>
        <w:spacing w:after="0" w:line="240" w:lineRule="auto"/>
        <w:jc w:val="both"/>
        <w:rPr>
          <w:rStyle w:val="tpa1"/>
          <w:rFonts w:ascii="Arial" w:hAnsi="Arial" w:cs="Arial"/>
          <w:i/>
          <w:lang w:val="ro-RO"/>
        </w:rPr>
      </w:pPr>
      <w:r w:rsidRPr="00C94558">
        <w:rPr>
          <w:rStyle w:val="tpa1"/>
          <w:rFonts w:ascii="Arial" w:hAnsi="Arial" w:cs="Arial"/>
          <w:b/>
          <w:i/>
          <w:lang w:val="ro-RO"/>
        </w:rPr>
        <w:t>- se vor achiziționa următoarele utilaje și echipamente agricole</w:t>
      </w:r>
      <w:r w:rsidRPr="00C94558">
        <w:rPr>
          <w:rStyle w:val="tpa1"/>
          <w:rFonts w:ascii="Arial" w:hAnsi="Arial" w:cs="Arial"/>
          <w:i/>
          <w:lang w:val="ro-RO"/>
        </w:rPr>
        <w:t>: tractor specializat, f</w:t>
      </w:r>
      <w:r w:rsidRPr="00C94558">
        <w:rPr>
          <w:rFonts w:ascii="Arial" w:hAnsi="Arial" w:cs="Arial"/>
          <w:i/>
          <w:lang w:val="ro-RO"/>
        </w:rPr>
        <w:t>urci paleți,</w:t>
      </w:r>
      <w:r w:rsidRPr="00C94558">
        <w:rPr>
          <w:rStyle w:val="tpa1"/>
          <w:rFonts w:ascii="Arial" w:hAnsi="Arial" w:cs="Arial"/>
          <w:i/>
          <w:lang w:val="ro-RO"/>
        </w:rPr>
        <w:t xml:space="preserve"> î</w:t>
      </w:r>
      <w:r w:rsidRPr="00C94558">
        <w:rPr>
          <w:rFonts w:ascii="Arial" w:hAnsi="Arial" w:cs="Arial"/>
          <w:i/>
          <w:lang w:val="ro-RO"/>
        </w:rPr>
        <w:t>ncărcător frontal,</w:t>
      </w:r>
      <w:r w:rsidRPr="00C94558">
        <w:rPr>
          <w:rStyle w:val="tpa1"/>
          <w:rFonts w:ascii="Arial" w:hAnsi="Arial" w:cs="Arial"/>
          <w:i/>
          <w:lang w:val="ro-RO"/>
        </w:rPr>
        <w:t xml:space="preserve"> c</w:t>
      </w:r>
      <w:r w:rsidRPr="00C94558">
        <w:rPr>
          <w:rFonts w:ascii="Arial" w:hAnsi="Arial" w:cs="Arial"/>
          <w:i/>
          <w:lang w:val="ro-RO"/>
        </w:rPr>
        <w:t>up</w:t>
      </w:r>
      <w:r w:rsidR="006357F3">
        <w:rPr>
          <w:rFonts w:ascii="Arial" w:hAnsi="Arial" w:cs="Arial"/>
          <w:i/>
          <w:lang w:val="ro-RO"/>
        </w:rPr>
        <w:t>ă</w:t>
      </w:r>
      <w:r w:rsidRPr="00C94558">
        <w:rPr>
          <w:rFonts w:ascii="Arial" w:hAnsi="Arial" w:cs="Arial"/>
          <w:i/>
          <w:lang w:val="ro-RO"/>
        </w:rPr>
        <w:t xml:space="preserve"> heavy duty cu dinți,</w:t>
      </w:r>
      <w:r w:rsidRPr="00C94558">
        <w:rPr>
          <w:rStyle w:val="tpa1"/>
          <w:rFonts w:ascii="Arial" w:hAnsi="Arial" w:cs="Arial"/>
          <w:i/>
          <w:lang w:val="ro-RO"/>
        </w:rPr>
        <w:t xml:space="preserve"> r</w:t>
      </w:r>
      <w:r w:rsidRPr="00C94558">
        <w:rPr>
          <w:rFonts w:ascii="Arial" w:hAnsi="Arial" w:cs="Arial"/>
          <w:i/>
          <w:lang w:val="ro-RO"/>
        </w:rPr>
        <w:t>emorcă monoax,</w:t>
      </w:r>
      <w:r w:rsidRPr="00C94558">
        <w:rPr>
          <w:rStyle w:val="tpa1"/>
          <w:rFonts w:ascii="Arial" w:hAnsi="Arial" w:cs="Arial"/>
          <w:i/>
          <w:lang w:val="ro-RO"/>
        </w:rPr>
        <w:t xml:space="preserve"> p</w:t>
      </w:r>
      <w:r w:rsidRPr="00C94558">
        <w:rPr>
          <w:rFonts w:ascii="Arial" w:hAnsi="Arial" w:cs="Arial"/>
          <w:i/>
          <w:lang w:val="ro-RO"/>
        </w:rPr>
        <w:t>latformă livadă,</w:t>
      </w:r>
      <w:r w:rsidRPr="00C94558">
        <w:rPr>
          <w:rStyle w:val="tpa1"/>
          <w:rFonts w:ascii="Arial" w:hAnsi="Arial" w:cs="Arial"/>
          <w:i/>
          <w:lang w:val="ro-RO"/>
        </w:rPr>
        <w:t xml:space="preserve"> t</w:t>
      </w:r>
      <w:r w:rsidRPr="00C94558">
        <w:rPr>
          <w:rFonts w:ascii="Arial" w:hAnsi="Arial" w:cs="Arial"/>
          <w:i/>
          <w:lang w:val="ro-RO"/>
        </w:rPr>
        <w:t>ocatoare de resturi vegetale,</w:t>
      </w:r>
      <w:r w:rsidRPr="00C94558">
        <w:rPr>
          <w:rStyle w:val="tpa1"/>
          <w:rFonts w:ascii="Arial" w:hAnsi="Arial" w:cs="Arial"/>
          <w:i/>
          <w:lang w:val="ro-RO"/>
        </w:rPr>
        <w:t xml:space="preserve"> f</w:t>
      </w:r>
      <w:r w:rsidRPr="00C94558">
        <w:rPr>
          <w:rFonts w:ascii="Arial" w:hAnsi="Arial" w:cs="Arial"/>
          <w:i/>
          <w:lang w:val="ro-RO"/>
        </w:rPr>
        <w:t>reză cuțite verticale cu palpator</w:t>
      </w:r>
      <w:r w:rsidRPr="00C94558">
        <w:rPr>
          <w:rStyle w:val="tpa1"/>
          <w:rFonts w:ascii="Arial" w:hAnsi="Arial" w:cs="Arial"/>
          <w:i/>
          <w:lang w:val="ro-RO"/>
        </w:rPr>
        <w:t xml:space="preserve"> f</w:t>
      </w:r>
      <w:r w:rsidRPr="00C94558">
        <w:rPr>
          <w:rFonts w:ascii="Arial" w:hAnsi="Arial" w:cs="Arial"/>
          <w:i/>
          <w:lang w:val="ro-RO"/>
        </w:rPr>
        <w:t>oarfecă electrică pentru vii și livezi,</w:t>
      </w:r>
      <w:r w:rsidRPr="00C94558">
        <w:rPr>
          <w:rStyle w:val="tpa1"/>
          <w:rFonts w:ascii="Arial" w:hAnsi="Arial" w:cs="Arial"/>
          <w:i/>
          <w:lang w:val="ro-RO"/>
        </w:rPr>
        <w:t xml:space="preserve"> m</w:t>
      </w:r>
      <w:r w:rsidRPr="00C94558">
        <w:rPr>
          <w:rFonts w:ascii="Arial" w:hAnsi="Arial" w:cs="Arial"/>
          <w:i/>
          <w:lang w:val="ro-RO"/>
        </w:rPr>
        <w:t>a</w:t>
      </w:r>
      <w:r w:rsidR="006357F3">
        <w:rPr>
          <w:rFonts w:ascii="Arial" w:hAnsi="Arial" w:cs="Arial"/>
          <w:i/>
          <w:lang w:val="ro-RO"/>
        </w:rPr>
        <w:t>ș</w:t>
      </w:r>
      <w:r w:rsidRPr="00C94558">
        <w:rPr>
          <w:rFonts w:ascii="Arial" w:hAnsi="Arial" w:cs="Arial"/>
          <w:i/>
          <w:lang w:val="ro-RO"/>
        </w:rPr>
        <w:t>ină de erbicidat tractată,</w:t>
      </w:r>
      <w:r w:rsidRPr="00C94558">
        <w:rPr>
          <w:rStyle w:val="tpa1"/>
          <w:rFonts w:ascii="Arial" w:hAnsi="Arial" w:cs="Arial"/>
          <w:i/>
          <w:lang w:val="ro-RO"/>
        </w:rPr>
        <w:t xml:space="preserve"> t</w:t>
      </w:r>
      <w:r w:rsidRPr="00C94558">
        <w:rPr>
          <w:rFonts w:ascii="Arial" w:hAnsi="Arial" w:cs="Arial"/>
          <w:i/>
          <w:lang w:val="ro-RO"/>
        </w:rPr>
        <w:t>ranspaletă electrică,</w:t>
      </w:r>
      <w:r w:rsidRPr="00C94558">
        <w:rPr>
          <w:rStyle w:val="tpa1"/>
          <w:rFonts w:ascii="Arial" w:hAnsi="Arial" w:cs="Arial"/>
          <w:i/>
          <w:lang w:val="ro-RO"/>
        </w:rPr>
        <w:t xml:space="preserve"> c</w:t>
      </w:r>
      <w:r w:rsidRPr="00C94558">
        <w:rPr>
          <w:rFonts w:ascii="Arial" w:hAnsi="Arial" w:cs="Arial"/>
          <w:i/>
          <w:lang w:val="ro-RO"/>
        </w:rPr>
        <w:t>urățitor profesional cu presiune apă caldă,</w:t>
      </w:r>
      <w:r w:rsidRPr="00C94558">
        <w:rPr>
          <w:rStyle w:val="tpa1"/>
          <w:rFonts w:ascii="Arial" w:hAnsi="Arial" w:cs="Arial"/>
          <w:i/>
          <w:lang w:val="ro-RO"/>
        </w:rPr>
        <w:t xml:space="preserve"> c</w:t>
      </w:r>
      <w:r w:rsidRPr="00C94558">
        <w:rPr>
          <w:rFonts w:ascii="Arial" w:hAnsi="Arial" w:cs="Arial"/>
          <w:i/>
          <w:lang w:val="ro-RO"/>
        </w:rPr>
        <w:t>ântar electronic,</w:t>
      </w:r>
      <w:r w:rsidRPr="00C94558">
        <w:rPr>
          <w:rStyle w:val="tpa1"/>
          <w:rFonts w:ascii="Arial" w:hAnsi="Arial" w:cs="Arial"/>
          <w:i/>
          <w:lang w:val="ro-RO"/>
        </w:rPr>
        <w:t xml:space="preserve"> a</w:t>
      </w:r>
      <w:r w:rsidRPr="00C94558">
        <w:rPr>
          <w:rFonts w:ascii="Arial" w:hAnsi="Arial" w:cs="Arial"/>
          <w:i/>
          <w:lang w:val="ro-RO"/>
        </w:rPr>
        <w:t>utoutilitară cu izolație și agregat frigorific,</w:t>
      </w:r>
      <w:r w:rsidRPr="00C94558">
        <w:rPr>
          <w:rStyle w:val="tpa1"/>
          <w:rFonts w:ascii="Arial" w:hAnsi="Arial" w:cs="Arial"/>
          <w:i/>
          <w:lang w:val="ro-RO"/>
        </w:rPr>
        <w:t xml:space="preserve"> r</w:t>
      </w:r>
      <w:r w:rsidRPr="00C94558">
        <w:rPr>
          <w:rFonts w:ascii="Arial" w:hAnsi="Arial" w:cs="Arial"/>
          <w:i/>
          <w:lang w:val="ro-RO"/>
        </w:rPr>
        <w:t>ulotă comercială (alimentară), sistem de supraveghere video a plantației,</w:t>
      </w:r>
      <w:r w:rsidRPr="00C94558">
        <w:rPr>
          <w:rStyle w:val="tpa1"/>
          <w:rFonts w:ascii="Arial" w:hAnsi="Arial" w:cs="Arial"/>
          <w:i/>
          <w:lang w:val="ro-RO"/>
        </w:rPr>
        <w:t xml:space="preserve"> s</w:t>
      </w:r>
      <w:r w:rsidRPr="00C94558">
        <w:rPr>
          <w:rFonts w:ascii="Arial" w:hAnsi="Arial" w:cs="Arial"/>
          <w:i/>
          <w:lang w:val="ro-RO"/>
        </w:rPr>
        <w:t>istem de producere energie pentru pompele de irigat (cu panouri fotovoltaice), linie tehnologică condiționare (sortare) prune,</w:t>
      </w:r>
      <w:r w:rsidRPr="00C94558">
        <w:rPr>
          <w:rStyle w:val="tpa1"/>
          <w:rFonts w:ascii="Arial" w:hAnsi="Arial" w:cs="Arial"/>
          <w:i/>
          <w:lang w:val="ro-RO"/>
        </w:rPr>
        <w:t xml:space="preserve"> m</w:t>
      </w:r>
      <w:r w:rsidRPr="00C94558">
        <w:rPr>
          <w:rFonts w:ascii="Arial" w:hAnsi="Arial" w:cs="Arial"/>
          <w:i/>
          <w:lang w:val="ro-RO"/>
        </w:rPr>
        <w:t>așină de vidat,</w:t>
      </w:r>
      <w:r w:rsidRPr="00C94558">
        <w:rPr>
          <w:rStyle w:val="tpa1"/>
          <w:rFonts w:ascii="Arial" w:hAnsi="Arial" w:cs="Arial"/>
          <w:i/>
          <w:lang w:val="ro-RO"/>
        </w:rPr>
        <w:t xml:space="preserve"> e</w:t>
      </w:r>
      <w:r w:rsidRPr="00C94558">
        <w:rPr>
          <w:rFonts w:ascii="Arial" w:hAnsi="Arial" w:cs="Arial"/>
          <w:i/>
          <w:lang w:val="ro-RO"/>
        </w:rPr>
        <w:t>chipament de etichetat,</w:t>
      </w:r>
      <w:r w:rsidRPr="00C94558">
        <w:rPr>
          <w:rStyle w:val="tpa1"/>
          <w:rFonts w:ascii="Arial" w:hAnsi="Arial" w:cs="Arial"/>
          <w:i/>
          <w:lang w:val="ro-RO"/>
        </w:rPr>
        <w:t xml:space="preserve"> c</w:t>
      </w:r>
      <w:r w:rsidRPr="00C94558">
        <w:rPr>
          <w:rFonts w:ascii="Arial" w:hAnsi="Arial" w:cs="Arial"/>
          <w:i/>
          <w:lang w:val="ro-RO"/>
        </w:rPr>
        <w:t>ântar electronic,</w:t>
      </w:r>
      <w:r w:rsidRPr="00C94558">
        <w:rPr>
          <w:rStyle w:val="tpa1"/>
          <w:rFonts w:ascii="Arial" w:hAnsi="Arial" w:cs="Arial"/>
          <w:i/>
          <w:lang w:val="ro-RO"/>
        </w:rPr>
        <w:t xml:space="preserve"> m</w:t>
      </w:r>
      <w:r w:rsidRPr="00C94558">
        <w:rPr>
          <w:rFonts w:ascii="Arial" w:hAnsi="Arial" w:cs="Arial"/>
          <w:i/>
          <w:lang w:val="ro-RO"/>
        </w:rPr>
        <w:t>asă de sortare a fructelor,</w:t>
      </w:r>
      <w:r w:rsidRPr="00C94558">
        <w:rPr>
          <w:rStyle w:val="tpa1"/>
          <w:rFonts w:ascii="Arial" w:hAnsi="Arial" w:cs="Arial"/>
          <w:i/>
          <w:lang w:val="ro-RO"/>
        </w:rPr>
        <w:t xml:space="preserve"> c</w:t>
      </w:r>
      <w:r w:rsidRPr="00C94558">
        <w:rPr>
          <w:rFonts w:ascii="Arial" w:hAnsi="Arial" w:cs="Arial"/>
          <w:i/>
          <w:lang w:val="ro-RO"/>
        </w:rPr>
        <w:t>entrală electrică pentru încălzire, cu pompă electrică și vas de expansiune,</w:t>
      </w:r>
      <w:r w:rsidRPr="00C94558">
        <w:rPr>
          <w:rStyle w:val="tpa1"/>
          <w:rFonts w:ascii="Arial" w:hAnsi="Arial" w:cs="Arial"/>
          <w:i/>
          <w:lang w:val="ro-RO"/>
        </w:rPr>
        <w:t xml:space="preserve"> s</w:t>
      </w:r>
      <w:r w:rsidRPr="00C94558">
        <w:rPr>
          <w:rFonts w:ascii="Arial" w:hAnsi="Arial" w:cs="Arial"/>
          <w:i/>
          <w:lang w:val="ro-RO"/>
        </w:rPr>
        <w:t xml:space="preserve">istem panouri solare, </w:t>
      </w:r>
      <w:r w:rsidRPr="00C94558">
        <w:rPr>
          <w:rFonts w:ascii="Arial" w:eastAsia="MS Mincho" w:hAnsi="Arial" w:cs="Arial"/>
          <w:i/>
          <w:lang w:val="ro-RO" w:eastAsia="ja-JP"/>
        </w:rPr>
        <w:t>unitate internă de perete, cu inverter,</w:t>
      </w:r>
      <w:r w:rsidRPr="00C94558">
        <w:rPr>
          <w:rStyle w:val="tpa1"/>
          <w:rFonts w:ascii="Arial" w:hAnsi="Arial" w:cs="Arial"/>
          <w:i/>
          <w:lang w:val="ro-RO"/>
        </w:rPr>
        <w:t xml:space="preserve"> u</w:t>
      </w:r>
      <w:r w:rsidRPr="00C94558">
        <w:rPr>
          <w:rFonts w:ascii="Arial" w:eastAsia="MS Mincho" w:hAnsi="Arial" w:cs="Arial"/>
          <w:i/>
          <w:lang w:val="ro-RO" w:eastAsia="ja-JP"/>
        </w:rPr>
        <w:t>nitate externă monosplit, cu inverter,</w:t>
      </w:r>
      <w:r w:rsidRPr="00C94558">
        <w:rPr>
          <w:rStyle w:val="tpa1"/>
          <w:rFonts w:ascii="Arial" w:hAnsi="Arial" w:cs="Arial"/>
          <w:i/>
          <w:lang w:val="ro-RO"/>
        </w:rPr>
        <w:t xml:space="preserve"> i</w:t>
      </w:r>
      <w:r w:rsidRPr="00C94558">
        <w:rPr>
          <w:rFonts w:ascii="Arial" w:hAnsi="Arial" w:cs="Arial"/>
          <w:i/>
          <w:lang w:val="ro-RO"/>
        </w:rPr>
        <w:t>nstalație frigorifică depozit alune,</w:t>
      </w:r>
      <w:r w:rsidRPr="00C94558">
        <w:rPr>
          <w:rStyle w:val="tpa1"/>
          <w:rFonts w:ascii="Arial" w:hAnsi="Arial" w:cs="Arial"/>
          <w:i/>
          <w:lang w:val="ro-RO"/>
        </w:rPr>
        <w:t xml:space="preserve"> i</w:t>
      </w:r>
      <w:r w:rsidRPr="00C94558">
        <w:rPr>
          <w:rFonts w:ascii="Arial" w:hAnsi="Arial" w:cs="Arial"/>
          <w:i/>
          <w:lang w:val="ro-RO"/>
        </w:rPr>
        <w:t>nstalație frigorifică depozit prune,</w:t>
      </w:r>
      <w:r w:rsidRPr="00C94558">
        <w:rPr>
          <w:rStyle w:val="tpa1"/>
          <w:rFonts w:ascii="Arial" w:hAnsi="Arial" w:cs="Arial"/>
          <w:i/>
          <w:lang w:val="ro-RO"/>
        </w:rPr>
        <w:t xml:space="preserve"> i</w:t>
      </w:r>
      <w:r w:rsidRPr="00C94558">
        <w:rPr>
          <w:rFonts w:ascii="Arial" w:hAnsi="Arial" w:cs="Arial"/>
          <w:i/>
          <w:lang w:val="ro-RO"/>
        </w:rPr>
        <w:t>nstalație frigorifică depozit prune uscate, linie tehnologică procesare prune (deshidratare), masă inox cu poliță inferioar</w:t>
      </w:r>
      <w:r w:rsidR="006357F3">
        <w:rPr>
          <w:rFonts w:ascii="Arial" w:hAnsi="Arial" w:cs="Arial"/>
          <w:i/>
          <w:lang w:val="ro-RO"/>
        </w:rPr>
        <w:t>ă</w:t>
      </w:r>
      <w:r w:rsidRPr="00C94558">
        <w:rPr>
          <w:rFonts w:ascii="Arial" w:hAnsi="Arial" w:cs="Arial"/>
          <w:i/>
          <w:lang w:val="ro-RO"/>
        </w:rPr>
        <w:t>,</w:t>
      </w:r>
      <w:r w:rsidRPr="00C94558">
        <w:rPr>
          <w:rStyle w:val="tpa1"/>
          <w:rFonts w:ascii="Arial" w:hAnsi="Arial" w:cs="Arial"/>
          <w:i/>
          <w:lang w:val="ro-RO"/>
        </w:rPr>
        <w:t xml:space="preserve"> u</w:t>
      </w:r>
      <w:r w:rsidRPr="00C94558">
        <w:rPr>
          <w:rFonts w:ascii="Arial" w:eastAsia="MS Mincho" w:hAnsi="Arial" w:cs="Arial"/>
          <w:i/>
          <w:lang w:val="ro-RO" w:eastAsia="ja-JP"/>
        </w:rPr>
        <w:t>nitate internă de perete, cu inverter,</w:t>
      </w:r>
      <w:r w:rsidRPr="00C94558">
        <w:rPr>
          <w:rStyle w:val="tpa1"/>
          <w:rFonts w:ascii="Arial" w:hAnsi="Arial" w:cs="Arial"/>
          <w:i/>
          <w:lang w:val="ro-RO"/>
        </w:rPr>
        <w:t xml:space="preserve"> u</w:t>
      </w:r>
      <w:r w:rsidRPr="00C94558">
        <w:rPr>
          <w:rFonts w:ascii="Arial" w:eastAsia="MS Mincho" w:hAnsi="Arial" w:cs="Arial"/>
          <w:i/>
          <w:lang w:val="ro-RO" w:eastAsia="ja-JP"/>
        </w:rPr>
        <w:t>nitate externă monosplit cu inverter,</w:t>
      </w:r>
      <w:r w:rsidRPr="00C94558">
        <w:rPr>
          <w:rStyle w:val="tpa1"/>
          <w:rFonts w:ascii="Arial" w:hAnsi="Arial" w:cs="Arial"/>
          <w:i/>
          <w:lang w:val="ro-RO"/>
        </w:rPr>
        <w:t xml:space="preserve"> g</w:t>
      </w:r>
      <w:r w:rsidRPr="00C94558">
        <w:rPr>
          <w:rFonts w:ascii="Arial" w:eastAsia="MS Mincho" w:hAnsi="Arial" w:cs="Arial"/>
          <w:i/>
          <w:lang w:val="ro-RO" w:eastAsia="ja-JP"/>
        </w:rPr>
        <w:t>enerator insonorizat (grup electrogen)</w:t>
      </w:r>
      <w:r w:rsidR="006357F3">
        <w:rPr>
          <w:rFonts w:ascii="Arial" w:eastAsia="MS Mincho" w:hAnsi="Arial" w:cs="Arial"/>
          <w:i/>
          <w:lang w:val="ro-RO" w:eastAsia="ja-JP"/>
        </w:rPr>
        <w:t>,</w:t>
      </w:r>
      <w:r w:rsidRPr="00C94558">
        <w:rPr>
          <w:rFonts w:ascii="Arial" w:hAnsi="Arial" w:cs="Arial"/>
          <w:i/>
          <w:lang w:val="ro-RO"/>
        </w:rPr>
        <w:t xml:space="preserve"> site pentru promovarea și comercializarea produselor,</w:t>
      </w:r>
      <w:r w:rsidRPr="00C94558">
        <w:rPr>
          <w:rStyle w:val="tpa1"/>
          <w:rFonts w:ascii="Arial" w:hAnsi="Arial" w:cs="Arial"/>
          <w:i/>
          <w:lang w:val="ro-RO"/>
        </w:rPr>
        <w:t xml:space="preserve"> c</w:t>
      </w:r>
      <w:r w:rsidRPr="00C94558">
        <w:rPr>
          <w:rFonts w:ascii="Arial" w:hAnsi="Arial" w:cs="Arial"/>
          <w:i/>
          <w:lang w:val="ro-RO"/>
        </w:rPr>
        <w:t>rearea conceptului de etichetă pentru produsele comercializate, inclusiv crearea mărcii beneficiarului, crearea brandurilor produselor condiționate și procesate care vor face obiectul comercializării,</w:t>
      </w:r>
      <w:r w:rsidRPr="00C94558">
        <w:rPr>
          <w:rStyle w:val="tpa1"/>
          <w:rFonts w:ascii="Arial" w:hAnsi="Arial" w:cs="Arial"/>
          <w:i/>
          <w:lang w:val="ro-RO"/>
        </w:rPr>
        <w:t xml:space="preserve"> sistem de împrejmuire, sistem susținere și plasă antigrindină, sistem irigare;</w:t>
      </w:r>
    </w:p>
    <w:p w:rsidR="008F4AF1" w:rsidRPr="00C94558" w:rsidRDefault="008F4AF1" w:rsidP="008F4AF1">
      <w:pPr>
        <w:spacing w:after="0" w:line="240" w:lineRule="auto"/>
        <w:jc w:val="both"/>
        <w:rPr>
          <w:rFonts w:ascii="Arial" w:hAnsi="Arial" w:cs="Arial"/>
          <w:i/>
          <w:lang w:val="ro-RO"/>
        </w:rPr>
      </w:pPr>
      <w:r w:rsidRPr="00C94558">
        <w:rPr>
          <w:rFonts w:ascii="Arial" w:hAnsi="Arial" w:cs="Arial"/>
          <w:i/>
          <w:lang w:val="ro-RO"/>
        </w:rPr>
        <w:t>Recoltarea și sortarea fructelor se va realiza manual și mecanizat astfel încât acestea vor putea fi valorificate ca produse proaspete.</w:t>
      </w:r>
    </w:p>
    <w:p w:rsidR="006E7AE0" w:rsidRPr="00C94558" w:rsidRDefault="006E7AE0" w:rsidP="008F4AF1">
      <w:pPr>
        <w:autoSpaceDE w:val="0"/>
        <w:autoSpaceDN w:val="0"/>
        <w:adjustRightInd w:val="0"/>
        <w:spacing w:after="0" w:line="240" w:lineRule="auto"/>
        <w:jc w:val="both"/>
        <w:rPr>
          <w:rFonts w:ascii="Arial" w:hAnsi="Arial" w:cs="Arial"/>
          <w:b/>
          <w:noProof/>
          <w:lang w:val="ro-RO"/>
        </w:rPr>
      </w:pPr>
      <w:r w:rsidRPr="00C94558">
        <w:rPr>
          <w:rFonts w:ascii="Arial" w:hAnsi="Arial" w:cs="Arial"/>
          <w:b/>
          <w:lang w:val="ro-RO"/>
        </w:rPr>
        <w:t>b) C</w:t>
      </w:r>
      <w:r w:rsidRPr="00C94558">
        <w:rPr>
          <w:rFonts w:ascii="Arial" w:hAnsi="Arial" w:cs="Arial"/>
          <w:b/>
          <w:noProof/>
          <w:lang w:val="ro-RO"/>
        </w:rPr>
        <w:t xml:space="preserve">umularea cu alte proiecte: </w:t>
      </w:r>
    </w:p>
    <w:p w:rsidR="006E7AE0" w:rsidRPr="00C94558" w:rsidRDefault="006E7AE0" w:rsidP="008F4AF1">
      <w:pPr>
        <w:autoSpaceDE w:val="0"/>
        <w:autoSpaceDN w:val="0"/>
        <w:adjustRightInd w:val="0"/>
        <w:spacing w:after="0" w:line="240" w:lineRule="auto"/>
        <w:jc w:val="both"/>
        <w:rPr>
          <w:rFonts w:ascii="Arial" w:hAnsi="Arial" w:cs="Arial"/>
          <w:b/>
          <w:noProof/>
          <w:lang w:val="ro-RO"/>
        </w:rPr>
      </w:pPr>
      <w:r w:rsidRPr="00C94558">
        <w:rPr>
          <w:rFonts w:ascii="Arial" w:hAnsi="Arial" w:cs="Arial"/>
          <w:b/>
          <w:noProof/>
          <w:lang w:val="ro-RO"/>
        </w:rPr>
        <w:t xml:space="preserve">- </w:t>
      </w:r>
      <w:r w:rsidRPr="00C94558">
        <w:rPr>
          <w:rFonts w:ascii="Arial" w:hAnsi="Arial" w:cs="Arial"/>
          <w:i/>
          <w:noProof/>
          <w:lang w:val="ro-RO"/>
        </w:rPr>
        <w:t>Proiectul nu are efecte cumulative cu alte proiecte.</w:t>
      </w:r>
    </w:p>
    <w:p w:rsidR="006E7AE0" w:rsidRPr="00C94558" w:rsidRDefault="006E7AE0" w:rsidP="008F4AF1">
      <w:pPr>
        <w:spacing w:after="0" w:line="240" w:lineRule="auto"/>
        <w:jc w:val="both"/>
        <w:rPr>
          <w:rFonts w:ascii="Arial" w:hAnsi="Arial" w:cs="Arial"/>
          <w:b/>
          <w:lang w:val="ro-RO"/>
        </w:rPr>
      </w:pPr>
      <w:r w:rsidRPr="00C94558">
        <w:rPr>
          <w:rFonts w:ascii="Arial" w:hAnsi="Arial" w:cs="Arial"/>
          <w:b/>
          <w:lang w:val="ro-RO"/>
        </w:rPr>
        <w:t xml:space="preserve">c) Utilizarea resurselor naturale: </w:t>
      </w:r>
    </w:p>
    <w:p w:rsidR="00CC34B5" w:rsidRPr="00C94558" w:rsidRDefault="006E7AE0" w:rsidP="008F4AF1">
      <w:pPr>
        <w:spacing w:after="0" w:line="240" w:lineRule="auto"/>
        <w:jc w:val="both"/>
        <w:rPr>
          <w:rFonts w:ascii="Arial" w:hAnsi="Arial" w:cs="Arial"/>
          <w:i/>
          <w:lang w:val="ro-RO"/>
        </w:rPr>
      </w:pPr>
      <w:r w:rsidRPr="00C94558">
        <w:rPr>
          <w:rFonts w:ascii="Arial" w:hAnsi="Arial" w:cs="Arial"/>
          <w:i/>
          <w:lang w:val="ro-RO" w:eastAsia="ar-SA"/>
        </w:rPr>
        <w:t xml:space="preserve">- dintre resursele naturale se utilizează, la faza de construire, </w:t>
      </w:r>
      <w:r w:rsidR="00CC34B5" w:rsidRPr="00C94558">
        <w:rPr>
          <w:rFonts w:ascii="Arial" w:hAnsi="Arial" w:cs="Arial"/>
          <w:i/>
          <w:lang w:val="ro-RO"/>
        </w:rPr>
        <w:t>apă și materiale pentru construcție</w:t>
      </w:r>
      <w:r w:rsidR="00CC34B5" w:rsidRPr="00C94558">
        <w:rPr>
          <w:rFonts w:ascii="Arial" w:hAnsi="Arial" w:cs="Arial"/>
          <w:i/>
          <w:lang w:val="ro-RO" w:eastAsia="ar-SA"/>
        </w:rPr>
        <w:t xml:space="preserve"> agregate naturale - nisip, balast</w:t>
      </w:r>
      <w:r w:rsidR="00CC34B5" w:rsidRPr="00C94558">
        <w:rPr>
          <w:rFonts w:ascii="Arial" w:hAnsi="Arial" w:cs="Arial"/>
          <w:i/>
          <w:lang w:val="ro-RO"/>
        </w:rPr>
        <w:t>;</w:t>
      </w:r>
    </w:p>
    <w:p w:rsidR="008F4AF1" w:rsidRPr="00C94558" w:rsidRDefault="008F4AF1" w:rsidP="008F4AF1">
      <w:pPr>
        <w:spacing w:after="0" w:line="240" w:lineRule="auto"/>
        <w:jc w:val="both"/>
        <w:rPr>
          <w:rFonts w:ascii="Arial" w:hAnsi="Arial" w:cs="Arial"/>
          <w:i/>
          <w:u w:val="single"/>
          <w:lang w:val="ro-RO"/>
        </w:rPr>
      </w:pPr>
      <w:r w:rsidRPr="00C94558">
        <w:rPr>
          <w:rFonts w:ascii="Arial" w:hAnsi="Arial" w:cs="Arial"/>
          <w:i/>
          <w:u w:val="single"/>
          <w:lang w:val="ro-RO"/>
        </w:rPr>
        <w:t>Utilități:</w:t>
      </w:r>
    </w:p>
    <w:p w:rsidR="008F4AF1" w:rsidRPr="00C94558" w:rsidRDefault="008F4AF1" w:rsidP="008F4AF1">
      <w:pPr>
        <w:numPr>
          <w:ilvl w:val="0"/>
          <w:numId w:val="21"/>
        </w:numPr>
        <w:spacing w:after="0" w:line="240" w:lineRule="auto"/>
        <w:jc w:val="both"/>
        <w:rPr>
          <w:rFonts w:ascii="Arial" w:hAnsi="Arial" w:cs="Arial"/>
          <w:i/>
          <w:lang w:val="ro-RO"/>
        </w:rPr>
      </w:pPr>
      <w:r w:rsidRPr="00C94558">
        <w:rPr>
          <w:rFonts w:ascii="Arial" w:hAnsi="Arial" w:cs="Arial"/>
          <w:b/>
          <w:lang w:val="ro-RO"/>
        </w:rPr>
        <w:t>1.</w:t>
      </w:r>
      <w:r w:rsidRPr="00C94558">
        <w:rPr>
          <w:rFonts w:ascii="Arial" w:hAnsi="Arial" w:cs="Arial"/>
          <w:i/>
          <w:lang w:val="ro-RO"/>
        </w:rPr>
        <w:t xml:space="preserve"> Alimentare cu apă a halei metalice – se face realizarea unui racord printr-un cămin de apometru de la rețeaua publică a localității;</w:t>
      </w:r>
    </w:p>
    <w:p w:rsidR="008F4AF1" w:rsidRPr="00C94558" w:rsidRDefault="008F4AF1" w:rsidP="008F4AF1">
      <w:pPr>
        <w:spacing w:after="0" w:line="240" w:lineRule="auto"/>
        <w:jc w:val="both"/>
        <w:rPr>
          <w:rFonts w:ascii="Arial" w:hAnsi="Arial" w:cs="Arial"/>
          <w:i/>
          <w:lang w:val="ro-RO"/>
        </w:rPr>
      </w:pPr>
      <w:r w:rsidRPr="00C94558">
        <w:rPr>
          <w:rFonts w:ascii="Arial" w:hAnsi="Arial" w:cs="Arial"/>
          <w:b/>
          <w:lang w:val="ro-RO"/>
        </w:rPr>
        <w:t>2</w:t>
      </w:r>
      <w:r w:rsidRPr="00C94558">
        <w:rPr>
          <w:rFonts w:ascii="Arial" w:hAnsi="Arial" w:cs="Arial"/>
          <w:i/>
          <w:lang w:val="ro-RO"/>
        </w:rPr>
        <w:t xml:space="preserve">. Evacuarea apelor uzate a halei metalice: se prevede realizarea unui branșament la rețeaua publică de canalizare a localității, </w:t>
      </w:r>
    </w:p>
    <w:p w:rsidR="008F4AF1" w:rsidRPr="00C94558" w:rsidRDefault="008F4AF1" w:rsidP="008F4AF1">
      <w:pPr>
        <w:spacing w:after="0" w:line="240" w:lineRule="auto"/>
        <w:jc w:val="both"/>
        <w:rPr>
          <w:rFonts w:ascii="Arial" w:hAnsi="Arial" w:cs="Arial"/>
          <w:b/>
          <w:i/>
          <w:lang w:val="ro-RO"/>
        </w:rPr>
      </w:pPr>
      <w:r w:rsidRPr="00C94558">
        <w:rPr>
          <w:rFonts w:ascii="Arial" w:hAnsi="Arial" w:cs="Arial"/>
          <w:b/>
          <w:lang w:val="ro-RO"/>
        </w:rPr>
        <w:t>3</w:t>
      </w:r>
      <w:r w:rsidRPr="00C94558">
        <w:rPr>
          <w:rFonts w:ascii="Arial" w:hAnsi="Arial" w:cs="Arial"/>
          <w:i/>
          <w:lang w:val="ro-RO"/>
        </w:rPr>
        <w:t>. Energie electrica se va asigura prin racordare la rețeaua de distribuție electrică din zonă.</w:t>
      </w:r>
      <w:r w:rsidRPr="00C94558">
        <w:rPr>
          <w:rFonts w:ascii="Arial" w:hAnsi="Arial" w:cs="Arial"/>
          <w:lang w:val="ro-RO"/>
        </w:rPr>
        <w:t xml:space="preserve"> </w:t>
      </w:r>
      <w:r w:rsidRPr="00C94558">
        <w:rPr>
          <w:rFonts w:ascii="Arial" w:hAnsi="Arial" w:cs="Arial"/>
          <w:i/>
          <w:lang w:val="ro-RO"/>
        </w:rPr>
        <w:t xml:space="preserve">Pentru producerea de energie electrică în camera pompelor se va folosi un sistem de panouri fotovoltaice formate din 40 panouri fotovoltaice cu o putere de 270W fiecare.   </w:t>
      </w:r>
    </w:p>
    <w:p w:rsidR="008F4AF1" w:rsidRPr="00C94558" w:rsidRDefault="008F4AF1" w:rsidP="008F4AF1">
      <w:pPr>
        <w:spacing w:after="0" w:line="240" w:lineRule="auto"/>
        <w:jc w:val="both"/>
        <w:rPr>
          <w:rFonts w:ascii="Arial" w:hAnsi="Arial" w:cs="Arial"/>
          <w:i/>
          <w:lang w:val="ro-RO"/>
        </w:rPr>
      </w:pPr>
      <w:r w:rsidRPr="00C94558">
        <w:rPr>
          <w:rFonts w:ascii="Arial" w:hAnsi="Arial" w:cs="Arial"/>
          <w:b/>
          <w:lang w:val="ro-RO"/>
        </w:rPr>
        <w:t>4</w:t>
      </w:r>
      <w:r w:rsidRPr="00C94558">
        <w:rPr>
          <w:rFonts w:ascii="Arial" w:hAnsi="Arial" w:cs="Arial"/>
          <w:i/>
          <w:lang w:val="ro-RO"/>
        </w:rPr>
        <w:t>. Asigurarea agentului termic pentru asigurarea apei calde menajere,  hală metalică va fi echipată cu un boiler electric care este parte integrantă din sistemul de panouri solare.</w:t>
      </w:r>
      <w:r w:rsidRPr="00C94558">
        <w:rPr>
          <w:rFonts w:ascii="Arial" w:hAnsi="Arial" w:cs="Arial"/>
          <w:lang w:val="ro-RO"/>
        </w:rPr>
        <w:t xml:space="preserve"> </w:t>
      </w:r>
      <w:r w:rsidRPr="00C94558">
        <w:rPr>
          <w:rFonts w:ascii="Arial" w:hAnsi="Arial" w:cs="Arial"/>
          <w:i/>
          <w:lang w:val="ro-RO"/>
        </w:rPr>
        <w:t>Încălzirea spațiilor situate între axele A-E si 4-5 de la parter, respetiv axele A-C si 4-5 la mezanin, și spațiul destinat pentru prelucrare prune, se face cu ajutorul unei centrale electrice având puterea termic</w:t>
      </w:r>
      <w:r w:rsidR="00C94558">
        <w:rPr>
          <w:rFonts w:ascii="Arial" w:hAnsi="Arial" w:cs="Arial"/>
          <w:i/>
          <w:lang w:val="ro-RO"/>
        </w:rPr>
        <w:t>ă</w:t>
      </w:r>
      <w:r w:rsidRPr="00C94558">
        <w:rPr>
          <w:rFonts w:ascii="Arial" w:hAnsi="Arial" w:cs="Arial"/>
          <w:i/>
          <w:lang w:val="ro-RO"/>
        </w:rPr>
        <w:t xml:space="preserve"> 21kW,</w:t>
      </w:r>
      <w:r w:rsidRPr="00C94558">
        <w:rPr>
          <w:rFonts w:ascii="Arial" w:hAnsi="Arial" w:cs="Arial"/>
          <w:lang w:val="ro-RO"/>
        </w:rPr>
        <w:t xml:space="preserve"> </w:t>
      </w:r>
      <w:r w:rsidRPr="00C94558">
        <w:rPr>
          <w:rFonts w:ascii="Arial" w:hAnsi="Arial" w:cs="Arial"/>
          <w:i/>
          <w:lang w:val="ro-RO"/>
        </w:rPr>
        <w:t>agentul termic preparat în centrală electrică va fi distribuit în radiatoare din oțel, tip panou, folosite pentru instalații interioare de încălzire.</w:t>
      </w:r>
      <w:r w:rsidRPr="00C94558">
        <w:rPr>
          <w:rFonts w:ascii="Arial" w:hAnsi="Arial" w:cs="Arial"/>
          <w:lang w:val="ro-RO"/>
        </w:rPr>
        <w:t xml:space="preserve"> </w:t>
      </w:r>
      <w:r w:rsidRPr="00C94558">
        <w:rPr>
          <w:rFonts w:ascii="Arial" w:hAnsi="Arial" w:cs="Arial"/>
          <w:i/>
          <w:lang w:val="ro-RO"/>
        </w:rPr>
        <w:t>În depozitul de sortare + ambalare alune se vor monta 3 unități interne de perete, cu inverter. La exterior se vor monta unitățile externe tip monosplit, cu inverter.</w:t>
      </w:r>
    </w:p>
    <w:p w:rsidR="008F4AF1" w:rsidRPr="00C94558" w:rsidRDefault="008F4AF1" w:rsidP="008F4AF1">
      <w:pPr>
        <w:spacing w:after="0" w:line="240" w:lineRule="auto"/>
        <w:ind w:firstLine="720"/>
        <w:jc w:val="both"/>
        <w:rPr>
          <w:rFonts w:ascii="Arial" w:hAnsi="Arial" w:cs="Arial"/>
          <w:i/>
          <w:lang w:val="ro-RO"/>
        </w:rPr>
      </w:pPr>
      <w:r w:rsidRPr="00C94558">
        <w:rPr>
          <w:rFonts w:ascii="Arial" w:hAnsi="Arial" w:cs="Arial"/>
          <w:i/>
          <w:lang w:val="ro-RO"/>
        </w:rPr>
        <w:t xml:space="preserve">În depozitele </w:t>
      </w:r>
      <w:r w:rsidR="00DD6775" w:rsidRPr="00C94558">
        <w:rPr>
          <w:rFonts w:ascii="Arial" w:hAnsi="Arial" w:cs="Arial"/>
          <w:i/>
          <w:lang w:val="ro-RO"/>
        </w:rPr>
        <w:t xml:space="preserve">de </w:t>
      </w:r>
      <w:r w:rsidRPr="00C94558">
        <w:rPr>
          <w:rFonts w:ascii="Arial" w:hAnsi="Arial" w:cs="Arial"/>
          <w:i/>
          <w:lang w:val="ro-RO"/>
        </w:rPr>
        <w:t xml:space="preserve">alune, prune și prune uscate se vor monta agregate frigorifice cu compresor, vaporizatoare cu 2 ventilatoare și elemente de conexiune hidraulică, cu automatizare. Aceste sistem de răcire vor regla temperatura din cele 4 depozite astfel încât să fie ≤10⁰C. </w:t>
      </w:r>
    </w:p>
    <w:p w:rsidR="008F4AF1" w:rsidRPr="00C94558" w:rsidRDefault="008F4AF1" w:rsidP="008F4AF1">
      <w:pPr>
        <w:spacing w:after="0" w:line="240" w:lineRule="auto"/>
        <w:jc w:val="both"/>
        <w:rPr>
          <w:rFonts w:ascii="Arial" w:hAnsi="Arial" w:cs="Arial"/>
          <w:b/>
          <w:i/>
          <w:iCs/>
          <w:lang w:val="ro-RO"/>
        </w:rPr>
      </w:pPr>
      <w:r w:rsidRPr="00C94558">
        <w:rPr>
          <w:rFonts w:ascii="Arial" w:hAnsi="Arial" w:cs="Arial"/>
          <w:b/>
          <w:i/>
          <w:lang w:val="ro-RO"/>
        </w:rPr>
        <w:t>5</w:t>
      </w:r>
      <w:r w:rsidRPr="00C94558">
        <w:rPr>
          <w:rFonts w:ascii="Arial" w:hAnsi="Arial" w:cs="Arial"/>
          <w:i/>
          <w:lang w:val="ro-RO"/>
        </w:rPr>
        <w:t>.</w:t>
      </w:r>
      <w:r w:rsidRPr="00C94558">
        <w:rPr>
          <w:rFonts w:ascii="Arial" w:hAnsi="Arial" w:cs="Arial"/>
          <w:i/>
          <w:iCs/>
          <w:lang w:val="ro-RO"/>
        </w:rPr>
        <w:t xml:space="preserve"> Investiția presupune instalarea unui </w:t>
      </w:r>
      <w:r w:rsidRPr="00C94558">
        <w:rPr>
          <w:rFonts w:ascii="Arial" w:hAnsi="Arial" w:cs="Arial"/>
          <w:b/>
          <w:i/>
          <w:iCs/>
          <w:lang w:val="ro-RO"/>
        </w:rPr>
        <w:t>sistem de irigare</w:t>
      </w:r>
      <w:r w:rsidRPr="00C94558">
        <w:rPr>
          <w:rFonts w:ascii="Arial" w:hAnsi="Arial" w:cs="Arial"/>
          <w:i/>
          <w:iCs/>
          <w:lang w:val="ro-RO"/>
        </w:rPr>
        <w:t xml:space="preserve"> cu rețea de distribuție cu picurătoare. Pentru sistemul de irigare prin picurare s-a obținut </w:t>
      </w:r>
      <w:r w:rsidRPr="00C94558">
        <w:rPr>
          <w:rFonts w:ascii="Arial" w:hAnsi="Arial" w:cs="Arial"/>
          <w:b/>
          <w:i/>
          <w:iCs/>
          <w:lang w:val="ro-RO"/>
        </w:rPr>
        <w:t>Avizul de Gospodărire a Apelor</w:t>
      </w:r>
      <w:r w:rsidRPr="00C94558">
        <w:rPr>
          <w:rFonts w:ascii="Arial" w:hAnsi="Arial" w:cs="Arial"/>
          <w:i/>
          <w:iCs/>
          <w:lang w:val="ro-RO"/>
        </w:rPr>
        <w:t xml:space="preserve"> </w:t>
      </w:r>
      <w:r w:rsidRPr="00C94558">
        <w:rPr>
          <w:rFonts w:ascii="Arial" w:hAnsi="Arial" w:cs="Arial"/>
          <w:b/>
          <w:i/>
          <w:iCs/>
          <w:lang w:val="ro-RO"/>
        </w:rPr>
        <w:t xml:space="preserve">nr.111 din 24.04.2018 emis de A.N.A.R - A.B.A.SOMEȘ-TISA. </w:t>
      </w:r>
    </w:p>
    <w:p w:rsidR="008F4AF1" w:rsidRPr="00C94558" w:rsidRDefault="008F4AF1" w:rsidP="008F4AF1">
      <w:pPr>
        <w:spacing w:after="0" w:line="240" w:lineRule="auto"/>
        <w:jc w:val="both"/>
        <w:rPr>
          <w:rFonts w:ascii="Arial" w:hAnsi="Arial" w:cs="Arial"/>
          <w:i/>
          <w:iCs/>
          <w:lang w:val="ro-RO"/>
        </w:rPr>
      </w:pPr>
      <w:r w:rsidRPr="00C94558">
        <w:rPr>
          <w:rFonts w:ascii="Arial" w:hAnsi="Arial" w:cs="Arial"/>
          <w:b/>
          <w:i/>
          <w:iCs/>
          <w:lang w:val="ro-RO"/>
        </w:rPr>
        <w:t>Alimentarea cu apă a sistemului de irigare</w:t>
      </w:r>
      <w:r w:rsidRPr="00C94558">
        <w:rPr>
          <w:rFonts w:ascii="Arial" w:hAnsi="Arial" w:cs="Arial"/>
          <w:i/>
          <w:iCs/>
          <w:lang w:val="ro-RO"/>
        </w:rPr>
        <w:t xml:space="preserve"> a plantației se va realiza prin colectarea apelor meteorice de pe amplasament (prin sistemul de drenaj) și stocarea acestora într-un rezervor de apă tip lagună format din două cuvete. Din cuveta C1 apele vor fi descărcate gravitațional în cuveta C2, prin intermediul unei rigole supraterane. Din cuveta C2, apa va fi pompată înspre parcelele plantației printr-o rețea de conducte de PEHD D90/63mm și distribuită la plante prin intermediul rețelelor de irigare prin picurare PE D16.  Cele două cuvete se vor amplasa pe parcela nr. 1- prun, caracteristicile cuvetelor sunt: </w:t>
      </w:r>
    </w:p>
    <w:p w:rsidR="008F4AF1" w:rsidRPr="00C94558" w:rsidRDefault="008F4AF1" w:rsidP="008F4AF1">
      <w:pPr>
        <w:pStyle w:val="ListParagraph"/>
        <w:numPr>
          <w:ilvl w:val="0"/>
          <w:numId w:val="22"/>
        </w:numPr>
        <w:spacing w:after="0" w:line="240" w:lineRule="auto"/>
        <w:ind w:left="1560" w:hanging="142"/>
        <w:jc w:val="both"/>
        <w:rPr>
          <w:rFonts w:ascii="Arial" w:hAnsi="Arial" w:cs="Arial"/>
          <w:i/>
          <w:iCs/>
          <w:lang w:val="ro-RO"/>
        </w:rPr>
      </w:pPr>
      <w:r w:rsidRPr="00C94558">
        <w:rPr>
          <w:rFonts w:ascii="Arial" w:hAnsi="Arial" w:cs="Arial"/>
          <w:i/>
          <w:iCs/>
          <w:lang w:val="ro-RO"/>
        </w:rPr>
        <w:t>cuveta nr. 1- suprafață 400 m</w:t>
      </w:r>
      <w:r w:rsidRPr="00C94558">
        <w:rPr>
          <w:rFonts w:ascii="Arial" w:hAnsi="Arial" w:cs="Arial"/>
          <w:i/>
          <w:iCs/>
          <w:vertAlign w:val="superscript"/>
          <w:lang w:val="ro-RO"/>
        </w:rPr>
        <w:t>2</w:t>
      </w:r>
      <w:r w:rsidRPr="00C94558">
        <w:rPr>
          <w:rFonts w:ascii="Arial" w:hAnsi="Arial" w:cs="Arial"/>
          <w:i/>
          <w:iCs/>
          <w:lang w:val="ro-RO"/>
        </w:rPr>
        <w:t>, adâncime 2 m, volum de 720 m</w:t>
      </w:r>
      <w:r w:rsidRPr="00C94558">
        <w:rPr>
          <w:rFonts w:ascii="Arial" w:hAnsi="Arial" w:cs="Arial"/>
          <w:i/>
          <w:iCs/>
          <w:vertAlign w:val="superscript"/>
          <w:lang w:val="ro-RO"/>
        </w:rPr>
        <w:t>3</w:t>
      </w:r>
      <w:r w:rsidRPr="00C94558">
        <w:rPr>
          <w:rFonts w:ascii="Arial" w:hAnsi="Arial" w:cs="Arial"/>
          <w:i/>
          <w:iCs/>
          <w:lang w:val="ro-RO"/>
        </w:rPr>
        <w:t>;</w:t>
      </w:r>
    </w:p>
    <w:p w:rsidR="008F4AF1" w:rsidRPr="00C94558" w:rsidRDefault="008F4AF1" w:rsidP="008F4AF1">
      <w:pPr>
        <w:pStyle w:val="ListParagraph"/>
        <w:numPr>
          <w:ilvl w:val="0"/>
          <w:numId w:val="22"/>
        </w:numPr>
        <w:spacing w:after="0" w:line="240" w:lineRule="auto"/>
        <w:ind w:left="1560" w:hanging="120"/>
        <w:jc w:val="both"/>
        <w:rPr>
          <w:rFonts w:ascii="Arial" w:hAnsi="Arial" w:cs="Arial"/>
          <w:i/>
          <w:iCs/>
          <w:lang w:val="ro-RO"/>
        </w:rPr>
      </w:pPr>
      <w:r w:rsidRPr="00C94558">
        <w:rPr>
          <w:rFonts w:ascii="Arial" w:hAnsi="Arial" w:cs="Arial"/>
          <w:i/>
          <w:iCs/>
          <w:lang w:val="ro-RO"/>
        </w:rPr>
        <w:t>cuveta nr. 2 - suprafață 2000 m</w:t>
      </w:r>
      <w:r w:rsidRPr="00C94558">
        <w:rPr>
          <w:rFonts w:ascii="Arial" w:hAnsi="Arial" w:cs="Arial"/>
          <w:i/>
          <w:iCs/>
          <w:vertAlign w:val="superscript"/>
          <w:lang w:val="ro-RO"/>
        </w:rPr>
        <w:t>2</w:t>
      </w:r>
      <w:r w:rsidRPr="00C94558">
        <w:rPr>
          <w:rFonts w:ascii="Arial" w:hAnsi="Arial" w:cs="Arial"/>
          <w:i/>
          <w:iCs/>
          <w:lang w:val="ro-RO"/>
        </w:rPr>
        <w:t>, adâncime 2 m, volum de 3800 m</w:t>
      </w:r>
      <w:r w:rsidRPr="00C94558">
        <w:rPr>
          <w:rFonts w:ascii="Arial" w:hAnsi="Arial" w:cs="Arial"/>
          <w:i/>
          <w:iCs/>
          <w:vertAlign w:val="superscript"/>
          <w:lang w:val="ro-RO"/>
        </w:rPr>
        <w:t>3</w:t>
      </w:r>
      <w:r w:rsidRPr="00C94558">
        <w:rPr>
          <w:rFonts w:ascii="Arial" w:hAnsi="Arial" w:cs="Arial"/>
          <w:i/>
          <w:iCs/>
          <w:lang w:val="ro-RO"/>
        </w:rPr>
        <w:t>.</w:t>
      </w:r>
    </w:p>
    <w:p w:rsidR="008F4AF1" w:rsidRPr="00C94558" w:rsidRDefault="008F4AF1" w:rsidP="008F4AF1">
      <w:pPr>
        <w:spacing w:after="0" w:line="240" w:lineRule="auto"/>
        <w:jc w:val="both"/>
        <w:rPr>
          <w:rFonts w:ascii="Arial" w:hAnsi="Arial" w:cs="Arial"/>
          <w:i/>
          <w:iCs/>
          <w:lang w:val="ro-RO"/>
        </w:rPr>
      </w:pPr>
      <w:r w:rsidRPr="00C94558">
        <w:rPr>
          <w:rFonts w:ascii="Arial" w:hAnsi="Arial" w:cs="Arial"/>
          <w:i/>
          <w:iCs/>
          <w:lang w:val="ro-RO"/>
        </w:rPr>
        <w:t>Sistemul de irigare prin picurare, având ca sursă de apă apele din precipitații se va compune din: rezervor de apă tip lagună, echipamente de pompare(electropompe, dozatoare, sistem de automatizare, echipamente de filtrare, debitmetru), rețea de distribuție a apei cu armăturile aferente și rețea de distribuție cu picurătoare:</w:t>
      </w:r>
    </w:p>
    <w:p w:rsidR="006E7AE0" w:rsidRPr="00C94558" w:rsidRDefault="006E7AE0" w:rsidP="008F4AF1">
      <w:pPr>
        <w:spacing w:after="0" w:line="240" w:lineRule="auto"/>
        <w:jc w:val="both"/>
        <w:rPr>
          <w:rFonts w:ascii="Arial" w:hAnsi="Arial" w:cs="Arial"/>
          <w:b/>
          <w:lang w:val="ro-RO"/>
        </w:rPr>
      </w:pPr>
      <w:r w:rsidRPr="00C94558">
        <w:rPr>
          <w:rFonts w:ascii="Arial" w:hAnsi="Arial" w:cs="Arial"/>
          <w:b/>
          <w:lang w:val="ro-RO"/>
        </w:rPr>
        <w:t xml:space="preserve">d) </w:t>
      </w:r>
      <w:r w:rsidRPr="00C94558">
        <w:rPr>
          <w:rFonts w:ascii="Arial" w:hAnsi="Arial" w:cs="Arial"/>
          <w:b/>
          <w:noProof/>
          <w:lang w:val="ro-RO"/>
        </w:rPr>
        <w:t>Producţia de deşeuri</w:t>
      </w:r>
      <w:r w:rsidRPr="00C94558">
        <w:rPr>
          <w:rFonts w:ascii="Arial" w:hAnsi="Arial" w:cs="Arial"/>
          <w:b/>
          <w:lang w:val="ro-RO"/>
        </w:rPr>
        <w:t xml:space="preserve">: </w:t>
      </w:r>
    </w:p>
    <w:p w:rsidR="00CC34B5" w:rsidRPr="00C94558" w:rsidRDefault="00CC34B5" w:rsidP="008F4AF1">
      <w:pPr>
        <w:spacing w:after="0" w:line="240" w:lineRule="auto"/>
        <w:jc w:val="both"/>
        <w:rPr>
          <w:rFonts w:ascii="Arial" w:eastAsia="Times New Roman" w:hAnsi="Arial" w:cs="Arial"/>
          <w:i/>
          <w:lang w:val="ro-RO"/>
        </w:rPr>
      </w:pPr>
      <w:r w:rsidRPr="00C94558">
        <w:rPr>
          <w:rFonts w:ascii="Arial" w:hAnsi="Arial" w:cs="Arial"/>
          <w:i/>
          <w:lang w:val="ro-RO"/>
        </w:rPr>
        <w:t xml:space="preserve">- la execuția proiectului rezultă deșeuri de construcții, pământul în exces de la operaţiile de săpături, </w:t>
      </w:r>
      <w:r w:rsidRPr="00C94558">
        <w:rPr>
          <w:rFonts w:ascii="Arial" w:eastAsia="Times New Roman" w:hAnsi="Arial" w:cs="Arial"/>
          <w:i/>
          <w:lang w:val="ro-RO"/>
        </w:rPr>
        <w:t>se generează deșeuri de tip menajer care vor fi depozitate în recipienți și vor fi transportate şi depozitate prin relaţie contractuală cu operatorul de salubrizare</w:t>
      </w:r>
      <w:r w:rsidRPr="00C94558">
        <w:rPr>
          <w:rFonts w:ascii="Arial" w:hAnsi="Arial" w:cs="Arial"/>
          <w:i/>
          <w:lang w:val="ro-RO"/>
        </w:rPr>
        <w:t xml:space="preserve">; </w:t>
      </w:r>
    </w:p>
    <w:p w:rsidR="006E7AE0" w:rsidRPr="00C94558" w:rsidRDefault="006E7AE0" w:rsidP="008F4AF1">
      <w:pPr>
        <w:spacing w:after="0" w:line="240" w:lineRule="auto"/>
        <w:jc w:val="both"/>
        <w:rPr>
          <w:rFonts w:ascii="Arial" w:hAnsi="Arial" w:cs="Arial"/>
          <w:b/>
          <w:lang w:val="ro-RO"/>
        </w:rPr>
      </w:pPr>
      <w:r w:rsidRPr="00C94558">
        <w:rPr>
          <w:rFonts w:ascii="Arial" w:hAnsi="Arial" w:cs="Arial"/>
          <w:b/>
          <w:lang w:val="ro-RO"/>
        </w:rPr>
        <w:t xml:space="preserve">e) Emisiile poluante, inclusiv zgomotul şi alte surse de disconfort: </w:t>
      </w:r>
    </w:p>
    <w:p w:rsidR="00DC56C3" w:rsidRPr="00C94558" w:rsidRDefault="00DC56C3" w:rsidP="008F4AF1">
      <w:pPr>
        <w:spacing w:after="0" w:line="240" w:lineRule="auto"/>
        <w:jc w:val="both"/>
        <w:rPr>
          <w:rFonts w:ascii="Arial" w:eastAsia="Times New Roman" w:hAnsi="Arial" w:cs="Arial"/>
          <w:i/>
          <w:lang w:val="ro-RO"/>
        </w:rPr>
      </w:pPr>
      <w:r w:rsidRPr="00C94558">
        <w:rPr>
          <w:rFonts w:ascii="Arial" w:hAnsi="Arial" w:cs="Arial"/>
          <w:i/>
          <w:lang w:val="ro-RO"/>
        </w:rPr>
        <w:t xml:space="preserve">- </w:t>
      </w:r>
      <w:r w:rsidRPr="00C94558">
        <w:rPr>
          <w:rFonts w:ascii="Arial" w:eastAsia="Times New Roman" w:hAnsi="Arial" w:cs="Arial"/>
          <w:i/>
          <w:lang w:val="ro-RO"/>
        </w:rPr>
        <w:t xml:space="preserve">în timpul realizării proiectului vor fi emisii și zgomot de la utilaje și mijloace de transport. În timpul funcționării, nu rezultă emisii. </w:t>
      </w:r>
    </w:p>
    <w:p w:rsidR="00DC56C3" w:rsidRPr="00E60062" w:rsidRDefault="00DC56C3" w:rsidP="008F4AF1">
      <w:pPr>
        <w:spacing w:after="0" w:line="240" w:lineRule="auto"/>
        <w:jc w:val="both"/>
        <w:rPr>
          <w:rFonts w:ascii="Arial" w:hAnsi="Arial" w:cs="Arial"/>
          <w:i/>
          <w:lang w:val="pl-PL"/>
        </w:rPr>
      </w:pPr>
      <w:r w:rsidRPr="00C94558">
        <w:rPr>
          <w:rFonts w:ascii="Arial" w:hAnsi="Arial" w:cs="Arial"/>
          <w:i/>
          <w:lang w:val="ro-RO"/>
        </w:rPr>
        <w:t xml:space="preserve">- în perioada realizării proiectului </w:t>
      </w:r>
      <w:r w:rsidRPr="00C94558">
        <w:rPr>
          <w:rStyle w:val="tpa1"/>
          <w:rFonts w:ascii="Arial" w:hAnsi="Arial" w:cs="Arial"/>
          <w:i/>
          <w:lang w:val="ro-RO"/>
        </w:rPr>
        <w:t xml:space="preserve">pot apărea </w:t>
      </w:r>
      <w:r w:rsidRPr="00C94558">
        <w:rPr>
          <w:rFonts w:ascii="Arial" w:hAnsi="Arial" w:cs="Arial"/>
          <w:i/>
          <w:lang w:val="ro-RO"/>
        </w:rPr>
        <w:t>pulberi de la operaţiile de construcţii şi finisaje</w:t>
      </w:r>
      <w:r w:rsidR="00C94558" w:rsidRPr="00C94558">
        <w:rPr>
          <w:rFonts w:ascii="Arial" w:hAnsi="Arial" w:cs="Arial"/>
          <w:i/>
          <w:lang w:val="ro-RO"/>
        </w:rPr>
        <w:t xml:space="preserve"> </w:t>
      </w:r>
      <w:r w:rsidR="00C94558">
        <w:rPr>
          <w:rFonts w:ascii="Arial" w:hAnsi="Arial" w:cs="Arial"/>
          <w:i/>
          <w:lang w:val="ro-RO"/>
        </w:rPr>
        <w:t xml:space="preserve">și de </w:t>
      </w:r>
      <w:r w:rsidR="00C94558" w:rsidRPr="00C94558">
        <w:rPr>
          <w:rFonts w:ascii="Arial" w:hAnsi="Arial" w:cs="Arial"/>
          <w:i/>
          <w:lang w:val="ro-RO"/>
        </w:rPr>
        <w:t>la operaţiile de</w:t>
      </w:r>
      <w:r w:rsidR="00C94558" w:rsidRPr="00E60062">
        <w:rPr>
          <w:rFonts w:ascii="Arial" w:hAnsi="Arial" w:cs="Arial"/>
          <w:i/>
          <w:lang w:val="it-IT"/>
        </w:rPr>
        <w:t xml:space="preserve"> săpături</w:t>
      </w:r>
      <w:r w:rsidRPr="00C94558">
        <w:rPr>
          <w:rFonts w:ascii="Arial" w:hAnsi="Arial" w:cs="Arial"/>
          <w:i/>
          <w:lang w:val="ro-RO"/>
        </w:rPr>
        <w:t>, noxe de la mijloacele de transport a materialelor</w:t>
      </w:r>
      <w:r w:rsidRPr="00E60062">
        <w:rPr>
          <w:rFonts w:ascii="Arial" w:hAnsi="Arial" w:cs="Arial"/>
          <w:i/>
          <w:lang w:val="it-IT"/>
        </w:rPr>
        <w:t>;</w:t>
      </w:r>
    </w:p>
    <w:p w:rsidR="00DC56C3" w:rsidRPr="00E60062" w:rsidRDefault="00DC56C3" w:rsidP="008F4AF1">
      <w:pPr>
        <w:spacing w:after="0" w:line="240" w:lineRule="auto"/>
        <w:jc w:val="both"/>
        <w:rPr>
          <w:rFonts w:ascii="Arial" w:hAnsi="Arial" w:cs="Arial"/>
          <w:i/>
          <w:lang w:val="it-IT"/>
        </w:rPr>
      </w:pPr>
      <w:r w:rsidRPr="00E60062">
        <w:rPr>
          <w:rFonts w:ascii="Arial" w:hAnsi="Arial" w:cs="Arial"/>
          <w:i/>
          <w:lang w:val="it-IT"/>
        </w:rPr>
        <w:t>- aceste emisii au un caracter provizoriu, în intervale mici de timp, luându-se măsuri pentru reducerea acestora (stropiri, program de lucru adaptat pentru execu</w:t>
      </w:r>
      <w:r w:rsidR="006357F3">
        <w:rPr>
          <w:rFonts w:ascii="Arial" w:hAnsi="Arial" w:cs="Arial"/>
          <w:i/>
          <w:lang w:val="it-IT"/>
        </w:rPr>
        <w:t>ț</w:t>
      </w:r>
      <w:r w:rsidRPr="00E60062">
        <w:rPr>
          <w:rFonts w:ascii="Arial" w:hAnsi="Arial" w:cs="Arial"/>
          <w:i/>
          <w:lang w:val="it-IT"/>
        </w:rPr>
        <w:t>ia lucr</w:t>
      </w:r>
      <w:r w:rsidR="006357F3">
        <w:rPr>
          <w:rFonts w:ascii="Arial" w:hAnsi="Arial" w:cs="Arial"/>
          <w:i/>
          <w:lang w:val="it-IT"/>
        </w:rPr>
        <w:t>ă</w:t>
      </w:r>
      <w:r w:rsidRPr="00E60062">
        <w:rPr>
          <w:rFonts w:ascii="Arial" w:hAnsi="Arial" w:cs="Arial"/>
          <w:i/>
          <w:lang w:val="it-IT"/>
        </w:rPr>
        <w:t>rilor și operatiuni de transport, folosirea unor mijloace de transport performante, etc).</w:t>
      </w:r>
    </w:p>
    <w:p w:rsidR="00DC56C3" w:rsidRPr="00E60062" w:rsidRDefault="00DC56C3" w:rsidP="008F4AF1">
      <w:pPr>
        <w:pStyle w:val="CharCharChar1Char"/>
        <w:jc w:val="both"/>
        <w:rPr>
          <w:rStyle w:val="tpa1"/>
          <w:rFonts w:ascii="Arial" w:eastAsia="Calibri" w:hAnsi="Arial" w:cs="Arial"/>
          <w:i/>
          <w:sz w:val="22"/>
          <w:szCs w:val="22"/>
        </w:rPr>
      </w:pPr>
      <w:r w:rsidRPr="00E60062">
        <w:rPr>
          <w:rStyle w:val="tpa1"/>
          <w:rFonts w:ascii="Arial" w:hAnsi="Arial" w:cs="Arial"/>
          <w:i/>
          <w:sz w:val="22"/>
          <w:szCs w:val="22"/>
        </w:rPr>
        <w:t xml:space="preserve">- în perioada lucrărilor de construire, zgomotul va fi generat de </w:t>
      </w:r>
      <w:r w:rsidRPr="00E60062">
        <w:rPr>
          <w:rStyle w:val="tpa1"/>
          <w:rFonts w:ascii="Arial" w:eastAsia="Calibri" w:hAnsi="Arial" w:cs="Arial"/>
          <w:i/>
          <w:sz w:val="22"/>
          <w:szCs w:val="22"/>
        </w:rPr>
        <w:t xml:space="preserve">utilajele de excavație şi mijloacele de transport și se va avea în vedere utilizarea unor utilaje silențioase, cu un grad ridicat de fiabilitate și randament ridicat; </w:t>
      </w:r>
    </w:p>
    <w:p w:rsidR="00DC56C3" w:rsidRPr="00E60062" w:rsidRDefault="00DC56C3" w:rsidP="008F4AF1">
      <w:pPr>
        <w:pStyle w:val="BodyTextIndent"/>
        <w:spacing w:after="0" w:line="240" w:lineRule="auto"/>
        <w:ind w:left="0"/>
        <w:jc w:val="both"/>
        <w:rPr>
          <w:rFonts w:ascii="Arial" w:hAnsi="Arial" w:cs="Arial"/>
          <w:i/>
          <w:lang w:val="ro-RO"/>
        </w:rPr>
      </w:pPr>
      <w:r w:rsidRPr="00E60062">
        <w:rPr>
          <w:rFonts w:ascii="Arial" w:hAnsi="Arial" w:cs="Arial"/>
          <w:i/>
          <w:lang w:val="ro-RO"/>
        </w:rPr>
        <w:t>- in perioada de exploatare nu vor rezulta deșeuri.</w:t>
      </w:r>
    </w:p>
    <w:p w:rsidR="00DC56C3" w:rsidRPr="00E60062" w:rsidRDefault="006E7AE0" w:rsidP="008F4AF1">
      <w:pPr>
        <w:spacing w:after="0" w:line="240" w:lineRule="auto"/>
        <w:jc w:val="both"/>
        <w:rPr>
          <w:rFonts w:ascii="Arial" w:hAnsi="Arial" w:cs="Arial"/>
          <w:i/>
          <w:lang w:val="pl-PL"/>
        </w:rPr>
      </w:pPr>
      <w:r w:rsidRPr="00E60062">
        <w:rPr>
          <w:rFonts w:ascii="Arial" w:hAnsi="Arial" w:cs="Arial"/>
          <w:b/>
          <w:i/>
          <w:lang w:val="ro-RO"/>
        </w:rPr>
        <w:t>f</w:t>
      </w:r>
      <w:r w:rsidRPr="00E60062">
        <w:rPr>
          <w:rFonts w:ascii="Arial" w:hAnsi="Arial" w:cs="Arial"/>
          <w:b/>
          <w:lang w:val="ro-RO"/>
        </w:rPr>
        <w:t xml:space="preserve">) </w:t>
      </w:r>
      <w:r w:rsidRPr="00E60062">
        <w:rPr>
          <w:rFonts w:ascii="Arial" w:hAnsi="Arial" w:cs="Arial"/>
          <w:b/>
          <w:lang w:val="pt-BR"/>
        </w:rPr>
        <w:t>Riscul de accident, ţinându-se seama în special de substanţele şi tehnologiile utilizate:</w:t>
      </w:r>
      <w:r w:rsidRPr="00E60062">
        <w:rPr>
          <w:rFonts w:ascii="Arial" w:hAnsi="Arial" w:cs="Arial"/>
          <w:b/>
          <w:i/>
          <w:lang w:val="pt-BR"/>
        </w:rPr>
        <w:t xml:space="preserve"> - </w:t>
      </w:r>
      <w:r w:rsidR="00DC56C3" w:rsidRPr="00E60062">
        <w:rPr>
          <w:rFonts w:ascii="Arial" w:hAnsi="Arial" w:cs="Arial"/>
          <w:i/>
          <w:lang w:val="pl-PL"/>
        </w:rPr>
        <w:t>pe perioada execuţiei şi funcţionării obiectivului este redus, nu se utilizează substanţe periculoase, alimentarea utilajelor cu carburanţi se face numai la staţiile de distribuţie carburanţi autorizate;</w:t>
      </w:r>
    </w:p>
    <w:p w:rsidR="006E7AE0" w:rsidRPr="00E60062" w:rsidRDefault="006E7AE0" w:rsidP="008F4AF1">
      <w:pPr>
        <w:spacing w:after="0" w:line="240" w:lineRule="auto"/>
        <w:jc w:val="both"/>
        <w:rPr>
          <w:rFonts w:ascii="Arial" w:hAnsi="Arial" w:cs="Arial"/>
          <w:b/>
          <w:lang w:val="pt-BR"/>
        </w:rPr>
      </w:pPr>
      <w:r w:rsidRPr="00E60062">
        <w:rPr>
          <w:rFonts w:ascii="Arial" w:hAnsi="Arial" w:cs="Arial"/>
          <w:b/>
          <w:lang w:val="pt-BR"/>
        </w:rPr>
        <w:t xml:space="preserve">2. Localizarea proiectului: </w:t>
      </w:r>
    </w:p>
    <w:p w:rsidR="008F4AF1" w:rsidRPr="00C94558" w:rsidRDefault="006E7AE0" w:rsidP="008F4AF1">
      <w:pPr>
        <w:spacing w:after="0" w:line="240" w:lineRule="auto"/>
        <w:jc w:val="both"/>
        <w:rPr>
          <w:rFonts w:ascii="Arial" w:hAnsi="Arial" w:cs="Arial"/>
          <w:i/>
          <w:lang w:val="ro-RO"/>
        </w:rPr>
      </w:pPr>
      <w:r w:rsidRPr="00C94558">
        <w:rPr>
          <w:rFonts w:ascii="Arial" w:hAnsi="Arial" w:cs="Arial"/>
          <w:lang w:val="ro-RO"/>
        </w:rPr>
        <w:t>2.1. utilizarea existentă a terenului:</w:t>
      </w:r>
      <w:r w:rsidRPr="00C94558">
        <w:rPr>
          <w:rFonts w:ascii="Arial" w:eastAsia="Times New Roman" w:hAnsi="Arial" w:cs="Arial"/>
          <w:lang w:val="ro-RO"/>
        </w:rPr>
        <w:t xml:space="preserve"> </w:t>
      </w:r>
      <w:r w:rsidR="008F4AF1" w:rsidRPr="00C94558">
        <w:rPr>
          <w:rFonts w:ascii="Arial" w:hAnsi="Arial" w:cs="Arial"/>
          <w:i/>
          <w:lang w:val="ro-RO"/>
        </w:rPr>
        <w:t>conform Certificatului de Urbanism nr. 12/15.03.2018 valabil pe o perioadă de 2 ani, emis de Primăria Comunei Nușeni, terenul destinat proiectului este proprietate privată a titularului, folosința actuală teren agricol în suprafață de 110000 m</w:t>
      </w:r>
      <w:r w:rsidR="008F4AF1" w:rsidRPr="00C94558">
        <w:rPr>
          <w:rFonts w:ascii="Arial" w:hAnsi="Arial" w:cs="Arial"/>
          <w:i/>
          <w:vertAlign w:val="superscript"/>
          <w:lang w:val="ro-RO"/>
        </w:rPr>
        <w:t>2</w:t>
      </w:r>
      <w:r w:rsidR="008F4AF1" w:rsidRPr="00C94558">
        <w:rPr>
          <w:rFonts w:ascii="Arial" w:hAnsi="Arial" w:cs="Arial"/>
          <w:i/>
          <w:lang w:val="ro-RO"/>
        </w:rPr>
        <w:t>, situat în extravilanul localității Feleac.</w:t>
      </w:r>
    </w:p>
    <w:p w:rsidR="006E7AE0" w:rsidRPr="00E60062" w:rsidRDefault="006E7AE0" w:rsidP="008F4AF1">
      <w:pPr>
        <w:spacing w:after="0" w:line="240" w:lineRule="auto"/>
        <w:jc w:val="both"/>
        <w:rPr>
          <w:rFonts w:ascii="Arial" w:hAnsi="Arial" w:cs="Arial"/>
          <w:i/>
          <w:lang w:val="ro-RO"/>
        </w:rPr>
      </w:pPr>
      <w:r w:rsidRPr="00E60062">
        <w:rPr>
          <w:rFonts w:ascii="Arial" w:hAnsi="Arial" w:cs="Arial"/>
          <w:lang w:val="ro-RO"/>
        </w:rPr>
        <w:t xml:space="preserve">2.2. relativa abundenţă a resurselor naturale din zonă, calitatea şi capacitatea  regenerativă a acestora: </w:t>
      </w:r>
      <w:r w:rsidRPr="00E60062">
        <w:rPr>
          <w:rFonts w:ascii="Arial" w:hAnsi="Arial" w:cs="Arial"/>
          <w:i/>
          <w:lang w:val="ro-RO"/>
        </w:rPr>
        <w:t>nu este cazul.</w:t>
      </w:r>
    </w:p>
    <w:p w:rsidR="006E7AE0" w:rsidRPr="00E60062" w:rsidRDefault="006E7AE0" w:rsidP="008F4AF1">
      <w:pPr>
        <w:spacing w:after="0" w:line="240" w:lineRule="auto"/>
        <w:jc w:val="both"/>
        <w:rPr>
          <w:rFonts w:ascii="Arial" w:hAnsi="Arial" w:cs="Arial"/>
          <w:lang w:val="ro-RO"/>
        </w:rPr>
      </w:pPr>
      <w:r w:rsidRPr="00E60062">
        <w:rPr>
          <w:rFonts w:ascii="Arial" w:hAnsi="Arial" w:cs="Arial"/>
          <w:lang w:val="ro-RO"/>
        </w:rPr>
        <w:t>2.3. capacitatea de absorbţie a mediului, cu atenție deosebită pentru:</w:t>
      </w:r>
    </w:p>
    <w:p w:rsidR="006E7AE0" w:rsidRPr="00E60062" w:rsidRDefault="006E7AE0" w:rsidP="008F4AF1">
      <w:pPr>
        <w:spacing w:after="0" w:line="240" w:lineRule="auto"/>
        <w:ind w:firstLine="567"/>
        <w:jc w:val="both"/>
        <w:rPr>
          <w:rFonts w:ascii="Arial" w:hAnsi="Arial" w:cs="Arial"/>
          <w:lang w:val="ro-RO"/>
        </w:rPr>
      </w:pPr>
      <w:r w:rsidRPr="00E60062">
        <w:rPr>
          <w:rFonts w:ascii="Arial" w:hAnsi="Arial" w:cs="Arial"/>
          <w:lang w:val="ro-RO"/>
        </w:rPr>
        <w:t xml:space="preserve">a) zonele umede- </w:t>
      </w:r>
      <w:r w:rsidRPr="00E60062">
        <w:rPr>
          <w:rFonts w:ascii="Arial" w:hAnsi="Arial" w:cs="Arial"/>
          <w:i/>
          <w:lang w:val="ro-RO"/>
        </w:rPr>
        <w:t>nu este cazul</w:t>
      </w:r>
      <w:r w:rsidRPr="00E60062">
        <w:rPr>
          <w:rFonts w:ascii="Arial" w:hAnsi="Arial" w:cs="Arial"/>
          <w:lang w:val="ro-RO"/>
        </w:rPr>
        <w:t>,</w:t>
      </w:r>
    </w:p>
    <w:p w:rsidR="006E7AE0" w:rsidRPr="00E60062" w:rsidRDefault="006E7AE0" w:rsidP="008F4AF1">
      <w:pPr>
        <w:spacing w:after="0" w:line="240" w:lineRule="auto"/>
        <w:ind w:firstLine="567"/>
        <w:jc w:val="both"/>
        <w:rPr>
          <w:rFonts w:ascii="Arial" w:hAnsi="Arial" w:cs="Arial"/>
          <w:lang w:val="ro-RO"/>
        </w:rPr>
      </w:pPr>
      <w:r w:rsidRPr="00E60062">
        <w:rPr>
          <w:rFonts w:ascii="Arial" w:hAnsi="Arial" w:cs="Arial"/>
          <w:lang w:val="ro-RO"/>
        </w:rPr>
        <w:t>b) zonele costiere-</w:t>
      </w:r>
      <w:r w:rsidRPr="00E60062">
        <w:rPr>
          <w:rFonts w:ascii="Arial" w:hAnsi="Arial" w:cs="Arial"/>
          <w:i/>
          <w:lang w:val="ro-RO"/>
        </w:rPr>
        <w:t>nu este cazul</w:t>
      </w:r>
      <w:r w:rsidRPr="00E60062">
        <w:rPr>
          <w:rFonts w:ascii="Arial" w:hAnsi="Arial" w:cs="Arial"/>
          <w:lang w:val="ro-RO"/>
        </w:rPr>
        <w:t>,</w:t>
      </w:r>
    </w:p>
    <w:p w:rsidR="006E7AE0" w:rsidRPr="00E60062" w:rsidRDefault="006E7AE0" w:rsidP="008F4AF1">
      <w:pPr>
        <w:spacing w:after="0" w:line="240" w:lineRule="auto"/>
        <w:ind w:firstLine="567"/>
        <w:jc w:val="both"/>
        <w:rPr>
          <w:rFonts w:ascii="Arial" w:hAnsi="Arial" w:cs="Arial"/>
          <w:lang w:val="ro-RO"/>
        </w:rPr>
      </w:pPr>
      <w:r w:rsidRPr="00E60062">
        <w:rPr>
          <w:rFonts w:ascii="Arial" w:hAnsi="Arial" w:cs="Arial"/>
          <w:lang w:val="ro-RO"/>
        </w:rPr>
        <w:t xml:space="preserve">c) zonele montane și cele împădurite- </w:t>
      </w:r>
      <w:r w:rsidRPr="00E60062">
        <w:rPr>
          <w:rFonts w:ascii="Arial" w:hAnsi="Arial" w:cs="Arial"/>
          <w:i/>
          <w:lang w:val="ro-RO"/>
        </w:rPr>
        <w:t>nu este cazul</w:t>
      </w:r>
      <w:r w:rsidRPr="00E60062">
        <w:rPr>
          <w:rFonts w:ascii="Arial" w:hAnsi="Arial" w:cs="Arial"/>
          <w:lang w:val="ro-RO"/>
        </w:rPr>
        <w:t>,</w:t>
      </w:r>
    </w:p>
    <w:p w:rsidR="006E7AE0" w:rsidRPr="00E60062" w:rsidRDefault="006E7AE0" w:rsidP="008F4AF1">
      <w:pPr>
        <w:spacing w:after="0" w:line="240" w:lineRule="auto"/>
        <w:ind w:firstLine="567"/>
        <w:jc w:val="both"/>
        <w:rPr>
          <w:rFonts w:ascii="Arial" w:hAnsi="Arial" w:cs="Arial"/>
          <w:lang w:val="ro-RO"/>
        </w:rPr>
      </w:pPr>
      <w:r w:rsidRPr="00E60062">
        <w:rPr>
          <w:rFonts w:ascii="Arial" w:hAnsi="Arial" w:cs="Arial"/>
          <w:lang w:val="ro-RO"/>
        </w:rPr>
        <w:t xml:space="preserve">d) parcurile și rezervațiile naturale- </w:t>
      </w:r>
      <w:r w:rsidRPr="00E60062">
        <w:rPr>
          <w:rFonts w:ascii="Arial" w:hAnsi="Arial" w:cs="Arial"/>
          <w:i/>
          <w:lang w:val="ro-RO"/>
        </w:rPr>
        <w:t>nu este cazul</w:t>
      </w:r>
      <w:r w:rsidRPr="00E60062">
        <w:rPr>
          <w:rFonts w:ascii="Arial" w:hAnsi="Arial" w:cs="Arial"/>
          <w:lang w:val="ro-RO"/>
        </w:rPr>
        <w:t>,</w:t>
      </w:r>
    </w:p>
    <w:p w:rsidR="006E7AE0" w:rsidRPr="00E60062" w:rsidRDefault="006E7AE0" w:rsidP="008F4AF1">
      <w:pPr>
        <w:spacing w:after="0" w:line="240" w:lineRule="auto"/>
        <w:ind w:firstLine="567"/>
        <w:jc w:val="both"/>
        <w:rPr>
          <w:rFonts w:ascii="Arial" w:hAnsi="Arial" w:cs="Arial"/>
          <w:lang w:val="ro-RO"/>
        </w:rPr>
      </w:pPr>
      <w:r w:rsidRPr="00E60062">
        <w:rPr>
          <w:rFonts w:ascii="Arial" w:hAnsi="Arial" w:cs="Arial"/>
          <w:lang w:val="ro-RO"/>
        </w:rPr>
        <w:t xml:space="preserve">e) ariile clasificate – </w:t>
      </w:r>
      <w:r w:rsidRPr="00E60062">
        <w:rPr>
          <w:rFonts w:ascii="Arial" w:hAnsi="Arial" w:cs="Arial"/>
          <w:i/>
          <w:lang w:val="ro-RO"/>
        </w:rPr>
        <w:t>nu este cazul</w:t>
      </w:r>
      <w:r w:rsidRPr="00E60062">
        <w:rPr>
          <w:rFonts w:ascii="Arial" w:hAnsi="Arial" w:cs="Arial"/>
          <w:lang w:val="ro-RO"/>
        </w:rPr>
        <w:t>,</w:t>
      </w:r>
    </w:p>
    <w:p w:rsidR="006E7AE0" w:rsidRPr="00E60062" w:rsidRDefault="006E7AE0" w:rsidP="008F4AF1">
      <w:pPr>
        <w:spacing w:after="0" w:line="240" w:lineRule="auto"/>
        <w:ind w:firstLine="567"/>
        <w:jc w:val="both"/>
        <w:rPr>
          <w:rFonts w:ascii="Arial" w:hAnsi="Arial" w:cs="Arial"/>
          <w:lang w:val="ro-RO"/>
        </w:rPr>
      </w:pPr>
      <w:r w:rsidRPr="00E60062">
        <w:rPr>
          <w:rFonts w:ascii="Arial" w:hAnsi="Arial" w:cs="Arial"/>
          <w:lang w:val="ro-RO"/>
        </w:rPr>
        <w:t xml:space="preserve">f)  zonele de protecție specială- </w:t>
      </w:r>
      <w:r w:rsidRPr="00E60062">
        <w:rPr>
          <w:rFonts w:ascii="Arial" w:hAnsi="Arial" w:cs="Arial"/>
          <w:i/>
          <w:lang w:val="ro-RO"/>
        </w:rPr>
        <w:t>nu este cazul</w:t>
      </w:r>
      <w:r w:rsidRPr="00E60062">
        <w:rPr>
          <w:rFonts w:ascii="Arial" w:hAnsi="Arial" w:cs="Arial"/>
          <w:lang w:val="ro-RO"/>
        </w:rPr>
        <w:t>,</w:t>
      </w:r>
    </w:p>
    <w:p w:rsidR="006E7AE0" w:rsidRPr="00E60062" w:rsidRDefault="006E7AE0" w:rsidP="008F4AF1">
      <w:pPr>
        <w:spacing w:after="0" w:line="240" w:lineRule="auto"/>
        <w:ind w:firstLine="567"/>
        <w:jc w:val="both"/>
        <w:rPr>
          <w:rFonts w:ascii="Arial" w:hAnsi="Arial" w:cs="Arial"/>
          <w:i/>
          <w:lang w:val="ro-RO"/>
        </w:rPr>
      </w:pPr>
      <w:r w:rsidRPr="00E60062">
        <w:rPr>
          <w:rFonts w:ascii="Arial" w:hAnsi="Arial" w:cs="Arial"/>
          <w:lang w:val="ro-RO"/>
        </w:rPr>
        <w:t xml:space="preserve">g)  ariile în care standardele de calitate ale mediului stabilite de legislaţie, au fost deja depăşite- </w:t>
      </w:r>
      <w:r w:rsidRPr="00E60062">
        <w:rPr>
          <w:rFonts w:ascii="Arial" w:hAnsi="Arial" w:cs="Arial"/>
          <w:i/>
          <w:lang w:val="ro-RO"/>
        </w:rPr>
        <w:t>nu este cazul,</w:t>
      </w:r>
    </w:p>
    <w:p w:rsidR="006E7AE0" w:rsidRPr="00E60062" w:rsidRDefault="006E7AE0" w:rsidP="008F4AF1">
      <w:pPr>
        <w:tabs>
          <w:tab w:val="left" w:pos="6240"/>
        </w:tabs>
        <w:spacing w:after="0" w:line="240" w:lineRule="auto"/>
        <w:ind w:firstLine="567"/>
        <w:jc w:val="both"/>
        <w:rPr>
          <w:rFonts w:ascii="Arial" w:hAnsi="Arial" w:cs="Arial"/>
          <w:lang w:val="ro-RO"/>
        </w:rPr>
      </w:pPr>
      <w:r w:rsidRPr="00E60062">
        <w:rPr>
          <w:rFonts w:ascii="Arial" w:hAnsi="Arial" w:cs="Arial"/>
          <w:lang w:val="ro-RO"/>
        </w:rPr>
        <w:t xml:space="preserve">h) ariile dens populate- </w:t>
      </w:r>
      <w:r w:rsidRPr="00E60062">
        <w:rPr>
          <w:rFonts w:ascii="Arial" w:hAnsi="Arial" w:cs="Arial"/>
          <w:i/>
          <w:lang w:val="ro-RO"/>
        </w:rPr>
        <w:t>nu este cazul,</w:t>
      </w:r>
      <w:r w:rsidR="00525568" w:rsidRPr="00E60062">
        <w:rPr>
          <w:rFonts w:ascii="Arial" w:hAnsi="Arial" w:cs="Arial"/>
          <w:lang w:val="ro-RO"/>
        </w:rPr>
        <w:tab/>
      </w:r>
    </w:p>
    <w:p w:rsidR="006E7AE0" w:rsidRPr="00E60062" w:rsidRDefault="006E7AE0" w:rsidP="008F4AF1">
      <w:pPr>
        <w:pStyle w:val="ListParagraph"/>
        <w:numPr>
          <w:ilvl w:val="0"/>
          <w:numId w:val="19"/>
        </w:numPr>
        <w:spacing w:after="0" w:line="240" w:lineRule="auto"/>
        <w:ind w:left="567" w:firstLine="0"/>
        <w:jc w:val="both"/>
        <w:rPr>
          <w:rFonts w:ascii="Arial" w:hAnsi="Arial" w:cs="Arial"/>
          <w:lang w:val="ro-RO"/>
        </w:rPr>
      </w:pPr>
      <w:r w:rsidRPr="00E60062">
        <w:rPr>
          <w:rFonts w:ascii="Arial" w:hAnsi="Arial" w:cs="Arial"/>
          <w:lang w:val="ro-RO"/>
        </w:rPr>
        <w:t xml:space="preserve">peisajele cu semnificație istorică, culturală și arheologică- </w:t>
      </w:r>
      <w:r w:rsidRPr="00E60062">
        <w:rPr>
          <w:rFonts w:ascii="Arial" w:hAnsi="Arial" w:cs="Arial"/>
          <w:i/>
          <w:lang w:val="ro-RO"/>
        </w:rPr>
        <w:t>nu este cazul</w:t>
      </w:r>
      <w:r w:rsidRPr="00E60062">
        <w:rPr>
          <w:rFonts w:ascii="Arial" w:hAnsi="Arial" w:cs="Arial"/>
          <w:lang w:val="ro-RO"/>
        </w:rPr>
        <w:t>,</w:t>
      </w:r>
    </w:p>
    <w:p w:rsidR="006E7AE0" w:rsidRPr="00E60062" w:rsidRDefault="006E7AE0" w:rsidP="008F4AF1">
      <w:pPr>
        <w:spacing w:after="0" w:line="240" w:lineRule="auto"/>
        <w:jc w:val="both"/>
        <w:rPr>
          <w:rFonts w:ascii="Arial" w:hAnsi="Arial" w:cs="Arial"/>
          <w:b/>
          <w:lang w:val="ro-RO"/>
        </w:rPr>
      </w:pPr>
      <w:bookmarkStart w:id="0" w:name="_GoBack"/>
      <w:bookmarkEnd w:id="0"/>
      <w:r w:rsidRPr="00E60062">
        <w:rPr>
          <w:rFonts w:ascii="Arial" w:hAnsi="Arial" w:cs="Arial"/>
          <w:b/>
          <w:lang w:val="ro-RO"/>
        </w:rPr>
        <w:t>3. Caracteristicile impactului potenţial:</w:t>
      </w:r>
    </w:p>
    <w:p w:rsidR="006E7AE0" w:rsidRPr="00E60062" w:rsidRDefault="006E7AE0" w:rsidP="008F4AF1">
      <w:pPr>
        <w:spacing w:after="0" w:line="240" w:lineRule="auto"/>
        <w:jc w:val="both"/>
        <w:rPr>
          <w:rFonts w:ascii="Arial" w:hAnsi="Arial" w:cs="Arial"/>
          <w:lang w:val="pt-BR"/>
        </w:rPr>
      </w:pPr>
      <w:r w:rsidRPr="00E60062">
        <w:rPr>
          <w:rFonts w:ascii="Arial" w:hAnsi="Arial" w:cs="Arial"/>
          <w:lang w:val="ro-RO"/>
        </w:rPr>
        <w:t>a)</w:t>
      </w:r>
      <w:r w:rsidRPr="00E60062">
        <w:rPr>
          <w:rFonts w:ascii="Arial" w:hAnsi="Arial" w:cs="Arial"/>
          <w:lang w:val="pt-BR"/>
        </w:rPr>
        <w:t xml:space="preserve"> extinderea impactului: aria geografică şi numărul persoanelor afectate – </w:t>
      </w:r>
      <w:r w:rsidRPr="00E60062">
        <w:rPr>
          <w:rFonts w:ascii="Arial" w:hAnsi="Arial" w:cs="Arial"/>
          <w:i/>
          <w:lang w:val="pt-BR"/>
        </w:rPr>
        <w:t>nu este cazul</w:t>
      </w:r>
      <w:r w:rsidRPr="00E60062">
        <w:rPr>
          <w:rFonts w:ascii="Arial" w:hAnsi="Arial" w:cs="Arial"/>
          <w:lang w:val="pt-BR"/>
        </w:rPr>
        <w:t>,</w:t>
      </w:r>
    </w:p>
    <w:p w:rsidR="006E7AE0" w:rsidRPr="00C94558" w:rsidRDefault="006E7AE0" w:rsidP="008F4AF1">
      <w:pPr>
        <w:spacing w:after="0" w:line="240" w:lineRule="auto"/>
        <w:jc w:val="both"/>
        <w:rPr>
          <w:rFonts w:ascii="Arial" w:hAnsi="Arial" w:cs="Arial"/>
          <w:lang w:val="ro-RO"/>
        </w:rPr>
      </w:pPr>
      <w:r w:rsidRPr="00C94558">
        <w:rPr>
          <w:rFonts w:ascii="Arial" w:hAnsi="Arial" w:cs="Arial"/>
          <w:lang w:val="ro-RO"/>
        </w:rPr>
        <w:t xml:space="preserve">b) natura transfrontieră a impactului: </w:t>
      </w:r>
      <w:r w:rsidRPr="00C94558">
        <w:rPr>
          <w:rFonts w:ascii="Arial" w:hAnsi="Arial" w:cs="Arial"/>
          <w:i/>
          <w:lang w:val="ro-RO"/>
        </w:rPr>
        <w:t>nu este cazul</w:t>
      </w:r>
      <w:r w:rsidRPr="00C94558">
        <w:rPr>
          <w:rFonts w:ascii="Arial" w:hAnsi="Arial" w:cs="Arial"/>
          <w:lang w:val="ro-RO"/>
        </w:rPr>
        <w:t>,</w:t>
      </w:r>
    </w:p>
    <w:p w:rsidR="006E7AE0" w:rsidRPr="00C94558" w:rsidRDefault="006E7AE0" w:rsidP="008F4AF1">
      <w:pPr>
        <w:spacing w:after="0" w:line="240" w:lineRule="auto"/>
        <w:ind w:right="144"/>
        <w:jc w:val="both"/>
        <w:rPr>
          <w:rFonts w:ascii="Arial" w:eastAsia="Times New Roman" w:hAnsi="Arial" w:cs="Arial"/>
          <w:lang w:val="ro-RO"/>
        </w:rPr>
      </w:pPr>
      <w:r w:rsidRPr="00C94558">
        <w:rPr>
          <w:rFonts w:ascii="Arial" w:hAnsi="Arial" w:cs="Arial"/>
          <w:lang w:val="ro-RO"/>
        </w:rPr>
        <w:t xml:space="preserve">c) mărimea şi complexitatea impactului: </w:t>
      </w:r>
      <w:r w:rsidRPr="00C94558">
        <w:rPr>
          <w:rFonts w:ascii="Arial" w:eastAsia="Times New Roman" w:hAnsi="Arial" w:cs="Arial"/>
          <w:lang w:val="ro-RO"/>
        </w:rPr>
        <w:t>in perioada de execuţie şi implementare a proiectului impactul asupra factorilor de mediu va fi nesemnificativ dacă se vor respecta măsurile  privind protecţia factorilor de mediu impuse;</w:t>
      </w:r>
    </w:p>
    <w:p w:rsidR="006E7AE0" w:rsidRPr="00C94558" w:rsidRDefault="006E7AE0" w:rsidP="008F4AF1">
      <w:pPr>
        <w:spacing w:after="0" w:line="240" w:lineRule="auto"/>
        <w:jc w:val="both"/>
        <w:rPr>
          <w:rFonts w:ascii="Arial" w:hAnsi="Arial" w:cs="Arial"/>
          <w:lang w:val="ro-RO"/>
        </w:rPr>
      </w:pPr>
      <w:r w:rsidRPr="00C94558">
        <w:rPr>
          <w:rFonts w:ascii="Arial" w:hAnsi="Arial" w:cs="Arial"/>
          <w:lang w:val="ro-RO"/>
        </w:rPr>
        <w:t xml:space="preserve">d) probabilitatea impactului: </w:t>
      </w:r>
      <w:r w:rsidRPr="00C94558">
        <w:rPr>
          <w:rFonts w:ascii="Arial" w:hAnsi="Arial" w:cs="Arial"/>
          <w:i/>
          <w:lang w:val="ro-RO"/>
        </w:rPr>
        <w:t>nesemnificativă</w:t>
      </w:r>
      <w:r w:rsidRPr="00C94558">
        <w:rPr>
          <w:rFonts w:ascii="Arial" w:hAnsi="Arial" w:cs="Arial"/>
          <w:lang w:val="ro-RO"/>
        </w:rPr>
        <w:t>;</w:t>
      </w:r>
    </w:p>
    <w:p w:rsidR="006E7AE0" w:rsidRPr="00C94558" w:rsidRDefault="006E7AE0" w:rsidP="008F4AF1">
      <w:pPr>
        <w:spacing w:after="0" w:line="240" w:lineRule="auto"/>
        <w:jc w:val="both"/>
        <w:rPr>
          <w:rFonts w:ascii="Arial" w:hAnsi="Arial" w:cs="Arial"/>
          <w:lang w:val="ro-RO"/>
        </w:rPr>
      </w:pPr>
      <w:r w:rsidRPr="00C94558">
        <w:rPr>
          <w:rFonts w:ascii="Arial" w:hAnsi="Arial" w:cs="Arial"/>
          <w:lang w:val="ro-RO"/>
        </w:rPr>
        <w:t xml:space="preserve">e) durata, frecvenţa şi reversibilitatea impactului: </w:t>
      </w:r>
      <w:r w:rsidRPr="00C94558">
        <w:rPr>
          <w:rFonts w:ascii="Arial" w:hAnsi="Arial" w:cs="Arial"/>
          <w:i/>
          <w:lang w:val="ro-RO"/>
        </w:rPr>
        <w:t>nu este cazul;</w:t>
      </w:r>
    </w:p>
    <w:p w:rsidR="006E7AE0" w:rsidRPr="00C94558" w:rsidRDefault="006E7AE0" w:rsidP="008F4AF1">
      <w:pPr>
        <w:spacing w:after="0" w:line="240" w:lineRule="auto"/>
        <w:jc w:val="both"/>
        <w:rPr>
          <w:rFonts w:ascii="Arial" w:hAnsi="Arial" w:cs="Arial"/>
          <w:lang w:val="ro-RO"/>
        </w:rPr>
      </w:pPr>
    </w:p>
    <w:p w:rsidR="006E7AE0" w:rsidRPr="00C94558" w:rsidRDefault="006E7AE0" w:rsidP="008F4AF1">
      <w:pPr>
        <w:spacing w:after="0" w:line="240" w:lineRule="auto"/>
        <w:jc w:val="both"/>
        <w:rPr>
          <w:rFonts w:ascii="Arial" w:hAnsi="Arial" w:cs="Arial"/>
          <w:lang w:val="ro-RO"/>
        </w:rPr>
      </w:pPr>
      <w:r w:rsidRPr="00C94558">
        <w:rPr>
          <w:rFonts w:ascii="Arial" w:hAnsi="Arial" w:cs="Arial"/>
          <w:iCs/>
          <w:lang w:val="ro-RO"/>
        </w:rPr>
        <w:t xml:space="preserve">Proiectul a parcurs etapa de evaluare iniţială, </w:t>
      </w:r>
      <w:r w:rsidRPr="00C94558">
        <w:rPr>
          <w:rFonts w:ascii="Arial" w:hAnsi="Arial" w:cs="Arial"/>
          <w:lang w:val="ro-RO"/>
        </w:rPr>
        <w:t>din analiza listei de control pentru etapa de încadrare, finalizată în şedinţa Comisiei de Analiză Tehnică, nu rezultă un impact semnificativ asupra mediului al proiectului propus.</w:t>
      </w:r>
    </w:p>
    <w:p w:rsidR="006E7AE0" w:rsidRPr="00C94558" w:rsidRDefault="006E7AE0" w:rsidP="008F4AF1">
      <w:pPr>
        <w:spacing w:after="0" w:line="240" w:lineRule="auto"/>
        <w:jc w:val="both"/>
        <w:rPr>
          <w:rFonts w:ascii="Arial" w:hAnsi="Arial" w:cs="Arial"/>
          <w:lang w:val="ro-RO"/>
        </w:rPr>
      </w:pPr>
      <w:r w:rsidRPr="00C94558">
        <w:rPr>
          <w:rFonts w:ascii="Arial" w:hAnsi="Arial" w:cs="Arial"/>
          <w:lang w:val="ro-RO"/>
        </w:rPr>
        <w:t xml:space="preserve"> </w:t>
      </w:r>
    </w:p>
    <w:p w:rsidR="006E7AE0" w:rsidRPr="00E60062" w:rsidRDefault="006E7AE0" w:rsidP="008F4AF1">
      <w:pPr>
        <w:tabs>
          <w:tab w:val="center" w:pos="0"/>
        </w:tabs>
        <w:spacing w:after="0" w:line="240" w:lineRule="auto"/>
        <w:jc w:val="both"/>
        <w:rPr>
          <w:rFonts w:ascii="Arial" w:eastAsia="Times New Roman" w:hAnsi="Arial" w:cs="Arial"/>
          <w:lang w:val="ro-RO"/>
        </w:rPr>
      </w:pPr>
      <w:r w:rsidRPr="00E60062">
        <w:rPr>
          <w:rFonts w:ascii="Arial" w:hAnsi="Arial" w:cs="Arial"/>
          <w:lang w:val="ro-RO"/>
        </w:rPr>
        <w:t xml:space="preserve">Anunţurile publice privind depunerea solicitării de emitere a acordului de mediu şi privind etapa de încadrare au </w:t>
      </w:r>
      <w:r w:rsidRPr="00E60062">
        <w:rPr>
          <w:rFonts w:ascii="Arial" w:eastAsia="Times New Roman" w:hAnsi="Arial" w:cs="Arial"/>
          <w:lang w:val="ro-RO"/>
        </w:rPr>
        <w:t xml:space="preserve">fost mediatizate prin afişare la sediul </w:t>
      </w:r>
      <w:r w:rsidRPr="00E60062">
        <w:rPr>
          <w:rFonts w:ascii="Arial" w:eastAsia="Times New Roman" w:hAnsi="Arial" w:cs="Arial"/>
          <w:i/>
          <w:lang w:val="ro-RO"/>
        </w:rPr>
        <w:t>Primăriei</w:t>
      </w:r>
      <w:r w:rsidR="00525568" w:rsidRPr="00E60062">
        <w:rPr>
          <w:rFonts w:ascii="Arial" w:eastAsia="Times New Roman" w:hAnsi="Arial" w:cs="Arial"/>
          <w:i/>
          <w:lang w:val="ro-RO"/>
        </w:rPr>
        <w:t xml:space="preserve"> </w:t>
      </w:r>
      <w:r w:rsidR="00E43D24">
        <w:rPr>
          <w:rFonts w:ascii="Arial" w:eastAsia="Times New Roman" w:hAnsi="Arial" w:cs="Arial"/>
          <w:i/>
          <w:lang w:val="ro-RO"/>
        </w:rPr>
        <w:t>Nușeni</w:t>
      </w:r>
      <w:r w:rsidRPr="00E60062">
        <w:rPr>
          <w:rFonts w:ascii="Arial" w:eastAsia="Times New Roman" w:hAnsi="Arial" w:cs="Arial"/>
          <w:lang w:val="ro-RO"/>
        </w:rPr>
        <w:t xml:space="preserve">, prin publicare în presa locală şi afişare pe site-ul şi la sediul A.P.M. Bistriţa-Năsăud.  </w:t>
      </w:r>
    </w:p>
    <w:p w:rsidR="006E7AE0" w:rsidRPr="00E60062" w:rsidRDefault="006E7AE0" w:rsidP="008F4AF1">
      <w:pPr>
        <w:spacing w:after="0" w:line="240" w:lineRule="auto"/>
        <w:jc w:val="both"/>
        <w:rPr>
          <w:rFonts w:ascii="Arial" w:eastAsia="Times New Roman" w:hAnsi="Arial" w:cs="Arial"/>
          <w:lang w:val="ro-RO"/>
        </w:rPr>
      </w:pPr>
    </w:p>
    <w:p w:rsidR="006E7AE0" w:rsidRPr="00E60062" w:rsidRDefault="006E7AE0" w:rsidP="008F4AF1">
      <w:pPr>
        <w:spacing w:after="0" w:line="240" w:lineRule="auto"/>
        <w:jc w:val="both"/>
        <w:rPr>
          <w:rFonts w:ascii="Arial" w:eastAsia="Times New Roman" w:hAnsi="Arial" w:cs="Arial"/>
          <w:lang w:val="ro-RO"/>
        </w:rPr>
      </w:pPr>
      <w:r w:rsidRPr="00E60062">
        <w:rPr>
          <w:rFonts w:ascii="Arial" w:eastAsia="Times New Roman" w:hAnsi="Arial" w:cs="Arial"/>
          <w:lang w:val="ro-RO"/>
        </w:rPr>
        <w:t>Nu s-au înregistrat observaţii/contestaţii/comentarii din partea publicului interesat pe parcursul procedurii de emitere a actului de reglementare.</w:t>
      </w:r>
    </w:p>
    <w:p w:rsidR="006E7AE0" w:rsidRPr="00E60062" w:rsidRDefault="006E7AE0" w:rsidP="008F4AF1">
      <w:pPr>
        <w:spacing w:after="0" w:line="240" w:lineRule="auto"/>
        <w:jc w:val="both"/>
        <w:rPr>
          <w:rFonts w:ascii="Arial" w:hAnsi="Arial" w:cs="Arial"/>
          <w:b/>
          <w:lang w:val="ro-RO"/>
        </w:rPr>
      </w:pPr>
    </w:p>
    <w:p w:rsidR="006E7AE0" w:rsidRPr="00E60062" w:rsidRDefault="006E7AE0" w:rsidP="008F4AF1">
      <w:pPr>
        <w:autoSpaceDE w:val="0"/>
        <w:autoSpaceDN w:val="0"/>
        <w:adjustRightInd w:val="0"/>
        <w:spacing w:after="0" w:line="240" w:lineRule="auto"/>
        <w:ind w:firstLine="720"/>
        <w:jc w:val="both"/>
        <w:rPr>
          <w:rFonts w:ascii="Arial" w:hAnsi="Arial" w:cs="Arial"/>
          <w:b/>
          <w:lang w:val="ro-RO"/>
        </w:rPr>
      </w:pPr>
      <w:r w:rsidRPr="00E60062">
        <w:rPr>
          <w:rFonts w:ascii="Arial" w:hAnsi="Arial" w:cs="Arial"/>
          <w:b/>
          <w:lang w:val="ro-RO"/>
        </w:rPr>
        <w:t xml:space="preserve">II. Motivele care au stat la baza luării deciziei etapei de încadrare în procedura de evaluare adecvată sunt următoarele: </w:t>
      </w:r>
    </w:p>
    <w:p w:rsidR="006E7AE0" w:rsidRPr="00E60062" w:rsidRDefault="006E7AE0" w:rsidP="008F4AF1">
      <w:pPr>
        <w:spacing w:after="0" w:line="240" w:lineRule="auto"/>
        <w:ind w:left="360"/>
        <w:jc w:val="both"/>
        <w:rPr>
          <w:rFonts w:ascii="Arial" w:hAnsi="Arial" w:cs="Arial"/>
          <w:i/>
          <w:lang w:val="ro-RO"/>
        </w:rPr>
      </w:pPr>
    </w:p>
    <w:p w:rsidR="006E7AE0" w:rsidRPr="00C94558" w:rsidRDefault="006E7AE0" w:rsidP="008F4AF1">
      <w:pPr>
        <w:spacing w:after="0" w:line="240" w:lineRule="auto"/>
        <w:jc w:val="both"/>
        <w:rPr>
          <w:rFonts w:ascii="Arial" w:eastAsia="Times New Roman" w:hAnsi="Arial" w:cs="Arial"/>
          <w:lang w:val="ro-RO"/>
        </w:rPr>
      </w:pPr>
      <w:r w:rsidRPr="00C94558">
        <w:rPr>
          <w:rFonts w:ascii="Arial" w:eastAsia="Times New Roman" w:hAnsi="Arial" w:cs="Arial"/>
          <w:lang w:val="ro-RO"/>
        </w:rPr>
        <w:t>- proiectul propus nu intră sub incidenţa art. 28 din Ordonanţa de Urgenţă a Guvernului nr. 57/2007 privind regimul ariilor naturale protejate, conservarea habitatelor naturale, a florei şi faunei sălbatice, cu modificările şi completările ulterioare;</w:t>
      </w:r>
    </w:p>
    <w:p w:rsidR="006E7AE0" w:rsidRPr="00C94558" w:rsidRDefault="006E7AE0" w:rsidP="008F4AF1">
      <w:pPr>
        <w:autoSpaceDE w:val="0"/>
        <w:autoSpaceDN w:val="0"/>
        <w:adjustRightInd w:val="0"/>
        <w:spacing w:after="0" w:line="240" w:lineRule="auto"/>
        <w:jc w:val="both"/>
        <w:rPr>
          <w:rFonts w:ascii="Arial" w:hAnsi="Arial" w:cs="Arial"/>
          <w:b/>
          <w:lang w:val="ro-RO"/>
        </w:rPr>
      </w:pPr>
    </w:p>
    <w:p w:rsidR="006E7AE0" w:rsidRPr="00E60062" w:rsidRDefault="006E7AE0" w:rsidP="008F4AF1">
      <w:pPr>
        <w:autoSpaceDE w:val="0"/>
        <w:autoSpaceDN w:val="0"/>
        <w:adjustRightInd w:val="0"/>
        <w:spacing w:after="0" w:line="240" w:lineRule="auto"/>
        <w:ind w:firstLine="720"/>
        <w:jc w:val="both"/>
        <w:rPr>
          <w:rFonts w:ascii="Arial" w:hAnsi="Arial" w:cs="Arial"/>
          <w:b/>
          <w:lang w:val="ro-RO"/>
        </w:rPr>
      </w:pPr>
      <w:r w:rsidRPr="00E60062">
        <w:rPr>
          <w:rFonts w:ascii="Arial" w:hAnsi="Arial" w:cs="Arial"/>
          <w:b/>
          <w:lang w:val="ro-RO"/>
        </w:rPr>
        <w:t>Condiţii de realizare a proiectului:</w:t>
      </w:r>
    </w:p>
    <w:p w:rsidR="00525568" w:rsidRPr="00E60062" w:rsidRDefault="00525568" w:rsidP="008F4AF1">
      <w:pPr>
        <w:spacing w:after="0" w:line="240" w:lineRule="auto"/>
        <w:jc w:val="both"/>
        <w:rPr>
          <w:rFonts w:ascii="Arial" w:hAnsi="Arial" w:cs="Arial"/>
          <w:i/>
          <w:lang w:val="ro-RO" w:eastAsia="ar-SA"/>
        </w:rPr>
      </w:pPr>
      <w:r w:rsidRPr="00E60062">
        <w:rPr>
          <w:rFonts w:ascii="Arial" w:hAnsi="Arial" w:cs="Arial"/>
          <w:i/>
          <w:lang w:val="ro-RO" w:eastAsia="ar-SA"/>
        </w:rPr>
        <w:t xml:space="preserve">1. Se vor respecta prevederile O.U.G. nr. 195/2005 privind protecţia mediului, cu modificările şi completările ulterioare. </w:t>
      </w:r>
    </w:p>
    <w:p w:rsidR="00525568" w:rsidRPr="00E60062" w:rsidRDefault="00525568" w:rsidP="008F4AF1">
      <w:pPr>
        <w:spacing w:after="0" w:line="240" w:lineRule="auto"/>
        <w:jc w:val="both"/>
        <w:rPr>
          <w:rFonts w:ascii="Arial" w:hAnsi="Arial" w:cs="Arial"/>
          <w:i/>
          <w:lang w:val="ro-RO"/>
        </w:rPr>
      </w:pPr>
      <w:r w:rsidRPr="00E60062">
        <w:rPr>
          <w:rFonts w:ascii="Arial" w:hAnsi="Arial" w:cs="Arial"/>
          <w:i/>
          <w:lang w:val="ro-RO" w:eastAsia="ar-SA"/>
        </w:rPr>
        <w:t xml:space="preserve">2. </w:t>
      </w:r>
      <w:r w:rsidRPr="00E60062">
        <w:rPr>
          <w:rFonts w:ascii="Arial" w:hAnsi="Arial" w:cs="Arial"/>
          <w:i/>
          <w:lang w:val="ro-RO"/>
        </w:rPr>
        <w:t xml:space="preserve">Materialele necesare pe parcursul execuţiei lucrărilor vor fi depozitate numai în locuri special amenajate, astfel încât să se asigure protecţia factorilor de mediu. Se interzice depozitarea necontrolată a deşeurilor. </w:t>
      </w:r>
    </w:p>
    <w:p w:rsidR="00525568" w:rsidRPr="00E60062" w:rsidRDefault="00525568" w:rsidP="008F4AF1">
      <w:pPr>
        <w:spacing w:after="0" w:line="240" w:lineRule="auto"/>
        <w:jc w:val="both"/>
        <w:rPr>
          <w:rFonts w:ascii="Arial" w:hAnsi="Arial" w:cs="Arial"/>
          <w:i/>
          <w:lang w:val="ro-RO"/>
        </w:rPr>
      </w:pPr>
      <w:r w:rsidRPr="00E60062">
        <w:rPr>
          <w:rFonts w:ascii="Arial" w:hAnsi="Arial" w:cs="Arial"/>
          <w:i/>
          <w:lang w:val="ro-RO"/>
        </w:rPr>
        <w:t>3. Mijloacele de transport şi utilajele folosite vor fi întreţinute corespunzător, pentru reducerea emisiilor de noxe în atmosferă şi prevenirea scurgerilor accidentale de carburanţi/lubrifianţi.</w:t>
      </w:r>
    </w:p>
    <w:p w:rsidR="00525568" w:rsidRPr="00E60062" w:rsidRDefault="00525568" w:rsidP="008F4AF1">
      <w:pPr>
        <w:spacing w:after="0" w:line="240" w:lineRule="auto"/>
        <w:jc w:val="both"/>
        <w:rPr>
          <w:rFonts w:ascii="Arial" w:hAnsi="Arial" w:cs="Arial"/>
          <w:i/>
          <w:lang w:val="ro-RO"/>
        </w:rPr>
      </w:pPr>
      <w:r w:rsidRPr="00E60062">
        <w:rPr>
          <w:rFonts w:ascii="Arial" w:hAnsi="Arial" w:cs="Arial"/>
          <w:i/>
          <w:lang w:val="ro-RO"/>
        </w:rPr>
        <w:t>4. Atât pentru perioada execuţiei lucrărilor, cât şi în perioada de funcţionare a obiectivului, se vor lua toate măsurile necesare pentru:</w:t>
      </w:r>
    </w:p>
    <w:p w:rsidR="00525568" w:rsidRPr="00E60062" w:rsidRDefault="00525568" w:rsidP="008F4AF1">
      <w:pPr>
        <w:pStyle w:val="ListParagraph1"/>
        <w:spacing w:after="0" w:line="240" w:lineRule="auto"/>
        <w:ind w:left="0"/>
        <w:jc w:val="both"/>
        <w:rPr>
          <w:rFonts w:ascii="Arial" w:hAnsi="Arial" w:cs="Arial"/>
          <w:i/>
          <w:lang w:val="ro-RO"/>
        </w:rPr>
      </w:pPr>
      <w:r w:rsidRPr="00E60062">
        <w:rPr>
          <w:rFonts w:ascii="Arial" w:hAnsi="Arial" w:cs="Arial"/>
          <w:i/>
          <w:lang w:val="ro-RO"/>
        </w:rPr>
        <w:t xml:space="preserve">   - evitarea scurgerilor accidentale de produse petroliere de la mijloacele de transport utilizate;</w:t>
      </w:r>
    </w:p>
    <w:p w:rsidR="00525568" w:rsidRPr="00E60062" w:rsidRDefault="00525568" w:rsidP="008F4AF1">
      <w:pPr>
        <w:pStyle w:val="ListParagraph1"/>
        <w:spacing w:after="0" w:line="240" w:lineRule="auto"/>
        <w:ind w:left="0"/>
        <w:jc w:val="both"/>
        <w:rPr>
          <w:rFonts w:ascii="Arial" w:hAnsi="Arial" w:cs="Arial"/>
          <w:i/>
          <w:lang w:val="ro-RO"/>
        </w:rPr>
      </w:pPr>
      <w:r w:rsidRPr="00E60062">
        <w:rPr>
          <w:rFonts w:ascii="Arial" w:hAnsi="Arial" w:cs="Arial"/>
          <w:lang w:val="ro-RO"/>
        </w:rPr>
        <w:t xml:space="preserve">    - </w:t>
      </w:r>
      <w:r w:rsidRPr="00E60062">
        <w:rPr>
          <w:rFonts w:ascii="Arial" w:hAnsi="Arial" w:cs="Arial"/>
          <w:i/>
          <w:lang w:val="ro-RO"/>
        </w:rPr>
        <w:t>evitarea depozitării necontrolate a materialelor folosite şi a deşeurilor rezultate.</w:t>
      </w:r>
    </w:p>
    <w:p w:rsidR="00525568" w:rsidRPr="00E60062" w:rsidRDefault="00525568" w:rsidP="008F4AF1">
      <w:pPr>
        <w:spacing w:after="0" w:line="240" w:lineRule="auto"/>
        <w:jc w:val="both"/>
        <w:rPr>
          <w:rFonts w:ascii="Arial" w:hAnsi="Arial" w:cs="Arial"/>
          <w:i/>
          <w:iCs/>
          <w:lang w:val="ro-RO"/>
        </w:rPr>
      </w:pPr>
      <w:r w:rsidRPr="00E60062">
        <w:rPr>
          <w:rFonts w:ascii="Arial" w:hAnsi="Arial" w:cs="Arial"/>
          <w:i/>
          <w:iCs/>
          <w:lang w:val="ro-RO"/>
        </w:rPr>
        <w:t>5. Deşeurile de construcţie rezultate şi deşeurile menajere vor fi transportate şi depozitate prin relaţie contractuală cu operatorul de salubritate din zonă,</w:t>
      </w:r>
      <w:r w:rsidRPr="00E60062">
        <w:rPr>
          <w:rFonts w:ascii="Arial" w:hAnsi="Arial" w:cs="Arial"/>
          <w:i/>
          <w:lang w:val="ro-RO"/>
        </w:rPr>
        <w:t xml:space="preserve"> iar deşeurile valorificabile se vor preda la societăţi specializate, autorizate pentru valorificarea lor</w:t>
      </w:r>
      <w:r w:rsidRPr="00E60062">
        <w:rPr>
          <w:rFonts w:ascii="Arial" w:hAnsi="Arial" w:cs="Arial"/>
          <w:i/>
          <w:iCs/>
          <w:lang w:val="ro-RO"/>
        </w:rPr>
        <w:t>.</w:t>
      </w:r>
    </w:p>
    <w:p w:rsidR="00525568" w:rsidRPr="00E60062" w:rsidRDefault="00525568" w:rsidP="008F4AF1">
      <w:pPr>
        <w:spacing w:after="0" w:line="240" w:lineRule="auto"/>
        <w:jc w:val="both"/>
        <w:rPr>
          <w:rFonts w:ascii="Arial" w:hAnsi="Arial" w:cs="Arial"/>
          <w:bCs/>
          <w:i/>
          <w:lang w:val="ro-RO"/>
        </w:rPr>
      </w:pPr>
      <w:r w:rsidRPr="00E60062">
        <w:rPr>
          <w:rFonts w:ascii="Arial" w:hAnsi="Arial" w:cs="Arial"/>
          <w:i/>
          <w:lang w:val="ro-RO"/>
        </w:rPr>
        <w:t>6. S</w:t>
      </w:r>
      <w:r w:rsidRPr="00E60062">
        <w:rPr>
          <w:rFonts w:ascii="Arial" w:hAnsi="Arial" w:cs="Arial"/>
          <w:bCs/>
          <w:i/>
          <w:lang w:val="ro-RO"/>
        </w:rPr>
        <w:t xml:space="preserve">e interzice accesul de pe amplasament pe drumurile publice cu utilaje şi mijloace de transport necurăţate. </w:t>
      </w:r>
    </w:p>
    <w:p w:rsidR="00D31776" w:rsidRPr="00D31776" w:rsidRDefault="00525568" w:rsidP="00D31776">
      <w:pPr>
        <w:autoSpaceDE w:val="0"/>
        <w:autoSpaceDN w:val="0"/>
        <w:adjustRightInd w:val="0"/>
        <w:spacing w:after="0" w:line="240" w:lineRule="auto"/>
        <w:jc w:val="both"/>
        <w:rPr>
          <w:rFonts w:ascii="Arial" w:hAnsi="Arial" w:cs="Arial"/>
          <w:i/>
          <w:lang w:val="ro-RO"/>
        </w:rPr>
      </w:pPr>
      <w:r w:rsidRPr="00D31776">
        <w:rPr>
          <w:rFonts w:ascii="Arial" w:hAnsi="Arial" w:cs="Arial"/>
          <w:bCs/>
          <w:i/>
          <w:lang w:val="ro-RO"/>
        </w:rPr>
        <w:t xml:space="preserve">7. </w:t>
      </w:r>
      <w:r w:rsidR="00D31776" w:rsidRPr="00D31776">
        <w:rPr>
          <w:rFonts w:ascii="Arial" w:hAnsi="Arial" w:cs="Arial"/>
          <w:i/>
          <w:lang w:val="ro-RO"/>
        </w:rPr>
        <w:t>La terminarea lucrărilor se vor îndepărta materialele rămase neutilizate cât şi deşeurile rezultate în timpul lucrărilor, iar suprafeţele de teren afectate de lucrările de execuţie vor fi aduse la starea iniţială.</w:t>
      </w:r>
    </w:p>
    <w:p w:rsidR="00525568" w:rsidRPr="00E60062" w:rsidRDefault="00525568" w:rsidP="008F4AF1">
      <w:pPr>
        <w:spacing w:after="0" w:line="240" w:lineRule="auto"/>
        <w:jc w:val="both"/>
        <w:outlineLvl w:val="0"/>
        <w:rPr>
          <w:rFonts w:ascii="Arial" w:hAnsi="Arial" w:cs="Arial"/>
          <w:bCs/>
          <w:i/>
          <w:lang w:val="ro-RO"/>
        </w:rPr>
      </w:pPr>
      <w:r w:rsidRPr="00D31776">
        <w:rPr>
          <w:rFonts w:ascii="Arial" w:hAnsi="Arial" w:cs="Arial"/>
          <w:bCs/>
          <w:i/>
          <w:lang w:val="ro-RO"/>
        </w:rPr>
        <w:t>8. La execuția lucrărilor se vor respecta întocmai cele menționate în memoriul de prezentare –</w:t>
      </w:r>
      <w:r w:rsidRPr="00E60062">
        <w:rPr>
          <w:rFonts w:ascii="Arial" w:hAnsi="Arial" w:cs="Arial"/>
          <w:bCs/>
          <w:i/>
          <w:lang w:val="ro-RO"/>
        </w:rPr>
        <w:t xml:space="preserve"> date, parametri – justificare a prezentei decizii.</w:t>
      </w:r>
    </w:p>
    <w:p w:rsidR="00525568" w:rsidRPr="00E60062" w:rsidRDefault="00525568" w:rsidP="008F4AF1">
      <w:pPr>
        <w:spacing w:after="0" w:line="240" w:lineRule="auto"/>
        <w:jc w:val="both"/>
        <w:rPr>
          <w:rFonts w:ascii="Arial" w:eastAsia="Times New Roman" w:hAnsi="Arial" w:cs="Arial"/>
          <w:bCs/>
          <w:i/>
          <w:iCs/>
          <w:lang w:val="ro-RO"/>
        </w:rPr>
      </w:pPr>
      <w:r w:rsidRPr="00E60062">
        <w:rPr>
          <w:rFonts w:ascii="Arial" w:eastAsia="Times New Roman" w:hAnsi="Arial" w:cs="Arial"/>
          <w:i/>
          <w:lang w:val="ro-RO"/>
        </w:rPr>
        <w:t>9. L</w:t>
      </w:r>
      <w:r w:rsidRPr="00E60062">
        <w:rPr>
          <w:rFonts w:ascii="Arial" w:eastAsia="Times New Roman" w:hAnsi="Arial" w:cs="Arial"/>
          <w:bCs/>
          <w:i/>
          <w:lang w:val="ro-RO"/>
        </w:rPr>
        <w:t xml:space="preserve">a finalizarea investiţiei, titularul va </w:t>
      </w:r>
      <w:r w:rsidRPr="00E60062">
        <w:rPr>
          <w:rFonts w:ascii="Arial" w:eastAsia="Times New Roman" w:hAnsi="Arial" w:cs="Arial"/>
          <w:bCs/>
          <w:i/>
          <w:iCs/>
          <w:lang w:val="ro-RO"/>
        </w:rPr>
        <w:t xml:space="preserve">notifica Agenţia pentru Protecţia Mediului Bistriţa-Năsăud şi </w:t>
      </w:r>
      <w:r w:rsidRPr="00E60062">
        <w:rPr>
          <w:rFonts w:ascii="Arial" w:hAnsi="Arial" w:cs="Arial"/>
          <w:bCs/>
          <w:i/>
          <w:iCs/>
          <w:lang w:val="ro-RO"/>
        </w:rPr>
        <w:t xml:space="preserve">Comisariatul Județean Bistriţa-Năsăud al GNM </w:t>
      </w:r>
      <w:r w:rsidRPr="00E60062">
        <w:rPr>
          <w:rFonts w:ascii="Arial" w:eastAsia="Times New Roman" w:hAnsi="Arial" w:cs="Arial"/>
          <w:bCs/>
          <w:i/>
          <w:iCs/>
          <w:lang w:val="ro-RO"/>
        </w:rPr>
        <w:t>pentru verificarea conformării cu actul de reglementare.</w:t>
      </w:r>
    </w:p>
    <w:p w:rsidR="006E7AE0" w:rsidRPr="00E60062" w:rsidRDefault="006E7AE0" w:rsidP="008F4AF1">
      <w:pPr>
        <w:spacing w:after="0" w:line="240" w:lineRule="auto"/>
        <w:ind w:firstLine="720"/>
        <w:jc w:val="both"/>
        <w:rPr>
          <w:rFonts w:ascii="Arial" w:hAnsi="Arial" w:cs="Arial"/>
          <w:lang w:val="ro-RO"/>
        </w:rPr>
      </w:pPr>
      <w:r w:rsidRPr="00E60062">
        <w:rPr>
          <w:rFonts w:ascii="Arial" w:hAnsi="Arial" w:cs="Arial"/>
          <w:lang w:val="ro-RO"/>
        </w:rPr>
        <w:tab/>
      </w:r>
    </w:p>
    <w:p w:rsidR="006E7AE0" w:rsidRPr="00E60062" w:rsidRDefault="006E7AE0" w:rsidP="008F4AF1">
      <w:pPr>
        <w:autoSpaceDE w:val="0"/>
        <w:autoSpaceDN w:val="0"/>
        <w:adjustRightInd w:val="0"/>
        <w:spacing w:after="0" w:line="240" w:lineRule="auto"/>
        <w:jc w:val="both"/>
        <w:rPr>
          <w:rFonts w:ascii="Arial" w:hAnsi="Arial" w:cs="Arial"/>
          <w:b/>
          <w:lang w:val="ro-RO"/>
        </w:rPr>
      </w:pPr>
      <w:r w:rsidRPr="00E60062">
        <w:rPr>
          <w:rFonts w:ascii="Arial" w:hAnsi="Arial" w:cs="Arial"/>
          <w:lang w:val="ro-RO"/>
        </w:rPr>
        <w:tab/>
      </w:r>
      <w:r w:rsidRPr="00E60062">
        <w:rPr>
          <w:rFonts w:ascii="Arial" w:hAnsi="Arial" w:cs="Arial"/>
          <w:b/>
          <w:lang w:val="ro-RO"/>
        </w:rPr>
        <w:t>Prezentul act de reglementare este valabil pe toată perioada punerii în aplicare a proiectului, dacă nu se produc modificări.</w:t>
      </w:r>
    </w:p>
    <w:p w:rsidR="006E7AE0" w:rsidRPr="00E60062" w:rsidRDefault="006E7AE0" w:rsidP="008F4AF1">
      <w:pPr>
        <w:autoSpaceDE w:val="0"/>
        <w:autoSpaceDN w:val="0"/>
        <w:adjustRightInd w:val="0"/>
        <w:spacing w:after="0" w:line="240" w:lineRule="auto"/>
        <w:jc w:val="both"/>
        <w:rPr>
          <w:rFonts w:ascii="Arial" w:hAnsi="Arial" w:cs="Arial"/>
          <w:b/>
          <w:lang w:val="ro-RO"/>
        </w:rPr>
      </w:pPr>
    </w:p>
    <w:p w:rsidR="006E7AE0" w:rsidRPr="00E60062" w:rsidRDefault="006E7AE0" w:rsidP="008F4AF1">
      <w:pPr>
        <w:autoSpaceDE w:val="0"/>
        <w:autoSpaceDN w:val="0"/>
        <w:adjustRightInd w:val="0"/>
        <w:spacing w:after="0" w:line="240" w:lineRule="auto"/>
        <w:ind w:firstLine="720"/>
        <w:jc w:val="both"/>
        <w:rPr>
          <w:rFonts w:ascii="Arial" w:hAnsi="Arial" w:cs="Arial"/>
          <w:b/>
          <w:snapToGrid w:val="0"/>
          <w:lang w:val="ro-RO"/>
        </w:rPr>
      </w:pPr>
      <w:r w:rsidRPr="00E60062">
        <w:rPr>
          <w:rFonts w:ascii="Arial" w:hAnsi="Arial" w:cs="Arial"/>
          <w:b/>
          <w:lang w:val="ro-RO"/>
        </w:rPr>
        <w:t>În cazul în care proiectul suferă modificări, titularul este obligat să notifice în scris</w:t>
      </w:r>
      <w:r w:rsidRPr="00E60062">
        <w:rPr>
          <w:rFonts w:ascii="Arial" w:hAnsi="Arial" w:cs="Arial"/>
          <w:b/>
          <w:i/>
          <w:snapToGrid w:val="0"/>
          <w:lang w:val="ro-RO"/>
        </w:rPr>
        <w:t xml:space="preserve"> Agenţia pentru Protecţia Mediului Bistriţa-Năsăud </w:t>
      </w:r>
      <w:r w:rsidRPr="00E60062">
        <w:rPr>
          <w:rFonts w:ascii="Arial" w:hAnsi="Arial" w:cs="Arial"/>
          <w:b/>
          <w:snapToGrid w:val="0"/>
          <w:lang w:val="ro-RO"/>
        </w:rPr>
        <w:t>asupra acestor modificări, înainte de realizarea acestora.</w:t>
      </w:r>
    </w:p>
    <w:p w:rsidR="006E7AE0" w:rsidRPr="00E60062" w:rsidRDefault="006E7AE0" w:rsidP="008F4AF1">
      <w:pPr>
        <w:autoSpaceDE w:val="0"/>
        <w:autoSpaceDN w:val="0"/>
        <w:adjustRightInd w:val="0"/>
        <w:spacing w:after="0" w:line="240" w:lineRule="auto"/>
        <w:ind w:firstLine="720"/>
        <w:jc w:val="both"/>
        <w:rPr>
          <w:rFonts w:ascii="Arial" w:hAnsi="Arial" w:cs="Arial"/>
          <w:b/>
          <w:snapToGrid w:val="0"/>
          <w:lang w:val="ro-RO"/>
        </w:rPr>
      </w:pPr>
    </w:p>
    <w:p w:rsidR="006E7AE0" w:rsidRPr="00E60062" w:rsidRDefault="006E7AE0" w:rsidP="008F4AF1">
      <w:pPr>
        <w:spacing w:after="0" w:line="240" w:lineRule="auto"/>
        <w:ind w:firstLine="720"/>
        <w:jc w:val="both"/>
        <w:rPr>
          <w:rFonts w:ascii="Arial" w:hAnsi="Arial" w:cs="Arial"/>
          <w:b/>
          <w:lang w:val="ro-RO"/>
        </w:rPr>
      </w:pPr>
      <w:r w:rsidRPr="00E60062">
        <w:rPr>
          <w:rFonts w:ascii="Arial" w:hAnsi="Arial" w:cs="Arial"/>
          <w:b/>
          <w:lang w:val="ro-RO"/>
        </w:rPr>
        <w:t xml:space="preserve">Nerespectarea prevederilor prezentului acord de mediu se sancţionează conform prevederilor legale în vigoare. </w:t>
      </w:r>
    </w:p>
    <w:p w:rsidR="006E7AE0" w:rsidRPr="00E60062" w:rsidRDefault="006E7AE0" w:rsidP="008F4AF1">
      <w:pPr>
        <w:spacing w:after="0" w:line="240" w:lineRule="auto"/>
        <w:ind w:firstLine="720"/>
        <w:jc w:val="both"/>
        <w:rPr>
          <w:rFonts w:ascii="Arial" w:hAnsi="Arial" w:cs="Arial"/>
          <w:b/>
          <w:lang w:val="ro-RO"/>
        </w:rPr>
      </w:pPr>
    </w:p>
    <w:p w:rsidR="006E7AE0" w:rsidRPr="00E60062" w:rsidRDefault="006E7AE0" w:rsidP="008F4AF1">
      <w:pPr>
        <w:spacing w:after="0" w:line="240" w:lineRule="auto"/>
        <w:ind w:firstLine="720"/>
        <w:jc w:val="both"/>
        <w:rPr>
          <w:rFonts w:ascii="Arial" w:hAnsi="Arial" w:cs="Arial"/>
          <w:b/>
          <w:lang w:val="ro-RO"/>
        </w:rPr>
      </w:pPr>
      <w:r w:rsidRPr="00E60062">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6E7AE0" w:rsidRPr="00E60062" w:rsidRDefault="006E7AE0" w:rsidP="008F4AF1">
      <w:pPr>
        <w:autoSpaceDE w:val="0"/>
        <w:autoSpaceDN w:val="0"/>
        <w:adjustRightInd w:val="0"/>
        <w:spacing w:after="0" w:line="240" w:lineRule="auto"/>
        <w:ind w:firstLine="720"/>
        <w:jc w:val="both"/>
        <w:rPr>
          <w:rFonts w:ascii="Arial" w:hAnsi="Arial" w:cs="Arial"/>
          <w:lang w:val="ro-RO"/>
        </w:rPr>
      </w:pPr>
    </w:p>
    <w:p w:rsidR="006E7AE0" w:rsidRPr="00E60062" w:rsidRDefault="006E7AE0" w:rsidP="008F4AF1">
      <w:pPr>
        <w:autoSpaceDE w:val="0"/>
        <w:autoSpaceDN w:val="0"/>
        <w:adjustRightInd w:val="0"/>
        <w:spacing w:after="0" w:line="240" w:lineRule="auto"/>
        <w:ind w:firstLine="720"/>
        <w:jc w:val="both"/>
        <w:rPr>
          <w:rFonts w:ascii="Arial" w:hAnsi="Arial" w:cs="Arial"/>
          <w:b/>
          <w:lang w:val="ro-RO"/>
        </w:rPr>
      </w:pPr>
      <w:r w:rsidRPr="00E60062">
        <w:rPr>
          <w:rFonts w:ascii="Arial" w:hAnsi="Arial" w:cs="Arial"/>
          <w:b/>
          <w:lang w:val="ro-RO"/>
        </w:rPr>
        <w:t>Prezenta decizie poate fi contestată în conformitate cu prevederile Hotărârii Guvernului nr. 445/2009 şi ale Legii contenciosului administrativ nr. 554/5004, cu modificările şi completările ulterioare.</w:t>
      </w:r>
    </w:p>
    <w:p w:rsidR="006E7AE0" w:rsidRPr="00E60062" w:rsidRDefault="006E7AE0" w:rsidP="008F4AF1">
      <w:pPr>
        <w:autoSpaceDE w:val="0"/>
        <w:autoSpaceDN w:val="0"/>
        <w:adjustRightInd w:val="0"/>
        <w:spacing w:after="0" w:line="240" w:lineRule="auto"/>
        <w:ind w:firstLine="720"/>
        <w:jc w:val="both"/>
        <w:rPr>
          <w:rFonts w:ascii="Arial" w:hAnsi="Arial" w:cs="Arial"/>
          <w:i/>
          <w:iCs/>
          <w:lang w:val="ro-RO"/>
        </w:rPr>
      </w:pPr>
      <w:r w:rsidRPr="00E60062">
        <w:rPr>
          <w:rFonts w:ascii="Arial" w:hAnsi="Arial" w:cs="Arial"/>
          <w:lang w:val="ro-RO"/>
        </w:rPr>
        <w:tab/>
      </w:r>
    </w:p>
    <w:p w:rsidR="006E7AE0" w:rsidRDefault="006E7AE0" w:rsidP="008F4AF1">
      <w:pPr>
        <w:autoSpaceDE w:val="0"/>
        <w:autoSpaceDN w:val="0"/>
        <w:adjustRightInd w:val="0"/>
        <w:spacing w:after="0" w:line="240" w:lineRule="auto"/>
        <w:jc w:val="both"/>
        <w:rPr>
          <w:rFonts w:ascii="Arial" w:hAnsi="Arial" w:cs="Arial"/>
          <w:lang w:val="ro-RO"/>
        </w:rPr>
      </w:pPr>
      <w:r w:rsidRPr="00E60062">
        <w:rPr>
          <w:rFonts w:ascii="Arial" w:hAnsi="Arial" w:cs="Arial"/>
          <w:lang w:val="ro-RO"/>
        </w:rPr>
        <w:tab/>
      </w:r>
    </w:p>
    <w:p w:rsidR="00E43D24" w:rsidRDefault="00E43D24" w:rsidP="008F4AF1">
      <w:pPr>
        <w:autoSpaceDE w:val="0"/>
        <w:autoSpaceDN w:val="0"/>
        <w:adjustRightInd w:val="0"/>
        <w:spacing w:after="0" w:line="240" w:lineRule="auto"/>
        <w:jc w:val="both"/>
        <w:rPr>
          <w:rFonts w:ascii="Arial" w:hAnsi="Arial" w:cs="Arial"/>
          <w:lang w:val="ro-RO"/>
        </w:rPr>
      </w:pPr>
    </w:p>
    <w:p w:rsidR="00E43D24" w:rsidRPr="00E60062" w:rsidRDefault="00E43D24" w:rsidP="008F4AF1">
      <w:pPr>
        <w:autoSpaceDE w:val="0"/>
        <w:autoSpaceDN w:val="0"/>
        <w:adjustRightInd w:val="0"/>
        <w:spacing w:after="0" w:line="240" w:lineRule="auto"/>
        <w:jc w:val="both"/>
        <w:rPr>
          <w:rFonts w:ascii="Arial" w:hAnsi="Arial" w:cs="Arial"/>
          <w:lang w:val="ro-RO"/>
        </w:rPr>
      </w:pPr>
    </w:p>
    <w:p w:rsidR="006E7AE0" w:rsidRPr="00E60062" w:rsidRDefault="006E7AE0" w:rsidP="008F4AF1">
      <w:pPr>
        <w:spacing w:after="0" w:line="240" w:lineRule="auto"/>
        <w:jc w:val="both"/>
        <w:rPr>
          <w:rFonts w:ascii="Arial" w:hAnsi="Arial" w:cs="Arial"/>
          <w:snapToGrid w:val="0"/>
          <w:lang w:val="ro-RO"/>
        </w:rPr>
      </w:pPr>
    </w:p>
    <w:p w:rsidR="006E7AE0" w:rsidRPr="00E60062" w:rsidRDefault="006E7AE0" w:rsidP="008F4AF1">
      <w:pPr>
        <w:spacing w:after="0" w:line="240" w:lineRule="auto"/>
        <w:jc w:val="both"/>
        <w:rPr>
          <w:rFonts w:ascii="Arial" w:hAnsi="Arial" w:cs="Arial"/>
          <w:snapToGrid w:val="0"/>
          <w:lang w:val="ro-RO"/>
        </w:rPr>
      </w:pPr>
      <w:r w:rsidRPr="00E60062">
        <w:rPr>
          <w:rFonts w:ascii="Arial" w:hAnsi="Arial" w:cs="Arial"/>
          <w:snapToGrid w:val="0"/>
          <w:lang w:val="ro-RO"/>
        </w:rPr>
        <w:t xml:space="preserve">          DIRECTOR EXECUTIV,</w:t>
      </w:r>
      <w:r w:rsidRPr="00E60062">
        <w:rPr>
          <w:rFonts w:ascii="Arial" w:hAnsi="Arial" w:cs="Arial"/>
          <w:snapToGrid w:val="0"/>
          <w:lang w:val="ro-RO"/>
        </w:rPr>
        <w:tab/>
        <w:t xml:space="preserve">                           </w:t>
      </w:r>
      <w:r w:rsidR="00E43D24">
        <w:rPr>
          <w:rFonts w:ascii="Arial" w:hAnsi="Arial" w:cs="Arial"/>
          <w:snapToGrid w:val="0"/>
          <w:lang w:val="ro-RO"/>
        </w:rPr>
        <w:t xml:space="preserve">                       </w:t>
      </w:r>
      <w:r w:rsidRPr="00E60062">
        <w:rPr>
          <w:rFonts w:ascii="Arial" w:hAnsi="Arial" w:cs="Arial"/>
          <w:snapToGrid w:val="0"/>
          <w:lang w:val="ro-RO"/>
        </w:rPr>
        <w:t xml:space="preserve">ŞEF SERVICIU </w:t>
      </w:r>
    </w:p>
    <w:p w:rsidR="006E7AE0" w:rsidRPr="00E60062" w:rsidRDefault="006E7AE0" w:rsidP="008F4AF1">
      <w:pPr>
        <w:spacing w:after="0" w:line="240" w:lineRule="auto"/>
        <w:jc w:val="both"/>
        <w:rPr>
          <w:rFonts w:ascii="Arial" w:hAnsi="Arial" w:cs="Arial"/>
          <w:snapToGrid w:val="0"/>
          <w:lang w:val="ro-RO"/>
        </w:rPr>
      </w:pPr>
      <w:r w:rsidRPr="00E60062">
        <w:rPr>
          <w:rFonts w:ascii="Arial" w:hAnsi="Arial" w:cs="Arial"/>
          <w:snapToGrid w:val="0"/>
          <w:lang w:val="ro-RO"/>
        </w:rPr>
        <w:tab/>
      </w:r>
      <w:r w:rsidRPr="00E60062">
        <w:rPr>
          <w:rFonts w:ascii="Arial" w:hAnsi="Arial" w:cs="Arial"/>
          <w:snapToGrid w:val="0"/>
          <w:lang w:val="ro-RO"/>
        </w:rPr>
        <w:tab/>
      </w:r>
      <w:r w:rsidRPr="00E60062">
        <w:rPr>
          <w:rFonts w:ascii="Arial" w:hAnsi="Arial" w:cs="Arial"/>
          <w:snapToGrid w:val="0"/>
          <w:lang w:val="ro-RO"/>
        </w:rPr>
        <w:tab/>
      </w:r>
      <w:r w:rsidRPr="00E60062">
        <w:rPr>
          <w:rFonts w:ascii="Arial" w:hAnsi="Arial" w:cs="Arial"/>
          <w:snapToGrid w:val="0"/>
          <w:lang w:val="ro-RO"/>
        </w:rPr>
        <w:tab/>
      </w:r>
      <w:r w:rsidRPr="00E60062">
        <w:rPr>
          <w:rFonts w:ascii="Arial" w:hAnsi="Arial" w:cs="Arial"/>
          <w:snapToGrid w:val="0"/>
          <w:lang w:val="ro-RO"/>
        </w:rPr>
        <w:tab/>
      </w:r>
      <w:r w:rsidRPr="00E60062">
        <w:rPr>
          <w:rFonts w:ascii="Arial" w:hAnsi="Arial" w:cs="Arial"/>
          <w:snapToGrid w:val="0"/>
          <w:lang w:val="ro-RO"/>
        </w:rPr>
        <w:tab/>
      </w:r>
      <w:r w:rsidRPr="00E60062">
        <w:rPr>
          <w:rFonts w:ascii="Arial" w:hAnsi="Arial" w:cs="Arial"/>
          <w:snapToGrid w:val="0"/>
          <w:lang w:val="ro-RO"/>
        </w:rPr>
        <w:tab/>
      </w:r>
      <w:r w:rsidRPr="00E60062">
        <w:rPr>
          <w:rFonts w:ascii="Arial" w:hAnsi="Arial" w:cs="Arial"/>
          <w:snapToGrid w:val="0"/>
          <w:lang w:val="ro-RO"/>
        </w:rPr>
        <w:tab/>
        <w:t xml:space="preserve"> AVIZE, ACORDURI, AUTORIZAŢII,                        </w:t>
      </w:r>
    </w:p>
    <w:p w:rsidR="006E7AE0" w:rsidRPr="00E60062" w:rsidRDefault="006E7AE0" w:rsidP="008F4AF1">
      <w:pPr>
        <w:spacing w:after="0" w:line="240" w:lineRule="auto"/>
        <w:jc w:val="both"/>
        <w:rPr>
          <w:rFonts w:ascii="Arial" w:hAnsi="Arial" w:cs="Arial"/>
          <w:snapToGrid w:val="0"/>
          <w:lang w:val="ro-RO"/>
        </w:rPr>
      </w:pPr>
      <w:r w:rsidRPr="00E60062">
        <w:rPr>
          <w:rFonts w:ascii="Arial" w:hAnsi="Arial" w:cs="Arial"/>
          <w:snapToGrid w:val="0"/>
          <w:lang w:val="ro-RO"/>
        </w:rPr>
        <w:t xml:space="preserve">  biolog-chimist Sever Ioan ROMAN</w:t>
      </w:r>
    </w:p>
    <w:p w:rsidR="006E7AE0" w:rsidRPr="00E60062" w:rsidRDefault="006E7AE0" w:rsidP="008F4AF1">
      <w:pPr>
        <w:spacing w:after="0" w:line="240" w:lineRule="auto"/>
        <w:jc w:val="both"/>
        <w:rPr>
          <w:rFonts w:ascii="Arial" w:hAnsi="Arial" w:cs="Arial"/>
          <w:snapToGrid w:val="0"/>
          <w:lang w:val="ro-RO"/>
        </w:rPr>
      </w:pPr>
      <w:r w:rsidRPr="00E60062">
        <w:rPr>
          <w:rFonts w:ascii="Arial" w:hAnsi="Arial" w:cs="Arial"/>
          <w:snapToGrid w:val="0"/>
          <w:lang w:val="ro-RO"/>
        </w:rPr>
        <w:tab/>
      </w:r>
      <w:r w:rsidRPr="00E60062">
        <w:rPr>
          <w:rFonts w:ascii="Arial" w:hAnsi="Arial" w:cs="Arial"/>
          <w:snapToGrid w:val="0"/>
          <w:lang w:val="ro-RO"/>
        </w:rPr>
        <w:tab/>
      </w:r>
      <w:r w:rsidRPr="00E60062">
        <w:rPr>
          <w:rFonts w:ascii="Arial" w:hAnsi="Arial" w:cs="Arial"/>
          <w:snapToGrid w:val="0"/>
          <w:lang w:val="ro-RO"/>
        </w:rPr>
        <w:tab/>
      </w:r>
      <w:r w:rsidRPr="00E60062">
        <w:rPr>
          <w:rFonts w:ascii="Arial" w:hAnsi="Arial" w:cs="Arial"/>
          <w:snapToGrid w:val="0"/>
          <w:lang w:val="ro-RO"/>
        </w:rPr>
        <w:tab/>
      </w:r>
      <w:r w:rsidRPr="00E60062">
        <w:rPr>
          <w:rFonts w:ascii="Arial" w:hAnsi="Arial" w:cs="Arial"/>
          <w:snapToGrid w:val="0"/>
          <w:lang w:val="ro-RO"/>
        </w:rPr>
        <w:tab/>
      </w:r>
      <w:r w:rsidRPr="00E60062">
        <w:rPr>
          <w:rFonts w:ascii="Arial" w:hAnsi="Arial" w:cs="Arial"/>
          <w:snapToGrid w:val="0"/>
          <w:lang w:val="ro-RO"/>
        </w:rPr>
        <w:tab/>
      </w:r>
      <w:r w:rsidRPr="00E60062">
        <w:rPr>
          <w:rFonts w:ascii="Arial" w:hAnsi="Arial" w:cs="Arial"/>
          <w:snapToGrid w:val="0"/>
          <w:lang w:val="ro-RO"/>
        </w:rPr>
        <w:tab/>
      </w:r>
      <w:r w:rsidRPr="00E60062">
        <w:rPr>
          <w:rFonts w:ascii="Arial" w:hAnsi="Arial" w:cs="Arial"/>
          <w:snapToGrid w:val="0"/>
          <w:lang w:val="ro-RO"/>
        </w:rPr>
        <w:tab/>
        <w:t xml:space="preserve">       </w:t>
      </w:r>
      <w:r w:rsidR="00E43D24">
        <w:rPr>
          <w:rFonts w:ascii="Arial" w:hAnsi="Arial" w:cs="Arial"/>
          <w:snapToGrid w:val="0"/>
          <w:lang w:val="ro-RO"/>
        </w:rPr>
        <w:t xml:space="preserve">       </w:t>
      </w:r>
      <w:r w:rsidRPr="00E60062">
        <w:rPr>
          <w:rFonts w:ascii="Arial" w:hAnsi="Arial" w:cs="Arial"/>
          <w:snapToGrid w:val="0"/>
          <w:lang w:val="ro-RO"/>
        </w:rPr>
        <w:t xml:space="preserve"> ing. Marinela Suciu</w:t>
      </w:r>
    </w:p>
    <w:p w:rsidR="006E7AE0" w:rsidRPr="00E60062" w:rsidRDefault="006E7AE0" w:rsidP="008F4AF1">
      <w:pPr>
        <w:spacing w:after="0" w:line="240" w:lineRule="auto"/>
        <w:ind w:left="5760"/>
        <w:jc w:val="both"/>
        <w:rPr>
          <w:rFonts w:ascii="Arial" w:hAnsi="Arial" w:cs="Arial"/>
          <w:snapToGrid w:val="0"/>
          <w:lang w:val="ro-RO"/>
        </w:rPr>
      </w:pPr>
    </w:p>
    <w:p w:rsidR="006E7AE0" w:rsidRPr="00E60062" w:rsidRDefault="006E7AE0" w:rsidP="008F4AF1">
      <w:pPr>
        <w:spacing w:after="0" w:line="240" w:lineRule="auto"/>
        <w:ind w:left="5760"/>
        <w:jc w:val="both"/>
        <w:rPr>
          <w:rFonts w:ascii="Arial" w:hAnsi="Arial" w:cs="Arial"/>
          <w:snapToGrid w:val="0"/>
          <w:lang w:val="ro-RO"/>
        </w:rPr>
      </w:pPr>
    </w:p>
    <w:p w:rsidR="006E7AE0" w:rsidRPr="00E60062" w:rsidRDefault="006E7AE0" w:rsidP="008F4AF1">
      <w:pPr>
        <w:spacing w:after="0" w:line="240" w:lineRule="auto"/>
        <w:ind w:left="5760"/>
        <w:jc w:val="both"/>
        <w:rPr>
          <w:rFonts w:ascii="Arial" w:hAnsi="Arial" w:cs="Arial"/>
          <w:snapToGrid w:val="0"/>
          <w:lang w:val="ro-RO"/>
        </w:rPr>
      </w:pPr>
    </w:p>
    <w:p w:rsidR="006E7AE0" w:rsidRPr="00E60062" w:rsidRDefault="006E7AE0" w:rsidP="008F4AF1">
      <w:pPr>
        <w:spacing w:after="0" w:line="240" w:lineRule="auto"/>
        <w:ind w:left="5760"/>
        <w:jc w:val="both"/>
        <w:rPr>
          <w:rFonts w:ascii="Arial" w:hAnsi="Arial" w:cs="Arial"/>
          <w:snapToGrid w:val="0"/>
          <w:lang w:val="ro-RO"/>
        </w:rPr>
      </w:pPr>
    </w:p>
    <w:p w:rsidR="006E7AE0" w:rsidRPr="00E60062" w:rsidRDefault="006E7AE0" w:rsidP="008F4AF1">
      <w:pPr>
        <w:spacing w:after="0" w:line="240" w:lineRule="auto"/>
        <w:ind w:left="6480"/>
        <w:jc w:val="both"/>
        <w:rPr>
          <w:rFonts w:ascii="Arial" w:hAnsi="Arial" w:cs="Arial"/>
          <w:snapToGrid w:val="0"/>
          <w:lang w:val="ro-RO"/>
        </w:rPr>
      </w:pPr>
      <w:r w:rsidRPr="00E60062">
        <w:rPr>
          <w:rFonts w:ascii="Arial" w:hAnsi="Arial" w:cs="Arial"/>
          <w:snapToGrid w:val="0"/>
          <w:lang w:val="ro-RO"/>
        </w:rPr>
        <w:t xml:space="preserve">      </w:t>
      </w:r>
      <w:r w:rsidR="00E43D24">
        <w:rPr>
          <w:rFonts w:ascii="Arial" w:hAnsi="Arial" w:cs="Arial"/>
          <w:snapToGrid w:val="0"/>
          <w:lang w:val="ro-RO"/>
        </w:rPr>
        <w:t xml:space="preserve">    </w:t>
      </w:r>
      <w:r w:rsidRPr="00E60062">
        <w:rPr>
          <w:rFonts w:ascii="Arial" w:hAnsi="Arial" w:cs="Arial"/>
          <w:snapToGrid w:val="0"/>
          <w:lang w:val="ro-RO"/>
        </w:rPr>
        <w:t xml:space="preserve"> Întocmit,</w:t>
      </w:r>
    </w:p>
    <w:p w:rsidR="006E7AE0" w:rsidRPr="00E60062" w:rsidRDefault="006E7AE0" w:rsidP="008F4AF1">
      <w:pPr>
        <w:spacing w:after="0" w:line="240" w:lineRule="auto"/>
        <w:ind w:left="4320" w:firstLine="720"/>
        <w:rPr>
          <w:rFonts w:ascii="Arial" w:hAnsi="Arial" w:cs="Arial"/>
          <w:iCs/>
          <w:snapToGrid w:val="0"/>
          <w:lang w:val="ro-RO"/>
        </w:rPr>
      </w:pPr>
      <w:r w:rsidRPr="00E60062">
        <w:rPr>
          <w:rFonts w:ascii="Arial" w:hAnsi="Arial" w:cs="Arial"/>
          <w:iCs/>
          <w:snapToGrid w:val="0"/>
          <w:lang w:val="ro-RO"/>
        </w:rPr>
        <w:t xml:space="preserve">                         </w:t>
      </w:r>
    </w:p>
    <w:p w:rsidR="006E7AE0" w:rsidRPr="00E60062" w:rsidRDefault="006E7AE0" w:rsidP="008F4AF1">
      <w:pPr>
        <w:spacing w:after="0" w:line="240" w:lineRule="auto"/>
        <w:ind w:left="5760" w:firstLine="720"/>
        <w:rPr>
          <w:rFonts w:ascii="Arial" w:hAnsi="Arial" w:cs="Arial"/>
          <w:b/>
          <w:bCs/>
          <w:sz w:val="20"/>
          <w:szCs w:val="20"/>
          <w:lang w:val="ro-RO"/>
        </w:rPr>
      </w:pPr>
      <w:r w:rsidRPr="00E60062">
        <w:rPr>
          <w:rFonts w:ascii="Arial" w:hAnsi="Arial" w:cs="Arial"/>
          <w:iCs/>
          <w:snapToGrid w:val="0"/>
          <w:lang w:val="ro-RO"/>
        </w:rPr>
        <w:t xml:space="preserve"> ecolog Catrinel Dodan</w:t>
      </w:r>
      <w:r w:rsidRPr="00E60062">
        <w:rPr>
          <w:rFonts w:ascii="Arial" w:hAnsi="Arial" w:cs="Arial"/>
          <w:iCs/>
          <w:snapToGrid w:val="0"/>
          <w:sz w:val="20"/>
          <w:szCs w:val="20"/>
          <w:lang w:val="ro-RO"/>
        </w:rPr>
        <w:t xml:space="preserve"> </w:t>
      </w:r>
    </w:p>
    <w:p w:rsidR="0048190C" w:rsidRPr="00E60062" w:rsidRDefault="0048190C" w:rsidP="0048190C">
      <w:pPr>
        <w:spacing w:after="80" w:line="312" w:lineRule="auto"/>
        <w:ind w:firstLine="720"/>
        <w:jc w:val="both"/>
        <w:rPr>
          <w:rFonts w:ascii="Arial" w:hAnsi="Arial" w:cs="Arial"/>
          <w:lang w:val="ro-RO"/>
        </w:rPr>
      </w:pPr>
    </w:p>
    <w:p w:rsidR="007A2035" w:rsidRPr="00E60062" w:rsidRDefault="007A2035" w:rsidP="0048190C">
      <w:pPr>
        <w:spacing w:after="80" w:line="312" w:lineRule="auto"/>
        <w:ind w:firstLine="720"/>
        <w:jc w:val="both"/>
        <w:rPr>
          <w:rFonts w:ascii="Arial" w:hAnsi="Arial" w:cs="Arial"/>
          <w:lang w:val="ro-RO"/>
        </w:rPr>
      </w:pPr>
    </w:p>
    <w:p w:rsidR="007A2035" w:rsidRPr="00E60062" w:rsidRDefault="007A2035" w:rsidP="0048190C">
      <w:pPr>
        <w:spacing w:after="80" w:line="312" w:lineRule="auto"/>
        <w:ind w:firstLine="720"/>
        <w:jc w:val="both"/>
        <w:rPr>
          <w:rFonts w:ascii="Arial" w:hAnsi="Arial" w:cs="Arial"/>
          <w:lang w:val="ro-RO"/>
        </w:rPr>
      </w:pPr>
    </w:p>
    <w:p w:rsidR="007A2035" w:rsidRPr="00E60062" w:rsidRDefault="007A2035" w:rsidP="0048190C">
      <w:pPr>
        <w:spacing w:after="80" w:line="312" w:lineRule="auto"/>
        <w:ind w:firstLine="720"/>
        <w:jc w:val="both"/>
        <w:rPr>
          <w:rFonts w:ascii="Arial" w:hAnsi="Arial" w:cs="Arial"/>
          <w:lang w:val="ro-RO"/>
        </w:rPr>
      </w:pPr>
    </w:p>
    <w:p w:rsidR="007A2035" w:rsidRPr="00E60062" w:rsidRDefault="007A2035" w:rsidP="0048190C">
      <w:pPr>
        <w:spacing w:after="80" w:line="312" w:lineRule="auto"/>
        <w:ind w:firstLine="720"/>
        <w:jc w:val="both"/>
        <w:rPr>
          <w:rFonts w:ascii="Arial" w:hAnsi="Arial" w:cs="Arial"/>
          <w:lang w:val="ro-RO"/>
        </w:rPr>
      </w:pPr>
    </w:p>
    <w:p w:rsidR="007A2035" w:rsidRDefault="007A2035" w:rsidP="0048190C">
      <w:pPr>
        <w:spacing w:after="80" w:line="312" w:lineRule="auto"/>
        <w:ind w:firstLine="720"/>
        <w:jc w:val="both"/>
        <w:rPr>
          <w:rFonts w:ascii="Arial" w:hAnsi="Arial" w:cs="Arial"/>
          <w:lang w:val="ro-RO"/>
        </w:rPr>
      </w:pPr>
    </w:p>
    <w:p w:rsidR="0048190C" w:rsidRPr="00B60E56" w:rsidRDefault="00DC74B1" w:rsidP="0048190C">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 id="_x0000_s1031" type="#_x0000_t75" style="position:absolute;left:0;text-align:left;margin-left:-4.75pt;margin-top:.85pt;width:41.9pt;height:34.45pt;z-index:-251653120">
            <v:imagedata r:id="rId8" o:title=""/>
          </v:shape>
          <o:OLEObject Type="Embed" ProgID="CorelDRAW.Graphic.13" ShapeID="_x0000_s1031" DrawAspect="Content" ObjectID="_1643698830" r:id="rId11"/>
        </w:object>
      </w:r>
      <w:r w:rsidR="0048190C" w:rsidRPr="00B60E56">
        <w:rPr>
          <w:noProof/>
          <w:lang w:val="ro-RO" w:eastAsia="ro-RO"/>
        </w:rPr>
        <mc:AlternateContent>
          <mc:Choice Requires="wps">
            <w:drawing>
              <wp:anchor distT="0" distB="0" distL="114300" distR="114300" simplePos="0" relativeHeight="251662336"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12F178" id="_x0000_t32" coordsize="21600,21600" o:spt="32" o:oned="t" path="m,l21600,21600e" filled="f">
                <v:path arrowok="t" fillok="f" o:connecttype="none"/>
                <o:lock v:ext="edit" shapetype="t"/>
              </v:shapetype>
              <v:shape id="Straight Arrow Connector 5"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" strokecolor="#00214e" strokeweight="1.5pt"/>
            </w:pict>
          </mc:Fallback>
        </mc:AlternateContent>
      </w:r>
      <w:r w:rsidR="0048190C" w:rsidRPr="00B60E56">
        <w:rPr>
          <w:rFonts w:ascii="Times New Roman" w:hAnsi="Times New Roman"/>
          <w:b/>
          <w:sz w:val="24"/>
          <w:szCs w:val="24"/>
        </w:rPr>
        <w:t>AGEN</w:t>
      </w:r>
      <w:r w:rsidR="0048190C" w:rsidRPr="00B60E56">
        <w:rPr>
          <w:rFonts w:ascii="Times New Roman" w:hAnsi="Times New Roman"/>
          <w:b/>
          <w:sz w:val="24"/>
          <w:szCs w:val="24"/>
          <w:lang w:val="ro-RO"/>
        </w:rPr>
        <w:t>ŢIA PENTRU PROTECŢIA MEDIULUI BISTRIȚA-NĂSĂUD</w:t>
      </w:r>
    </w:p>
    <w:p w:rsidR="0048190C" w:rsidRPr="00B60E56" w:rsidRDefault="0048190C" w:rsidP="0048190C">
      <w:pPr>
        <w:pStyle w:val="Header"/>
        <w:tabs>
          <w:tab w:val="clear" w:pos="4680"/>
        </w:tabs>
        <w:jc w:val="center"/>
        <w:rPr>
          <w:rFonts w:ascii="Times New Roman" w:hAnsi="Times New Roman"/>
          <w:sz w:val="24"/>
          <w:szCs w:val="24"/>
          <w:lang w:val="ro-RO"/>
        </w:rPr>
      </w:pPr>
      <w:r w:rsidRPr="00B60E56">
        <w:rPr>
          <w:rFonts w:ascii="Times New Roman" w:hAnsi="Times New Roman"/>
          <w:sz w:val="24"/>
          <w:szCs w:val="24"/>
          <w:lang w:val="ro-RO"/>
        </w:rPr>
        <w:t>Adresa str. Parcului, nr.20, Bistrița, Cod 420035; jud. Bistrița-Năsăud</w:t>
      </w:r>
    </w:p>
    <w:p w:rsidR="0048190C" w:rsidRPr="00B60E56" w:rsidRDefault="0048190C" w:rsidP="0048190C">
      <w:pPr>
        <w:pStyle w:val="Header"/>
        <w:tabs>
          <w:tab w:val="clear" w:pos="4680"/>
        </w:tabs>
        <w:jc w:val="center"/>
        <w:rPr>
          <w:rFonts w:ascii="Times New Roman" w:hAnsi="Times New Roman"/>
          <w:sz w:val="24"/>
          <w:szCs w:val="24"/>
          <w:lang w:val="ro-RO"/>
        </w:rPr>
      </w:pPr>
      <w:r w:rsidRPr="00B60E56">
        <w:rPr>
          <w:rFonts w:ascii="Times New Roman" w:hAnsi="Times New Roman"/>
          <w:sz w:val="24"/>
          <w:szCs w:val="24"/>
          <w:lang w:val="ro-RO"/>
        </w:rPr>
        <w:t xml:space="preserve">E-mail: </w:t>
      </w:r>
      <w:hyperlink r:id="rId12" w:history="1">
        <w:r w:rsidRPr="00B60E56">
          <w:rPr>
            <w:rFonts w:ascii="Times New Roman" w:hAnsi="Times New Roman"/>
            <w:sz w:val="24"/>
            <w:szCs w:val="24"/>
            <w:lang w:val="ro-RO"/>
          </w:rPr>
          <w:t>office@apmbn.anpm.ro</w:t>
        </w:r>
      </w:hyperlink>
      <w:r w:rsidRPr="00B60E56">
        <w:rPr>
          <w:rFonts w:ascii="Times New Roman" w:hAnsi="Times New Roman"/>
          <w:sz w:val="24"/>
          <w:szCs w:val="24"/>
          <w:lang w:val="ro-RO"/>
        </w:rPr>
        <w:t>; Tel.0263/224064; 0263/236382; Fax 0263/223709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48190C" w:rsidRPr="00B60E56" w:rsidTr="005F41E6">
        <w:tc>
          <w:tcPr>
            <w:tcW w:w="8370" w:type="dxa"/>
            <w:shd w:val="clear" w:color="auto" w:fill="auto"/>
          </w:tcPr>
          <w:p w:rsidR="0048190C" w:rsidRPr="00B60E56" w:rsidRDefault="0048190C" w:rsidP="005F41E6">
            <w:pPr>
              <w:pStyle w:val="Header"/>
              <w:tabs>
                <w:tab w:val="clear" w:pos="4680"/>
              </w:tabs>
              <w:jc w:val="center"/>
              <w:rPr>
                <w:rFonts w:ascii="Times New Roman" w:hAnsi="Times New Roman"/>
                <w:sz w:val="24"/>
                <w:szCs w:val="24"/>
                <w:lang w:val="ro-RO"/>
              </w:rPr>
            </w:pPr>
            <w:r w:rsidRPr="00B60E56">
              <w:rPr>
                <w:rFonts w:ascii="Times New Roman" w:hAnsi="Times New Roman"/>
                <w:i/>
                <w:iCs/>
                <w:sz w:val="24"/>
                <w:szCs w:val="24"/>
                <w:lang w:val="ro-RO"/>
              </w:rPr>
              <w:t>Operator de date cu caracter personal, conform Regulamentului (UE) 2016/679</w:t>
            </w:r>
          </w:p>
        </w:tc>
      </w:tr>
    </w:tbl>
    <w:p w:rsidR="0048190C" w:rsidRPr="00554A07" w:rsidRDefault="0048190C" w:rsidP="0048190C">
      <w:pPr>
        <w:pStyle w:val="Header"/>
        <w:tabs>
          <w:tab w:val="clear" w:pos="4680"/>
        </w:tabs>
        <w:jc w:val="center"/>
        <w:rPr>
          <w:rFonts w:ascii="Times New Roman" w:hAnsi="Times New Roman"/>
          <w:lang w:val="ro-RO"/>
        </w:rPr>
      </w:pPr>
    </w:p>
    <w:p w:rsidR="009B1DE0" w:rsidRPr="00076813" w:rsidRDefault="009B1DE0" w:rsidP="006E7AE0">
      <w:pPr>
        <w:spacing w:after="0" w:line="240" w:lineRule="auto"/>
        <w:ind w:firstLine="720"/>
        <w:jc w:val="both"/>
        <w:rPr>
          <w:rFonts w:ascii="Times New Roman" w:eastAsia="Times New Roman" w:hAnsi="Times New Roman"/>
          <w:lang w:val="ro-RO"/>
        </w:rPr>
      </w:pPr>
    </w:p>
    <w:sectPr w:rsidR="009B1DE0" w:rsidRPr="00076813" w:rsidSect="00747B0C">
      <w:footerReference w:type="default" r:id="rId13"/>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2EF" w:rsidRDefault="003F32EF" w:rsidP="0010560A">
      <w:pPr>
        <w:spacing w:after="0" w:line="240" w:lineRule="auto"/>
      </w:pPr>
      <w:r>
        <w:separator/>
      </w:r>
    </w:p>
  </w:endnote>
  <w:endnote w:type="continuationSeparator" w:id="0">
    <w:p w:rsidR="003F32EF" w:rsidRDefault="003F32E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7519"/>
      <w:docPartObj>
        <w:docPartGallery w:val="Page Numbers (Bottom of Page)"/>
        <w:docPartUnique/>
      </w:docPartObj>
    </w:sdtPr>
    <w:sdtEndPr/>
    <w:sdtContent>
      <w:sdt>
        <w:sdtPr>
          <w:id w:val="565050477"/>
          <w:docPartObj>
            <w:docPartGallery w:val="Page Numbers (Top of Page)"/>
            <w:docPartUnique/>
          </w:docPartObj>
        </w:sdtPr>
        <w:sdtEndPr/>
        <w:sdtContent>
          <w:p w:rsidR="00805CE8" w:rsidRDefault="00805CE8">
            <w:pPr>
              <w:pStyle w:val="Footer"/>
              <w:jc w:val="center"/>
            </w:pPr>
            <w:r>
              <w:t xml:space="preserve">Pag. </w:t>
            </w:r>
            <w:r w:rsidR="007708E4">
              <w:rPr>
                <w:b/>
                <w:sz w:val="24"/>
                <w:szCs w:val="24"/>
              </w:rPr>
              <w:fldChar w:fldCharType="begin"/>
            </w:r>
            <w:r>
              <w:rPr>
                <w:b/>
              </w:rPr>
              <w:instrText xml:space="preserve"> PAGE </w:instrText>
            </w:r>
            <w:r w:rsidR="007708E4">
              <w:rPr>
                <w:b/>
                <w:sz w:val="24"/>
                <w:szCs w:val="24"/>
              </w:rPr>
              <w:fldChar w:fldCharType="separate"/>
            </w:r>
            <w:r w:rsidR="00DC74B1">
              <w:rPr>
                <w:b/>
                <w:noProof/>
              </w:rPr>
              <w:t>1</w:t>
            </w:r>
            <w:r w:rsidR="007708E4">
              <w:rPr>
                <w:b/>
                <w:sz w:val="24"/>
                <w:szCs w:val="24"/>
              </w:rPr>
              <w:fldChar w:fldCharType="end"/>
            </w:r>
            <w:r>
              <w:t>/</w:t>
            </w:r>
            <w:r w:rsidR="007708E4">
              <w:rPr>
                <w:b/>
                <w:sz w:val="24"/>
                <w:szCs w:val="24"/>
              </w:rPr>
              <w:fldChar w:fldCharType="begin"/>
            </w:r>
            <w:r>
              <w:rPr>
                <w:b/>
              </w:rPr>
              <w:instrText xml:space="preserve"> NUMPAGES  </w:instrText>
            </w:r>
            <w:r w:rsidR="007708E4">
              <w:rPr>
                <w:b/>
                <w:sz w:val="24"/>
                <w:szCs w:val="24"/>
              </w:rPr>
              <w:fldChar w:fldCharType="separate"/>
            </w:r>
            <w:r w:rsidR="00DC74B1">
              <w:rPr>
                <w:b/>
                <w:noProof/>
              </w:rPr>
              <w:t>2</w:t>
            </w:r>
            <w:r w:rsidR="007708E4">
              <w:rPr>
                <w:b/>
                <w:sz w:val="24"/>
                <w:szCs w:val="24"/>
              </w:rPr>
              <w:fldChar w:fldCharType="end"/>
            </w:r>
          </w:p>
        </w:sdtContent>
      </w:sdt>
    </w:sdtContent>
  </w:sdt>
  <w:p w:rsidR="00805CE8" w:rsidRDefault="00805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2EF" w:rsidRDefault="003F32EF" w:rsidP="0010560A">
      <w:pPr>
        <w:spacing w:after="0" w:line="240" w:lineRule="auto"/>
      </w:pPr>
      <w:r>
        <w:separator/>
      </w:r>
    </w:p>
  </w:footnote>
  <w:footnote w:type="continuationSeparator" w:id="0">
    <w:p w:rsidR="003F32EF" w:rsidRDefault="003F32EF"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384664"/>
    <w:multiLevelType w:val="hybridMultilevel"/>
    <w:tmpl w:val="6E6E0594"/>
    <w:lvl w:ilvl="0" w:tplc="F252EF76">
      <w:start w:val="2"/>
      <w:numFmt w:val="bullet"/>
      <w:lvlText w:val="-"/>
      <w:lvlJc w:val="left"/>
      <w:pPr>
        <w:ind w:left="644" w:hanging="360"/>
      </w:pPr>
      <w:rPr>
        <w:rFonts w:ascii="Times New Roman" w:hAnsi="Times New Roman" w:cs="Times New Roman" w:hint="default"/>
        <w:caps w:val="0"/>
        <w:strike w:val="0"/>
        <w:dstrike w:val="0"/>
        <w:vanish w:val="0"/>
        <w:color w:val="000000"/>
        <w:spacing w:val="0"/>
        <w:kern w:val="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5A09B9"/>
    <w:multiLevelType w:val="hybridMultilevel"/>
    <w:tmpl w:val="CEA8C23E"/>
    <w:lvl w:ilvl="0" w:tplc="E564CCF8">
      <w:start w:val="1"/>
      <w:numFmt w:val="decimal"/>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7036DC"/>
    <w:multiLevelType w:val="hybridMultilevel"/>
    <w:tmpl w:val="7562B2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4" w15:restartNumberingAfterBreak="0">
    <w:nsid w:val="5E1A4B80"/>
    <w:multiLevelType w:val="hybridMultilevel"/>
    <w:tmpl w:val="04F207A6"/>
    <w:lvl w:ilvl="0" w:tplc="8FCAAC28">
      <w:start w:val="3"/>
      <w:numFmt w:val="bullet"/>
      <w:lvlText w:val="-"/>
      <w:lvlJc w:val="left"/>
      <w:pPr>
        <w:ind w:left="1800" w:hanging="360"/>
      </w:pPr>
      <w:rPr>
        <w:rFonts w:ascii="Arial" w:eastAsia="Calibri" w:hAnsi="Arial" w:cs="Aria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5"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E36846"/>
    <w:multiLevelType w:val="hybridMultilevel"/>
    <w:tmpl w:val="43EADDF4"/>
    <w:lvl w:ilvl="0" w:tplc="2D848E18">
      <w:numFmt w:val="bullet"/>
      <w:lvlText w:val="-"/>
      <w:lvlJc w:val="left"/>
      <w:pPr>
        <w:tabs>
          <w:tab w:val="num" w:pos="1890"/>
        </w:tabs>
        <w:ind w:left="1890" w:hanging="360"/>
      </w:pPr>
      <w:rPr>
        <w:rFonts w:ascii="Arial" w:eastAsia="Times New Roman" w:hAnsi="Arial" w:cs="Aria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5"/>
  </w:num>
  <w:num w:numId="2">
    <w:abstractNumId w:val="18"/>
  </w:num>
  <w:num w:numId="3">
    <w:abstractNumId w:val="10"/>
  </w:num>
  <w:num w:numId="4">
    <w:abstractNumId w:val="6"/>
  </w:num>
  <w:num w:numId="5">
    <w:abstractNumId w:val="2"/>
  </w:num>
  <w:num w:numId="6">
    <w:abstractNumId w:val="5"/>
  </w:num>
  <w:num w:numId="7">
    <w:abstractNumId w:val="7"/>
  </w:num>
  <w:num w:numId="8">
    <w:abstractNumId w:val="1"/>
  </w:num>
  <w:num w:numId="9">
    <w:abstractNumId w:val="12"/>
  </w:num>
  <w:num w:numId="10">
    <w:abstractNumId w:val="13"/>
  </w:num>
  <w:num w:numId="11">
    <w:abstractNumId w:val="19"/>
  </w:num>
  <w:num w:numId="12">
    <w:abstractNumId w:val="16"/>
  </w:num>
  <w:num w:numId="13">
    <w:abstractNumId w:val="9"/>
  </w:num>
  <w:num w:numId="14">
    <w:abstractNumId w:val="20"/>
  </w:num>
  <w:num w:numId="15">
    <w:abstractNumId w:val="1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1"/>
  </w:num>
  <w:num w:numId="19">
    <w:abstractNumId w:val="4"/>
  </w:num>
  <w:num w:numId="20">
    <w:abstractNumId w:val="3"/>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8193">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CD3"/>
    <w:rsid w:val="00004788"/>
    <w:rsid w:val="00007AA4"/>
    <w:rsid w:val="00011939"/>
    <w:rsid w:val="00011AD1"/>
    <w:rsid w:val="000150CE"/>
    <w:rsid w:val="0002276B"/>
    <w:rsid w:val="00023B96"/>
    <w:rsid w:val="00023D48"/>
    <w:rsid w:val="000258D2"/>
    <w:rsid w:val="000336A1"/>
    <w:rsid w:val="000336A2"/>
    <w:rsid w:val="00046049"/>
    <w:rsid w:val="000567A2"/>
    <w:rsid w:val="000637A4"/>
    <w:rsid w:val="000676BA"/>
    <w:rsid w:val="00072B61"/>
    <w:rsid w:val="0007594F"/>
    <w:rsid w:val="00076813"/>
    <w:rsid w:val="0008543E"/>
    <w:rsid w:val="000866DE"/>
    <w:rsid w:val="00086B9A"/>
    <w:rsid w:val="00093049"/>
    <w:rsid w:val="00095760"/>
    <w:rsid w:val="00095DCD"/>
    <w:rsid w:val="00095F3D"/>
    <w:rsid w:val="000961A9"/>
    <w:rsid w:val="000965B8"/>
    <w:rsid w:val="000A0EDB"/>
    <w:rsid w:val="000A3FE6"/>
    <w:rsid w:val="000A4C66"/>
    <w:rsid w:val="000B2965"/>
    <w:rsid w:val="000B4E57"/>
    <w:rsid w:val="000C4375"/>
    <w:rsid w:val="000D0742"/>
    <w:rsid w:val="000D1A8A"/>
    <w:rsid w:val="000D5BC3"/>
    <w:rsid w:val="000F3B90"/>
    <w:rsid w:val="000F4697"/>
    <w:rsid w:val="000F5694"/>
    <w:rsid w:val="000F7D10"/>
    <w:rsid w:val="00103E47"/>
    <w:rsid w:val="00105357"/>
    <w:rsid w:val="0010560A"/>
    <w:rsid w:val="001136A1"/>
    <w:rsid w:val="00117CBE"/>
    <w:rsid w:val="001274F0"/>
    <w:rsid w:val="00130855"/>
    <w:rsid w:val="00140DBC"/>
    <w:rsid w:val="00154372"/>
    <w:rsid w:val="00161377"/>
    <w:rsid w:val="00161785"/>
    <w:rsid w:val="00163FDA"/>
    <w:rsid w:val="001662B5"/>
    <w:rsid w:val="0017069E"/>
    <w:rsid w:val="00175130"/>
    <w:rsid w:val="00175E1B"/>
    <w:rsid w:val="00176D15"/>
    <w:rsid w:val="00180A20"/>
    <w:rsid w:val="00197F2B"/>
    <w:rsid w:val="001A3659"/>
    <w:rsid w:val="001A568C"/>
    <w:rsid w:val="001A7911"/>
    <w:rsid w:val="001B0834"/>
    <w:rsid w:val="001B0A3A"/>
    <w:rsid w:val="001B30EE"/>
    <w:rsid w:val="001D0270"/>
    <w:rsid w:val="001E23AC"/>
    <w:rsid w:val="00206333"/>
    <w:rsid w:val="002068EE"/>
    <w:rsid w:val="002112B2"/>
    <w:rsid w:val="00211649"/>
    <w:rsid w:val="002176F5"/>
    <w:rsid w:val="00232324"/>
    <w:rsid w:val="002408AD"/>
    <w:rsid w:val="00241E50"/>
    <w:rsid w:val="00244467"/>
    <w:rsid w:val="00255442"/>
    <w:rsid w:val="002566C0"/>
    <w:rsid w:val="00262053"/>
    <w:rsid w:val="0026490A"/>
    <w:rsid w:val="00267734"/>
    <w:rsid w:val="00271169"/>
    <w:rsid w:val="00271A14"/>
    <w:rsid w:val="00274875"/>
    <w:rsid w:val="002749A9"/>
    <w:rsid w:val="0028053B"/>
    <w:rsid w:val="00284FE2"/>
    <w:rsid w:val="00286C08"/>
    <w:rsid w:val="0029170F"/>
    <w:rsid w:val="00293FE2"/>
    <w:rsid w:val="002A0D0C"/>
    <w:rsid w:val="002A49E2"/>
    <w:rsid w:val="002C3198"/>
    <w:rsid w:val="002E001A"/>
    <w:rsid w:val="002E2517"/>
    <w:rsid w:val="002E68D6"/>
    <w:rsid w:val="002F00B1"/>
    <w:rsid w:val="003015FF"/>
    <w:rsid w:val="00304355"/>
    <w:rsid w:val="00312392"/>
    <w:rsid w:val="00320B7E"/>
    <w:rsid w:val="00327C84"/>
    <w:rsid w:val="003319AB"/>
    <w:rsid w:val="00334DE6"/>
    <w:rsid w:val="0033682D"/>
    <w:rsid w:val="0033708D"/>
    <w:rsid w:val="003404FC"/>
    <w:rsid w:val="003427B1"/>
    <w:rsid w:val="00347395"/>
    <w:rsid w:val="00350692"/>
    <w:rsid w:val="00355DC8"/>
    <w:rsid w:val="00357317"/>
    <w:rsid w:val="00361B60"/>
    <w:rsid w:val="00363924"/>
    <w:rsid w:val="003651CD"/>
    <w:rsid w:val="00374A17"/>
    <w:rsid w:val="00375FC1"/>
    <w:rsid w:val="00377782"/>
    <w:rsid w:val="003823CA"/>
    <w:rsid w:val="00383DC2"/>
    <w:rsid w:val="0038518A"/>
    <w:rsid w:val="003921D7"/>
    <w:rsid w:val="00393619"/>
    <w:rsid w:val="00394E35"/>
    <w:rsid w:val="003A058B"/>
    <w:rsid w:val="003A1275"/>
    <w:rsid w:val="003A2D3C"/>
    <w:rsid w:val="003A3190"/>
    <w:rsid w:val="003A483C"/>
    <w:rsid w:val="003A4EFD"/>
    <w:rsid w:val="003B09DC"/>
    <w:rsid w:val="003C14A9"/>
    <w:rsid w:val="003C23EE"/>
    <w:rsid w:val="003C6148"/>
    <w:rsid w:val="003D0948"/>
    <w:rsid w:val="003D0C11"/>
    <w:rsid w:val="003D4526"/>
    <w:rsid w:val="003D6F2E"/>
    <w:rsid w:val="003D7E15"/>
    <w:rsid w:val="003E6903"/>
    <w:rsid w:val="003F19EA"/>
    <w:rsid w:val="003F317C"/>
    <w:rsid w:val="003F32EF"/>
    <w:rsid w:val="003F3DFD"/>
    <w:rsid w:val="003F4A7B"/>
    <w:rsid w:val="003F58D1"/>
    <w:rsid w:val="004049E0"/>
    <w:rsid w:val="004108C0"/>
    <w:rsid w:val="0041093C"/>
    <w:rsid w:val="00411776"/>
    <w:rsid w:val="0041758B"/>
    <w:rsid w:val="00422B76"/>
    <w:rsid w:val="004312DE"/>
    <w:rsid w:val="00450E53"/>
    <w:rsid w:val="004721CE"/>
    <w:rsid w:val="00473A03"/>
    <w:rsid w:val="00475201"/>
    <w:rsid w:val="004765EB"/>
    <w:rsid w:val="00480670"/>
    <w:rsid w:val="00481588"/>
    <w:rsid w:val="0048190C"/>
    <w:rsid w:val="00484097"/>
    <w:rsid w:val="004863F4"/>
    <w:rsid w:val="00493A08"/>
    <w:rsid w:val="00494471"/>
    <w:rsid w:val="004976D8"/>
    <w:rsid w:val="00497B0D"/>
    <w:rsid w:val="004A0795"/>
    <w:rsid w:val="004A3A25"/>
    <w:rsid w:val="004A56FD"/>
    <w:rsid w:val="004B262E"/>
    <w:rsid w:val="004B7C7C"/>
    <w:rsid w:val="004C4E8D"/>
    <w:rsid w:val="004C70A6"/>
    <w:rsid w:val="004C79AB"/>
    <w:rsid w:val="004D4794"/>
    <w:rsid w:val="004E5A4A"/>
    <w:rsid w:val="004F1B63"/>
    <w:rsid w:val="004F3DF5"/>
    <w:rsid w:val="0050056F"/>
    <w:rsid w:val="00503A4D"/>
    <w:rsid w:val="00506233"/>
    <w:rsid w:val="0050643F"/>
    <w:rsid w:val="005158C7"/>
    <w:rsid w:val="005205EF"/>
    <w:rsid w:val="00525568"/>
    <w:rsid w:val="00532353"/>
    <w:rsid w:val="00536232"/>
    <w:rsid w:val="005516FF"/>
    <w:rsid w:val="00555B18"/>
    <w:rsid w:val="00564AA4"/>
    <w:rsid w:val="00571253"/>
    <w:rsid w:val="00575325"/>
    <w:rsid w:val="005842C0"/>
    <w:rsid w:val="00586D0A"/>
    <w:rsid w:val="00586E6A"/>
    <w:rsid w:val="0059286F"/>
    <w:rsid w:val="005A05E1"/>
    <w:rsid w:val="005A3E32"/>
    <w:rsid w:val="005A57F1"/>
    <w:rsid w:val="005B09B7"/>
    <w:rsid w:val="005B20C8"/>
    <w:rsid w:val="005C1E73"/>
    <w:rsid w:val="005C716F"/>
    <w:rsid w:val="005D3599"/>
    <w:rsid w:val="005D4250"/>
    <w:rsid w:val="005E02FD"/>
    <w:rsid w:val="005E29B8"/>
    <w:rsid w:val="005E68C3"/>
    <w:rsid w:val="005F2079"/>
    <w:rsid w:val="005F43D9"/>
    <w:rsid w:val="005F5759"/>
    <w:rsid w:val="00604924"/>
    <w:rsid w:val="00610D4E"/>
    <w:rsid w:val="00614BFE"/>
    <w:rsid w:val="0061677F"/>
    <w:rsid w:val="00617F2C"/>
    <w:rsid w:val="00621EBC"/>
    <w:rsid w:val="006241A9"/>
    <w:rsid w:val="00632117"/>
    <w:rsid w:val="0063255B"/>
    <w:rsid w:val="00633353"/>
    <w:rsid w:val="006357F3"/>
    <w:rsid w:val="00635D2D"/>
    <w:rsid w:val="0064185C"/>
    <w:rsid w:val="00643855"/>
    <w:rsid w:val="0064549C"/>
    <w:rsid w:val="0064599E"/>
    <w:rsid w:val="00647D76"/>
    <w:rsid w:val="0065147F"/>
    <w:rsid w:val="00651AC8"/>
    <w:rsid w:val="00654F2F"/>
    <w:rsid w:val="00655389"/>
    <w:rsid w:val="00657E5A"/>
    <w:rsid w:val="00667BDA"/>
    <w:rsid w:val="00677AD1"/>
    <w:rsid w:val="00697FE5"/>
    <w:rsid w:val="006A5173"/>
    <w:rsid w:val="006A7B9C"/>
    <w:rsid w:val="006A7BD0"/>
    <w:rsid w:val="006B1C3A"/>
    <w:rsid w:val="006B5E60"/>
    <w:rsid w:val="006C097B"/>
    <w:rsid w:val="006D36C2"/>
    <w:rsid w:val="006D3CE4"/>
    <w:rsid w:val="006D49F0"/>
    <w:rsid w:val="006D4EF3"/>
    <w:rsid w:val="006E1E1E"/>
    <w:rsid w:val="006E3066"/>
    <w:rsid w:val="006E7AE0"/>
    <w:rsid w:val="006F1C5F"/>
    <w:rsid w:val="00702379"/>
    <w:rsid w:val="00706555"/>
    <w:rsid w:val="00713E4B"/>
    <w:rsid w:val="007153B4"/>
    <w:rsid w:val="00726667"/>
    <w:rsid w:val="00731D4A"/>
    <w:rsid w:val="00745D2A"/>
    <w:rsid w:val="0074675E"/>
    <w:rsid w:val="00747B0C"/>
    <w:rsid w:val="00757F2C"/>
    <w:rsid w:val="0076121C"/>
    <w:rsid w:val="007708E4"/>
    <w:rsid w:val="00776505"/>
    <w:rsid w:val="007813E3"/>
    <w:rsid w:val="007825F7"/>
    <w:rsid w:val="007839E2"/>
    <w:rsid w:val="00785E1B"/>
    <w:rsid w:val="00797C11"/>
    <w:rsid w:val="007A2035"/>
    <w:rsid w:val="007A7333"/>
    <w:rsid w:val="007B4AE0"/>
    <w:rsid w:val="007C3BF2"/>
    <w:rsid w:val="007C73DA"/>
    <w:rsid w:val="007D459B"/>
    <w:rsid w:val="007D48F0"/>
    <w:rsid w:val="007E1306"/>
    <w:rsid w:val="007E13C8"/>
    <w:rsid w:val="007E616F"/>
    <w:rsid w:val="007E780C"/>
    <w:rsid w:val="007E7CCD"/>
    <w:rsid w:val="007F429D"/>
    <w:rsid w:val="00805CE8"/>
    <w:rsid w:val="00811026"/>
    <w:rsid w:val="00812452"/>
    <w:rsid w:val="008139EF"/>
    <w:rsid w:val="00815D4C"/>
    <w:rsid w:val="00825666"/>
    <w:rsid w:val="00834610"/>
    <w:rsid w:val="00842F36"/>
    <w:rsid w:val="0084548F"/>
    <w:rsid w:val="00851170"/>
    <w:rsid w:val="0085289E"/>
    <w:rsid w:val="00856DAE"/>
    <w:rsid w:val="00856FF9"/>
    <w:rsid w:val="00857A43"/>
    <w:rsid w:val="00860441"/>
    <w:rsid w:val="00862F8C"/>
    <w:rsid w:val="00881E71"/>
    <w:rsid w:val="008915FA"/>
    <w:rsid w:val="00894587"/>
    <w:rsid w:val="0089789D"/>
    <w:rsid w:val="008A1902"/>
    <w:rsid w:val="008A4A89"/>
    <w:rsid w:val="008A576B"/>
    <w:rsid w:val="008B52E1"/>
    <w:rsid w:val="008B7431"/>
    <w:rsid w:val="008C3435"/>
    <w:rsid w:val="008D7863"/>
    <w:rsid w:val="008F4AF1"/>
    <w:rsid w:val="008F6F4B"/>
    <w:rsid w:val="008F7960"/>
    <w:rsid w:val="008F7B44"/>
    <w:rsid w:val="009105B4"/>
    <w:rsid w:val="009247DF"/>
    <w:rsid w:val="00925B97"/>
    <w:rsid w:val="00926A14"/>
    <w:rsid w:val="009312E4"/>
    <w:rsid w:val="00933190"/>
    <w:rsid w:val="00933232"/>
    <w:rsid w:val="009422DB"/>
    <w:rsid w:val="00943E4D"/>
    <w:rsid w:val="00945C7B"/>
    <w:rsid w:val="00951287"/>
    <w:rsid w:val="009533E5"/>
    <w:rsid w:val="009544FB"/>
    <w:rsid w:val="00957825"/>
    <w:rsid w:val="00963330"/>
    <w:rsid w:val="00967551"/>
    <w:rsid w:val="00970AD4"/>
    <w:rsid w:val="00976093"/>
    <w:rsid w:val="00980F8F"/>
    <w:rsid w:val="00981143"/>
    <w:rsid w:val="00983C72"/>
    <w:rsid w:val="00994F10"/>
    <w:rsid w:val="0099518F"/>
    <w:rsid w:val="00997728"/>
    <w:rsid w:val="009A153E"/>
    <w:rsid w:val="009A2656"/>
    <w:rsid w:val="009A3CC0"/>
    <w:rsid w:val="009A60B9"/>
    <w:rsid w:val="009B1DE0"/>
    <w:rsid w:val="009B2373"/>
    <w:rsid w:val="009B2AA1"/>
    <w:rsid w:val="009B4193"/>
    <w:rsid w:val="009B648B"/>
    <w:rsid w:val="009C163A"/>
    <w:rsid w:val="009C2625"/>
    <w:rsid w:val="009E22FA"/>
    <w:rsid w:val="009E2EA8"/>
    <w:rsid w:val="009E5969"/>
    <w:rsid w:val="009E63AC"/>
    <w:rsid w:val="009F05B6"/>
    <w:rsid w:val="009F3C8F"/>
    <w:rsid w:val="009F4F54"/>
    <w:rsid w:val="009F5473"/>
    <w:rsid w:val="00A00C3D"/>
    <w:rsid w:val="00A02175"/>
    <w:rsid w:val="00A076C0"/>
    <w:rsid w:val="00A07BFA"/>
    <w:rsid w:val="00A10FB7"/>
    <w:rsid w:val="00A12076"/>
    <w:rsid w:val="00A15581"/>
    <w:rsid w:val="00A161AA"/>
    <w:rsid w:val="00A16D8A"/>
    <w:rsid w:val="00A31B58"/>
    <w:rsid w:val="00A32996"/>
    <w:rsid w:val="00A37490"/>
    <w:rsid w:val="00A44D08"/>
    <w:rsid w:val="00A54E58"/>
    <w:rsid w:val="00A60767"/>
    <w:rsid w:val="00A70A56"/>
    <w:rsid w:val="00A70BE0"/>
    <w:rsid w:val="00A70BE8"/>
    <w:rsid w:val="00A71711"/>
    <w:rsid w:val="00A753E5"/>
    <w:rsid w:val="00A77EEC"/>
    <w:rsid w:val="00A81352"/>
    <w:rsid w:val="00A81AEE"/>
    <w:rsid w:val="00A82E91"/>
    <w:rsid w:val="00A9333B"/>
    <w:rsid w:val="00A96D60"/>
    <w:rsid w:val="00AB74BE"/>
    <w:rsid w:val="00AC19A6"/>
    <w:rsid w:val="00AC39FA"/>
    <w:rsid w:val="00AC4235"/>
    <w:rsid w:val="00AC7D11"/>
    <w:rsid w:val="00AD1C4E"/>
    <w:rsid w:val="00AD69E8"/>
    <w:rsid w:val="00AD762E"/>
    <w:rsid w:val="00AE2687"/>
    <w:rsid w:val="00AE2F05"/>
    <w:rsid w:val="00AE6666"/>
    <w:rsid w:val="00AF3A69"/>
    <w:rsid w:val="00B03B20"/>
    <w:rsid w:val="00B05E39"/>
    <w:rsid w:val="00B07278"/>
    <w:rsid w:val="00B1445B"/>
    <w:rsid w:val="00B21B08"/>
    <w:rsid w:val="00B277F1"/>
    <w:rsid w:val="00B40691"/>
    <w:rsid w:val="00B41A08"/>
    <w:rsid w:val="00B42606"/>
    <w:rsid w:val="00B4546E"/>
    <w:rsid w:val="00B50C23"/>
    <w:rsid w:val="00B51A05"/>
    <w:rsid w:val="00B529F3"/>
    <w:rsid w:val="00B53C3D"/>
    <w:rsid w:val="00B5419E"/>
    <w:rsid w:val="00B57CE9"/>
    <w:rsid w:val="00B74B7B"/>
    <w:rsid w:val="00B75725"/>
    <w:rsid w:val="00B75E21"/>
    <w:rsid w:val="00B82024"/>
    <w:rsid w:val="00B832DC"/>
    <w:rsid w:val="00B964A4"/>
    <w:rsid w:val="00B97E20"/>
    <w:rsid w:val="00BA077F"/>
    <w:rsid w:val="00BA0F84"/>
    <w:rsid w:val="00BA5160"/>
    <w:rsid w:val="00BB0CB3"/>
    <w:rsid w:val="00BB1ADC"/>
    <w:rsid w:val="00BC1A0C"/>
    <w:rsid w:val="00BC4CF3"/>
    <w:rsid w:val="00BD3677"/>
    <w:rsid w:val="00BD44BB"/>
    <w:rsid w:val="00BD5E3A"/>
    <w:rsid w:val="00BE228F"/>
    <w:rsid w:val="00BF05FB"/>
    <w:rsid w:val="00BF4346"/>
    <w:rsid w:val="00BF7FC1"/>
    <w:rsid w:val="00C04256"/>
    <w:rsid w:val="00C064E7"/>
    <w:rsid w:val="00C111E6"/>
    <w:rsid w:val="00C11FCF"/>
    <w:rsid w:val="00C144A2"/>
    <w:rsid w:val="00C15D36"/>
    <w:rsid w:val="00C204C6"/>
    <w:rsid w:val="00C2138A"/>
    <w:rsid w:val="00C27BE3"/>
    <w:rsid w:val="00C42FB1"/>
    <w:rsid w:val="00C4392F"/>
    <w:rsid w:val="00C47447"/>
    <w:rsid w:val="00C6259D"/>
    <w:rsid w:val="00C639A0"/>
    <w:rsid w:val="00C63F5E"/>
    <w:rsid w:val="00C64411"/>
    <w:rsid w:val="00C6462A"/>
    <w:rsid w:val="00C70496"/>
    <w:rsid w:val="00C81253"/>
    <w:rsid w:val="00C83093"/>
    <w:rsid w:val="00C84027"/>
    <w:rsid w:val="00C90773"/>
    <w:rsid w:val="00C94558"/>
    <w:rsid w:val="00C97F5F"/>
    <w:rsid w:val="00CA7673"/>
    <w:rsid w:val="00CC0885"/>
    <w:rsid w:val="00CC19DB"/>
    <w:rsid w:val="00CC214A"/>
    <w:rsid w:val="00CC25DE"/>
    <w:rsid w:val="00CC34B5"/>
    <w:rsid w:val="00CC704F"/>
    <w:rsid w:val="00CD517A"/>
    <w:rsid w:val="00CE0E5D"/>
    <w:rsid w:val="00CE1E2B"/>
    <w:rsid w:val="00CF220B"/>
    <w:rsid w:val="00CF3E93"/>
    <w:rsid w:val="00CF3ED2"/>
    <w:rsid w:val="00CF7034"/>
    <w:rsid w:val="00D14AF3"/>
    <w:rsid w:val="00D176A7"/>
    <w:rsid w:val="00D310B6"/>
    <w:rsid w:val="00D31776"/>
    <w:rsid w:val="00D351F4"/>
    <w:rsid w:val="00D43EF3"/>
    <w:rsid w:val="00D45BCE"/>
    <w:rsid w:val="00D50E2D"/>
    <w:rsid w:val="00D754FC"/>
    <w:rsid w:val="00D801D9"/>
    <w:rsid w:val="00D93045"/>
    <w:rsid w:val="00D968FE"/>
    <w:rsid w:val="00DA6B0F"/>
    <w:rsid w:val="00DB45CE"/>
    <w:rsid w:val="00DB5F76"/>
    <w:rsid w:val="00DB6EE3"/>
    <w:rsid w:val="00DC56C3"/>
    <w:rsid w:val="00DC679A"/>
    <w:rsid w:val="00DC74B1"/>
    <w:rsid w:val="00DD4315"/>
    <w:rsid w:val="00DD61B4"/>
    <w:rsid w:val="00DD6775"/>
    <w:rsid w:val="00DE01DB"/>
    <w:rsid w:val="00DE2958"/>
    <w:rsid w:val="00DE6C35"/>
    <w:rsid w:val="00DE6C93"/>
    <w:rsid w:val="00DF1C71"/>
    <w:rsid w:val="00E07BBD"/>
    <w:rsid w:val="00E1349F"/>
    <w:rsid w:val="00E149B3"/>
    <w:rsid w:val="00E20CF7"/>
    <w:rsid w:val="00E319B2"/>
    <w:rsid w:val="00E3286F"/>
    <w:rsid w:val="00E374C2"/>
    <w:rsid w:val="00E43D24"/>
    <w:rsid w:val="00E54320"/>
    <w:rsid w:val="00E60062"/>
    <w:rsid w:val="00E6164E"/>
    <w:rsid w:val="00E6583A"/>
    <w:rsid w:val="00E7499D"/>
    <w:rsid w:val="00E7532B"/>
    <w:rsid w:val="00E8348B"/>
    <w:rsid w:val="00E85EDC"/>
    <w:rsid w:val="00E93A09"/>
    <w:rsid w:val="00E97B5C"/>
    <w:rsid w:val="00EA2969"/>
    <w:rsid w:val="00EB2C7E"/>
    <w:rsid w:val="00EB793E"/>
    <w:rsid w:val="00EC0515"/>
    <w:rsid w:val="00EC1082"/>
    <w:rsid w:val="00ED0040"/>
    <w:rsid w:val="00ED4800"/>
    <w:rsid w:val="00ED4C2A"/>
    <w:rsid w:val="00EE424C"/>
    <w:rsid w:val="00EF4A8D"/>
    <w:rsid w:val="00F1594C"/>
    <w:rsid w:val="00F17EA7"/>
    <w:rsid w:val="00F226CD"/>
    <w:rsid w:val="00F251AD"/>
    <w:rsid w:val="00F27EDD"/>
    <w:rsid w:val="00F36C6B"/>
    <w:rsid w:val="00F40DF3"/>
    <w:rsid w:val="00F4774E"/>
    <w:rsid w:val="00F52A98"/>
    <w:rsid w:val="00F53B93"/>
    <w:rsid w:val="00F5763D"/>
    <w:rsid w:val="00F639DD"/>
    <w:rsid w:val="00F71327"/>
    <w:rsid w:val="00F71352"/>
    <w:rsid w:val="00F71C34"/>
    <w:rsid w:val="00F73B55"/>
    <w:rsid w:val="00F76692"/>
    <w:rsid w:val="00F76DD4"/>
    <w:rsid w:val="00F81B11"/>
    <w:rsid w:val="00F846A5"/>
    <w:rsid w:val="00F84DA7"/>
    <w:rsid w:val="00F916A8"/>
    <w:rsid w:val="00F91AD6"/>
    <w:rsid w:val="00F94192"/>
    <w:rsid w:val="00F94690"/>
    <w:rsid w:val="00F964E0"/>
    <w:rsid w:val="00FA16C8"/>
    <w:rsid w:val="00FA4466"/>
    <w:rsid w:val="00FA4DBB"/>
    <w:rsid w:val="00FB0EF9"/>
    <w:rsid w:val="00FB2461"/>
    <w:rsid w:val="00FB25AC"/>
    <w:rsid w:val="00FB2FE8"/>
    <w:rsid w:val="00FB5429"/>
    <w:rsid w:val="00FB5A19"/>
    <w:rsid w:val="00FC05F7"/>
    <w:rsid w:val="00FC2B61"/>
    <w:rsid w:val="00FC4BDA"/>
    <w:rsid w:val="00FD5327"/>
    <w:rsid w:val="00FD7FB3"/>
    <w:rsid w:val="00FE092A"/>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214e"/>
    </o:shapedefaults>
    <o:shapelayout v:ext="edit">
      <o:idmap v:ext="edit" data="1"/>
    </o:shapelayout>
  </w:shapeDefaults>
  <w:decimalSymbol w:val=","/>
  <w:listSeparator w:val=";"/>
  <w14:docId w14:val="3C2EC561"/>
  <w15:docId w15:val="{663252C3-5459-4158-9732-B527F57A2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ody 2"/>
    <w:basedOn w:val="Normal"/>
    <w:uiPriority w:val="34"/>
    <w:qFormat/>
    <w:rsid w:val="00271A14"/>
    <w:pPr>
      <w:ind w:left="720"/>
      <w:contextualSpacing/>
    </w:pPr>
  </w:style>
  <w:style w:type="paragraph" w:styleId="BodyTextIndent3">
    <w:name w:val="Body Text Indent 3"/>
    <w:basedOn w:val="Normal"/>
    <w:link w:val="BodyTextIndent3Char"/>
    <w:uiPriority w:val="99"/>
    <w:semiHidden/>
    <w:unhideWhenUsed/>
    <w:rsid w:val="00CF3E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F3E93"/>
    <w:rPr>
      <w:sz w:val="16"/>
      <w:szCs w:val="16"/>
    </w:rPr>
  </w:style>
  <w:style w:type="paragraph" w:customStyle="1" w:styleId="ListParagraph1">
    <w:name w:val="List Paragraph1"/>
    <w:basedOn w:val="Normal"/>
    <w:qFormat/>
    <w:rsid w:val="00DA6B0F"/>
    <w:pPr>
      <w:ind w:left="720"/>
      <w:contextualSpacing/>
    </w:pPr>
  </w:style>
  <w:style w:type="character" w:customStyle="1" w:styleId="tpa1">
    <w:name w:val="tpa1"/>
    <w:rsid w:val="00BB1ADC"/>
  </w:style>
  <w:style w:type="paragraph" w:styleId="BodyText2">
    <w:name w:val="Body Text 2"/>
    <w:basedOn w:val="Normal"/>
    <w:link w:val="BodyText2Char"/>
    <w:uiPriority w:val="99"/>
    <w:unhideWhenUsed/>
    <w:rsid w:val="006E7AE0"/>
    <w:pPr>
      <w:spacing w:after="120" w:line="480" w:lineRule="auto"/>
    </w:pPr>
  </w:style>
  <w:style w:type="character" w:customStyle="1" w:styleId="BodyText2Char">
    <w:name w:val="Body Text 2 Char"/>
    <w:basedOn w:val="DefaultParagraphFont"/>
    <w:link w:val="BodyText2"/>
    <w:uiPriority w:val="99"/>
    <w:rsid w:val="006E7AE0"/>
    <w:rPr>
      <w:sz w:val="22"/>
      <w:szCs w:val="22"/>
    </w:rPr>
  </w:style>
  <w:style w:type="paragraph" w:styleId="BodyTextIndent">
    <w:name w:val="Body Text Indent"/>
    <w:basedOn w:val="Normal"/>
    <w:link w:val="BodyTextIndentChar"/>
    <w:uiPriority w:val="99"/>
    <w:unhideWhenUsed/>
    <w:rsid w:val="006E7AE0"/>
    <w:pPr>
      <w:spacing w:after="120"/>
      <w:ind w:left="283"/>
    </w:pPr>
  </w:style>
  <w:style w:type="character" w:customStyle="1" w:styleId="BodyTextIndentChar">
    <w:name w:val="Body Text Indent Char"/>
    <w:basedOn w:val="DefaultParagraphFont"/>
    <w:link w:val="BodyTextIndent"/>
    <w:uiPriority w:val="99"/>
    <w:rsid w:val="006E7AE0"/>
    <w:rPr>
      <w:sz w:val="22"/>
      <w:szCs w:val="22"/>
    </w:rPr>
  </w:style>
  <w:style w:type="paragraph" w:customStyle="1" w:styleId="CharCharChar1Char">
    <w:name w:val="Char Char Char1 Char"/>
    <w:basedOn w:val="Normal"/>
    <w:rsid w:val="006E7AE0"/>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rsid w:val="00CC34B5"/>
    <w:pPr>
      <w:suppressAutoHyphens/>
      <w:spacing w:after="0" w:line="240" w:lineRule="auto"/>
      <w:ind w:left="1980" w:right="-180" w:hanging="1980"/>
    </w:pPr>
    <w:rPr>
      <w:rFonts w:ascii="Times New Roman" w:eastAsia="Times New Roman" w:hAnsi="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30451617">
      <w:bodyDiv w:val="1"/>
      <w:marLeft w:val="0"/>
      <w:marRight w:val="0"/>
      <w:marTop w:val="0"/>
      <w:marBottom w:val="0"/>
      <w:divBdr>
        <w:top w:val="none" w:sz="0" w:space="0" w:color="auto"/>
        <w:left w:val="none" w:sz="0" w:space="0" w:color="auto"/>
        <w:bottom w:val="none" w:sz="0" w:space="0" w:color="auto"/>
        <w:right w:val="none" w:sz="0" w:space="0" w:color="auto"/>
      </w:divBdr>
    </w:div>
    <w:div w:id="395009600">
      <w:bodyDiv w:val="1"/>
      <w:marLeft w:val="0"/>
      <w:marRight w:val="0"/>
      <w:marTop w:val="0"/>
      <w:marBottom w:val="0"/>
      <w:divBdr>
        <w:top w:val="none" w:sz="0" w:space="0" w:color="auto"/>
        <w:left w:val="none" w:sz="0" w:space="0" w:color="auto"/>
        <w:bottom w:val="none" w:sz="0" w:space="0" w:color="auto"/>
        <w:right w:val="none" w:sz="0" w:space="0" w:color="auto"/>
      </w:divBdr>
    </w:div>
    <w:div w:id="634867690">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anpm.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61BB1-0822-417E-A23A-06ECBF38C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2606</Words>
  <Characters>15115</Characters>
  <Application>Microsoft Office Word</Application>
  <DocSecurity>0</DocSecurity>
  <Lines>125</Lines>
  <Paragraphs>35</Paragraphs>
  <ScaleCrop>false</ScaleCrop>
  <HeadingPairs>
    <vt:vector size="8" baseType="variant">
      <vt:variant>
        <vt:lpstr>Title</vt:lpstr>
      </vt:variant>
      <vt:variant>
        <vt:i4>1</vt:i4>
      </vt:variant>
      <vt:variant>
        <vt:lpstr>Headings</vt:lpstr>
      </vt:variant>
      <vt:variant>
        <vt:i4>3</vt:i4>
      </vt:variant>
      <vt:variant>
        <vt:lpstr>Titlu</vt:lpstr>
      </vt:variant>
      <vt:variant>
        <vt:i4>1</vt:i4>
      </vt:variant>
      <vt:variant>
        <vt:lpstr>Titluri</vt:lpstr>
      </vt:variant>
      <vt:variant>
        <vt:i4>3</vt:i4>
      </vt:variant>
    </vt:vector>
  </HeadingPairs>
  <TitlesOfParts>
    <vt:vector size="8" baseType="lpstr">
      <vt:lpstr>Nr</vt:lpstr>
      <vt:lpstr/>
      <vt:lpstr/>
      <vt:lpstr>8. La execuția lucrărilor se vor respecta întocmai cele menționate în memoriul d</vt:lpstr>
      <vt:lpstr>Nr</vt:lpstr>
      <vt:lpstr/>
      <vt:lpstr/>
      <vt:lpstr>8. La execuția lucrărilor se vor respecta întocmai cele menționate în memoriul d</vt:lpstr>
    </vt:vector>
  </TitlesOfParts>
  <Company>Panasonic</Company>
  <LinksUpToDate>false</LinksUpToDate>
  <CharactersWithSpaces>17686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Dodan Catrinel</cp:lastModifiedBy>
  <cp:revision>15</cp:revision>
  <cp:lastPrinted>2017-10-19T09:30:00Z</cp:lastPrinted>
  <dcterms:created xsi:type="dcterms:W3CDTF">2018-03-26T11:07:00Z</dcterms:created>
  <dcterms:modified xsi:type="dcterms:W3CDTF">2020-02-20T08:14:00Z</dcterms:modified>
</cp:coreProperties>
</file>