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D330F7" w:rsidRDefault="00C01BD1" w:rsidP="00AC6B87">
      <w:pPr>
        <w:pStyle w:val="Header"/>
        <w:tabs>
          <w:tab w:val="clear" w:pos="4680"/>
          <w:tab w:val="clear" w:pos="9360"/>
          <w:tab w:val="left" w:pos="9000"/>
        </w:tabs>
        <w:rPr>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3.15pt;margin-top:-6.65pt;width:81.4pt;height:65.45pt;z-index:-251658240">
            <v:imagedata r:id="rId8" o:title=""/>
          </v:shape>
          <o:OLEObject Type="Embed" ProgID="CorelDRAW.Graphic.13" ShapeID="_x0000_s1026" DrawAspect="Content" ObjectID="_1648538686" r:id="rId9"/>
        </w:object>
      </w:r>
      <w:r w:rsidR="00B5769A" w:rsidRPr="00D330F7">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p>
    <w:p w:rsidR="008F25B0" w:rsidRPr="00D330F7" w:rsidRDefault="00310EB4" w:rsidP="00513AF3">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sidR="00291F24">
        <w:rPr>
          <w:rFonts w:ascii="Times New Roman" w:hAnsi="Times New Roman"/>
          <w:b/>
          <w:sz w:val="28"/>
          <w:szCs w:val="28"/>
          <w:lang w:val="ro-RO"/>
        </w:rPr>
        <w:t>, Apelor și Pădurilor</w:t>
      </w:r>
    </w:p>
    <w:p w:rsidR="0089789D" w:rsidRPr="00D330F7" w:rsidRDefault="0089789D" w:rsidP="00513AF3">
      <w:pPr>
        <w:pStyle w:val="Header"/>
        <w:tabs>
          <w:tab w:val="clear" w:pos="4680"/>
          <w:tab w:val="clear" w:pos="9360"/>
          <w:tab w:val="left" w:pos="9000"/>
        </w:tabs>
        <w:rPr>
          <w:rFonts w:ascii="Times New Roman" w:hAnsi="Times New Roman"/>
          <w:b/>
          <w:sz w:val="32"/>
          <w:szCs w:val="32"/>
          <w:lang w:val="ro-RO"/>
        </w:rPr>
      </w:pPr>
      <w:r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825785" w:rsidRPr="00D330F7">
              <w:rPr>
                <w:rFonts w:ascii="Times New Roman" w:hAnsi="Times New Roman"/>
                <w:b/>
                <w:bCs/>
                <w:sz w:val="28"/>
                <w:szCs w:val="28"/>
                <w:lang w:val="ro-RO"/>
              </w:rPr>
              <w:t xml:space="preserve">BISTRIȚA - NĂSĂUD </w:t>
            </w:r>
          </w:p>
        </w:tc>
      </w:tr>
    </w:tbl>
    <w:p w:rsidR="00566210" w:rsidRDefault="00566210" w:rsidP="002742EE">
      <w:pPr>
        <w:rPr>
          <w:rFonts w:ascii="Arial" w:eastAsia="Times New Roman" w:hAnsi="Arial" w:cs="Arial"/>
          <w:b/>
          <w:lang w:val="ro-RO"/>
        </w:rPr>
      </w:pPr>
    </w:p>
    <w:p w:rsidR="00BE0447" w:rsidRPr="00287E19" w:rsidRDefault="00BE0447" w:rsidP="00BE0447">
      <w:pPr>
        <w:spacing w:after="0" w:line="240" w:lineRule="auto"/>
        <w:jc w:val="center"/>
        <w:rPr>
          <w:rFonts w:ascii="Arial" w:eastAsia="Times New Roman" w:hAnsi="Arial" w:cs="Arial"/>
          <w:b/>
          <w:lang w:val="ro-RO"/>
        </w:rPr>
      </w:pPr>
      <w:r w:rsidRPr="00287E19">
        <w:rPr>
          <w:rFonts w:ascii="Arial" w:eastAsia="Times New Roman" w:hAnsi="Arial" w:cs="Arial"/>
          <w:b/>
          <w:lang w:val="ro-RO"/>
        </w:rPr>
        <w:t xml:space="preserve">DECIZIA ETAPEI DE ÎNCADRARE - proiect </w:t>
      </w:r>
    </w:p>
    <w:p w:rsidR="00BE0447" w:rsidRPr="00287E19" w:rsidRDefault="00BE0447" w:rsidP="00BE0447">
      <w:pPr>
        <w:spacing w:after="0" w:line="240" w:lineRule="auto"/>
        <w:jc w:val="center"/>
        <w:rPr>
          <w:rFonts w:ascii="Arial" w:eastAsia="Times New Roman" w:hAnsi="Arial" w:cs="Arial"/>
          <w:b/>
          <w:lang w:val="ro-RO"/>
        </w:rPr>
      </w:pPr>
    </w:p>
    <w:p w:rsidR="00BE0447" w:rsidRDefault="00085712" w:rsidP="00BE0447">
      <w:pPr>
        <w:spacing w:after="0" w:line="240" w:lineRule="auto"/>
        <w:jc w:val="center"/>
        <w:rPr>
          <w:rFonts w:ascii="Arial" w:eastAsia="Times New Roman" w:hAnsi="Arial" w:cs="Arial"/>
          <w:b/>
          <w:lang w:val="ro-RO"/>
        </w:rPr>
      </w:pPr>
      <w:r>
        <w:rPr>
          <w:rFonts w:ascii="Arial" w:eastAsia="Times New Roman" w:hAnsi="Arial" w:cs="Arial"/>
          <w:b/>
          <w:lang w:val="ro-RO"/>
        </w:rPr>
        <w:t>1</w:t>
      </w:r>
      <w:r w:rsidR="00310EB4">
        <w:rPr>
          <w:rFonts w:ascii="Arial" w:eastAsia="Times New Roman" w:hAnsi="Arial" w:cs="Arial"/>
          <w:b/>
          <w:lang w:val="ro-RO"/>
        </w:rPr>
        <w:t>6 APRILIE</w:t>
      </w:r>
      <w:r w:rsidR="00BE0447" w:rsidRPr="00287E19">
        <w:rPr>
          <w:rFonts w:ascii="Arial" w:eastAsia="Times New Roman" w:hAnsi="Arial" w:cs="Arial"/>
          <w:b/>
          <w:lang w:val="ro-RO"/>
        </w:rPr>
        <w:t xml:space="preserve"> 20</w:t>
      </w:r>
      <w:r w:rsidR="00291F24">
        <w:rPr>
          <w:rFonts w:ascii="Arial" w:eastAsia="Times New Roman" w:hAnsi="Arial" w:cs="Arial"/>
          <w:b/>
          <w:lang w:val="ro-RO"/>
        </w:rPr>
        <w:t>20</w:t>
      </w:r>
    </w:p>
    <w:p w:rsidR="002742EE" w:rsidRDefault="002742EE" w:rsidP="00BE0447">
      <w:pPr>
        <w:spacing w:after="0" w:line="240" w:lineRule="auto"/>
        <w:jc w:val="center"/>
        <w:rPr>
          <w:rFonts w:ascii="Arial" w:eastAsia="Times New Roman" w:hAnsi="Arial" w:cs="Arial"/>
          <w:b/>
          <w:lang w:val="ro-RO"/>
        </w:rPr>
      </w:pPr>
    </w:p>
    <w:p w:rsidR="004C104D" w:rsidRPr="00B37ADA" w:rsidRDefault="004C104D" w:rsidP="00BE0447">
      <w:pPr>
        <w:spacing w:after="0" w:line="240" w:lineRule="auto"/>
        <w:jc w:val="both"/>
        <w:rPr>
          <w:rFonts w:ascii="Arial" w:hAnsi="Arial" w:cs="Arial"/>
          <w:color w:val="FF0000"/>
          <w:lang w:val="ro-RO"/>
        </w:rPr>
      </w:pPr>
    </w:p>
    <w:p w:rsidR="00583AE9" w:rsidRPr="00DE7818" w:rsidRDefault="00583AE9" w:rsidP="00583AE9">
      <w:pPr>
        <w:spacing w:after="0" w:line="240" w:lineRule="auto"/>
        <w:ind w:firstLine="720"/>
        <w:jc w:val="both"/>
        <w:rPr>
          <w:rFonts w:ascii="Arial" w:hAnsi="Arial" w:cs="Arial"/>
          <w:b/>
          <w:iCs/>
          <w:lang w:val="ro-RO"/>
        </w:rPr>
      </w:pPr>
      <w:r w:rsidRPr="00DE7818">
        <w:rPr>
          <w:rFonts w:ascii="Arial" w:hAnsi="Arial" w:cs="Arial"/>
          <w:lang w:val="ro-RO"/>
        </w:rPr>
        <w:t xml:space="preserve">Ca urmare a solicitării de emitere a acordului de mediu adresată de </w:t>
      </w:r>
      <w:r w:rsidRPr="00DE7818">
        <w:rPr>
          <w:rFonts w:ascii="Arial" w:hAnsi="Arial" w:cs="Arial"/>
          <w:b/>
          <w:iCs/>
          <w:lang w:val="ro-RO"/>
        </w:rPr>
        <w:t xml:space="preserve">S.C. </w:t>
      </w:r>
      <w:r w:rsidR="00310EB4">
        <w:rPr>
          <w:rFonts w:ascii="Arial" w:hAnsi="Arial" w:cs="Arial"/>
          <w:b/>
          <w:iCs/>
          <w:lang w:val="ro-RO"/>
        </w:rPr>
        <w:t>TAVCOST IMPEX</w:t>
      </w:r>
      <w:r w:rsidRPr="00DE7818">
        <w:rPr>
          <w:rFonts w:ascii="Arial" w:hAnsi="Arial" w:cs="Arial"/>
          <w:b/>
          <w:iCs/>
          <w:lang w:val="ro-RO"/>
        </w:rPr>
        <w:t xml:space="preserve"> S.</w:t>
      </w:r>
      <w:r w:rsidR="00310EB4">
        <w:rPr>
          <w:rFonts w:ascii="Arial" w:hAnsi="Arial" w:cs="Arial"/>
          <w:b/>
          <w:iCs/>
          <w:lang w:val="ro-RO"/>
        </w:rPr>
        <w:t>R.L.</w:t>
      </w:r>
      <w:r w:rsidRPr="00DE7818">
        <w:rPr>
          <w:rFonts w:ascii="Arial" w:hAnsi="Arial" w:cs="Arial"/>
          <w:b/>
          <w:iCs/>
          <w:lang w:val="ro-RO"/>
        </w:rPr>
        <w:t xml:space="preserve">, </w:t>
      </w:r>
      <w:r w:rsidRPr="00DE7818">
        <w:rPr>
          <w:rFonts w:ascii="Arial" w:hAnsi="Arial" w:cs="Arial"/>
          <w:lang w:val="ro-RO"/>
        </w:rPr>
        <w:t xml:space="preserve">cu sediul în </w:t>
      </w:r>
      <w:r w:rsidR="00310EB4">
        <w:rPr>
          <w:rFonts w:ascii="Arial" w:hAnsi="Arial" w:cs="Arial"/>
          <w:lang w:val="ro-RO"/>
        </w:rPr>
        <w:t>localitatea Măgura Ilvei, nr. 224, comuna Măgura Ilvei</w:t>
      </w:r>
      <w:r w:rsidRPr="00DE7818">
        <w:rPr>
          <w:rFonts w:ascii="Arial" w:hAnsi="Arial" w:cs="Arial"/>
          <w:iCs/>
          <w:lang w:val="ro-RO"/>
        </w:rPr>
        <w:t xml:space="preserve">, </w:t>
      </w:r>
      <w:r w:rsidRPr="00DE7818">
        <w:rPr>
          <w:rFonts w:ascii="Arial" w:eastAsia="Times New Roman" w:hAnsi="Arial" w:cs="Arial"/>
          <w:lang w:val="ro-RO"/>
        </w:rPr>
        <w:t xml:space="preserve">județul </w:t>
      </w:r>
      <w:r w:rsidR="00310EB4">
        <w:rPr>
          <w:rFonts w:ascii="Arial" w:eastAsia="Times New Roman" w:hAnsi="Arial" w:cs="Arial"/>
          <w:lang w:val="ro-RO"/>
        </w:rPr>
        <w:t>Bistrița-Năsăud</w:t>
      </w:r>
      <w:r w:rsidRPr="00DE7818">
        <w:rPr>
          <w:rFonts w:ascii="Arial" w:hAnsi="Arial" w:cs="Arial"/>
          <w:lang w:val="ro-RO"/>
        </w:rPr>
        <w:t xml:space="preserve">, înregistrată la Agenţia pentru Protecţia Mediului Bistriţa-Năsăud cu nr. </w:t>
      </w:r>
      <w:r w:rsidR="00310EB4" w:rsidRPr="00310EB4">
        <w:rPr>
          <w:rFonts w:ascii="Arial" w:hAnsi="Arial" w:cs="Arial"/>
          <w:lang w:val="ro-RO"/>
        </w:rPr>
        <w:t>1.135/03.02.2020</w:t>
      </w:r>
      <w:r w:rsidRPr="00DE7818">
        <w:rPr>
          <w:rFonts w:ascii="Arial" w:eastAsia="Times New Roman" w:hAnsi="Arial" w:cs="Arial"/>
          <w:lang w:val="ro-RO"/>
        </w:rPr>
        <w:t>,</w:t>
      </w:r>
      <w:r w:rsidRPr="00DE7818">
        <w:rPr>
          <w:rFonts w:ascii="Arial" w:hAnsi="Arial" w:cs="Arial"/>
          <w:i/>
          <w:lang w:val="ro-RO"/>
        </w:rPr>
        <w:t xml:space="preserve"> ultima completare </w:t>
      </w:r>
      <w:r w:rsidRPr="00BB4217">
        <w:rPr>
          <w:rFonts w:ascii="Arial" w:hAnsi="Arial" w:cs="Arial"/>
          <w:i/>
          <w:lang w:val="ro-RO"/>
        </w:rPr>
        <w:t>cu nr.</w:t>
      </w:r>
      <w:r w:rsidR="00310EB4">
        <w:rPr>
          <w:rFonts w:ascii="Arial" w:hAnsi="Arial" w:cs="Arial"/>
          <w:i/>
          <w:lang w:val="ro-RO"/>
        </w:rPr>
        <w:t xml:space="preserve"> </w:t>
      </w:r>
      <w:r w:rsidR="00310EB4">
        <w:rPr>
          <w:rFonts w:ascii="Arial" w:hAnsi="Arial" w:cs="Arial"/>
          <w:b/>
          <w:i/>
          <w:lang w:val="ro-RO"/>
        </w:rPr>
        <w:t>4</w:t>
      </w:r>
      <w:r w:rsidRPr="00BB4217">
        <w:rPr>
          <w:rFonts w:ascii="Arial" w:hAnsi="Arial" w:cs="Arial"/>
          <w:b/>
          <w:i/>
          <w:lang w:val="ro-RO"/>
        </w:rPr>
        <w:t>.</w:t>
      </w:r>
      <w:r w:rsidR="00566210">
        <w:rPr>
          <w:rFonts w:ascii="Arial" w:hAnsi="Arial" w:cs="Arial"/>
          <w:b/>
          <w:i/>
          <w:lang w:val="ro-RO"/>
        </w:rPr>
        <w:t>2</w:t>
      </w:r>
      <w:r w:rsidR="00310EB4">
        <w:rPr>
          <w:rFonts w:ascii="Arial" w:hAnsi="Arial" w:cs="Arial"/>
          <w:b/>
          <w:i/>
          <w:lang w:val="ro-RO"/>
        </w:rPr>
        <w:t>57</w:t>
      </w:r>
      <w:r w:rsidRPr="00BB4217">
        <w:rPr>
          <w:rFonts w:ascii="Arial" w:eastAsia="Times New Roman" w:hAnsi="Arial" w:cs="Arial"/>
          <w:b/>
          <w:i/>
          <w:lang w:val="ro-RO"/>
        </w:rPr>
        <w:t>/</w:t>
      </w:r>
      <w:r w:rsidR="00CC0BD0" w:rsidRPr="00BB4217">
        <w:rPr>
          <w:rFonts w:ascii="Arial" w:eastAsia="Times New Roman" w:hAnsi="Arial" w:cs="Arial"/>
          <w:i/>
          <w:lang w:val="ro-RO"/>
        </w:rPr>
        <w:t>1</w:t>
      </w:r>
      <w:r w:rsidR="00310EB4">
        <w:rPr>
          <w:rFonts w:ascii="Arial" w:eastAsia="Times New Roman" w:hAnsi="Arial" w:cs="Arial"/>
          <w:i/>
          <w:lang w:val="ro-RO"/>
        </w:rPr>
        <w:t>6</w:t>
      </w:r>
      <w:r w:rsidR="000B7FCB" w:rsidRPr="00BB4217">
        <w:rPr>
          <w:rFonts w:ascii="Arial" w:eastAsia="Times New Roman" w:hAnsi="Arial" w:cs="Arial"/>
          <w:i/>
          <w:lang w:val="ro-RO"/>
        </w:rPr>
        <w:t>.</w:t>
      </w:r>
      <w:r w:rsidR="00873C6F">
        <w:rPr>
          <w:rFonts w:ascii="Arial" w:eastAsia="Times New Roman" w:hAnsi="Arial" w:cs="Arial"/>
          <w:i/>
          <w:lang w:val="ro-RO"/>
        </w:rPr>
        <w:t>0</w:t>
      </w:r>
      <w:r w:rsidR="00310EB4">
        <w:rPr>
          <w:rFonts w:ascii="Arial" w:eastAsia="Times New Roman" w:hAnsi="Arial" w:cs="Arial"/>
          <w:i/>
          <w:lang w:val="ro-RO"/>
        </w:rPr>
        <w:t>4</w:t>
      </w:r>
      <w:r w:rsidR="00873C6F">
        <w:rPr>
          <w:rFonts w:ascii="Arial" w:eastAsia="Times New Roman" w:hAnsi="Arial" w:cs="Arial"/>
          <w:i/>
          <w:lang w:val="ro-RO"/>
        </w:rPr>
        <w:t>.2020</w:t>
      </w:r>
      <w:r w:rsidRPr="00BB4217">
        <w:rPr>
          <w:rFonts w:ascii="Arial" w:hAnsi="Arial" w:cs="Arial"/>
          <w:lang w:val="ro-RO"/>
        </w:rPr>
        <w:t>, în b</w:t>
      </w:r>
      <w:r w:rsidRPr="00DE7818">
        <w:rPr>
          <w:rFonts w:ascii="Arial" w:hAnsi="Arial" w:cs="Arial"/>
          <w:lang w:val="ro-RO"/>
        </w:rPr>
        <w:t>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583AE9" w:rsidRPr="00DE7818" w:rsidRDefault="00583AE9" w:rsidP="00583AE9">
      <w:pPr>
        <w:spacing w:after="0" w:line="240" w:lineRule="auto"/>
        <w:ind w:firstLine="720"/>
        <w:jc w:val="both"/>
        <w:rPr>
          <w:rFonts w:ascii="Arial" w:hAnsi="Arial" w:cs="Arial"/>
          <w:lang w:val="ro-RO"/>
        </w:rPr>
      </w:pPr>
      <w:r w:rsidRPr="00DE7818">
        <w:rPr>
          <w:rFonts w:ascii="Arial" w:hAnsi="Arial" w:cs="Arial"/>
          <w:b/>
          <w:lang w:val="ro-RO"/>
        </w:rPr>
        <w:t>Agenţia pentru Protecţia Mediului Bistriţa-Năsăud decide</w:t>
      </w:r>
      <w:r w:rsidRPr="00DE7818">
        <w:rPr>
          <w:rFonts w:ascii="Arial" w:hAnsi="Arial" w:cs="Arial"/>
          <w:lang w:val="ro-RO"/>
        </w:rPr>
        <w:t xml:space="preserve">, ca urmare a consultărilor desfăşurate în cadrul şedinţei Comisiei de Analiză Tehnică din data de </w:t>
      </w:r>
      <w:r w:rsidR="00873C6F">
        <w:rPr>
          <w:rFonts w:ascii="Arial" w:hAnsi="Arial" w:cs="Arial"/>
          <w:lang w:val="ro-RO"/>
        </w:rPr>
        <w:t>1</w:t>
      </w:r>
      <w:r w:rsidR="00310EB4">
        <w:rPr>
          <w:rFonts w:ascii="Arial" w:hAnsi="Arial" w:cs="Arial"/>
          <w:lang w:val="ro-RO"/>
        </w:rPr>
        <w:t>5</w:t>
      </w:r>
      <w:r w:rsidR="00873C6F">
        <w:rPr>
          <w:rFonts w:ascii="Arial" w:hAnsi="Arial" w:cs="Arial"/>
          <w:lang w:val="ro-RO"/>
        </w:rPr>
        <w:t>.0</w:t>
      </w:r>
      <w:r w:rsidR="00310EB4">
        <w:rPr>
          <w:rFonts w:ascii="Arial" w:hAnsi="Arial" w:cs="Arial"/>
          <w:lang w:val="ro-RO"/>
        </w:rPr>
        <w:t>4</w:t>
      </w:r>
      <w:r w:rsidR="00873C6F">
        <w:rPr>
          <w:rFonts w:ascii="Arial" w:hAnsi="Arial" w:cs="Arial"/>
          <w:lang w:val="ro-RO"/>
        </w:rPr>
        <w:t>.2020</w:t>
      </w:r>
      <w:r w:rsidRPr="00DE7818">
        <w:rPr>
          <w:rFonts w:ascii="Arial" w:hAnsi="Arial" w:cs="Arial"/>
          <w:lang w:val="ro-RO"/>
        </w:rPr>
        <w:t xml:space="preserve">, </w:t>
      </w:r>
      <w:r w:rsidRPr="00DE7818">
        <w:rPr>
          <w:rFonts w:ascii="Arial" w:hAnsi="Arial" w:cs="Arial"/>
          <w:b/>
          <w:lang w:val="ro-RO"/>
        </w:rPr>
        <w:t xml:space="preserve">că </w:t>
      </w:r>
      <w:r w:rsidR="00310EB4" w:rsidRPr="00310EB4">
        <w:rPr>
          <w:rFonts w:ascii="Arial" w:hAnsi="Arial" w:cs="Arial"/>
          <w:b/>
          <w:lang w:val="ro-RO"/>
        </w:rPr>
        <w:t xml:space="preserve">proiectul: "Perimetru temporar de exploatare  CARIERA PUIENI", </w:t>
      </w:r>
      <w:r w:rsidR="00310EB4" w:rsidRPr="00310EB4">
        <w:rPr>
          <w:rFonts w:ascii="Arial" w:hAnsi="Arial" w:cs="Arial"/>
          <w:lang w:val="ro-RO"/>
        </w:rPr>
        <w:t>propus a fi amplasat în: localitatea Măgura Ilvei, intravilan, fn, comuna Măgura Ilvei</w:t>
      </w:r>
      <w:r w:rsidRPr="00DE7818">
        <w:rPr>
          <w:rFonts w:ascii="Arial" w:hAnsi="Arial" w:cs="Arial"/>
          <w:lang w:val="ro-RO"/>
        </w:rPr>
        <w:t>,</w:t>
      </w:r>
      <w:r w:rsidR="00310EB4">
        <w:rPr>
          <w:rFonts w:ascii="Arial" w:hAnsi="Arial" w:cs="Arial"/>
          <w:lang w:val="ro-RO"/>
        </w:rPr>
        <w:t xml:space="preserve"> </w:t>
      </w:r>
      <w:r w:rsidRPr="00DE7818">
        <w:rPr>
          <w:rFonts w:ascii="Arial" w:hAnsi="Arial" w:cs="Arial"/>
          <w:lang w:val="ro-RO"/>
        </w:rPr>
        <w:t xml:space="preserve">județul Bistriţa-Năsăud, </w:t>
      </w:r>
      <w:r w:rsidRPr="00DE7818">
        <w:rPr>
          <w:rFonts w:ascii="Arial" w:hAnsi="Arial" w:cs="Arial"/>
          <w:b/>
          <w:bCs/>
          <w:lang w:val="ro-RO"/>
        </w:rPr>
        <w:t>nu se supune evaluării impactului asupra mediului</w:t>
      </w:r>
      <w:r w:rsidRPr="00DE7818">
        <w:rPr>
          <w:rFonts w:ascii="Arial" w:hAnsi="Arial" w:cs="Arial"/>
          <w:lang w:val="ro-RO"/>
        </w:rPr>
        <w:t xml:space="preserve">. </w:t>
      </w:r>
    </w:p>
    <w:p w:rsidR="00BE0447" w:rsidRPr="002124C7" w:rsidRDefault="00BE0447" w:rsidP="00BE0447">
      <w:pPr>
        <w:spacing w:after="0" w:line="240" w:lineRule="auto"/>
        <w:ind w:firstLine="720"/>
        <w:jc w:val="both"/>
        <w:rPr>
          <w:rFonts w:ascii="Arial" w:hAnsi="Arial" w:cs="Arial"/>
          <w:lang w:val="ro-RO"/>
        </w:rPr>
      </w:pPr>
    </w:p>
    <w:p w:rsidR="00BE0447" w:rsidRDefault="00BE0447" w:rsidP="002742EE">
      <w:pPr>
        <w:spacing w:after="0" w:line="240" w:lineRule="auto"/>
        <w:ind w:firstLine="720"/>
        <w:jc w:val="both"/>
        <w:rPr>
          <w:rFonts w:ascii="Arial" w:hAnsi="Arial" w:cs="Arial"/>
          <w:b/>
          <w:lang w:val="ro-RO"/>
        </w:rPr>
      </w:pPr>
      <w:r w:rsidRPr="002124C7">
        <w:rPr>
          <w:rFonts w:ascii="Arial" w:hAnsi="Arial" w:cs="Arial"/>
          <w:b/>
          <w:lang w:val="ro-RO"/>
        </w:rPr>
        <w:t>Justificarea prezentei decizii:</w:t>
      </w:r>
    </w:p>
    <w:p w:rsidR="000722D6" w:rsidRPr="002124C7" w:rsidRDefault="000722D6" w:rsidP="002742EE">
      <w:pPr>
        <w:spacing w:after="0" w:line="240" w:lineRule="auto"/>
        <w:ind w:firstLine="720"/>
        <w:jc w:val="both"/>
        <w:rPr>
          <w:rFonts w:ascii="Arial" w:hAnsi="Arial" w:cs="Arial"/>
          <w:b/>
          <w:lang w:val="ro-RO"/>
        </w:rPr>
      </w:pPr>
    </w:p>
    <w:p w:rsidR="00BE0447" w:rsidRPr="004A1EF4" w:rsidRDefault="00BE0447" w:rsidP="00BE0447">
      <w:pPr>
        <w:autoSpaceDE w:val="0"/>
        <w:autoSpaceDN w:val="0"/>
        <w:adjustRightInd w:val="0"/>
        <w:spacing w:after="0" w:line="240" w:lineRule="auto"/>
        <w:jc w:val="both"/>
        <w:rPr>
          <w:rFonts w:ascii="Arial" w:hAnsi="Arial" w:cs="Arial"/>
          <w:b/>
          <w:lang w:val="ro-RO"/>
        </w:rPr>
      </w:pPr>
      <w:r w:rsidRPr="002124C7">
        <w:rPr>
          <w:rFonts w:ascii="Arial" w:hAnsi="Arial" w:cs="Arial"/>
          <w:b/>
          <w:lang w:val="ro-RO"/>
        </w:rPr>
        <w:t xml:space="preserve">I. Motivele care au stat la baza luării deciziei etapei de încadrare în procedura de evaluare a </w:t>
      </w:r>
      <w:r w:rsidRPr="004A1EF4">
        <w:rPr>
          <w:rFonts w:ascii="Arial" w:hAnsi="Arial" w:cs="Arial"/>
          <w:b/>
          <w:lang w:val="ro-RO"/>
        </w:rPr>
        <w:t xml:space="preserve">impactului asupra mediului sunt următoarele: </w:t>
      </w:r>
    </w:p>
    <w:p w:rsidR="004A1EF4" w:rsidRPr="004A1EF4" w:rsidRDefault="004A1EF4" w:rsidP="004A1EF4">
      <w:pPr>
        <w:spacing w:after="0" w:line="240" w:lineRule="auto"/>
        <w:jc w:val="both"/>
        <w:rPr>
          <w:rFonts w:ascii="Arial" w:eastAsia="Times New Roman" w:hAnsi="Arial" w:cs="Arial"/>
          <w:i/>
          <w:lang w:val="ro-RO" w:eastAsia="ro-RO"/>
        </w:rPr>
      </w:pPr>
      <w:r w:rsidRPr="004A1EF4">
        <w:rPr>
          <w:rFonts w:ascii="Wide Latin" w:eastAsia="Times New Roman" w:hAnsi="Wide Latin" w:cs="Arial"/>
          <w:sz w:val="20"/>
          <w:szCs w:val="20"/>
          <w:lang w:val="ro-RO" w:eastAsia="ro-RO"/>
        </w:rPr>
        <w:t>-</w:t>
      </w:r>
      <w:r w:rsidR="00310EB4">
        <w:rPr>
          <w:rFonts w:ascii="Wide Latin" w:eastAsia="Times New Roman" w:hAnsi="Wide Latin" w:cs="Arial"/>
          <w:sz w:val="20"/>
          <w:szCs w:val="20"/>
          <w:lang w:val="ro-RO" w:eastAsia="ro-RO"/>
        </w:rPr>
        <w:t xml:space="preserve"> </w:t>
      </w:r>
      <w:r w:rsidRPr="004A1EF4">
        <w:rPr>
          <w:rFonts w:ascii="Arial" w:eastAsia="Times New Roman" w:hAnsi="Arial" w:cs="Arial"/>
          <w:i/>
          <w:lang w:val="ro-RO" w:eastAsia="ro-RO"/>
        </w:rPr>
        <w:t xml:space="preserve">proiectul propus </w:t>
      </w:r>
      <w:r w:rsidRPr="004A1EF4">
        <w:rPr>
          <w:rFonts w:ascii="Arial" w:eastAsia="Times New Roman" w:hAnsi="Arial" w:cs="Arial"/>
          <w:b/>
          <w:i/>
          <w:lang w:val="ro-RO" w:eastAsia="ro-RO"/>
        </w:rPr>
        <w:t xml:space="preserve">intră </w:t>
      </w:r>
      <w:r w:rsidRPr="004A1EF4">
        <w:rPr>
          <w:rFonts w:ascii="Arial" w:eastAsia="Times New Roman" w:hAnsi="Arial" w:cs="Arial"/>
          <w:i/>
          <w:lang w:val="ro-RO" w:eastAsia="ro-RO"/>
        </w:rPr>
        <w:t>sub incidenţa Legii nr. 292/2018 privind evaluarea impactului anumitor proiecte publice şi private asupra mediului, fiind încadrat în Anexa 2, la:</w:t>
      </w:r>
    </w:p>
    <w:p w:rsidR="004A1EF4" w:rsidRDefault="004A1EF4" w:rsidP="004A1EF4">
      <w:pPr>
        <w:spacing w:after="0" w:line="240" w:lineRule="auto"/>
        <w:jc w:val="both"/>
        <w:rPr>
          <w:rFonts w:ascii="Arial" w:eastAsia="Times New Roman" w:hAnsi="Arial" w:cs="Arial"/>
          <w:i/>
          <w:lang w:val="ro-RO" w:eastAsia="ro-RO"/>
        </w:rPr>
      </w:pPr>
      <w:r w:rsidRPr="004A1EF4">
        <w:rPr>
          <w:rFonts w:ascii="Wide Latin" w:eastAsia="Times New Roman" w:hAnsi="Wide Latin" w:cs="Arial"/>
          <w:sz w:val="20"/>
          <w:szCs w:val="20"/>
          <w:lang w:val="ro-RO" w:eastAsia="ro-RO"/>
        </w:rPr>
        <w:t>-</w:t>
      </w:r>
      <w:r w:rsidR="00310EB4">
        <w:rPr>
          <w:rFonts w:ascii="Wide Latin" w:eastAsia="Times New Roman" w:hAnsi="Wide Latin" w:cs="Arial"/>
          <w:sz w:val="20"/>
          <w:szCs w:val="20"/>
          <w:lang w:val="ro-RO" w:eastAsia="ro-RO"/>
        </w:rPr>
        <w:t xml:space="preserve"> </w:t>
      </w:r>
      <w:r w:rsidRPr="004A1EF4">
        <w:rPr>
          <w:rFonts w:ascii="Arial" w:eastAsia="Times New Roman" w:hAnsi="Arial" w:cs="Arial"/>
          <w:i/>
          <w:lang w:val="ro-RO" w:eastAsia="ro-RO"/>
        </w:rPr>
        <w:t>punctul 2, lit. a): "cariere, exploatări miniere de suprafaţă şi de extracţie a turbei, altele decât cele prevăzute în anexa nr.1"</w:t>
      </w:r>
      <w:r>
        <w:rPr>
          <w:rFonts w:ascii="Arial" w:eastAsia="Times New Roman" w:hAnsi="Arial" w:cs="Arial"/>
          <w:i/>
          <w:lang w:val="ro-RO" w:eastAsia="ro-RO"/>
        </w:rPr>
        <w:t>.</w:t>
      </w:r>
    </w:p>
    <w:p w:rsidR="0032430C" w:rsidRPr="0032430C" w:rsidRDefault="0032430C" w:rsidP="0032430C">
      <w:pPr>
        <w:spacing w:after="0" w:line="240" w:lineRule="auto"/>
        <w:jc w:val="both"/>
        <w:rPr>
          <w:rFonts w:ascii="Arial" w:hAnsi="Arial" w:cs="Arial"/>
          <w:i/>
          <w:lang w:val="ro-RO"/>
        </w:rPr>
      </w:pPr>
      <w:r>
        <w:rPr>
          <w:rFonts w:ascii="Arial" w:hAnsi="Arial" w:cs="Arial"/>
          <w:i/>
          <w:lang w:val="ro-RO"/>
        </w:rPr>
        <w:t>-p</w:t>
      </w:r>
      <w:r w:rsidRPr="0032430C">
        <w:rPr>
          <w:rFonts w:ascii="Arial" w:hAnsi="Arial" w:cs="Arial"/>
          <w:i/>
          <w:lang w:val="ro-RO"/>
        </w:rPr>
        <w:t>roiectul propus</w:t>
      </w:r>
      <w:r>
        <w:rPr>
          <w:rFonts w:ascii="Arial" w:hAnsi="Arial" w:cs="Arial"/>
          <w:i/>
          <w:lang w:val="ro-RO"/>
        </w:rPr>
        <w:t xml:space="preserve"> </w:t>
      </w:r>
      <w:r w:rsidRPr="00C01BD1">
        <w:rPr>
          <w:rFonts w:ascii="Arial" w:hAnsi="Arial" w:cs="Arial"/>
          <w:b/>
          <w:i/>
          <w:lang w:val="ro-RO"/>
        </w:rPr>
        <w:t>nu</w:t>
      </w:r>
      <w:r w:rsidRPr="0032430C">
        <w:rPr>
          <w:rFonts w:ascii="Arial" w:hAnsi="Arial" w:cs="Arial"/>
          <w:i/>
          <w:lang w:val="ro-RO"/>
        </w:rPr>
        <w:t xml:space="preserve"> </w:t>
      </w:r>
      <w:r w:rsidRPr="0032430C">
        <w:rPr>
          <w:rFonts w:ascii="Arial" w:hAnsi="Arial" w:cs="Arial"/>
          <w:b/>
          <w:i/>
          <w:lang w:val="ro-RO"/>
        </w:rPr>
        <w:t>intră sub incidența </w:t>
      </w:r>
      <w:hyperlink r:id="rId11" w:anchor="p-48878121" w:tgtFrame="_blank" w:history="1">
        <w:r w:rsidRPr="0032430C">
          <w:rPr>
            <w:rStyle w:val="Hyperlink"/>
            <w:rFonts w:ascii="Arial" w:hAnsi="Arial" w:cs="Arial"/>
            <w:b/>
            <w:i/>
            <w:color w:val="auto"/>
            <w:lang w:val="ro-RO"/>
          </w:rPr>
          <w:t>art. 28</w:t>
        </w:r>
      </w:hyperlink>
      <w:r w:rsidRPr="0032430C">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32430C">
          <w:rPr>
            <w:rStyle w:val="Hyperlink"/>
            <w:rFonts w:ascii="Arial" w:hAnsi="Arial" w:cs="Arial"/>
            <w:i/>
            <w:color w:val="auto"/>
            <w:lang w:val="ro-RO"/>
          </w:rPr>
          <w:t>nr. 49/2011</w:t>
        </w:r>
      </w:hyperlink>
      <w:r w:rsidRPr="0032430C">
        <w:rPr>
          <w:rFonts w:ascii="Arial" w:hAnsi="Arial" w:cs="Arial"/>
          <w:i/>
          <w:lang w:val="ro-RO"/>
        </w:rPr>
        <w:t>, cu modificările și completările ulterioare,</w:t>
      </w:r>
    </w:p>
    <w:p w:rsidR="0032430C" w:rsidRPr="0032430C" w:rsidRDefault="0032430C" w:rsidP="0032430C">
      <w:pPr>
        <w:pStyle w:val="ListParagraph"/>
        <w:widowControl w:val="0"/>
        <w:tabs>
          <w:tab w:val="left" w:pos="0"/>
        </w:tabs>
        <w:suppressAutoHyphens/>
        <w:autoSpaceDE w:val="0"/>
        <w:ind w:left="0"/>
        <w:jc w:val="both"/>
        <w:rPr>
          <w:rFonts w:ascii="Arial" w:hAnsi="Arial" w:cs="Arial"/>
          <w:i/>
          <w:lang w:val="ro-RO"/>
        </w:rPr>
      </w:pPr>
      <w:r>
        <w:rPr>
          <w:rFonts w:ascii="Arial" w:hAnsi="Arial" w:cs="Arial"/>
          <w:i/>
          <w:lang w:val="ro-RO"/>
        </w:rPr>
        <w:t>- p</w:t>
      </w:r>
      <w:r w:rsidRPr="0032430C">
        <w:rPr>
          <w:rFonts w:ascii="Arial" w:hAnsi="Arial" w:cs="Arial"/>
          <w:i/>
          <w:lang w:val="ro-RO"/>
        </w:rPr>
        <w:t xml:space="preserve">roiectul propus </w:t>
      </w:r>
      <w:r w:rsidRPr="0032430C">
        <w:rPr>
          <w:rFonts w:ascii="Arial" w:hAnsi="Arial" w:cs="Arial"/>
          <w:b/>
          <w:i/>
          <w:lang w:val="ro-RO"/>
        </w:rPr>
        <w:t>intră sub incidența art. 48 și 54</w:t>
      </w:r>
      <w:r w:rsidRPr="0032430C">
        <w:rPr>
          <w:rFonts w:ascii="Arial" w:hAnsi="Arial" w:cs="Arial"/>
          <w:i/>
          <w:lang w:val="ro-RO"/>
        </w:rPr>
        <w:t xml:space="preserve"> din Lege</w:t>
      </w:r>
      <w:bookmarkStart w:id="0" w:name="_GoBack"/>
      <w:bookmarkEnd w:id="0"/>
      <w:r w:rsidRPr="0032430C">
        <w:rPr>
          <w:rFonts w:ascii="Arial" w:hAnsi="Arial" w:cs="Arial"/>
          <w:i/>
          <w:lang w:val="ro-RO"/>
        </w:rPr>
        <w:t>a apelor nr. 107/1996, cu modificările și completările ulterioare.</w:t>
      </w:r>
    </w:p>
    <w:p w:rsidR="0032430C" w:rsidRPr="00B64C25" w:rsidRDefault="0032430C" w:rsidP="0032430C">
      <w:pPr>
        <w:spacing w:after="0" w:line="240" w:lineRule="auto"/>
        <w:jc w:val="both"/>
        <w:rPr>
          <w:rFonts w:ascii="Arial" w:hAnsi="Arial" w:cs="Arial"/>
          <w:spacing w:val="-4"/>
          <w:lang w:val="ro-RO"/>
        </w:rPr>
      </w:pPr>
    </w:p>
    <w:p w:rsidR="004A1EF4" w:rsidRPr="00692469" w:rsidRDefault="00BE0447" w:rsidP="00692469">
      <w:pPr>
        <w:spacing w:after="0" w:line="240" w:lineRule="auto"/>
        <w:ind w:firstLine="720"/>
        <w:jc w:val="both"/>
        <w:rPr>
          <w:rFonts w:ascii="Arial" w:hAnsi="Arial" w:cs="Arial"/>
          <w:i/>
          <w:color w:val="FF0000"/>
          <w:lang w:val="ro-RO"/>
        </w:rPr>
      </w:pPr>
      <w:r w:rsidRPr="004A1EF4">
        <w:rPr>
          <w:rFonts w:ascii="Arial" w:hAnsi="Arial" w:cs="Arial"/>
          <w:i/>
          <w:iCs/>
          <w:lang w:val="ro-RO"/>
        </w:rPr>
        <w:t>Proiectul a parcurs etap</w:t>
      </w:r>
      <w:r w:rsidR="00E514A9" w:rsidRPr="004A1EF4">
        <w:rPr>
          <w:rFonts w:ascii="Arial" w:hAnsi="Arial" w:cs="Arial"/>
          <w:i/>
          <w:iCs/>
          <w:lang w:val="ro-RO"/>
        </w:rPr>
        <w:t>ele</w:t>
      </w:r>
      <w:r w:rsidRPr="004A1EF4">
        <w:rPr>
          <w:rFonts w:ascii="Arial" w:hAnsi="Arial" w:cs="Arial"/>
          <w:i/>
          <w:iCs/>
          <w:lang w:val="ro-RO"/>
        </w:rPr>
        <w:t xml:space="preserve"> de evaluare iniţială şi de încadrare, </w:t>
      </w:r>
      <w:r w:rsidRPr="004A1EF4">
        <w:rPr>
          <w:rFonts w:ascii="Arial" w:hAnsi="Arial" w:cs="Arial"/>
          <w:i/>
          <w:lang w:val="ro-RO"/>
        </w:rPr>
        <w:t xml:space="preserve">din analiza listei de control pentru etapa de încadrare şi </w:t>
      </w:r>
      <w:r w:rsidR="00FD7707" w:rsidRPr="004A1EF4">
        <w:rPr>
          <w:rFonts w:ascii="Arial" w:hAnsi="Arial" w:cs="Arial"/>
          <w:i/>
          <w:lang w:val="ro-RO"/>
        </w:rPr>
        <w:t xml:space="preserve">în baza </w:t>
      </w:r>
      <w:r w:rsidRPr="004A1EF4">
        <w:rPr>
          <w:rFonts w:ascii="Arial" w:hAnsi="Arial" w:cs="Arial"/>
          <w:i/>
          <w:color w:val="000000"/>
          <w:lang w:val="ro-RO"/>
        </w:rPr>
        <w:t xml:space="preserve">criteriilor de selecţie pentru stabilirea necesităţii efectuării evaluării impactului asupra mediului, prevăzute în Anexa </w:t>
      </w:r>
      <w:r w:rsidRPr="004A1EF4">
        <w:rPr>
          <w:rFonts w:ascii="Arial" w:hAnsi="Arial" w:cs="Arial"/>
          <w:b/>
          <w:i/>
          <w:color w:val="000000"/>
          <w:lang w:val="ro-RO"/>
        </w:rPr>
        <w:t xml:space="preserve">nr. 3 din </w:t>
      </w:r>
      <w:r w:rsidRPr="004A1EF4">
        <w:rPr>
          <w:rFonts w:ascii="Arial" w:hAnsi="Arial" w:cs="Arial"/>
          <w:b/>
          <w:i/>
          <w:lang w:val="ro-RO"/>
        </w:rPr>
        <w:t xml:space="preserve">Legea nr. </w:t>
      </w:r>
      <w:r w:rsidRPr="004A1EF4">
        <w:rPr>
          <w:rFonts w:ascii="Arial" w:hAnsi="Arial" w:cs="Arial"/>
          <w:b/>
          <w:i/>
          <w:shd w:val="clear" w:color="auto" w:fill="FFFFFF"/>
          <w:lang w:val="ro-RO"/>
        </w:rPr>
        <w:t>292/2018</w:t>
      </w:r>
      <w:r w:rsidRPr="004A1EF4">
        <w:rPr>
          <w:rFonts w:ascii="Arial" w:hAnsi="Arial" w:cs="Arial"/>
          <w:i/>
          <w:shd w:val="clear" w:color="auto" w:fill="FFFFFF"/>
          <w:lang w:val="ro-RO"/>
        </w:rPr>
        <w:t xml:space="preserve">, </w:t>
      </w:r>
      <w:r w:rsidRPr="004A1EF4">
        <w:rPr>
          <w:rFonts w:ascii="Arial" w:hAnsi="Arial" w:cs="Arial"/>
          <w:i/>
          <w:lang w:val="ro-RO"/>
        </w:rPr>
        <w:t>s-a constatat</w:t>
      </w:r>
      <w:r w:rsidR="00DE7818" w:rsidRPr="004A1EF4">
        <w:rPr>
          <w:rFonts w:ascii="Arial" w:hAnsi="Arial" w:cs="Arial"/>
          <w:i/>
          <w:lang w:val="ro-RO"/>
        </w:rPr>
        <w:t xml:space="preserve"> că</w:t>
      </w:r>
      <w:r w:rsidR="00310EB4">
        <w:rPr>
          <w:rFonts w:ascii="Arial" w:hAnsi="Arial" w:cs="Arial"/>
          <w:i/>
          <w:lang w:val="ro-RO"/>
        </w:rPr>
        <w:t xml:space="preserve"> </w:t>
      </w:r>
      <w:r w:rsidR="00DE7818" w:rsidRPr="004A1EF4">
        <w:rPr>
          <w:rFonts w:ascii="Arial" w:hAnsi="Arial" w:cs="Arial"/>
          <w:i/>
          <w:lang w:val="ro-RO"/>
        </w:rPr>
        <w:t>prin implementarea proiectului</w:t>
      </w:r>
      <w:r w:rsidR="00DE7818">
        <w:rPr>
          <w:rFonts w:ascii="Arial" w:hAnsi="Arial" w:cs="Arial"/>
          <w:i/>
          <w:lang w:val="ro-RO"/>
        </w:rPr>
        <w:t xml:space="preserve"> propus </w:t>
      </w:r>
      <w:r w:rsidR="00DE7818" w:rsidRPr="00DE7818">
        <w:rPr>
          <w:rFonts w:ascii="Arial" w:hAnsi="Arial" w:cs="Arial"/>
          <w:i/>
          <w:lang w:val="ro-RO"/>
        </w:rPr>
        <w:t>nu rezultă un impact semnificativ asupra factorilor de mediu</w:t>
      </w:r>
      <w:r w:rsidR="00DE7818">
        <w:rPr>
          <w:rFonts w:ascii="Arial" w:hAnsi="Arial" w:cs="Arial"/>
          <w:i/>
          <w:lang w:val="ro-RO"/>
        </w:rPr>
        <w:t>.</w:t>
      </w:r>
      <w:r w:rsidR="00ED7949" w:rsidRPr="00B37ADA">
        <w:rPr>
          <w:rFonts w:ascii="Arial" w:hAnsi="Arial" w:cs="Arial"/>
          <w:i/>
          <w:color w:val="FF0000"/>
          <w:lang w:val="ro-RO"/>
        </w:rPr>
        <w:tab/>
      </w:r>
    </w:p>
    <w:p w:rsidR="0032430C" w:rsidRDefault="0032430C" w:rsidP="00ED7949">
      <w:pPr>
        <w:spacing w:after="0" w:line="240" w:lineRule="auto"/>
        <w:ind w:firstLine="720"/>
        <w:jc w:val="both"/>
        <w:rPr>
          <w:rFonts w:ascii="Arial" w:hAnsi="Arial" w:cs="Arial"/>
          <w:i/>
          <w:lang w:val="ro-RO"/>
        </w:rPr>
      </w:pPr>
    </w:p>
    <w:p w:rsidR="00CA5EF9" w:rsidRPr="00DE7818" w:rsidRDefault="00BE0447" w:rsidP="00ED7949">
      <w:pPr>
        <w:spacing w:after="0" w:line="240" w:lineRule="auto"/>
        <w:ind w:firstLine="720"/>
        <w:jc w:val="both"/>
        <w:rPr>
          <w:rFonts w:ascii="Arial" w:hAnsi="Arial" w:cs="Arial"/>
          <w:i/>
          <w:iCs/>
          <w:lang w:val="ro-RO"/>
        </w:rPr>
      </w:pPr>
      <w:r w:rsidRPr="00DE7818">
        <w:rPr>
          <w:rFonts w:ascii="Arial" w:hAnsi="Arial" w:cs="Arial"/>
          <w:i/>
          <w:lang w:val="ro-RO"/>
        </w:rPr>
        <w:t>Pe parcursul derulării procedurii de mediu, anunţurile publice la depunerea solicitării de emitere a acordului de mediu şi pentru încadrarea proiectului</w:t>
      </w:r>
      <w:r w:rsidRPr="00DE7818">
        <w:rPr>
          <w:rFonts w:ascii="Arial" w:eastAsia="Times New Roman" w:hAnsi="Arial" w:cs="Arial"/>
          <w:i/>
          <w:lang w:val="ro-RO"/>
        </w:rPr>
        <w:t xml:space="preserve"> au fost mediatizate prin: afişare la sediul Primăriei </w:t>
      </w:r>
      <w:r w:rsidR="00DE7818" w:rsidRPr="00DE7818">
        <w:rPr>
          <w:rFonts w:ascii="Arial" w:hAnsi="Arial" w:cs="Arial"/>
          <w:i/>
          <w:lang w:val="ro-RO"/>
        </w:rPr>
        <w:t xml:space="preserve">comunei </w:t>
      </w:r>
      <w:r w:rsidR="00310EB4">
        <w:rPr>
          <w:rFonts w:ascii="Arial" w:hAnsi="Arial" w:cs="Arial"/>
          <w:i/>
          <w:lang w:val="ro-RO"/>
        </w:rPr>
        <w:t>Măgura Ilvei</w:t>
      </w:r>
      <w:r w:rsidR="00080508" w:rsidRPr="00DE7818">
        <w:rPr>
          <w:rFonts w:ascii="Arial" w:hAnsi="Arial" w:cs="Arial"/>
          <w:i/>
          <w:lang w:val="ro-RO"/>
        </w:rPr>
        <w:t>, la sediul</w:t>
      </w:r>
      <w:r w:rsidRPr="00DE7818">
        <w:rPr>
          <w:rFonts w:ascii="Arial" w:eastAsia="Times New Roman" w:hAnsi="Arial" w:cs="Arial"/>
          <w:i/>
          <w:lang w:val="ro-RO"/>
        </w:rPr>
        <w:t xml:space="preserve"> titularului, publicare în presa locală, afişare pe site-ul şi la sediul A.P.M. Bistriţa-Năsăud. </w:t>
      </w:r>
    </w:p>
    <w:p w:rsidR="004A1EF4" w:rsidRDefault="004A1EF4" w:rsidP="00CA5EF9">
      <w:pPr>
        <w:pStyle w:val="NoSpacing"/>
        <w:ind w:firstLine="720"/>
        <w:jc w:val="both"/>
        <w:rPr>
          <w:rFonts w:ascii="Arial" w:hAnsi="Arial" w:cs="Arial"/>
          <w:i/>
          <w:iCs/>
          <w:lang w:val="ro-RO"/>
        </w:rPr>
      </w:pPr>
    </w:p>
    <w:p w:rsidR="00DB2DC8" w:rsidRPr="00CA5EF9" w:rsidRDefault="00BE0447" w:rsidP="00CA5EF9">
      <w:pPr>
        <w:pStyle w:val="NoSpacing"/>
        <w:ind w:firstLine="720"/>
        <w:jc w:val="both"/>
        <w:rPr>
          <w:rFonts w:ascii="Arial" w:eastAsia="Times New Roman" w:hAnsi="Arial" w:cs="Arial"/>
          <w:i/>
          <w:lang w:val="ro-RO"/>
        </w:rPr>
      </w:pPr>
      <w:r w:rsidRPr="009D2331">
        <w:rPr>
          <w:rFonts w:ascii="Arial" w:hAnsi="Arial" w:cs="Arial"/>
          <w:i/>
          <w:iCs/>
          <w:lang w:val="ro-RO"/>
        </w:rPr>
        <w:t>Nu s-au înregistrat observaţii/comentarii/contestaţii din partea publicului interesat.</w:t>
      </w:r>
    </w:p>
    <w:p w:rsidR="00DB2DC8" w:rsidRPr="002F7697" w:rsidRDefault="00DB2DC8" w:rsidP="002F7697">
      <w:pPr>
        <w:tabs>
          <w:tab w:val="center" w:pos="6118"/>
        </w:tabs>
        <w:spacing w:after="0" w:line="240" w:lineRule="auto"/>
        <w:jc w:val="both"/>
        <w:rPr>
          <w:rFonts w:ascii="Arial" w:eastAsia="Times New Roman" w:hAnsi="Arial" w:cs="Arial"/>
          <w:b/>
          <w:i/>
          <w:lang w:val="ro-RO" w:eastAsia="ro-RO"/>
        </w:rPr>
      </w:pPr>
    </w:p>
    <w:p w:rsidR="004A1EF4" w:rsidRPr="002F7697" w:rsidRDefault="004A1EF4" w:rsidP="002F7697">
      <w:pPr>
        <w:spacing w:after="0" w:line="240" w:lineRule="auto"/>
        <w:jc w:val="both"/>
        <w:rPr>
          <w:rFonts w:ascii="Arial" w:hAnsi="Arial" w:cs="Arial"/>
          <w:b/>
          <w:i/>
          <w:u w:val="single"/>
          <w:lang w:val="ro-RO"/>
        </w:rPr>
      </w:pPr>
      <w:r w:rsidRPr="002F7697">
        <w:rPr>
          <w:rFonts w:ascii="Arial" w:hAnsi="Arial" w:cs="Arial"/>
          <w:b/>
          <w:i/>
          <w:u w:val="single"/>
          <w:lang w:val="ro-RO"/>
        </w:rPr>
        <w:t>1.Caracteristicile proiectului:</w:t>
      </w:r>
    </w:p>
    <w:p w:rsidR="007E1547" w:rsidRPr="002F7697" w:rsidRDefault="007E1547" w:rsidP="002F7697">
      <w:pPr>
        <w:pStyle w:val="BodyText2"/>
        <w:spacing w:after="0" w:line="240" w:lineRule="auto"/>
        <w:jc w:val="both"/>
        <w:rPr>
          <w:rFonts w:ascii="Arial" w:hAnsi="Arial" w:cs="Arial"/>
          <w:b/>
          <w:sz w:val="22"/>
          <w:szCs w:val="22"/>
        </w:rPr>
      </w:pPr>
      <w:r w:rsidRPr="002F7697">
        <w:rPr>
          <w:rFonts w:ascii="Arial" w:hAnsi="Arial" w:cs="Arial"/>
          <w:b/>
          <w:sz w:val="22"/>
          <w:szCs w:val="22"/>
        </w:rPr>
        <w:t xml:space="preserve">a) </w:t>
      </w:r>
      <w:r w:rsidRPr="002F7697">
        <w:rPr>
          <w:rFonts w:ascii="Arial" w:hAnsi="Arial" w:cs="Arial"/>
          <w:b/>
          <w:noProof/>
          <w:sz w:val="22"/>
          <w:szCs w:val="22"/>
        </w:rPr>
        <w:t>Mărimea proiectului</w:t>
      </w:r>
      <w:r w:rsidRPr="002F7697">
        <w:rPr>
          <w:rFonts w:ascii="Arial" w:hAnsi="Arial" w:cs="Arial"/>
          <w:b/>
          <w:sz w:val="22"/>
          <w:szCs w:val="22"/>
        </w:rPr>
        <w:t xml:space="preserve">: </w:t>
      </w:r>
    </w:p>
    <w:p w:rsidR="002F7697" w:rsidRPr="002F7697" w:rsidRDefault="002F7697" w:rsidP="002F7697">
      <w:pPr>
        <w:pStyle w:val="BodyText2"/>
        <w:shd w:val="clear" w:color="00FFFF" w:fill="auto"/>
        <w:spacing w:after="0" w:line="240" w:lineRule="auto"/>
        <w:jc w:val="both"/>
        <w:rPr>
          <w:rFonts w:ascii="Arial" w:hAnsi="Arial" w:cs="Arial"/>
          <w:i/>
          <w:sz w:val="22"/>
          <w:szCs w:val="22"/>
        </w:rPr>
      </w:pPr>
      <w:r w:rsidRPr="002F7697">
        <w:rPr>
          <w:rFonts w:ascii="Arial" w:hAnsi="Arial" w:cs="Arial"/>
          <w:b/>
          <w:i/>
          <w:sz w:val="22"/>
          <w:szCs w:val="22"/>
        </w:rPr>
        <w:t xml:space="preserve">- </w:t>
      </w:r>
      <w:r w:rsidRPr="002F7697">
        <w:rPr>
          <w:rFonts w:ascii="Arial" w:hAnsi="Arial" w:cs="Arial"/>
          <w:i/>
          <w:sz w:val="22"/>
          <w:szCs w:val="22"/>
        </w:rPr>
        <w:t>terenul pe care se afla amplasat perimetrul propus pentru exploatare, în suprafaţă de 3.733  m</w:t>
      </w:r>
      <w:r w:rsidRPr="002F7697">
        <w:rPr>
          <w:rFonts w:ascii="Arial" w:hAnsi="Arial" w:cs="Arial"/>
          <w:i/>
          <w:sz w:val="22"/>
          <w:szCs w:val="22"/>
          <w:vertAlign w:val="superscript"/>
        </w:rPr>
        <w:t>2</w:t>
      </w:r>
      <w:r w:rsidRPr="002F7697">
        <w:rPr>
          <w:rFonts w:ascii="Arial" w:hAnsi="Arial" w:cs="Arial"/>
          <w:i/>
          <w:sz w:val="22"/>
          <w:szCs w:val="22"/>
        </w:rPr>
        <w:t xml:space="preserve">, este proprietatea privată a S.C. </w:t>
      </w:r>
      <w:r>
        <w:rPr>
          <w:rFonts w:ascii="Arial" w:hAnsi="Arial" w:cs="Arial"/>
          <w:i/>
          <w:sz w:val="22"/>
          <w:szCs w:val="22"/>
        </w:rPr>
        <w:t>TAVCOST IMPEX</w:t>
      </w:r>
      <w:r w:rsidRPr="002F7697">
        <w:rPr>
          <w:rFonts w:ascii="Arial" w:hAnsi="Arial" w:cs="Arial"/>
          <w:i/>
          <w:sz w:val="22"/>
          <w:szCs w:val="22"/>
        </w:rPr>
        <w:t xml:space="preserve"> S.R.L., fiind poziționat în </w:t>
      </w:r>
      <w:r>
        <w:rPr>
          <w:rFonts w:ascii="Arial" w:hAnsi="Arial" w:cs="Arial"/>
          <w:i/>
          <w:sz w:val="22"/>
          <w:szCs w:val="22"/>
        </w:rPr>
        <w:t>in</w:t>
      </w:r>
      <w:r w:rsidRPr="002F7697">
        <w:rPr>
          <w:rFonts w:ascii="Arial" w:hAnsi="Arial" w:cs="Arial"/>
          <w:i/>
          <w:sz w:val="22"/>
          <w:szCs w:val="22"/>
        </w:rPr>
        <w:t>travilanul comune</w:t>
      </w:r>
      <w:r>
        <w:rPr>
          <w:rFonts w:ascii="Arial" w:hAnsi="Arial" w:cs="Arial"/>
          <w:i/>
          <w:sz w:val="22"/>
          <w:szCs w:val="22"/>
        </w:rPr>
        <w:t>i</w:t>
      </w:r>
      <w:r w:rsidRPr="002F7697">
        <w:rPr>
          <w:rFonts w:ascii="Arial" w:hAnsi="Arial" w:cs="Arial"/>
          <w:i/>
          <w:sz w:val="22"/>
          <w:szCs w:val="22"/>
        </w:rPr>
        <w:t xml:space="preserve"> </w:t>
      </w:r>
      <w:r>
        <w:rPr>
          <w:rFonts w:ascii="Arial" w:hAnsi="Arial" w:cs="Arial"/>
          <w:i/>
          <w:sz w:val="22"/>
          <w:szCs w:val="22"/>
        </w:rPr>
        <w:t>Măgura Ilvei, respectiv localitatea Măgura Ilvei</w:t>
      </w:r>
      <w:r w:rsidRPr="002F7697">
        <w:rPr>
          <w:rFonts w:ascii="Arial" w:hAnsi="Arial" w:cs="Arial"/>
          <w:i/>
          <w:sz w:val="22"/>
          <w:szCs w:val="22"/>
        </w:rPr>
        <w:t>.</w:t>
      </w:r>
    </w:p>
    <w:p w:rsidR="002F7697" w:rsidRPr="001139E1" w:rsidRDefault="002F7697" w:rsidP="002F7697">
      <w:pPr>
        <w:pStyle w:val="NormalWeb"/>
        <w:spacing w:before="0" w:beforeAutospacing="0" w:after="0" w:afterAutospacing="0"/>
        <w:ind w:firstLine="720"/>
        <w:jc w:val="both"/>
        <w:rPr>
          <w:rFonts w:ascii="Arial" w:hAnsi="Arial" w:cs="Arial"/>
          <w:i/>
          <w:color w:val="000000"/>
          <w:sz w:val="22"/>
          <w:szCs w:val="22"/>
          <w:lang w:val="ro-RO"/>
        </w:rPr>
      </w:pPr>
      <w:r w:rsidRPr="002F7697">
        <w:rPr>
          <w:rFonts w:ascii="Arial" w:hAnsi="Arial" w:cs="Arial"/>
          <w:i/>
          <w:sz w:val="22"/>
          <w:szCs w:val="22"/>
          <w:lang w:val="ro-RO"/>
        </w:rPr>
        <w:lastRenderedPageBreak/>
        <w:t xml:space="preserve">Proiectul prevede amenajarea perimetrului de exploatare </w:t>
      </w:r>
      <w:r>
        <w:rPr>
          <w:rFonts w:ascii="Arial" w:hAnsi="Arial" w:cs="Arial"/>
          <w:i/>
          <w:sz w:val="22"/>
          <w:szCs w:val="22"/>
          <w:lang w:val="ro-RO"/>
        </w:rPr>
        <w:t>PUI</w:t>
      </w:r>
      <w:r w:rsidRPr="002F7697">
        <w:rPr>
          <w:rFonts w:ascii="Arial" w:hAnsi="Arial" w:cs="Arial"/>
          <w:i/>
          <w:sz w:val="22"/>
          <w:szCs w:val="22"/>
          <w:lang w:val="ro-RO"/>
        </w:rPr>
        <w:t>ENI, în scopul valorificării resurselor de andezit sub formă de piatră brută, necesare pentru lucrări de infrastructură</w:t>
      </w:r>
      <w:r w:rsidRPr="001139E1">
        <w:rPr>
          <w:rFonts w:ascii="Arial" w:hAnsi="Arial" w:cs="Arial"/>
          <w:i/>
          <w:sz w:val="22"/>
          <w:szCs w:val="22"/>
          <w:lang w:val="ro-RO"/>
        </w:rPr>
        <w:t>. Se</w:t>
      </w:r>
      <w:r w:rsidRPr="001139E1">
        <w:rPr>
          <w:rFonts w:ascii="Arial" w:hAnsi="Arial" w:cs="Arial"/>
          <w:i/>
          <w:color w:val="000000"/>
          <w:sz w:val="22"/>
          <w:szCs w:val="22"/>
          <w:lang w:val="ro-RO"/>
        </w:rPr>
        <w:t xml:space="preserve"> propune exploatarea agregatelor naturale pentru o perioadă estimată de </w:t>
      </w:r>
      <w:r>
        <w:rPr>
          <w:rFonts w:ascii="Arial" w:hAnsi="Arial" w:cs="Arial"/>
          <w:i/>
          <w:color w:val="000000"/>
          <w:sz w:val="22"/>
          <w:szCs w:val="22"/>
          <w:lang w:val="ro-RO"/>
        </w:rPr>
        <w:t>cca. 2</w:t>
      </w:r>
      <w:r w:rsidRPr="001139E1">
        <w:rPr>
          <w:rFonts w:ascii="Arial" w:hAnsi="Arial" w:cs="Arial"/>
          <w:i/>
          <w:color w:val="000000"/>
          <w:sz w:val="22"/>
          <w:szCs w:val="22"/>
          <w:lang w:val="ro-RO"/>
        </w:rPr>
        <w:t xml:space="preserve"> ani. Resursele de andezit aflate în perimetrul </w:t>
      </w:r>
      <w:r>
        <w:rPr>
          <w:rFonts w:ascii="Arial" w:hAnsi="Arial" w:cs="Arial"/>
          <w:i/>
          <w:color w:val="000000"/>
          <w:sz w:val="22"/>
          <w:szCs w:val="22"/>
          <w:lang w:val="ro-RO"/>
        </w:rPr>
        <w:t>PUI</w:t>
      </w:r>
      <w:r w:rsidRPr="001139E1">
        <w:rPr>
          <w:rFonts w:ascii="Arial" w:hAnsi="Arial" w:cs="Arial"/>
          <w:i/>
          <w:color w:val="000000"/>
          <w:sz w:val="22"/>
          <w:szCs w:val="22"/>
          <w:lang w:val="ro-RO"/>
        </w:rPr>
        <w:t>ENI, solicitate de titular, nu au fost omologate sau înregistrate.</w:t>
      </w:r>
    </w:p>
    <w:p w:rsidR="002F7697" w:rsidRPr="001139E1" w:rsidRDefault="002F7697" w:rsidP="002F7697">
      <w:pPr>
        <w:spacing w:after="0" w:line="240" w:lineRule="auto"/>
        <w:ind w:firstLine="708"/>
        <w:jc w:val="both"/>
        <w:rPr>
          <w:rFonts w:ascii="Arial" w:hAnsi="Arial" w:cs="Arial"/>
          <w:i/>
          <w:lang w:val="ro-RO"/>
        </w:rPr>
      </w:pPr>
      <w:r w:rsidRPr="001139E1">
        <w:rPr>
          <w:rFonts w:ascii="Arial" w:hAnsi="Arial" w:cs="Arial"/>
          <w:i/>
          <w:lang w:val="ro-RO"/>
        </w:rPr>
        <w:t>Estimarea cantitativă a resurselor s-a făcut prin:</w:t>
      </w:r>
    </w:p>
    <w:p w:rsidR="002F7697" w:rsidRPr="001139E1" w:rsidRDefault="002F7697" w:rsidP="002F7697">
      <w:pPr>
        <w:spacing w:after="0" w:line="240" w:lineRule="auto"/>
        <w:jc w:val="both"/>
        <w:rPr>
          <w:rFonts w:ascii="Arial" w:hAnsi="Arial" w:cs="Arial"/>
          <w:i/>
          <w:lang w:val="ro-RO"/>
        </w:rPr>
      </w:pPr>
      <w:r w:rsidRPr="001139E1">
        <w:rPr>
          <w:rFonts w:ascii="Arial" w:hAnsi="Arial" w:cs="Arial"/>
          <w:i/>
          <w:lang w:val="ro-RO"/>
        </w:rPr>
        <w:t xml:space="preserve">     - metoda secţiunilor verticale, </w:t>
      </w:r>
    </w:p>
    <w:p w:rsidR="002F7697" w:rsidRPr="001139E1" w:rsidRDefault="002F7697" w:rsidP="002F7697">
      <w:pPr>
        <w:spacing w:after="0" w:line="240" w:lineRule="auto"/>
        <w:jc w:val="both"/>
        <w:rPr>
          <w:rFonts w:ascii="Arial" w:hAnsi="Arial" w:cs="Arial"/>
          <w:i/>
          <w:lang w:val="ro-RO"/>
        </w:rPr>
      </w:pPr>
      <w:r w:rsidRPr="001139E1">
        <w:rPr>
          <w:rFonts w:ascii="Arial" w:hAnsi="Arial" w:cs="Arial"/>
          <w:i/>
          <w:lang w:val="ro-RO"/>
        </w:rPr>
        <w:t xml:space="preserve">     - calculul volumului de rocă cuprinsă pe fiecare treapta, </w:t>
      </w:r>
    </w:p>
    <w:p w:rsidR="002F7697" w:rsidRPr="001139E1" w:rsidRDefault="002F7697" w:rsidP="002F7697">
      <w:pPr>
        <w:spacing w:after="0" w:line="240" w:lineRule="auto"/>
        <w:jc w:val="both"/>
        <w:rPr>
          <w:rFonts w:ascii="Arial" w:hAnsi="Arial" w:cs="Arial"/>
          <w:i/>
          <w:lang w:val="ro-RO"/>
        </w:rPr>
      </w:pPr>
      <w:r w:rsidRPr="001139E1">
        <w:rPr>
          <w:rFonts w:ascii="Arial" w:hAnsi="Arial" w:cs="Arial"/>
          <w:i/>
          <w:lang w:val="ro-RO"/>
        </w:rPr>
        <w:t xml:space="preserve">pe baza profilelor topografice întocmite si a planului de situatie, fiind evaluate rezervele aflate deasupra </w:t>
      </w:r>
      <w:r w:rsidRPr="001139E1">
        <w:rPr>
          <w:rFonts w:ascii="Arial" w:hAnsi="Arial" w:cs="Arial"/>
          <w:b/>
          <w:i/>
          <w:lang w:val="ro-RO"/>
        </w:rPr>
        <w:t>cotei + 5</w:t>
      </w:r>
      <w:r>
        <w:rPr>
          <w:rFonts w:ascii="Arial" w:hAnsi="Arial" w:cs="Arial"/>
          <w:b/>
          <w:i/>
          <w:lang w:val="ro-RO"/>
        </w:rPr>
        <w:t>46</w:t>
      </w:r>
      <w:r w:rsidRPr="001139E1">
        <w:rPr>
          <w:rFonts w:ascii="Arial" w:hAnsi="Arial" w:cs="Arial"/>
          <w:b/>
          <w:i/>
          <w:lang w:val="ro-RO"/>
        </w:rPr>
        <w:t xml:space="preserve"> m</w:t>
      </w:r>
      <w:r>
        <w:rPr>
          <w:rFonts w:ascii="Arial" w:hAnsi="Arial" w:cs="Arial"/>
          <w:b/>
          <w:i/>
          <w:lang w:val="ro-RO"/>
        </w:rPr>
        <w:t>dMN</w:t>
      </w:r>
      <w:r w:rsidRPr="001139E1">
        <w:rPr>
          <w:rFonts w:ascii="Arial" w:hAnsi="Arial" w:cs="Arial"/>
          <w:i/>
          <w:lang w:val="ro-RO"/>
        </w:rPr>
        <w:t>, vatra carierei.</w:t>
      </w:r>
    </w:p>
    <w:p w:rsidR="002F7697" w:rsidRPr="001139E1" w:rsidRDefault="002F7697" w:rsidP="002F7697">
      <w:pPr>
        <w:spacing w:after="0" w:line="240" w:lineRule="auto"/>
        <w:ind w:firstLine="567"/>
        <w:jc w:val="both"/>
        <w:rPr>
          <w:rFonts w:ascii="Arial" w:hAnsi="Arial" w:cs="Arial"/>
          <w:i/>
          <w:lang w:val="ro-RO"/>
        </w:rPr>
      </w:pPr>
      <w:r w:rsidRPr="001139E1">
        <w:rPr>
          <w:rFonts w:ascii="Arial" w:hAnsi="Arial" w:cs="Arial"/>
          <w:i/>
          <w:lang w:val="ro-RO"/>
        </w:rPr>
        <w:t xml:space="preserve">  Căile de acces la fronturile de lucru sunt accesibile pentru utilaje si mijloace de transport la toate cotele. </w:t>
      </w:r>
    </w:p>
    <w:p w:rsidR="007E1547" w:rsidRPr="002F7697" w:rsidRDefault="007E1547" w:rsidP="002F7697">
      <w:pPr>
        <w:tabs>
          <w:tab w:val="left" w:pos="284"/>
        </w:tabs>
        <w:spacing w:after="0" w:line="240" w:lineRule="auto"/>
        <w:jc w:val="both"/>
        <w:rPr>
          <w:rFonts w:ascii="Arial" w:hAnsi="Arial" w:cs="Arial"/>
          <w:b/>
          <w:noProof/>
          <w:lang w:val="ro-RO"/>
        </w:rPr>
      </w:pPr>
      <w:r w:rsidRPr="002F7697">
        <w:rPr>
          <w:rFonts w:ascii="Arial" w:hAnsi="Arial" w:cs="Arial"/>
          <w:b/>
          <w:lang w:val="ro-RO"/>
        </w:rPr>
        <w:t>b) C</w:t>
      </w:r>
      <w:r w:rsidRPr="002F7697">
        <w:rPr>
          <w:rFonts w:ascii="Arial" w:hAnsi="Arial" w:cs="Arial"/>
          <w:b/>
          <w:noProof/>
          <w:lang w:val="ro-RO"/>
        </w:rPr>
        <w:t>umularea cu alte proiecte:</w:t>
      </w:r>
    </w:p>
    <w:p w:rsidR="007E1547" w:rsidRPr="002F7697" w:rsidRDefault="007E1547" w:rsidP="002F7697">
      <w:pPr>
        <w:spacing w:after="0" w:line="240" w:lineRule="auto"/>
        <w:jc w:val="both"/>
        <w:rPr>
          <w:rFonts w:ascii="Arial" w:hAnsi="Arial" w:cs="Arial"/>
          <w:i/>
          <w:lang w:val="ro-RO" w:eastAsia="ar-SA"/>
        </w:rPr>
      </w:pPr>
      <w:r w:rsidRPr="002F7697">
        <w:rPr>
          <w:rFonts w:ascii="Arial" w:hAnsi="Arial" w:cs="Arial"/>
          <w:i/>
          <w:lang w:val="ro-RO" w:eastAsia="ar-SA"/>
        </w:rPr>
        <w:t xml:space="preserve">- proiectul are efect cumulativ cu alte proiecte/activități desfășurate în zonă, dar acesta poate di considerat nesemnificativ; </w:t>
      </w:r>
    </w:p>
    <w:p w:rsidR="007E1547" w:rsidRPr="002F7697" w:rsidRDefault="007E1547" w:rsidP="002F7697">
      <w:pPr>
        <w:spacing w:after="0" w:line="240" w:lineRule="auto"/>
        <w:jc w:val="both"/>
        <w:rPr>
          <w:rFonts w:ascii="Arial" w:hAnsi="Arial" w:cs="Arial"/>
          <w:b/>
          <w:lang w:val="ro-RO"/>
        </w:rPr>
      </w:pPr>
      <w:r w:rsidRPr="002F7697">
        <w:rPr>
          <w:rFonts w:ascii="Arial" w:hAnsi="Arial" w:cs="Arial"/>
          <w:b/>
          <w:lang w:val="ro-RO"/>
        </w:rPr>
        <w:t xml:space="preserve">c) Utilizarea resurselor naturale: </w:t>
      </w:r>
    </w:p>
    <w:p w:rsidR="007E1547" w:rsidRPr="002F7697" w:rsidRDefault="007E1547" w:rsidP="002F7697">
      <w:pPr>
        <w:pStyle w:val="Style39"/>
        <w:widowControl/>
        <w:tabs>
          <w:tab w:val="left" w:pos="0"/>
        </w:tabs>
        <w:spacing w:line="240" w:lineRule="auto"/>
        <w:ind w:right="-9" w:firstLine="0"/>
        <w:jc w:val="both"/>
        <w:rPr>
          <w:rStyle w:val="FontStyle56"/>
          <w:rFonts w:eastAsia="Arial"/>
          <w:i/>
          <w:color w:val="000000"/>
        </w:rPr>
      </w:pPr>
      <w:r w:rsidRPr="002F7697">
        <w:rPr>
          <w:rStyle w:val="FontStyle32"/>
          <w:i/>
        </w:rPr>
        <w:t xml:space="preserve">- volumul de agregate de carieră determinat în perimetru este de </w:t>
      </w:r>
      <w:r w:rsidRPr="002F7697">
        <w:rPr>
          <w:rStyle w:val="FontStyle32"/>
          <w:i/>
          <w:color w:val="000000"/>
        </w:rPr>
        <w:t>circa 41.300 m</w:t>
      </w:r>
      <w:r w:rsidRPr="002F7697">
        <w:rPr>
          <w:rStyle w:val="FontStyle32"/>
          <w:i/>
          <w:color w:val="000000"/>
          <w:vertAlign w:val="superscript"/>
        </w:rPr>
        <w:t>3</w:t>
      </w:r>
      <w:r w:rsidRPr="002F7697">
        <w:rPr>
          <w:rStyle w:val="FontStyle32"/>
          <w:i/>
          <w:color w:val="000000"/>
        </w:rPr>
        <w:t>,</w:t>
      </w:r>
      <w:r w:rsidRPr="002F7697">
        <w:rPr>
          <w:rStyle w:val="FontStyle56"/>
          <w:rFonts w:eastAsia="Arial"/>
          <w:i/>
          <w:color w:val="000000"/>
        </w:rPr>
        <w:t>;</w:t>
      </w:r>
    </w:p>
    <w:p w:rsidR="007E1547" w:rsidRPr="002F7697" w:rsidRDefault="007E1547" w:rsidP="002F7697">
      <w:pPr>
        <w:pStyle w:val="Style3"/>
        <w:widowControl/>
        <w:spacing w:line="240" w:lineRule="auto"/>
        <w:jc w:val="both"/>
        <w:rPr>
          <w:rStyle w:val="FontStyle32"/>
          <w:i/>
        </w:rPr>
      </w:pPr>
      <w:r w:rsidRPr="002F7697">
        <w:rPr>
          <w:rStyle w:val="FontStyle32"/>
          <w:i/>
          <w:color w:val="000000"/>
        </w:rPr>
        <w:t>- p</w:t>
      </w:r>
      <w:r w:rsidRPr="002F7697">
        <w:rPr>
          <w:rStyle w:val="FontStyle32"/>
          <w:i/>
        </w:rPr>
        <w:t>ierderile de exploatare sunt estimate la cca. 5 % din cantitatea totală extrasă;</w:t>
      </w:r>
    </w:p>
    <w:p w:rsidR="007E1547" w:rsidRPr="002F7697" w:rsidRDefault="007E1547" w:rsidP="002F7697">
      <w:pPr>
        <w:pStyle w:val="Style3"/>
        <w:widowControl/>
        <w:spacing w:line="240" w:lineRule="auto"/>
        <w:jc w:val="both"/>
        <w:rPr>
          <w:rStyle w:val="FontStyle32"/>
          <w:i/>
        </w:rPr>
      </w:pPr>
      <w:r w:rsidRPr="002F7697">
        <w:rPr>
          <w:rStyle w:val="FontStyle32"/>
          <w:i/>
        </w:rPr>
        <w:t>- volumul total de material util evaluat, va fi programat pentru exploatare eşalonat în decursul unui an.</w:t>
      </w:r>
    </w:p>
    <w:p w:rsidR="007E1547" w:rsidRPr="002F7697" w:rsidRDefault="007E1547" w:rsidP="002F7697">
      <w:pPr>
        <w:pStyle w:val="Style3"/>
        <w:widowControl/>
        <w:spacing w:line="240" w:lineRule="auto"/>
        <w:ind w:firstLine="567"/>
        <w:jc w:val="both"/>
        <w:rPr>
          <w:rStyle w:val="Strong"/>
          <w:b w:val="0"/>
          <w:i/>
          <w:iCs/>
        </w:rPr>
      </w:pPr>
    </w:p>
    <w:tbl>
      <w:tblPr>
        <w:tblStyle w:val="TableContemporary"/>
        <w:tblW w:w="10075" w:type="dxa"/>
        <w:tblLook w:val="04A0" w:firstRow="1" w:lastRow="0" w:firstColumn="1" w:lastColumn="0" w:noHBand="0" w:noVBand="1"/>
      </w:tblPr>
      <w:tblGrid>
        <w:gridCol w:w="628"/>
        <w:gridCol w:w="3071"/>
        <w:gridCol w:w="599"/>
        <w:gridCol w:w="1272"/>
        <w:gridCol w:w="1187"/>
        <w:gridCol w:w="1106"/>
        <w:gridCol w:w="1106"/>
        <w:gridCol w:w="1106"/>
      </w:tblGrid>
      <w:tr w:rsidR="007E1547" w:rsidRPr="0032430C" w:rsidTr="00453D49">
        <w:trPr>
          <w:cnfStyle w:val="100000000000" w:firstRow="1" w:lastRow="0" w:firstColumn="0" w:lastColumn="0" w:oddVBand="0" w:evenVBand="0" w:oddHBand="0" w:evenHBand="0" w:firstRowFirstColumn="0" w:firstRowLastColumn="0" w:lastRowFirstColumn="0" w:lastRowLastColumn="0"/>
          <w:trHeight w:val="374"/>
        </w:trPr>
        <w:tc>
          <w:tcPr>
            <w:tcW w:w="628" w:type="dxa"/>
            <w:hideMark/>
          </w:tcPr>
          <w:p w:rsidR="007E1547" w:rsidRPr="0032430C" w:rsidRDefault="007E1547" w:rsidP="002F7697">
            <w:pPr>
              <w:tabs>
                <w:tab w:val="left" w:pos="567"/>
              </w:tabs>
              <w:spacing w:after="0" w:line="240" w:lineRule="auto"/>
              <w:ind w:firstLine="0"/>
              <w:rPr>
                <w:rFonts w:ascii="Arial" w:eastAsia="Times New Roman" w:hAnsi="Arial" w:cs="Arial"/>
                <w:i/>
                <w:iCs/>
                <w:sz w:val="20"/>
                <w:szCs w:val="20"/>
                <w:lang w:val="ro-RO" w:eastAsia="ro-RO" w:bidi="ar-SA"/>
              </w:rPr>
            </w:pPr>
            <w:r w:rsidRPr="0032430C">
              <w:rPr>
                <w:rFonts w:ascii="Arial" w:eastAsia="Times New Roman" w:hAnsi="Arial" w:cs="Arial"/>
                <w:i/>
                <w:iCs/>
                <w:sz w:val="20"/>
                <w:szCs w:val="20"/>
                <w:lang w:val="ro-RO" w:eastAsia="ro-RO" w:bidi="ar-SA"/>
              </w:rPr>
              <w:t>NR</w:t>
            </w:r>
          </w:p>
          <w:p w:rsidR="007E1547" w:rsidRPr="0032430C" w:rsidRDefault="007E1547" w:rsidP="002F7697">
            <w:pPr>
              <w:tabs>
                <w:tab w:val="left" w:pos="567"/>
              </w:tabs>
              <w:spacing w:after="0" w:line="240" w:lineRule="auto"/>
              <w:ind w:firstLine="0"/>
              <w:rPr>
                <w:rFonts w:ascii="Arial" w:eastAsia="Times New Roman" w:hAnsi="Arial" w:cs="Arial"/>
                <w:i/>
                <w:iCs/>
                <w:sz w:val="20"/>
                <w:szCs w:val="20"/>
                <w:lang w:val="ro-RO" w:eastAsia="ro-RO" w:bidi="ar-SA"/>
              </w:rPr>
            </w:pPr>
            <w:r w:rsidRPr="0032430C">
              <w:rPr>
                <w:rFonts w:ascii="Arial" w:eastAsia="Times New Roman" w:hAnsi="Arial" w:cs="Arial"/>
                <w:i/>
                <w:iCs/>
                <w:sz w:val="20"/>
                <w:szCs w:val="20"/>
                <w:lang w:val="ro-RO" w:eastAsia="ro-RO" w:bidi="ar-SA"/>
              </w:rPr>
              <w:t>CRT</w:t>
            </w:r>
          </w:p>
        </w:tc>
        <w:tc>
          <w:tcPr>
            <w:tcW w:w="3071" w:type="dxa"/>
            <w:hideMark/>
          </w:tcPr>
          <w:p w:rsidR="007E1547" w:rsidRPr="0032430C" w:rsidRDefault="007E1547" w:rsidP="002F7697">
            <w:pPr>
              <w:tabs>
                <w:tab w:val="left" w:pos="567"/>
              </w:tabs>
              <w:spacing w:after="0" w:line="240" w:lineRule="auto"/>
              <w:ind w:firstLine="0"/>
              <w:rPr>
                <w:rFonts w:ascii="Arial" w:eastAsia="Times New Roman" w:hAnsi="Arial" w:cs="Arial"/>
                <w:i/>
                <w:iCs/>
                <w:sz w:val="20"/>
                <w:szCs w:val="20"/>
                <w:lang w:val="ro-RO" w:eastAsia="ro-RO" w:bidi="ar-SA"/>
              </w:rPr>
            </w:pPr>
            <w:r w:rsidRPr="0032430C">
              <w:rPr>
                <w:rFonts w:ascii="Arial" w:eastAsia="Times New Roman" w:hAnsi="Arial" w:cs="Arial"/>
                <w:i/>
                <w:iCs/>
                <w:sz w:val="20"/>
                <w:szCs w:val="20"/>
                <w:lang w:val="ro-RO" w:eastAsia="ro-RO" w:bidi="ar-SA"/>
              </w:rPr>
              <w:t>SPECIFICATIE</w:t>
            </w:r>
          </w:p>
        </w:tc>
        <w:tc>
          <w:tcPr>
            <w:tcW w:w="599" w:type="dxa"/>
            <w:hideMark/>
          </w:tcPr>
          <w:p w:rsidR="007E1547" w:rsidRPr="0032430C" w:rsidRDefault="007E1547" w:rsidP="002F7697">
            <w:pPr>
              <w:tabs>
                <w:tab w:val="left" w:pos="567"/>
              </w:tabs>
              <w:spacing w:after="0" w:line="240" w:lineRule="auto"/>
              <w:ind w:firstLine="0"/>
              <w:jc w:val="center"/>
              <w:rPr>
                <w:rFonts w:ascii="Arial" w:eastAsia="Times New Roman" w:hAnsi="Arial" w:cs="Arial"/>
                <w:b w:val="0"/>
                <w:bCs w:val="0"/>
                <w:i/>
                <w:iCs/>
                <w:sz w:val="20"/>
                <w:szCs w:val="20"/>
                <w:lang w:val="ro-RO" w:eastAsia="ro-RO" w:bidi="ar-SA"/>
              </w:rPr>
            </w:pPr>
            <w:r w:rsidRPr="0032430C">
              <w:rPr>
                <w:rFonts w:ascii="Arial" w:eastAsia="Times New Roman" w:hAnsi="Arial" w:cs="Arial"/>
                <w:i/>
                <w:iCs/>
                <w:sz w:val="20"/>
                <w:szCs w:val="20"/>
                <w:lang w:val="ro-RO" w:eastAsia="ro-RO" w:bidi="ar-SA"/>
              </w:rPr>
              <w:t>UM</w:t>
            </w:r>
          </w:p>
          <w:p w:rsidR="007E1547" w:rsidRPr="0032430C" w:rsidRDefault="007E1547" w:rsidP="002F7697">
            <w:pPr>
              <w:tabs>
                <w:tab w:val="left" w:pos="567"/>
              </w:tabs>
              <w:spacing w:after="0" w:line="240" w:lineRule="auto"/>
              <w:ind w:firstLine="0"/>
              <w:jc w:val="center"/>
              <w:rPr>
                <w:rFonts w:ascii="Arial" w:eastAsia="Times New Roman" w:hAnsi="Arial" w:cs="Arial"/>
                <w:i/>
                <w:iCs/>
                <w:sz w:val="20"/>
                <w:szCs w:val="20"/>
                <w:lang w:val="ro-RO" w:eastAsia="ro-RO" w:bidi="ar-SA"/>
              </w:rPr>
            </w:pPr>
            <w:r w:rsidRPr="0032430C">
              <w:rPr>
                <w:rFonts w:ascii="Arial" w:eastAsia="Times New Roman" w:hAnsi="Arial" w:cs="Arial"/>
                <w:i/>
                <w:iCs/>
                <w:sz w:val="20"/>
                <w:szCs w:val="20"/>
                <w:lang w:val="ro-RO" w:eastAsia="ro-RO" w:bidi="ar-SA"/>
              </w:rPr>
              <w:t> </w:t>
            </w:r>
          </w:p>
        </w:tc>
        <w:tc>
          <w:tcPr>
            <w:tcW w:w="1272" w:type="dxa"/>
            <w:hideMark/>
          </w:tcPr>
          <w:p w:rsidR="007E1547" w:rsidRPr="0032430C" w:rsidRDefault="007E1547" w:rsidP="002F7697">
            <w:pPr>
              <w:tabs>
                <w:tab w:val="left" w:pos="567"/>
              </w:tabs>
              <w:spacing w:after="0" w:line="240" w:lineRule="auto"/>
              <w:ind w:firstLine="0"/>
              <w:jc w:val="center"/>
              <w:rPr>
                <w:rFonts w:ascii="Arial" w:eastAsia="Times New Roman" w:hAnsi="Arial" w:cs="Arial"/>
                <w:i/>
                <w:iCs/>
                <w:sz w:val="20"/>
                <w:szCs w:val="20"/>
                <w:lang w:val="ro-RO" w:eastAsia="ro-RO" w:bidi="ar-SA"/>
              </w:rPr>
            </w:pPr>
            <w:r w:rsidRPr="0032430C">
              <w:rPr>
                <w:rFonts w:ascii="Arial" w:eastAsia="Times New Roman" w:hAnsi="Arial" w:cs="Arial"/>
                <w:i/>
                <w:iCs/>
                <w:sz w:val="20"/>
                <w:szCs w:val="20"/>
                <w:lang w:val="ro-RO" w:eastAsia="ro-RO" w:bidi="ar-SA"/>
              </w:rPr>
              <w:t>TOTAL PERIOADĂ</w:t>
            </w:r>
          </w:p>
        </w:tc>
        <w:tc>
          <w:tcPr>
            <w:tcW w:w="1187" w:type="dxa"/>
            <w:hideMark/>
          </w:tcPr>
          <w:p w:rsidR="007E1547" w:rsidRPr="0032430C" w:rsidRDefault="007E1547" w:rsidP="002F7697">
            <w:pPr>
              <w:tabs>
                <w:tab w:val="left" w:pos="567"/>
              </w:tabs>
              <w:spacing w:after="0" w:line="240" w:lineRule="auto"/>
              <w:ind w:firstLine="0"/>
              <w:jc w:val="center"/>
              <w:rPr>
                <w:rFonts w:ascii="Arial" w:eastAsia="Times New Roman" w:hAnsi="Arial" w:cs="Arial"/>
                <w:i/>
                <w:iCs/>
                <w:sz w:val="20"/>
                <w:szCs w:val="20"/>
                <w:lang w:val="ro-RO" w:eastAsia="ro-RO" w:bidi="ar-SA"/>
              </w:rPr>
            </w:pPr>
            <w:r w:rsidRPr="0032430C">
              <w:rPr>
                <w:rFonts w:ascii="Arial" w:eastAsia="Times New Roman" w:hAnsi="Arial" w:cs="Arial"/>
                <w:i/>
                <w:iCs/>
                <w:sz w:val="20"/>
                <w:szCs w:val="20"/>
                <w:lang w:val="ro-RO" w:eastAsia="ro-RO" w:bidi="ar-SA"/>
              </w:rPr>
              <w:t>TRIM. I</w:t>
            </w:r>
          </w:p>
        </w:tc>
        <w:tc>
          <w:tcPr>
            <w:tcW w:w="1106" w:type="dxa"/>
            <w:hideMark/>
          </w:tcPr>
          <w:p w:rsidR="007E1547" w:rsidRPr="0032430C" w:rsidRDefault="007E1547" w:rsidP="002F7697">
            <w:pPr>
              <w:tabs>
                <w:tab w:val="left" w:pos="567"/>
              </w:tabs>
              <w:spacing w:after="0" w:line="240" w:lineRule="auto"/>
              <w:ind w:firstLine="0"/>
              <w:jc w:val="center"/>
              <w:rPr>
                <w:rFonts w:ascii="Arial" w:eastAsia="Times New Roman" w:hAnsi="Arial" w:cs="Arial"/>
                <w:i/>
                <w:iCs/>
                <w:sz w:val="20"/>
                <w:szCs w:val="20"/>
                <w:lang w:val="ro-RO" w:eastAsia="ro-RO" w:bidi="ar-SA"/>
              </w:rPr>
            </w:pPr>
            <w:r w:rsidRPr="0032430C">
              <w:rPr>
                <w:rFonts w:ascii="Arial" w:eastAsia="Times New Roman" w:hAnsi="Arial" w:cs="Arial"/>
                <w:i/>
                <w:iCs/>
                <w:sz w:val="20"/>
                <w:szCs w:val="20"/>
                <w:lang w:val="ro-RO" w:eastAsia="ro-RO" w:bidi="ar-SA"/>
              </w:rPr>
              <w:t>TRIM. II</w:t>
            </w:r>
          </w:p>
        </w:tc>
        <w:tc>
          <w:tcPr>
            <w:tcW w:w="1106" w:type="dxa"/>
            <w:hideMark/>
          </w:tcPr>
          <w:p w:rsidR="007E1547" w:rsidRPr="0032430C" w:rsidRDefault="007E1547" w:rsidP="002F7697">
            <w:pPr>
              <w:tabs>
                <w:tab w:val="left" w:pos="567"/>
              </w:tabs>
              <w:spacing w:after="0" w:line="240" w:lineRule="auto"/>
              <w:ind w:firstLine="0"/>
              <w:jc w:val="center"/>
              <w:rPr>
                <w:rFonts w:ascii="Arial" w:eastAsia="Times New Roman" w:hAnsi="Arial" w:cs="Arial"/>
                <w:i/>
                <w:iCs/>
                <w:sz w:val="20"/>
                <w:szCs w:val="20"/>
                <w:lang w:val="ro-RO" w:eastAsia="ro-RO" w:bidi="ar-SA"/>
              </w:rPr>
            </w:pPr>
            <w:r w:rsidRPr="0032430C">
              <w:rPr>
                <w:rFonts w:ascii="Arial" w:eastAsia="Times New Roman" w:hAnsi="Arial" w:cs="Arial"/>
                <w:i/>
                <w:iCs/>
                <w:sz w:val="20"/>
                <w:szCs w:val="20"/>
                <w:lang w:val="ro-RO" w:eastAsia="ro-RO" w:bidi="ar-SA"/>
              </w:rPr>
              <w:t>TRIM. III</w:t>
            </w:r>
          </w:p>
        </w:tc>
        <w:tc>
          <w:tcPr>
            <w:tcW w:w="1106" w:type="dxa"/>
            <w:hideMark/>
          </w:tcPr>
          <w:p w:rsidR="007E1547" w:rsidRPr="0032430C" w:rsidRDefault="007E1547" w:rsidP="002F7697">
            <w:pPr>
              <w:tabs>
                <w:tab w:val="left" w:pos="567"/>
              </w:tabs>
              <w:spacing w:after="0" w:line="240" w:lineRule="auto"/>
              <w:ind w:firstLine="0"/>
              <w:jc w:val="center"/>
              <w:rPr>
                <w:rFonts w:ascii="Arial" w:eastAsia="Times New Roman" w:hAnsi="Arial" w:cs="Arial"/>
                <w:i/>
                <w:iCs/>
                <w:sz w:val="20"/>
                <w:szCs w:val="20"/>
                <w:lang w:val="ro-RO" w:eastAsia="ro-RO" w:bidi="ar-SA"/>
              </w:rPr>
            </w:pPr>
            <w:r w:rsidRPr="0032430C">
              <w:rPr>
                <w:rFonts w:ascii="Arial" w:eastAsia="Times New Roman" w:hAnsi="Arial" w:cs="Arial"/>
                <w:i/>
                <w:iCs/>
                <w:sz w:val="20"/>
                <w:szCs w:val="20"/>
                <w:lang w:val="ro-RO" w:eastAsia="ro-RO" w:bidi="ar-SA"/>
              </w:rPr>
              <w:t>TRIM. IV</w:t>
            </w:r>
          </w:p>
        </w:tc>
      </w:tr>
      <w:tr w:rsidR="007E1547" w:rsidRPr="0032430C" w:rsidTr="00453D49">
        <w:trPr>
          <w:cnfStyle w:val="000000100000" w:firstRow="0" w:lastRow="0" w:firstColumn="0" w:lastColumn="0" w:oddVBand="0" w:evenVBand="0" w:oddHBand="1" w:evenHBand="0" w:firstRowFirstColumn="0" w:firstRowLastColumn="0" w:lastRowFirstColumn="0" w:lastRowLastColumn="0"/>
          <w:trHeight w:val="181"/>
        </w:trPr>
        <w:tc>
          <w:tcPr>
            <w:tcW w:w="628" w:type="dxa"/>
            <w:hideMark/>
          </w:tcPr>
          <w:p w:rsidR="007E1547" w:rsidRPr="0032430C" w:rsidRDefault="007E1547" w:rsidP="002F7697">
            <w:pPr>
              <w:tabs>
                <w:tab w:val="left" w:pos="567"/>
              </w:tabs>
              <w:spacing w:after="0" w:line="240" w:lineRule="auto"/>
              <w:ind w:firstLine="0"/>
              <w:jc w:val="center"/>
              <w:rPr>
                <w:rFonts w:ascii="Arial" w:eastAsia="Times New Roman" w:hAnsi="Arial" w:cs="Arial"/>
                <w:i/>
                <w:iCs/>
                <w:sz w:val="20"/>
                <w:szCs w:val="20"/>
                <w:lang w:val="ro-RO" w:eastAsia="ro-RO" w:bidi="ar-SA"/>
              </w:rPr>
            </w:pPr>
            <w:r w:rsidRPr="0032430C">
              <w:rPr>
                <w:rFonts w:ascii="Arial" w:eastAsia="Times New Roman" w:hAnsi="Arial" w:cs="Arial"/>
                <w:i/>
                <w:iCs/>
                <w:sz w:val="20"/>
                <w:szCs w:val="20"/>
                <w:lang w:val="ro-RO" w:eastAsia="ro-RO" w:bidi="ar-SA"/>
              </w:rPr>
              <w:t>1</w:t>
            </w:r>
          </w:p>
        </w:tc>
        <w:tc>
          <w:tcPr>
            <w:tcW w:w="3071" w:type="dxa"/>
            <w:hideMark/>
          </w:tcPr>
          <w:p w:rsidR="007E1547" w:rsidRPr="0032430C" w:rsidRDefault="007E1547" w:rsidP="002F7697">
            <w:pPr>
              <w:tabs>
                <w:tab w:val="left" w:pos="567"/>
              </w:tabs>
              <w:spacing w:after="0" w:line="240" w:lineRule="auto"/>
              <w:ind w:firstLine="0"/>
              <w:rPr>
                <w:rFonts w:ascii="Arial" w:eastAsia="Times New Roman" w:hAnsi="Arial" w:cs="Arial"/>
                <w:i/>
                <w:iCs/>
                <w:sz w:val="20"/>
                <w:szCs w:val="20"/>
                <w:lang w:val="ro-RO" w:eastAsia="ro-RO" w:bidi="ar-SA"/>
              </w:rPr>
            </w:pPr>
            <w:r w:rsidRPr="0032430C">
              <w:rPr>
                <w:rFonts w:ascii="Arial" w:eastAsia="Times New Roman" w:hAnsi="Arial" w:cs="Arial"/>
                <w:i/>
                <w:iCs/>
                <w:sz w:val="20"/>
                <w:szCs w:val="20"/>
                <w:lang w:val="ro-RO" w:eastAsia="ro-RO" w:bidi="ar-SA"/>
              </w:rPr>
              <w:t xml:space="preserve">CONSUM DE RESURSĂ/REZERVĂ </w:t>
            </w:r>
          </w:p>
        </w:tc>
        <w:tc>
          <w:tcPr>
            <w:tcW w:w="599" w:type="dxa"/>
            <w:hideMark/>
          </w:tcPr>
          <w:p w:rsidR="007E1547" w:rsidRPr="0032430C" w:rsidRDefault="007E1547" w:rsidP="002F7697">
            <w:pPr>
              <w:tabs>
                <w:tab w:val="left" w:pos="567"/>
              </w:tabs>
              <w:spacing w:after="0" w:line="240" w:lineRule="auto"/>
              <w:ind w:firstLine="0"/>
              <w:jc w:val="center"/>
              <w:rPr>
                <w:rFonts w:ascii="Arial" w:eastAsia="Times New Roman" w:hAnsi="Arial" w:cs="Arial"/>
                <w:i/>
                <w:iCs/>
                <w:sz w:val="20"/>
                <w:szCs w:val="20"/>
                <w:lang w:val="ro-RO" w:eastAsia="ro-RO" w:bidi="ar-SA"/>
              </w:rPr>
            </w:pPr>
            <w:r w:rsidRPr="0032430C">
              <w:rPr>
                <w:rFonts w:ascii="Arial" w:eastAsia="Times New Roman" w:hAnsi="Arial" w:cs="Arial"/>
                <w:i/>
                <w:iCs/>
                <w:sz w:val="20"/>
                <w:szCs w:val="20"/>
                <w:lang w:val="ro-RO" w:eastAsia="ro-RO" w:bidi="ar-SA"/>
              </w:rPr>
              <w:t>to</w:t>
            </w:r>
          </w:p>
        </w:tc>
        <w:tc>
          <w:tcPr>
            <w:tcW w:w="1272" w:type="dxa"/>
            <w:vAlign w:val="center"/>
            <w:hideMark/>
          </w:tcPr>
          <w:p w:rsidR="007E1547" w:rsidRPr="0032430C" w:rsidRDefault="007E1547" w:rsidP="002F7697">
            <w:pPr>
              <w:spacing w:after="0" w:line="240" w:lineRule="auto"/>
              <w:jc w:val="right"/>
              <w:rPr>
                <w:rFonts w:ascii="Arial" w:eastAsia="Times New Roman" w:hAnsi="Arial" w:cs="Arial"/>
                <w:bCs/>
                <w:i/>
                <w:iCs/>
                <w:color w:val="000000"/>
                <w:sz w:val="20"/>
                <w:szCs w:val="20"/>
                <w:lang w:val="ro-RO"/>
              </w:rPr>
            </w:pPr>
            <w:r w:rsidRPr="0032430C">
              <w:rPr>
                <w:rFonts w:ascii="Arial" w:eastAsia="Times New Roman" w:hAnsi="Arial" w:cs="Arial"/>
                <w:bCs/>
                <w:i/>
                <w:iCs/>
                <w:color w:val="000000"/>
                <w:sz w:val="20"/>
                <w:szCs w:val="20"/>
                <w:lang w:val="ro-RO"/>
              </w:rPr>
              <w:t>41.300</w:t>
            </w:r>
          </w:p>
        </w:tc>
        <w:tc>
          <w:tcPr>
            <w:tcW w:w="1187" w:type="dxa"/>
            <w:vAlign w:val="center"/>
            <w:hideMark/>
          </w:tcPr>
          <w:p w:rsidR="007E1547" w:rsidRPr="0032430C" w:rsidRDefault="007E1547" w:rsidP="002F7697">
            <w:pPr>
              <w:spacing w:after="0" w:line="240" w:lineRule="auto"/>
              <w:jc w:val="right"/>
              <w:rPr>
                <w:rFonts w:ascii="Arial" w:eastAsia="Times New Roman" w:hAnsi="Arial" w:cs="Arial"/>
                <w:bCs/>
                <w:i/>
                <w:iCs/>
                <w:color w:val="000000"/>
                <w:sz w:val="20"/>
                <w:szCs w:val="20"/>
                <w:lang w:val="ro-RO"/>
              </w:rPr>
            </w:pPr>
            <w:r w:rsidRPr="0032430C">
              <w:rPr>
                <w:rFonts w:ascii="Arial" w:eastAsia="Times New Roman" w:hAnsi="Arial" w:cs="Arial"/>
                <w:bCs/>
                <w:i/>
                <w:iCs/>
                <w:color w:val="000000"/>
                <w:sz w:val="20"/>
                <w:szCs w:val="20"/>
                <w:lang w:val="ro-RO"/>
              </w:rPr>
              <w:t>5.490</w:t>
            </w:r>
          </w:p>
        </w:tc>
        <w:tc>
          <w:tcPr>
            <w:tcW w:w="1106" w:type="dxa"/>
            <w:vAlign w:val="center"/>
            <w:hideMark/>
          </w:tcPr>
          <w:p w:rsidR="007E1547" w:rsidRPr="0032430C" w:rsidRDefault="007E1547" w:rsidP="002F7697">
            <w:pPr>
              <w:spacing w:after="0" w:line="240" w:lineRule="auto"/>
              <w:ind w:firstLine="0"/>
              <w:jc w:val="right"/>
              <w:rPr>
                <w:rFonts w:ascii="Arial" w:eastAsia="Times New Roman" w:hAnsi="Arial" w:cs="Arial"/>
                <w:bCs/>
                <w:i/>
                <w:iCs/>
                <w:color w:val="000000"/>
                <w:sz w:val="20"/>
                <w:szCs w:val="20"/>
                <w:lang w:val="ro-RO"/>
              </w:rPr>
            </w:pPr>
            <w:r w:rsidRPr="0032430C">
              <w:rPr>
                <w:rFonts w:ascii="Arial" w:eastAsia="Times New Roman" w:hAnsi="Arial" w:cs="Arial"/>
                <w:bCs/>
                <w:i/>
                <w:iCs/>
                <w:color w:val="000000"/>
                <w:sz w:val="20"/>
                <w:szCs w:val="20"/>
                <w:lang w:val="ro-RO"/>
              </w:rPr>
              <w:t>12.308</w:t>
            </w:r>
          </w:p>
        </w:tc>
        <w:tc>
          <w:tcPr>
            <w:tcW w:w="1106" w:type="dxa"/>
            <w:vAlign w:val="center"/>
            <w:hideMark/>
          </w:tcPr>
          <w:p w:rsidR="007E1547" w:rsidRPr="0032430C" w:rsidRDefault="007E1547" w:rsidP="002F7697">
            <w:pPr>
              <w:spacing w:after="0" w:line="240" w:lineRule="auto"/>
              <w:jc w:val="right"/>
              <w:rPr>
                <w:rFonts w:ascii="Arial" w:eastAsia="Times New Roman" w:hAnsi="Arial" w:cs="Arial"/>
                <w:bCs/>
                <w:i/>
                <w:iCs/>
                <w:color w:val="000000"/>
                <w:sz w:val="20"/>
                <w:szCs w:val="20"/>
                <w:lang w:val="ro-RO"/>
              </w:rPr>
            </w:pPr>
            <w:r w:rsidRPr="0032430C">
              <w:rPr>
                <w:rFonts w:ascii="Arial" w:eastAsia="Times New Roman" w:hAnsi="Arial" w:cs="Arial"/>
                <w:bCs/>
                <w:i/>
                <w:iCs/>
                <w:color w:val="000000"/>
                <w:sz w:val="20"/>
                <w:szCs w:val="20"/>
                <w:lang w:val="ro-RO"/>
              </w:rPr>
              <w:t>9.525</w:t>
            </w:r>
          </w:p>
        </w:tc>
        <w:tc>
          <w:tcPr>
            <w:tcW w:w="1106" w:type="dxa"/>
            <w:vAlign w:val="center"/>
            <w:hideMark/>
          </w:tcPr>
          <w:p w:rsidR="007E1547" w:rsidRPr="0032430C" w:rsidRDefault="007E1547" w:rsidP="002F7697">
            <w:pPr>
              <w:spacing w:after="0" w:line="240" w:lineRule="auto"/>
              <w:ind w:firstLine="0"/>
              <w:jc w:val="right"/>
              <w:rPr>
                <w:rFonts w:ascii="Arial" w:eastAsia="Times New Roman" w:hAnsi="Arial" w:cs="Arial"/>
                <w:bCs/>
                <w:i/>
                <w:iCs/>
                <w:color w:val="000000"/>
                <w:sz w:val="20"/>
                <w:szCs w:val="20"/>
                <w:lang w:val="ro-RO"/>
              </w:rPr>
            </w:pPr>
            <w:r w:rsidRPr="0032430C">
              <w:rPr>
                <w:rFonts w:ascii="Arial" w:eastAsia="Times New Roman" w:hAnsi="Arial" w:cs="Arial"/>
                <w:bCs/>
                <w:i/>
                <w:iCs/>
                <w:color w:val="000000"/>
                <w:sz w:val="20"/>
                <w:szCs w:val="20"/>
                <w:lang w:val="ro-RO"/>
              </w:rPr>
              <w:t>13.977</w:t>
            </w:r>
          </w:p>
        </w:tc>
      </w:tr>
      <w:tr w:rsidR="007E1547" w:rsidRPr="0032430C" w:rsidTr="00453D49">
        <w:trPr>
          <w:cnfStyle w:val="000000010000" w:firstRow="0" w:lastRow="0" w:firstColumn="0" w:lastColumn="0" w:oddVBand="0" w:evenVBand="0" w:oddHBand="0" w:evenHBand="1" w:firstRowFirstColumn="0" w:firstRowLastColumn="0" w:lastRowFirstColumn="0" w:lastRowLastColumn="0"/>
          <w:trHeight w:val="192"/>
        </w:trPr>
        <w:tc>
          <w:tcPr>
            <w:tcW w:w="628" w:type="dxa"/>
            <w:hideMark/>
          </w:tcPr>
          <w:p w:rsidR="007E1547" w:rsidRPr="0032430C" w:rsidRDefault="007E1547" w:rsidP="002F7697">
            <w:pPr>
              <w:tabs>
                <w:tab w:val="left" w:pos="567"/>
              </w:tabs>
              <w:spacing w:after="0" w:line="240" w:lineRule="auto"/>
              <w:ind w:firstLine="0"/>
              <w:jc w:val="center"/>
              <w:rPr>
                <w:rFonts w:ascii="Arial" w:eastAsia="Times New Roman" w:hAnsi="Arial" w:cs="Arial"/>
                <w:i/>
                <w:iCs/>
                <w:sz w:val="20"/>
                <w:szCs w:val="20"/>
                <w:lang w:val="ro-RO" w:eastAsia="ro-RO" w:bidi="ar-SA"/>
              </w:rPr>
            </w:pPr>
            <w:r w:rsidRPr="0032430C">
              <w:rPr>
                <w:rFonts w:ascii="Arial" w:eastAsia="Times New Roman" w:hAnsi="Arial" w:cs="Arial"/>
                <w:i/>
                <w:iCs/>
                <w:sz w:val="20"/>
                <w:szCs w:val="20"/>
                <w:lang w:val="ro-RO" w:eastAsia="ro-RO" w:bidi="ar-SA"/>
              </w:rPr>
              <w:t>2</w:t>
            </w:r>
          </w:p>
        </w:tc>
        <w:tc>
          <w:tcPr>
            <w:tcW w:w="3071" w:type="dxa"/>
            <w:hideMark/>
          </w:tcPr>
          <w:p w:rsidR="007E1547" w:rsidRPr="0032430C" w:rsidRDefault="007E1547" w:rsidP="002F7697">
            <w:pPr>
              <w:tabs>
                <w:tab w:val="left" w:pos="567"/>
              </w:tabs>
              <w:spacing w:after="0" w:line="240" w:lineRule="auto"/>
              <w:ind w:firstLine="0"/>
              <w:rPr>
                <w:rFonts w:ascii="Arial" w:eastAsia="Times New Roman" w:hAnsi="Arial" w:cs="Arial"/>
                <w:i/>
                <w:iCs/>
                <w:sz w:val="20"/>
                <w:szCs w:val="20"/>
                <w:lang w:val="ro-RO" w:eastAsia="ro-RO" w:bidi="ar-SA"/>
              </w:rPr>
            </w:pPr>
            <w:r w:rsidRPr="0032430C">
              <w:rPr>
                <w:rFonts w:ascii="Arial" w:eastAsia="Times New Roman" w:hAnsi="Arial" w:cs="Arial"/>
                <w:i/>
                <w:iCs/>
                <w:sz w:val="20"/>
                <w:szCs w:val="20"/>
                <w:lang w:val="ro-RO" w:eastAsia="ro-RO" w:bidi="ar-SA"/>
              </w:rPr>
              <w:t>PIERDERI DE EXPLOATARE  (5%)</w:t>
            </w:r>
          </w:p>
        </w:tc>
        <w:tc>
          <w:tcPr>
            <w:tcW w:w="599" w:type="dxa"/>
            <w:hideMark/>
          </w:tcPr>
          <w:p w:rsidR="007E1547" w:rsidRPr="0032430C" w:rsidRDefault="007E1547" w:rsidP="002F7697">
            <w:pPr>
              <w:tabs>
                <w:tab w:val="left" w:pos="567"/>
              </w:tabs>
              <w:spacing w:after="0" w:line="240" w:lineRule="auto"/>
              <w:ind w:firstLine="0"/>
              <w:jc w:val="center"/>
              <w:rPr>
                <w:rFonts w:ascii="Arial" w:eastAsia="Times New Roman" w:hAnsi="Arial" w:cs="Arial"/>
                <w:i/>
                <w:iCs/>
                <w:sz w:val="20"/>
                <w:szCs w:val="20"/>
                <w:lang w:val="ro-RO" w:eastAsia="ro-RO" w:bidi="ar-SA"/>
              </w:rPr>
            </w:pPr>
            <w:r w:rsidRPr="0032430C">
              <w:rPr>
                <w:rFonts w:ascii="Arial" w:eastAsia="Times New Roman" w:hAnsi="Arial" w:cs="Arial"/>
                <w:i/>
                <w:iCs/>
                <w:sz w:val="20"/>
                <w:szCs w:val="20"/>
                <w:lang w:val="ro-RO" w:eastAsia="ro-RO" w:bidi="ar-SA"/>
              </w:rPr>
              <w:t>to</w:t>
            </w:r>
          </w:p>
        </w:tc>
        <w:tc>
          <w:tcPr>
            <w:tcW w:w="1272" w:type="dxa"/>
            <w:vAlign w:val="center"/>
            <w:hideMark/>
          </w:tcPr>
          <w:p w:rsidR="007E1547" w:rsidRPr="0032430C" w:rsidRDefault="007E1547" w:rsidP="002F7697">
            <w:pPr>
              <w:spacing w:after="0" w:line="240" w:lineRule="auto"/>
              <w:jc w:val="right"/>
              <w:rPr>
                <w:rFonts w:ascii="Arial" w:eastAsia="Times New Roman" w:hAnsi="Arial" w:cs="Arial"/>
                <w:bCs/>
                <w:i/>
                <w:iCs/>
                <w:color w:val="000000"/>
                <w:sz w:val="20"/>
                <w:szCs w:val="20"/>
                <w:lang w:val="ro-RO"/>
              </w:rPr>
            </w:pPr>
            <w:r w:rsidRPr="0032430C">
              <w:rPr>
                <w:rFonts w:ascii="Arial" w:eastAsia="Times New Roman" w:hAnsi="Arial" w:cs="Arial"/>
                <w:bCs/>
                <w:i/>
                <w:iCs/>
                <w:color w:val="000000"/>
                <w:sz w:val="20"/>
                <w:szCs w:val="20"/>
                <w:lang w:val="ro-RO"/>
              </w:rPr>
              <w:t>2.065</w:t>
            </w:r>
          </w:p>
        </w:tc>
        <w:tc>
          <w:tcPr>
            <w:tcW w:w="1187" w:type="dxa"/>
            <w:vAlign w:val="center"/>
            <w:hideMark/>
          </w:tcPr>
          <w:p w:rsidR="007E1547" w:rsidRPr="0032430C" w:rsidRDefault="007E1547" w:rsidP="002F7697">
            <w:pPr>
              <w:spacing w:after="0" w:line="240" w:lineRule="auto"/>
              <w:jc w:val="right"/>
              <w:rPr>
                <w:rFonts w:ascii="Arial" w:eastAsia="Times New Roman" w:hAnsi="Arial" w:cs="Arial"/>
                <w:bCs/>
                <w:i/>
                <w:iCs/>
                <w:color w:val="000000"/>
                <w:sz w:val="20"/>
                <w:szCs w:val="20"/>
                <w:lang w:val="ro-RO"/>
              </w:rPr>
            </w:pPr>
            <w:r w:rsidRPr="0032430C">
              <w:rPr>
                <w:rFonts w:ascii="Arial" w:eastAsia="Times New Roman" w:hAnsi="Arial" w:cs="Arial"/>
                <w:bCs/>
                <w:i/>
                <w:iCs/>
                <w:color w:val="000000"/>
                <w:sz w:val="20"/>
                <w:szCs w:val="20"/>
                <w:lang w:val="ro-RO"/>
              </w:rPr>
              <w:t>274</w:t>
            </w:r>
          </w:p>
        </w:tc>
        <w:tc>
          <w:tcPr>
            <w:tcW w:w="1106" w:type="dxa"/>
            <w:vAlign w:val="center"/>
            <w:hideMark/>
          </w:tcPr>
          <w:p w:rsidR="007E1547" w:rsidRPr="0032430C" w:rsidRDefault="007E1547" w:rsidP="002F7697">
            <w:pPr>
              <w:spacing w:after="0" w:line="240" w:lineRule="auto"/>
              <w:jc w:val="right"/>
              <w:rPr>
                <w:rFonts w:ascii="Arial" w:eastAsia="Times New Roman" w:hAnsi="Arial" w:cs="Arial"/>
                <w:bCs/>
                <w:i/>
                <w:iCs/>
                <w:color w:val="000000"/>
                <w:sz w:val="20"/>
                <w:szCs w:val="20"/>
                <w:lang w:val="ro-RO"/>
              </w:rPr>
            </w:pPr>
            <w:r w:rsidRPr="0032430C">
              <w:rPr>
                <w:rFonts w:ascii="Arial" w:eastAsia="Times New Roman" w:hAnsi="Arial" w:cs="Arial"/>
                <w:bCs/>
                <w:i/>
                <w:iCs/>
                <w:color w:val="000000"/>
                <w:sz w:val="20"/>
                <w:szCs w:val="20"/>
                <w:lang w:val="ro-RO"/>
              </w:rPr>
              <w:t>615</w:t>
            </w:r>
          </w:p>
        </w:tc>
        <w:tc>
          <w:tcPr>
            <w:tcW w:w="1106" w:type="dxa"/>
            <w:vAlign w:val="center"/>
            <w:hideMark/>
          </w:tcPr>
          <w:p w:rsidR="007E1547" w:rsidRPr="0032430C" w:rsidRDefault="007E1547" w:rsidP="002F7697">
            <w:pPr>
              <w:spacing w:after="0" w:line="240" w:lineRule="auto"/>
              <w:jc w:val="right"/>
              <w:rPr>
                <w:rFonts w:ascii="Arial" w:eastAsia="Times New Roman" w:hAnsi="Arial" w:cs="Arial"/>
                <w:bCs/>
                <w:i/>
                <w:iCs/>
                <w:color w:val="000000"/>
                <w:sz w:val="20"/>
                <w:szCs w:val="20"/>
                <w:lang w:val="ro-RO"/>
              </w:rPr>
            </w:pPr>
            <w:r w:rsidRPr="0032430C">
              <w:rPr>
                <w:rFonts w:ascii="Arial" w:eastAsia="Times New Roman" w:hAnsi="Arial" w:cs="Arial"/>
                <w:bCs/>
                <w:i/>
                <w:iCs/>
                <w:color w:val="000000"/>
                <w:sz w:val="20"/>
                <w:szCs w:val="20"/>
                <w:lang w:val="ro-RO"/>
              </w:rPr>
              <w:t>476</w:t>
            </w:r>
          </w:p>
        </w:tc>
        <w:tc>
          <w:tcPr>
            <w:tcW w:w="1106" w:type="dxa"/>
            <w:vAlign w:val="center"/>
            <w:hideMark/>
          </w:tcPr>
          <w:p w:rsidR="007E1547" w:rsidRPr="0032430C" w:rsidRDefault="007E1547" w:rsidP="002F7697">
            <w:pPr>
              <w:spacing w:after="0" w:line="240" w:lineRule="auto"/>
              <w:jc w:val="right"/>
              <w:rPr>
                <w:rFonts w:ascii="Arial" w:eastAsia="Times New Roman" w:hAnsi="Arial" w:cs="Arial"/>
                <w:bCs/>
                <w:i/>
                <w:iCs/>
                <w:color w:val="000000"/>
                <w:sz w:val="20"/>
                <w:szCs w:val="20"/>
                <w:lang w:val="ro-RO"/>
              </w:rPr>
            </w:pPr>
            <w:r w:rsidRPr="0032430C">
              <w:rPr>
                <w:rFonts w:ascii="Arial" w:eastAsia="Times New Roman" w:hAnsi="Arial" w:cs="Arial"/>
                <w:bCs/>
                <w:i/>
                <w:iCs/>
                <w:color w:val="000000"/>
                <w:sz w:val="20"/>
                <w:szCs w:val="20"/>
                <w:lang w:val="ro-RO"/>
              </w:rPr>
              <w:t>699</w:t>
            </w:r>
          </w:p>
        </w:tc>
      </w:tr>
      <w:tr w:rsidR="007E1547" w:rsidRPr="0032430C" w:rsidTr="00453D49">
        <w:trPr>
          <w:cnfStyle w:val="000000100000" w:firstRow="0" w:lastRow="0" w:firstColumn="0" w:lastColumn="0" w:oddVBand="0" w:evenVBand="0" w:oddHBand="1" w:evenHBand="0" w:firstRowFirstColumn="0" w:firstRowLastColumn="0" w:lastRowFirstColumn="0" w:lastRowLastColumn="0"/>
          <w:trHeight w:val="192"/>
        </w:trPr>
        <w:tc>
          <w:tcPr>
            <w:tcW w:w="628" w:type="dxa"/>
            <w:hideMark/>
          </w:tcPr>
          <w:p w:rsidR="007E1547" w:rsidRPr="0032430C" w:rsidRDefault="007E1547" w:rsidP="002F7697">
            <w:pPr>
              <w:tabs>
                <w:tab w:val="left" w:pos="567"/>
              </w:tabs>
              <w:spacing w:after="0" w:line="240" w:lineRule="auto"/>
              <w:ind w:firstLine="0"/>
              <w:jc w:val="center"/>
              <w:rPr>
                <w:rFonts w:ascii="Arial" w:eastAsia="Times New Roman" w:hAnsi="Arial" w:cs="Arial"/>
                <w:i/>
                <w:iCs/>
                <w:sz w:val="20"/>
                <w:szCs w:val="20"/>
                <w:lang w:val="ro-RO" w:eastAsia="ro-RO" w:bidi="ar-SA"/>
              </w:rPr>
            </w:pPr>
            <w:r w:rsidRPr="0032430C">
              <w:rPr>
                <w:rFonts w:ascii="Arial" w:eastAsia="Times New Roman" w:hAnsi="Arial" w:cs="Arial"/>
                <w:i/>
                <w:iCs/>
                <w:sz w:val="20"/>
                <w:szCs w:val="20"/>
                <w:lang w:val="ro-RO" w:eastAsia="ro-RO" w:bidi="ar-SA"/>
              </w:rPr>
              <w:t>3</w:t>
            </w:r>
          </w:p>
        </w:tc>
        <w:tc>
          <w:tcPr>
            <w:tcW w:w="3071" w:type="dxa"/>
            <w:hideMark/>
          </w:tcPr>
          <w:p w:rsidR="007E1547" w:rsidRPr="0032430C" w:rsidRDefault="007E1547" w:rsidP="002F7697">
            <w:pPr>
              <w:tabs>
                <w:tab w:val="left" w:pos="567"/>
              </w:tabs>
              <w:spacing w:after="0" w:line="240" w:lineRule="auto"/>
              <w:ind w:firstLine="0"/>
              <w:rPr>
                <w:rFonts w:ascii="Arial" w:eastAsia="Times New Roman" w:hAnsi="Arial" w:cs="Arial"/>
                <w:i/>
                <w:iCs/>
                <w:sz w:val="20"/>
                <w:szCs w:val="20"/>
                <w:lang w:val="ro-RO" w:eastAsia="ro-RO" w:bidi="ar-SA"/>
              </w:rPr>
            </w:pPr>
            <w:r w:rsidRPr="0032430C">
              <w:rPr>
                <w:rFonts w:ascii="Arial" w:eastAsia="Times New Roman" w:hAnsi="Arial" w:cs="Arial"/>
                <w:i/>
                <w:iCs/>
                <w:sz w:val="20"/>
                <w:szCs w:val="20"/>
                <w:lang w:val="ro-RO" w:eastAsia="ro-RO" w:bidi="ar-SA"/>
              </w:rPr>
              <w:t>GRAD DE RECUPERARE LA EXPLOATARE</w:t>
            </w:r>
          </w:p>
        </w:tc>
        <w:tc>
          <w:tcPr>
            <w:tcW w:w="599" w:type="dxa"/>
            <w:hideMark/>
          </w:tcPr>
          <w:p w:rsidR="007E1547" w:rsidRPr="0032430C" w:rsidRDefault="007E1547" w:rsidP="002F7697">
            <w:pPr>
              <w:tabs>
                <w:tab w:val="left" w:pos="567"/>
              </w:tabs>
              <w:spacing w:after="0" w:line="240" w:lineRule="auto"/>
              <w:ind w:firstLine="0"/>
              <w:jc w:val="center"/>
              <w:rPr>
                <w:rFonts w:ascii="Arial" w:eastAsia="Times New Roman" w:hAnsi="Arial" w:cs="Arial"/>
                <w:i/>
                <w:iCs/>
                <w:sz w:val="20"/>
                <w:szCs w:val="20"/>
                <w:lang w:val="ro-RO" w:eastAsia="ro-RO" w:bidi="ar-SA"/>
              </w:rPr>
            </w:pPr>
            <w:r w:rsidRPr="0032430C">
              <w:rPr>
                <w:rFonts w:ascii="Arial" w:eastAsia="Times New Roman" w:hAnsi="Arial" w:cs="Arial"/>
                <w:i/>
                <w:iCs/>
                <w:sz w:val="20"/>
                <w:szCs w:val="20"/>
                <w:lang w:val="ro-RO" w:eastAsia="ro-RO" w:bidi="ar-SA"/>
              </w:rPr>
              <w:t>%</w:t>
            </w:r>
          </w:p>
        </w:tc>
        <w:tc>
          <w:tcPr>
            <w:tcW w:w="1272" w:type="dxa"/>
            <w:vAlign w:val="center"/>
            <w:hideMark/>
          </w:tcPr>
          <w:p w:rsidR="007E1547" w:rsidRPr="0032430C" w:rsidRDefault="007E1547" w:rsidP="002F7697">
            <w:pPr>
              <w:spacing w:after="0" w:line="240" w:lineRule="auto"/>
              <w:jc w:val="right"/>
              <w:rPr>
                <w:rFonts w:ascii="Arial" w:eastAsia="Times New Roman" w:hAnsi="Arial" w:cs="Arial"/>
                <w:bCs/>
                <w:i/>
                <w:iCs/>
                <w:color w:val="000000"/>
                <w:sz w:val="20"/>
                <w:szCs w:val="20"/>
                <w:lang w:val="ro-RO"/>
              </w:rPr>
            </w:pPr>
            <w:r w:rsidRPr="0032430C">
              <w:rPr>
                <w:rFonts w:ascii="Arial" w:eastAsia="Times New Roman" w:hAnsi="Arial" w:cs="Arial"/>
                <w:bCs/>
                <w:i/>
                <w:iCs/>
                <w:color w:val="000000"/>
                <w:sz w:val="20"/>
                <w:szCs w:val="20"/>
                <w:lang w:val="ro-RO"/>
              </w:rPr>
              <w:t>95,0</w:t>
            </w:r>
          </w:p>
        </w:tc>
        <w:tc>
          <w:tcPr>
            <w:tcW w:w="1187" w:type="dxa"/>
            <w:vAlign w:val="center"/>
            <w:hideMark/>
          </w:tcPr>
          <w:p w:rsidR="007E1547" w:rsidRPr="0032430C" w:rsidRDefault="007E1547" w:rsidP="002F7697">
            <w:pPr>
              <w:spacing w:after="0" w:line="240" w:lineRule="auto"/>
              <w:jc w:val="right"/>
              <w:rPr>
                <w:rFonts w:ascii="Arial" w:eastAsia="Times New Roman" w:hAnsi="Arial" w:cs="Arial"/>
                <w:bCs/>
                <w:i/>
                <w:iCs/>
                <w:color w:val="000000"/>
                <w:sz w:val="20"/>
                <w:szCs w:val="20"/>
                <w:lang w:val="ro-RO"/>
              </w:rPr>
            </w:pPr>
            <w:r w:rsidRPr="0032430C">
              <w:rPr>
                <w:rFonts w:ascii="Arial" w:eastAsia="Times New Roman" w:hAnsi="Arial" w:cs="Arial"/>
                <w:bCs/>
                <w:i/>
                <w:iCs/>
                <w:color w:val="000000"/>
                <w:sz w:val="20"/>
                <w:szCs w:val="20"/>
                <w:lang w:val="ro-RO"/>
              </w:rPr>
              <w:t>95,0</w:t>
            </w:r>
          </w:p>
        </w:tc>
        <w:tc>
          <w:tcPr>
            <w:tcW w:w="1106" w:type="dxa"/>
            <w:vAlign w:val="center"/>
            <w:hideMark/>
          </w:tcPr>
          <w:p w:rsidR="007E1547" w:rsidRPr="0032430C" w:rsidRDefault="007E1547" w:rsidP="002F7697">
            <w:pPr>
              <w:spacing w:after="0" w:line="240" w:lineRule="auto"/>
              <w:jc w:val="right"/>
              <w:rPr>
                <w:rFonts w:ascii="Arial" w:eastAsia="Times New Roman" w:hAnsi="Arial" w:cs="Arial"/>
                <w:bCs/>
                <w:i/>
                <w:iCs/>
                <w:color w:val="000000"/>
                <w:sz w:val="20"/>
                <w:szCs w:val="20"/>
                <w:lang w:val="ro-RO"/>
              </w:rPr>
            </w:pPr>
            <w:r w:rsidRPr="0032430C">
              <w:rPr>
                <w:rFonts w:ascii="Arial" w:eastAsia="Times New Roman" w:hAnsi="Arial" w:cs="Arial"/>
                <w:bCs/>
                <w:i/>
                <w:iCs/>
                <w:color w:val="000000"/>
                <w:sz w:val="20"/>
                <w:szCs w:val="20"/>
                <w:lang w:val="ro-RO"/>
              </w:rPr>
              <w:t>95,0</w:t>
            </w:r>
          </w:p>
        </w:tc>
        <w:tc>
          <w:tcPr>
            <w:tcW w:w="1106" w:type="dxa"/>
            <w:vAlign w:val="center"/>
            <w:hideMark/>
          </w:tcPr>
          <w:p w:rsidR="007E1547" w:rsidRPr="0032430C" w:rsidRDefault="007E1547" w:rsidP="002F7697">
            <w:pPr>
              <w:spacing w:after="0" w:line="240" w:lineRule="auto"/>
              <w:jc w:val="right"/>
              <w:rPr>
                <w:rFonts w:ascii="Arial" w:eastAsia="Times New Roman" w:hAnsi="Arial" w:cs="Arial"/>
                <w:bCs/>
                <w:i/>
                <w:iCs/>
                <w:color w:val="000000"/>
                <w:sz w:val="20"/>
                <w:szCs w:val="20"/>
                <w:lang w:val="ro-RO"/>
              </w:rPr>
            </w:pPr>
            <w:r w:rsidRPr="0032430C">
              <w:rPr>
                <w:rFonts w:ascii="Arial" w:eastAsia="Times New Roman" w:hAnsi="Arial" w:cs="Arial"/>
                <w:bCs/>
                <w:i/>
                <w:iCs/>
                <w:color w:val="000000"/>
                <w:sz w:val="20"/>
                <w:szCs w:val="20"/>
                <w:lang w:val="ro-RO"/>
              </w:rPr>
              <w:t>95,0</w:t>
            </w:r>
          </w:p>
        </w:tc>
        <w:tc>
          <w:tcPr>
            <w:tcW w:w="1106" w:type="dxa"/>
            <w:vAlign w:val="center"/>
            <w:hideMark/>
          </w:tcPr>
          <w:p w:rsidR="007E1547" w:rsidRPr="0032430C" w:rsidRDefault="007E1547" w:rsidP="002F7697">
            <w:pPr>
              <w:spacing w:after="0" w:line="240" w:lineRule="auto"/>
              <w:jc w:val="right"/>
              <w:rPr>
                <w:rFonts w:ascii="Arial" w:eastAsia="Times New Roman" w:hAnsi="Arial" w:cs="Arial"/>
                <w:bCs/>
                <w:i/>
                <w:iCs/>
                <w:color w:val="000000"/>
                <w:sz w:val="20"/>
                <w:szCs w:val="20"/>
                <w:lang w:val="ro-RO"/>
              </w:rPr>
            </w:pPr>
            <w:r w:rsidRPr="0032430C">
              <w:rPr>
                <w:rFonts w:ascii="Arial" w:eastAsia="Times New Roman" w:hAnsi="Arial" w:cs="Arial"/>
                <w:bCs/>
                <w:i/>
                <w:iCs/>
                <w:color w:val="000000"/>
                <w:sz w:val="20"/>
                <w:szCs w:val="20"/>
                <w:lang w:val="ro-RO"/>
              </w:rPr>
              <w:t>95,0</w:t>
            </w:r>
          </w:p>
        </w:tc>
      </w:tr>
    </w:tbl>
    <w:p w:rsidR="007E1547" w:rsidRPr="002F7697" w:rsidRDefault="007E1547" w:rsidP="002F7697">
      <w:pPr>
        <w:spacing w:after="0" w:line="240" w:lineRule="auto"/>
        <w:rPr>
          <w:rFonts w:ascii="Arial" w:hAnsi="Arial" w:cs="Arial"/>
          <w:i/>
          <w:iCs/>
          <w:color w:val="FF0000"/>
          <w:lang w:val="ro-RO"/>
        </w:rPr>
      </w:pPr>
    </w:p>
    <w:p w:rsidR="007E1547" w:rsidRPr="002F7697" w:rsidRDefault="007E1547" w:rsidP="002F7697">
      <w:pPr>
        <w:spacing w:after="0" w:line="240" w:lineRule="auto"/>
        <w:ind w:firstLine="720"/>
        <w:rPr>
          <w:rFonts w:ascii="Arial" w:hAnsi="Arial" w:cs="Arial"/>
          <w:i/>
          <w:iCs/>
          <w:lang w:val="ro-RO"/>
        </w:rPr>
      </w:pPr>
      <w:r w:rsidRPr="002F7697">
        <w:rPr>
          <w:rFonts w:ascii="Arial" w:hAnsi="Arial" w:cs="Arial"/>
          <w:i/>
          <w:iCs/>
          <w:lang w:val="ro-RO"/>
        </w:rPr>
        <w:t>Lucr</w:t>
      </w:r>
      <w:r w:rsidR="002F7697">
        <w:rPr>
          <w:rFonts w:ascii="Arial" w:hAnsi="Arial" w:cs="Arial"/>
          <w:i/>
          <w:iCs/>
          <w:lang w:val="ro-RO"/>
        </w:rPr>
        <w:t>ă</w:t>
      </w:r>
      <w:r w:rsidRPr="002F7697">
        <w:rPr>
          <w:rFonts w:ascii="Arial" w:hAnsi="Arial" w:cs="Arial"/>
          <w:i/>
          <w:iCs/>
          <w:lang w:val="ro-RO"/>
        </w:rPr>
        <w:t>rile corespunz</w:t>
      </w:r>
      <w:r w:rsidR="002F7697">
        <w:rPr>
          <w:rFonts w:ascii="Arial" w:hAnsi="Arial" w:cs="Arial"/>
          <w:i/>
          <w:iCs/>
          <w:lang w:val="ro-RO"/>
        </w:rPr>
        <w:t>ă</w:t>
      </w:r>
      <w:r w:rsidRPr="002F7697">
        <w:rPr>
          <w:rFonts w:ascii="Arial" w:hAnsi="Arial" w:cs="Arial"/>
          <w:i/>
          <w:iCs/>
          <w:lang w:val="ro-RO"/>
        </w:rPr>
        <w:t>toare obiectivelor proiectului propus se vor realiza etapizat:</w:t>
      </w:r>
    </w:p>
    <w:p w:rsidR="007E1547" w:rsidRPr="002F7697" w:rsidRDefault="007E1547" w:rsidP="002F7697">
      <w:pPr>
        <w:spacing w:after="0" w:line="240" w:lineRule="auto"/>
        <w:rPr>
          <w:rFonts w:ascii="Arial" w:hAnsi="Arial" w:cs="Arial"/>
          <w:i/>
          <w:iCs/>
          <w:lang w:val="ro-RO"/>
        </w:rPr>
      </w:pPr>
      <w:r w:rsidRPr="002F7697">
        <w:rPr>
          <w:rFonts w:ascii="Arial" w:hAnsi="Arial" w:cs="Arial"/>
          <w:i/>
          <w:iCs/>
          <w:lang w:val="ro-RO"/>
        </w:rPr>
        <w:t>- lucr</w:t>
      </w:r>
      <w:r w:rsidR="002F7697">
        <w:rPr>
          <w:rFonts w:ascii="Arial" w:hAnsi="Arial" w:cs="Arial"/>
          <w:i/>
          <w:iCs/>
          <w:lang w:val="ro-RO"/>
        </w:rPr>
        <w:t>ă</w:t>
      </w:r>
      <w:r w:rsidRPr="002F7697">
        <w:rPr>
          <w:rFonts w:ascii="Arial" w:hAnsi="Arial" w:cs="Arial"/>
          <w:i/>
          <w:iCs/>
          <w:lang w:val="ro-RO"/>
        </w:rPr>
        <w:t xml:space="preserve">ri necesare </w:t>
      </w:r>
      <w:r w:rsidR="002F7697">
        <w:rPr>
          <w:rFonts w:ascii="Arial" w:hAnsi="Arial" w:cs="Arial"/>
          <w:i/>
          <w:iCs/>
          <w:lang w:val="ro-RO"/>
        </w:rPr>
        <w:t>și</w:t>
      </w:r>
      <w:r w:rsidRPr="002F7697">
        <w:rPr>
          <w:rFonts w:ascii="Arial" w:hAnsi="Arial" w:cs="Arial"/>
          <w:i/>
          <w:iCs/>
          <w:lang w:val="ro-RO"/>
        </w:rPr>
        <w:t xml:space="preserve"> executate </w:t>
      </w:r>
      <w:r w:rsidR="002F7697">
        <w:rPr>
          <w:rFonts w:ascii="Arial" w:hAnsi="Arial" w:cs="Arial"/>
          <w:i/>
          <w:iCs/>
          <w:lang w:val="ro-RO"/>
        </w:rPr>
        <w:t>î</w:t>
      </w:r>
      <w:r w:rsidRPr="002F7697">
        <w:rPr>
          <w:rFonts w:ascii="Arial" w:hAnsi="Arial" w:cs="Arial"/>
          <w:i/>
          <w:iCs/>
          <w:lang w:val="ro-RO"/>
        </w:rPr>
        <w:t>n etapa de construc</w:t>
      </w:r>
      <w:r w:rsidR="002F7697">
        <w:rPr>
          <w:rFonts w:ascii="Arial" w:hAnsi="Arial" w:cs="Arial"/>
          <w:i/>
          <w:iCs/>
          <w:lang w:val="ro-RO"/>
        </w:rPr>
        <w:t>ț</w:t>
      </w:r>
      <w:r w:rsidRPr="002F7697">
        <w:rPr>
          <w:rFonts w:ascii="Arial" w:hAnsi="Arial" w:cs="Arial"/>
          <w:i/>
          <w:iCs/>
          <w:lang w:val="ro-RO"/>
        </w:rPr>
        <w:t>ie / amenajare</w:t>
      </w:r>
    </w:p>
    <w:p w:rsidR="007E1547" w:rsidRPr="002F7697" w:rsidRDefault="007E1547" w:rsidP="002F7697">
      <w:pPr>
        <w:spacing w:after="0" w:line="240" w:lineRule="auto"/>
        <w:rPr>
          <w:rFonts w:ascii="Arial" w:hAnsi="Arial" w:cs="Arial"/>
          <w:i/>
          <w:iCs/>
          <w:lang w:val="ro-RO"/>
        </w:rPr>
      </w:pPr>
      <w:r w:rsidRPr="002F7697">
        <w:rPr>
          <w:rFonts w:ascii="Arial" w:hAnsi="Arial" w:cs="Arial"/>
          <w:i/>
          <w:iCs/>
          <w:lang w:val="ro-RO"/>
        </w:rPr>
        <w:t>- lucr</w:t>
      </w:r>
      <w:r w:rsidR="002F7697">
        <w:rPr>
          <w:rFonts w:ascii="Arial" w:hAnsi="Arial" w:cs="Arial"/>
          <w:i/>
          <w:iCs/>
          <w:lang w:val="ro-RO"/>
        </w:rPr>
        <w:t>ă</w:t>
      </w:r>
      <w:r w:rsidRPr="002F7697">
        <w:rPr>
          <w:rFonts w:ascii="Arial" w:hAnsi="Arial" w:cs="Arial"/>
          <w:i/>
          <w:iCs/>
          <w:lang w:val="ro-RO"/>
        </w:rPr>
        <w:t xml:space="preserve">ri necesare </w:t>
      </w:r>
      <w:r w:rsidR="002F7697">
        <w:rPr>
          <w:rFonts w:ascii="Arial" w:hAnsi="Arial" w:cs="Arial"/>
          <w:i/>
          <w:iCs/>
          <w:lang w:val="ro-RO"/>
        </w:rPr>
        <w:t>î</w:t>
      </w:r>
      <w:r w:rsidRPr="002F7697">
        <w:rPr>
          <w:rFonts w:ascii="Arial" w:hAnsi="Arial" w:cs="Arial"/>
          <w:i/>
          <w:iCs/>
          <w:lang w:val="ro-RO"/>
        </w:rPr>
        <w:t xml:space="preserve">n faza de exploatare </w:t>
      </w:r>
    </w:p>
    <w:p w:rsidR="007E1547" w:rsidRPr="002F7697" w:rsidRDefault="007E1547" w:rsidP="002F7697">
      <w:pPr>
        <w:spacing w:after="0" w:line="240" w:lineRule="auto"/>
        <w:rPr>
          <w:rFonts w:ascii="Arial" w:hAnsi="Arial" w:cs="Arial"/>
          <w:i/>
          <w:iCs/>
          <w:lang w:val="ro-RO"/>
        </w:rPr>
      </w:pPr>
      <w:r w:rsidRPr="002F7697">
        <w:rPr>
          <w:rFonts w:ascii="Arial" w:hAnsi="Arial" w:cs="Arial"/>
          <w:i/>
          <w:iCs/>
          <w:lang w:val="ro-RO"/>
        </w:rPr>
        <w:t>- lucr</w:t>
      </w:r>
      <w:r w:rsidR="002F7697">
        <w:rPr>
          <w:rFonts w:ascii="Arial" w:hAnsi="Arial" w:cs="Arial"/>
          <w:i/>
          <w:iCs/>
          <w:lang w:val="ro-RO"/>
        </w:rPr>
        <w:t>ă</w:t>
      </w:r>
      <w:r w:rsidRPr="002F7697">
        <w:rPr>
          <w:rFonts w:ascii="Arial" w:hAnsi="Arial" w:cs="Arial"/>
          <w:i/>
          <w:iCs/>
          <w:lang w:val="ro-RO"/>
        </w:rPr>
        <w:t xml:space="preserve">ri </w:t>
      </w:r>
      <w:r w:rsidR="002F7697">
        <w:rPr>
          <w:rFonts w:ascii="Arial" w:hAnsi="Arial" w:cs="Arial"/>
          <w:i/>
          <w:iCs/>
          <w:lang w:val="ro-RO"/>
        </w:rPr>
        <w:t>î</w:t>
      </w:r>
      <w:r w:rsidRPr="002F7697">
        <w:rPr>
          <w:rFonts w:ascii="Arial" w:hAnsi="Arial" w:cs="Arial"/>
          <w:i/>
          <w:iCs/>
          <w:lang w:val="ro-RO"/>
        </w:rPr>
        <w:t xml:space="preserve">n faza de </w:t>
      </w:r>
      <w:r w:rsidR="002F7697">
        <w:rPr>
          <w:rFonts w:ascii="Arial" w:hAnsi="Arial" w:cs="Arial"/>
          <w:i/>
          <w:iCs/>
          <w:lang w:val="ro-RO"/>
        </w:rPr>
        <w:t>î</w:t>
      </w:r>
      <w:r w:rsidRPr="002F7697">
        <w:rPr>
          <w:rFonts w:ascii="Arial" w:hAnsi="Arial" w:cs="Arial"/>
          <w:i/>
          <w:iCs/>
          <w:lang w:val="ro-RO"/>
        </w:rPr>
        <w:t xml:space="preserve">nchidere </w:t>
      </w:r>
    </w:p>
    <w:p w:rsidR="007E1547" w:rsidRPr="002F7697" w:rsidRDefault="007E1547" w:rsidP="002F7697">
      <w:pPr>
        <w:spacing w:after="0" w:line="240" w:lineRule="auto"/>
        <w:rPr>
          <w:rFonts w:ascii="Arial" w:hAnsi="Arial" w:cs="Arial"/>
          <w:i/>
          <w:iCs/>
          <w:lang w:val="ro-RO"/>
        </w:rPr>
      </w:pPr>
      <w:r w:rsidRPr="002F7697">
        <w:rPr>
          <w:rFonts w:ascii="Arial" w:hAnsi="Arial" w:cs="Arial"/>
          <w:i/>
          <w:iCs/>
          <w:lang w:val="ro-RO"/>
        </w:rPr>
        <w:t>- lucr</w:t>
      </w:r>
      <w:r w:rsidR="002F7697">
        <w:rPr>
          <w:rFonts w:ascii="Arial" w:hAnsi="Arial" w:cs="Arial"/>
          <w:i/>
          <w:iCs/>
          <w:lang w:val="ro-RO"/>
        </w:rPr>
        <w:t>ă</w:t>
      </w:r>
      <w:r w:rsidRPr="002F7697">
        <w:rPr>
          <w:rFonts w:ascii="Arial" w:hAnsi="Arial" w:cs="Arial"/>
          <w:i/>
          <w:iCs/>
          <w:lang w:val="ro-RO"/>
        </w:rPr>
        <w:t>ri post</w:t>
      </w:r>
      <w:r w:rsidR="002F7697">
        <w:rPr>
          <w:rFonts w:ascii="Arial" w:hAnsi="Arial" w:cs="Arial"/>
          <w:i/>
          <w:iCs/>
          <w:lang w:val="ro-RO"/>
        </w:rPr>
        <w:t>î</w:t>
      </w:r>
      <w:r w:rsidRPr="002F7697">
        <w:rPr>
          <w:rFonts w:ascii="Arial" w:hAnsi="Arial" w:cs="Arial"/>
          <w:i/>
          <w:iCs/>
          <w:lang w:val="ro-RO"/>
        </w:rPr>
        <w:t>nchidere.</w:t>
      </w:r>
    </w:p>
    <w:p w:rsidR="007E1547" w:rsidRPr="002F7697" w:rsidRDefault="007E1547" w:rsidP="002F7697">
      <w:pPr>
        <w:pStyle w:val="Style3"/>
        <w:widowControl/>
        <w:spacing w:line="240" w:lineRule="auto"/>
        <w:jc w:val="both"/>
        <w:rPr>
          <w:rStyle w:val="Strong"/>
          <w:rFonts w:ascii="Arial" w:hAnsi="Arial" w:cs="Arial"/>
          <w:b w:val="0"/>
          <w:i/>
          <w:sz w:val="22"/>
          <w:szCs w:val="22"/>
        </w:rPr>
      </w:pPr>
      <w:r w:rsidRPr="002F7697">
        <w:rPr>
          <w:rStyle w:val="Strong"/>
          <w:rFonts w:ascii="Arial" w:hAnsi="Arial" w:cs="Arial"/>
          <w:i/>
          <w:sz w:val="22"/>
          <w:szCs w:val="22"/>
        </w:rPr>
        <w:t xml:space="preserve">- </w:t>
      </w:r>
      <w:r w:rsidRPr="002F7697">
        <w:rPr>
          <w:rStyle w:val="Strong"/>
          <w:rFonts w:ascii="Arial" w:hAnsi="Arial" w:cs="Arial"/>
          <w:b w:val="0"/>
          <w:i/>
          <w:sz w:val="22"/>
          <w:szCs w:val="22"/>
        </w:rPr>
        <w:t>andezitul exploatat se va încărca direct în mijloacele de transport și se va duce la stația de sortare-concadare</w:t>
      </w:r>
      <w:r w:rsidRPr="002F7697">
        <w:rPr>
          <w:rStyle w:val="Strong"/>
          <w:rFonts w:ascii="Arial" w:hAnsi="Arial" w:cs="Arial"/>
          <w:i/>
          <w:sz w:val="22"/>
          <w:szCs w:val="22"/>
        </w:rPr>
        <w:t xml:space="preserve"> – aflată la cca. 200 m de limita perimetrului, </w:t>
      </w:r>
      <w:r w:rsidRPr="002F7697">
        <w:rPr>
          <w:rFonts w:ascii="Arial" w:hAnsi="Arial" w:cs="Arial"/>
          <w:i/>
          <w:sz w:val="22"/>
          <w:szCs w:val="22"/>
        </w:rPr>
        <w:t>fără a se face depozite intermediare</w:t>
      </w:r>
      <w:r w:rsidRPr="002F7697">
        <w:rPr>
          <w:rStyle w:val="Strong"/>
          <w:rFonts w:ascii="Arial" w:hAnsi="Arial" w:cs="Arial"/>
          <w:i/>
          <w:sz w:val="22"/>
          <w:szCs w:val="22"/>
        </w:rPr>
        <w:t>;</w:t>
      </w:r>
    </w:p>
    <w:p w:rsidR="007E1547" w:rsidRPr="002F7697" w:rsidRDefault="007E1547" w:rsidP="002F7697">
      <w:pPr>
        <w:spacing w:after="0" w:line="240" w:lineRule="auto"/>
        <w:jc w:val="both"/>
        <w:rPr>
          <w:rFonts w:ascii="Arial" w:hAnsi="Arial" w:cs="Arial"/>
          <w:i/>
          <w:lang w:val="ro-RO"/>
        </w:rPr>
      </w:pPr>
      <w:r w:rsidRPr="002F7697">
        <w:rPr>
          <w:rStyle w:val="Strong"/>
          <w:rFonts w:ascii="Arial" w:hAnsi="Arial" w:cs="Arial"/>
          <w:i/>
          <w:lang w:val="ro-RO"/>
        </w:rPr>
        <w:t xml:space="preserve">- </w:t>
      </w:r>
      <w:r w:rsidRPr="002F7697">
        <w:rPr>
          <w:rStyle w:val="Strong"/>
          <w:rFonts w:ascii="Arial" w:hAnsi="Arial" w:cs="Arial"/>
          <w:b w:val="0"/>
          <w:i/>
          <w:lang w:val="ro-RO"/>
        </w:rPr>
        <w:t>lucrările de excavaţie şi transport a agregatelor se va realiza cu utilajele şi mijloacele de transport ale titularului, respectiv</w:t>
      </w:r>
      <w:r w:rsidRPr="002F7697">
        <w:rPr>
          <w:rStyle w:val="Strong"/>
          <w:rFonts w:ascii="Arial" w:hAnsi="Arial" w:cs="Arial"/>
          <w:i/>
          <w:lang w:val="ro-RO"/>
        </w:rPr>
        <w:t>:</w:t>
      </w:r>
      <w:r w:rsidRPr="002F7697">
        <w:rPr>
          <w:rFonts w:ascii="Arial" w:hAnsi="Arial" w:cs="Arial"/>
          <w:i/>
          <w:lang w:val="ro-RO"/>
        </w:rPr>
        <w:t xml:space="preserve"> excavator, încărcător frontal, autobasculante pentru transportul materialului derocat / exploatat; </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xml:space="preserve">Utilități: </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xml:space="preserve">- </w:t>
      </w:r>
      <w:r w:rsidRPr="002F7697">
        <w:rPr>
          <w:rFonts w:ascii="Arial" w:hAnsi="Arial" w:cs="Arial"/>
          <w:i/>
          <w:color w:val="000000"/>
          <w:lang w:val="ro-RO"/>
        </w:rPr>
        <w:t>nu sunt necesare racordări la reţele utilitare în zonă, deoarece nu se utilizează apa în implementarea proiectului; apa potabilă pentru angajaţi va fi asigurată îmbuteliată; nu rezultă ape uzate tehnologice;</w:t>
      </w:r>
    </w:p>
    <w:p w:rsidR="007E1547" w:rsidRPr="002F7697" w:rsidRDefault="007E1547" w:rsidP="002F7697">
      <w:pPr>
        <w:pStyle w:val="Style2"/>
        <w:widowControl/>
        <w:spacing w:line="240" w:lineRule="auto"/>
        <w:ind w:left="605" w:hanging="605"/>
        <w:jc w:val="left"/>
        <w:rPr>
          <w:rStyle w:val="FontStyle50"/>
          <w:i/>
        </w:rPr>
      </w:pPr>
      <w:r w:rsidRPr="002F7697">
        <w:rPr>
          <w:rFonts w:ascii="Arial" w:hAnsi="Arial" w:cs="Arial"/>
          <w:i/>
          <w:sz w:val="22"/>
          <w:szCs w:val="22"/>
        </w:rPr>
        <w:t xml:space="preserve">- energie electrică - </w:t>
      </w:r>
      <w:r w:rsidRPr="002F7697">
        <w:rPr>
          <w:rStyle w:val="FontStyle50"/>
          <w:i/>
        </w:rPr>
        <w:t>nu este necesară asigurarea energiei electrice;</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xml:space="preserve">- încălzirea spaţiilor - </w:t>
      </w:r>
      <w:r w:rsidRPr="002F7697">
        <w:rPr>
          <w:rStyle w:val="FontStyle50"/>
          <w:i/>
          <w:lang w:val="ro-RO"/>
        </w:rPr>
        <w:t>nu este necesară asigurarea agentului termic;</w:t>
      </w:r>
    </w:p>
    <w:p w:rsidR="007E1547" w:rsidRPr="002F7697" w:rsidRDefault="007E1547" w:rsidP="002F7697">
      <w:pPr>
        <w:spacing w:after="0" w:line="240" w:lineRule="auto"/>
        <w:jc w:val="both"/>
        <w:rPr>
          <w:rFonts w:ascii="Arial" w:hAnsi="Arial" w:cs="Arial"/>
          <w:b/>
          <w:lang w:val="ro-RO"/>
        </w:rPr>
      </w:pPr>
      <w:r w:rsidRPr="002F7697">
        <w:rPr>
          <w:rFonts w:ascii="Arial" w:hAnsi="Arial" w:cs="Arial"/>
          <w:b/>
          <w:lang w:val="ro-RO"/>
        </w:rPr>
        <w:t xml:space="preserve">d) </w:t>
      </w:r>
      <w:r w:rsidRPr="002F7697">
        <w:rPr>
          <w:rFonts w:ascii="Arial" w:hAnsi="Arial" w:cs="Arial"/>
          <w:b/>
          <w:noProof/>
          <w:lang w:val="ro-RO"/>
        </w:rPr>
        <w:t>Producţia de deşeuri</w:t>
      </w:r>
      <w:r w:rsidRPr="002F7697">
        <w:rPr>
          <w:rFonts w:ascii="Arial" w:hAnsi="Arial" w:cs="Arial"/>
          <w:b/>
          <w:lang w:val="ro-RO"/>
        </w:rPr>
        <w:t xml:space="preserve">: </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deșeurile rezultate pe perioada de funcționare sunt deșeuri menajere şi steril din decopertare;</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volumul fizic de material rezultat în pierderi tehnologice şi de exploatare va fi de 2.065 m</w:t>
      </w:r>
      <w:r w:rsidRPr="002F7697">
        <w:rPr>
          <w:rFonts w:ascii="Arial" w:hAnsi="Arial" w:cs="Arial"/>
          <w:i/>
          <w:vertAlign w:val="superscript"/>
          <w:lang w:val="ro-RO"/>
        </w:rPr>
        <w:t>3</w:t>
      </w:r>
      <w:r w:rsidRPr="002F7697">
        <w:rPr>
          <w:rFonts w:ascii="Arial" w:hAnsi="Arial" w:cs="Arial"/>
          <w:i/>
          <w:lang w:val="ro-RO"/>
        </w:rPr>
        <w:t>;</w:t>
      </w:r>
    </w:p>
    <w:p w:rsidR="007E1547" w:rsidRPr="002F7697" w:rsidRDefault="007E1547" w:rsidP="002F7697">
      <w:pPr>
        <w:spacing w:after="0" w:line="240" w:lineRule="auto"/>
        <w:jc w:val="both"/>
        <w:rPr>
          <w:rFonts w:ascii="Arial" w:hAnsi="Arial" w:cs="Arial"/>
          <w:b/>
          <w:i/>
          <w:u w:val="single"/>
          <w:lang w:val="ro-RO"/>
        </w:rPr>
      </w:pPr>
      <w:r w:rsidRPr="002F7697">
        <w:rPr>
          <w:rFonts w:ascii="Arial" w:hAnsi="Arial" w:cs="Arial"/>
          <w:i/>
          <w:lang w:val="ro-RO"/>
        </w:rPr>
        <w:t>- sterilul din decopertare va fi stocat la limita perimetrului şi va fi utilizat la refacerea terenului;</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xml:space="preserve">- deșeurile menajere vor fi colectate în saci menajeri şi vor fi transportate în fiecare zi la sediul societăţii, de unde vor fi preluate de către firma de salubrizare; </w:t>
      </w:r>
    </w:p>
    <w:p w:rsidR="007E1547" w:rsidRPr="002F7697" w:rsidRDefault="007E1547" w:rsidP="002F7697">
      <w:pPr>
        <w:spacing w:after="0" w:line="240" w:lineRule="auto"/>
        <w:jc w:val="both"/>
        <w:rPr>
          <w:rFonts w:ascii="Arial" w:hAnsi="Arial" w:cs="Arial"/>
          <w:b/>
          <w:color w:val="FF0000"/>
          <w:lang w:val="ro-RO"/>
        </w:rPr>
      </w:pPr>
      <w:r w:rsidRPr="002F7697">
        <w:rPr>
          <w:rFonts w:ascii="Arial" w:hAnsi="Arial" w:cs="Arial"/>
          <w:b/>
          <w:lang w:val="ro-RO"/>
        </w:rPr>
        <w:t>e) Emisiile poluante, inclusiv zgomotul şi alte surse de disconfort:</w:t>
      </w:r>
      <w:r w:rsidRPr="002F7697">
        <w:rPr>
          <w:rFonts w:ascii="Arial" w:hAnsi="Arial" w:cs="Arial"/>
          <w:b/>
          <w:color w:val="FF0000"/>
          <w:lang w:val="ro-RO"/>
        </w:rPr>
        <w:t xml:space="preserve"> </w:t>
      </w:r>
    </w:p>
    <w:p w:rsidR="007E1547" w:rsidRPr="002F7697" w:rsidRDefault="007E1547" w:rsidP="002F7697">
      <w:pPr>
        <w:spacing w:after="0" w:line="240" w:lineRule="auto"/>
        <w:ind w:firstLine="708"/>
        <w:jc w:val="both"/>
        <w:rPr>
          <w:rStyle w:val="tpa1"/>
          <w:rFonts w:ascii="Arial" w:hAnsi="Arial" w:cs="Arial"/>
          <w:i/>
          <w:lang w:val="ro-RO" w:eastAsia="pl-PL"/>
        </w:rPr>
      </w:pPr>
      <w:r w:rsidRPr="002F7697">
        <w:rPr>
          <w:rStyle w:val="tpa1"/>
          <w:rFonts w:ascii="Arial" w:hAnsi="Arial" w:cs="Arial"/>
          <w:i/>
          <w:u w:val="single"/>
          <w:lang w:val="ro-RO" w:eastAsia="pl-PL"/>
        </w:rPr>
        <w:t>Factorul de mediu APA</w:t>
      </w:r>
      <w:r w:rsidRPr="002F7697">
        <w:rPr>
          <w:rStyle w:val="tpa1"/>
          <w:rFonts w:ascii="Arial" w:hAnsi="Arial" w:cs="Arial"/>
          <w:i/>
          <w:lang w:val="ro-RO" w:eastAsia="pl-PL"/>
        </w:rPr>
        <w:t>:</w:t>
      </w:r>
    </w:p>
    <w:p w:rsidR="007E1547" w:rsidRPr="002F7697" w:rsidRDefault="007E1547" w:rsidP="002F7697">
      <w:pPr>
        <w:pStyle w:val="Style15"/>
        <w:widowControl/>
        <w:jc w:val="both"/>
        <w:rPr>
          <w:rStyle w:val="Strong"/>
          <w:b w:val="0"/>
          <w:i/>
          <w:iCs/>
          <w:sz w:val="22"/>
          <w:szCs w:val="22"/>
        </w:rPr>
      </w:pPr>
      <w:r w:rsidRPr="002F7697">
        <w:rPr>
          <w:rStyle w:val="Strong"/>
          <w:b w:val="0"/>
          <w:i/>
          <w:sz w:val="22"/>
          <w:szCs w:val="22"/>
        </w:rPr>
        <w:t>- tehnologia de lucru nu utilizează apa, astfel încât pe amplasament nu se va asigura alimentarea cu apă;</w:t>
      </w:r>
    </w:p>
    <w:p w:rsidR="007E1547" w:rsidRPr="002F7697" w:rsidRDefault="007E1547" w:rsidP="002F7697">
      <w:pPr>
        <w:pStyle w:val="Style30"/>
        <w:widowControl/>
        <w:spacing w:line="240" w:lineRule="auto"/>
        <w:ind w:firstLine="0"/>
        <w:rPr>
          <w:rStyle w:val="Strong"/>
          <w:rFonts w:ascii="Arial" w:hAnsi="Arial" w:cs="Arial"/>
          <w:b w:val="0"/>
          <w:i/>
          <w:sz w:val="22"/>
          <w:szCs w:val="22"/>
          <w:lang w:val="ro-RO"/>
        </w:rPr>
      </w:pPr>
      <w:r w:rsidRPr="002F7697">
        <w:rPr>
          <w:rStyle w:val="Strong"/>
          <w:rFonts w:ascii="Arial" w:hAnsi="Arial" w:cs="Arial"/>
          <w:b w:val="0"/>
          <w:i/>
          <w:sz w:val="22"/>
          <w:szCs w:val="22"/>
          <w:lang w:val="ro-RO"/>
        </w:rPr>
        <w:t xml:space="preserve">- apa potabilă necesară consumului individual este asigurată în recipiente de mică capacitate; </w:t>
      </w:r>
    </w:p>
    <w:p w:rsidR="007E1547" w:rsidRPr="002F7697" w:rsidRDefault="007E1547" w:rsidP="002F7697">
      <w:pPr>
        <w:spacing w:after="0" w:line="240" w:lineRule="auto"/>
        <w:jc w:val="both"/>
        <w:rPr>
          <w:rFonts w:ascii="Arial" w:hAnsi="Arial" w:cs="Arial"/>
          <w:i/>
          <w:lang w:val="ro-RO"/>
        </w:rPr>
      </w:pPr>
      <w:r w:rsidRPr="002F7697">
        <w:rPr>
          <w:rStyle w:val="Strong"/>
          <w:rFonts w:ascii="Arial" w:hAnsi="Arial" w:cs="Arial"/>
          <w:b w:val="0"/>
          <w:i/>
          <w:lang w:val="ro-RO"/>
        </w:rPr>
        <w:t>- consumul de apă potabilă estimat este</w:t>
      </w:r>
      <w:r w:rsidRPr="002F7697">
        <w:rPr>
          <w:rStyle w:val="Strong"/>
          <w:rFonts w:ascii="Arial" w:hAnsi="Arial" w:cs="Arial"/>
          <w:i/>
          <w:lang w:val="ro-RO"/>
        </w:rPr>
        <w:t xml:space="preserve"> </w:t>
      </w:r>
      <w:r w:rsidRPr="002F7697">
        <w:rPr>
          <w:rFonts w:ascii="Arial" w:hAnsi="Arial" w:cs="Arial"/>
          <w:i/>
          <w:lang w:val="ro-RO"/>
        </w:rPr>
        <w:t xml:space="preserve">de maxim 3 l/zi; </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pe terenul aferent proiectului şi în vecinătatea acestuia nu rezultă ape uzate;</w:t>
      </w:r>
    </w:p>
    <w:p w:rsidR="007E1547" w:rsidRPr="002F7697" w:rsidRDefault="007E1547" w:rsidP="002F7697">
      <w:pPr>
        <w:pStyle w:val="ListParagraph"/>
        <w:shd w:val="clear" w:color="auto" w:fill="FFFFFF"/>
        <w:ind w:left="0"/>
        <w:jc w:val="both"/>
        <w:rPr>
          <w:rFonts w:ascii="Arial" w:hAnsi="Arial" w:cs="Arial"/>
          <w:i/>
          <w:lang w:val="ro-RO"/>
        </w:rPr>
      </w:pPr>
      <w:r w:rsidRPr="002F7697">
        <w:rPr>
          <w:rFonts w:ascii="Arial" w:hAnsi="Arial" w:cs="Arial"/>
          <w:i/>
          <w:lang w:val="ro-RO"/>
        </w:rPr>
        <w:t>- în perioada de funcționare, poluarea apelor este redusă, prin respectaea măsurilor de prevenție stabilite prin proiect, se elimină posibilitatea poluării apelor (amplasamentul este în vecinătatea râului Ilva);</w:t>
      </w:r>
    </w:p>
    <w:p w:rsidR="007E1547" w:rsidRPr="002F7697" w:rsidRDefault="007E1547" w:rsidP="002F7697">
      <w:pPr>
        <w:pStyle w:val="ListParagraph"/>
        <w:shd w:val="clear" w:color="auto" w:fill="FFFFFF"/>
        <w:ind w:left="0"/>
        <w:jc w:val="both"/>
        <w:rPr>
          <w:rStyle w:val="Strong"/>
          <w:rFonts w:ascii="Arial" w:hAnsi="Arial" w:cs="Arial"/>
          <w:b w:val="0"/>
          <w:i/>
          <w:lang w:val="ro-RO"/>
        </w:rPr>
      </w:pPr>
      <w:r w:rsidRPr="002F7697">
        <w:rPr>
          <w:rFonts w:ascii="Arial" w:hAnsi="Arial" w:cs="Arial"/>
          <w:i/>
          <w:lang w:val="ro-RO"/>
        </w:rPr>
        <w:lastRenderedPageBreak/>
        <w:t>- r</w:t>
      </w:r>
      <w:r w:rsidRPr="002F7697">
        <w:rPr>
          <w:rStyle w:val="Strong"/>
          <w:rFonts w:ascii="Arial" w:hAnsi="Arial" w:cs="Arial"/>
          <w:b w:val="0"/>
          <w:i/>
          <w:lang w:val="ro-RO"/>
        </w:rPr>
        <w:t>oca utilă nu conţine componenţi chimici dăunători, care prin levigare să ajungă în apele subterane sau în cele de suprafaţă;</w:t>
      </w:r>
    </w:p>
    <w:p w:rsidR="007E1547" w:rsidRPr="002F7697" w:rsidRDefault="007E1547" w:rsidP="002F7697">
      <w:pPr>
        <w:pStyle w:val="ListParagraph"/>
        <w:shd w:val="clear" w:color="auto" w:fill="FFFFFF"/>
        <w:ind w:left="0"/>
        <w:jc w:val="both"/>
        <w:rPr>
          <w:rStyle w:val="Strong"/>
          <w:rFonts w:ascii="Arial" w:hAnsi="Arial" w:cs="Arial"/>
          <w:b w:val="0"/>
          <w:bCs w:val="0"/>
          <w:i/>
          <w:lang w:val="ro-RO"/>
        </w:rPr>
      </w:pPr>
      <w:r w:rsidRPr="002F7697">
        <w:rPr>
          <w:rStyle w:val="Strong"/>
          <w:rFonts w:ascii="Arial" w:hAnsi="Arial" w:cs="Arial"/>
          <w:b w:val="0"/>
          <w:i/>
          <w:lang w:val="ro-RO"/>
        </w:rPr>
        <w:t xml:space="preserve">- în perioada de funcţionare a carierei, se vor face verificări periodice ale utilajelor din dotare pentru evitarea pierderilor accidentale de combustibil; </w:t>
      </w:r>
    </w:p>
    <w:p w:rsidR="007E1547" w:rsidRPr="002F7697" w:rsidRDefault="007E1547" w:rsidP="002F7697">
      <w:pPr>
        <w:autoSpaceDE w:val="0"/>
        <w:autoSpaceDN w:val="0"/>
        <w:adjustRightInd w:val="0"/>
        <w:spacing w:after="0" w:line="240" w:lineRule="auto"/>
        <w:jc w:val="both"/>
        <w:rPr>
          <w:rFonts w:ascii="Arial" w:hAnsi="Arial" w:cs="Arial"/>
          <w:i/>
          <w:lang w:val="ro-RO"/>
        </w:rPr>
      </w:pPr>
      <w:r w:rsidRPr="002F7697">
        <w:rPr>
          <w:rFonts w:ascii="Arial" w:hAnsi="Arial" w:cs="Arial"/>
          <w:i/>
          <w:lang w:val="ro-RO"/>
        </w:rPr>
        <w:t xml:space="preserve">- nu se vor amenaja depozite de carburanţi în perimetru şi în apropierea cursurilor de apă, aprovizionarea cu carburanţi a utilajelor se va realiza zilnic, pe măsura consumului – la punctul de lucru din vecinătatea carierei este amenajat un depozit de combustibil;  </w:t>
      </w:r>
    </w:p>
    <w:p w:rsidR="007E1547" w:rsidRPr="002F7697" w:rsidRDefault="007E1547" w:rsidP="002F7697">
      <w:pPr>
        <w:autoSpaceDE w:val="0"/>
        <w:autoSpaceDN w:val="0"/>
        <w:adjustRightInd w:val="0"/>
        <w:spacing w:after="0" w:line="240" w:lineRule="auto"/>
        <w:jc w:val="both"/>
        <w:rPr>
          <w:rFonts w:ascii="Arial" w:hAnsi="Arial" w:cs="Arial"/>
          <w:i/>
          <w:lang w:val="ro-RO"/>
        </w:rPr>
      </w:pPr>
      <w:r w:rsidRPr="002F7697">
        <w:rPr>
          <w:rFonts w:ascii="Arial" w:hAnsi="Arial" w:cs="Arial"/>
          <w:i/>
          <w:snapToGrid w:val="0"/>
          <w:lang w:val="ro-RO"/>
        </w:rPr>
        <w:t>- alimentarea cu carburanţi a mijloacelor auto şi schimburile de ulei se vor face pe amplasamente autorizate în acest sens;</w:t>
      </w:r>
    </w:p>
    <w:p w:rsidR="007E1547" w:rsidRPr="002F7697" w:rsidRDefault="007E1547" w:rsidP="002F7697">
      <w:pPr>
        <w:spacing w:after="0" w:line="240" w:lineRule="auto"/>
        <w:jc w:val="both"/>
        <w:rPr>
          <w:rStyle w:val="Strong"/>
          <w:rFonts w:ascii="Arial" w:hAnsi="Arial" w:cs="Arial"/>
          <w:b w:val="0"/>
          <w:i/>
          <w:lang w:val="ro-RO"/>
        </w:rPr>
      </w:pPr>
      <w:r w:rsidRPr="002F7697">
        <w:rPr>
          <w:rStyle w:val="Strong"/>
          <w:rFonts w:ascii="Arial" w:hAnsi="Arial" w:cs="Arial"/>
          <w:b w:val="0"/>
          <w:i/>
          <w:lang w:val="ro-RO"/>
        </w:rPr>
        <w:t>- schimbul de ulei nu se va efectua în incinta carierei;</w:t>
      </w:r>
    </w:p>
    <w:p w:rsidR="007E1547" w:rsidRPr="002F7697" w:rsidRDefault="007E1547" w:rsidP="002F7697">
      <w:pPr>
        <w:spacing w:after="0" w:line="240" w:lineRule="auto"/>
        <w:jc w:val="both"/>
        <w:rPr>
          <w:rStyle w:val="Strong"/>
          <w:rFonts w:ascii="Arial" w:hAnsi="Arial" w:cs="Arial"/>
          <w:b w:val="0"/>
          <w:i/>
          <w:lang w:val="ro-RO"/>
        </w:rPr>
      </w:pPr>
      <w:r w:rsidRPr="002F7697">
        <w:rPr>
          <w:rStyle w:val="Strong"/>
          <w:rFonts w:ascii="Arial" w:hAnsi="Arial" w:cs="Arial"/>
          <w:b w:val="0"/>
          <w:i/>
          <w:lang w:val="ro-RO"/>
        </w:rPr>
        <w:t xml:space="preserve">- apele meteorice din perimetrul carierei vor fi absorbite în cea mai mare parte de nisipurile şi pietrişurile care sunt în zonă, în final ajungând în pânza freatică; </w:t>
      </w:r>
    </w:p>
    <w:p w:rsidR="007E1547" w:rsidRPr="002F7697" w:rsidRDefault="007E1547" w:rsidP="002F7697">
      <w:pPr>
        <w:spacing w:after="0" w:line="240" w:lineRule="auto"/>
        <w:jc w:val="both"/>
        <w:rPr>
          <w:rStyle w:val="Strong"/>
          <w:rFonts w:ascii="Arial" w:hAnsi="Arial" w:cs="Arial"/>
          <w:b w:val="0"/>
          <w:i/>
          <w:lang w:val="ro-RO"/>
        </w:rPr>
      </w:pPr>
      <w:r w:rsidRPr="002F7697">
        <w:rPr>
          <w:rStyle w:val="Strong"/>
          <w:rFonts w:ascii="Arial" w:hAnsi="Arial" w:cs="Arial"/>
          <w:b w:val="0"/>
          <w:i/>
          <w:lang w:val="ro-RO"/>
        </w:rPr>
        <w:t>- tehnologia de lucru nu necesită utilizarea de materiale periculoase care să afecteze calitatea apelor.</w:t>
      </w:r>
    </w:p>
    <w:p w:rsidR="007E1547" w:rsidRPr="002F7697" w:rsidRDefault="007E1547" w:rsidP="002F7697">
      <w:pPr>
        <w:spacing w:after="0" w:line="240" w:lineRule="auto"/>
        <w:ind w:firstLine="708"/>
        <w:jc w:val="both"/>
        <w:rPr>
          <w:rStyle w:val="tpa1"/>
          <w:rFonts w:ascii="Arial" w:hAnsi="Arial" w:cs="Arial"/>
          <w:i/>
          <w:lang w:val="ro-RO" w:eastAsia="pl-PL"/>
        </w:rPr>
      </w:pPr>
      <w:r w:rsidRPr="002F7697">
        <w:rPr>
          <w:rStyle w:val="tpa1"/>
          <w:rFonts w:ascii="Arial" w:hAnsi="Arial" w:cs="Arial"/>
          <w:i/>
          <w:u w:val="single"/>
          <w:lang w:val="ro-RO" w:eastAsia="pl-PL"/>
        </w:rPr>
        <w:t>Factorul de mediu AER</w:t>
      </w:r>
      <w:r w:rsidRPr="002F7697">
        <w:rPr>
          <w:rStyle w:val="tpa1"/>
          <w:rFonts w:ascii="Arial" w:hAnsi="Arial" w:cs="Arial"/>
          <w:i/>
          <w:lang w:val="ro-RO" w:eastAsia="pl-PL"/>
        </w:rPr>
        <w:t xml:space="preserve">: </w:t>
      </w:r>
    </w:p>
    <w:p w:rsidR="007E1547" w:rsidRPr="002F7697" w:rsidRDefault="007E1547" w:rsidP="002F7697">
      <w:pPr>
        <w:tabs>
          <w:tab w:val="left" w:pos="1134"/>
        </w:tabs>
        <w:spacing w:after="0" w:line="240" w:lineRule="auto"/>
        <w:jc w:val="both"/>
        <w:rPr>
          <w:rFonts w:ascii="Arial" w:hAnsi="Arial" w:cs="Arial"/>
          <w:i/>
          <w:lang w:val="ro-RO"/>
        </w:rPr>
      </w:pPr>
      <w:r w:rsidRPr="002F7697">
        <w:rPr>
          <w:rFonts w:ascii="Arial" w:hAnsi="Arial" w:cs="Arial"/>
          <w:i/>
          <w:lang w:val="ro-RO"/>
        </w:rPr>
        <w:t>Potenţialele surse de poluare a aerului, specifice activităţii desfăşurate sunt următoarele:</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emisii sub formă de pulberi în suspensii şi pulberi sedimentabile datorate activităţii de exploatare şi a circulaţiei mijloacelor de transport;</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emisii sub formă de gaze de eşapament provenite de la funcţionarea motoarelor utilajelor de extracţie şi transport;</w:t>
      </w:r>
    </w:p>
    <w:p w:rsidR="007E1547" w:rsidRPr="002F7697" w:rsidRDefault="007E1547" w:rsidP="002F7697">
      <w:pPr>
        <w:spacing w:after="0" w:line="240" w:lineRule="auto"/>
        <w:jc w:val="both"/>
        <w:rPr>
          <w:rFonts w:ascii="Arial" w:hAnsi="Arial" w:cs="Arial"/>
          <w:b/>
          <w:i/>
          <w:lang w:val="ro-RO"/>
        </w:rPr>
      </w:pPr>
      <w:r w:rsidRPr="002F7697">
        <w:rPr>
          <w:rFonts w:ascii="Arial" w:hAnsi="Arial" w:cs="Arial"/>
          <w:i/>
          <w:lang w:val="ro-RO"/>
        </w:rPr>
        <w:t>- în perioada de funcționare pot apărea emisii de praf de la manevrarea materialelor/exploatarea resurselor şi emisii de la mijloacele de transport a materialelor;</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aceste emisii au un caracter temporar și se vor lua măsuri pentru reducerea lor (stropiri, program de lucru adaptat pentru execuția lucrărilor și operațiuni de transport, folosirea unor mijloace de transport performante, etc).</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emisiile se produc pe perioada de realizare a lucrărilor și nu sunt în măsură a induce un impact negativ semnificativ asupra mediului;</w:t>
      </w:r>
    </w:p>
    <w:p w:rsidR="007E1547" w:rsidRPr="002F7697" w:rsidRDefault="007E1547" w:rsidP="002F7697">
      <w:pPr>
        <w:spacing w:after="0" w:line="240" w:lineRule="auto"/>
        <w:jc w:val="both"/>
        <w:rPr>
          <w:rFonts w:ascii="Arial" w:hAnsi="Arial" w:cs="Arial"/>
          <w:bCs/>
          <w:i/>
          <w:lang w:val="ro-RO"/>
        </w:rPr>
      </w:pPr>
      <w:r w:rsidRPr="002F7697">
        <w:rPr>
          <w:rFonts w:ascii="Arial" w:hAnsi="Arial" w:cs="Arial"/>
          <w:bCs/>
          <w:i/>
          <w:lang w:val="ro-RO"/>
        </w:rPr>
        <w:t>- pentru limitarea emisiilor de pulberi în suspensie şi sedimentabile se va efectua stropirea drumurilor de transport şi circulaţie;</w:t>
      </w:r>
    </w:p>
    <w:p w:rsidR="007E1547" w:rsidRPr="002F7697" w:rsidRDefault="007E1547" w:rsidP="002F7697">
      <w:pPr>
        <w:pStyle w:val="Header"/>
        <w:jc w:val="both"/>
        <w:rPr>
          <w:rFonts w:ascii="Arial" w:hAnsi="Arial" w:cs="Arial"/>
          <w:i/>
          <w:lang w:val="ro-RO"/>
        </w:rPr>
      </w:pPr>
      <w:r w:rsidRPr="002F7697">
        <w:rPr>
          <w:rFonts w:ascii="Arial" w:hAnsi="Arial" w:cs="Arial"/>
          <w:i/>
          <w:lang w:val="ro-RO"/>
        </w:rPr>
        <w:t>- vor fi efectuate periodic reviziile tehnice la motoarelor utilajelor în ateliere specializate.</w:t>
      </w:r>
    </w:p>
    <w:p w:rsidR="007E1547" w:rsidRPr="002F7697" w:rsidRDefault="007E1547" w:rsidP="002F7697">
      <w:pPr>
        <w:pStyle w:val="Style21"/>
        <w:widowControl/>
        <w:spacing w:line="240" w:lineRule="auto"/>
        <w:ind w:firstLine="708"/>
        <w:jc w:val="both"/>
        <w:rPr>
          <w:rStyle w:val="FontStyle49"/>
          <w:b w:val="0"/>
          <w:i/>
          <w:lang w:val="ro-RO"/>
        </w:rPr>
      </w:pPr>
      <w:r w:rsidRPr="002F7697">
        <w:rPr>
          <w:rStyle w:val="FontStyle49"/>
          <w:i/>
          <w:lang w:val="ro-RO"/>
        </w:rPr>
        <w:t>Poluanţi evacuaţi în atmosferă:</w:t>
      </w:r>
    </w:p>
    <w:p w:rsidR="007E1547" w:rsidRPr="002F7697" w:rsidRDefault="007E1547" w:rsidP="002F7697">
      <w:pPr>
        <w:pStyle w:val="Style5"/>
        <w:widowControl/>
        <w:jc w:val="both"/>
        <w:rPr>
          <w:rStyle w:val="FontStyle24"/>
          <w:i/>
        </w:rPr>
      </w:pPr>
      <w:r w:rsidRPr="002F7697">
        <w:rPr>
          <w:rStyle w:val="FontStyle24"/>
          <w:i/>
        </w:rPr>
        <w:t>- având în vedere faptul că activitatea se desfăşoară în aer liber, într-o zonă în care dispersia gazelor datorită curenţilor de aer este foarte mare, influenţa acesteia asupra factorul de mediu aer este redusă;</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xml:space="preserve">- valorile estimate pentru debitele masice de poluanţi evacuaţi în atmosferă se situează sub valorile maxime admisibile prevăzute de Ordinul 462/1993; </w:t>
      </w:r>
    </w:p>
    <w:p w:rsidR="007E1547" w:rsidRPr="002F7697" w:rsidRDefault="007E1547" w:rsidP="002F7697">
      <w:pPr>
        <w:spacing w:after="0" w:line="240" w:lineRule="auto"/>
        <w:ind w:firstLine="708"/>
        <w:jc w:val="both"/>
        <w:rPr>
          <w:rStyle w:val="tpa1"/>
          <w:rFonts w:ascii="Arial" w:hAnsi="Arial" w:cs="Arial"/>
          <w:i/>
          <w:lang w:val="ro-RO" w:eastAsia="pl-PL"/>
        </w:rPr>
      </w:pPr>
      <w:r w:rsidRPr="002F7697">
        <w:rPr>
          <w:rStyle w:val="tpa1"/>
          <w:rFonts w:ascii="Arial" w:hAnsi="Arial" w:cs="Arial"/>
          <w:i/>
          <w:u w:val="single"/>
          <w:lang w:val="ro-RO" w:eastAsia="pl-PL"/>
        </w:rPr>
        <w:t>Factorul de mediu ZGOMOT ŞI VIBRAŢII</w:t>
      </w:r>
      <w:r w:rsidRPr="002F7697">
        <w:rPr>
          <w:rStyle w:val="tpa1"/>
          <w:rFonts w:ascii="Arial" w:hAnsi="Arial" w:cs="Arial"/>
          <w:i/>
          <w:lang w:val="ro-RO" w:eastAsia="pl-PL"/>
        </w:rPr>
        <w:t>:</w:t>
      </w:r>
    </w:p>
    <w:p w:rsidR="007E1547" w:rsidRPr="002F7697" w:rsidRDefault="007E1547" w:rsidP="002F7697">
      <w:pPr>
        <w:pStyle w:val="BodyText2"/>
        <w:tabs>
          <w:tab w:val="left" w:pos="780"/>
        </w:tabs>
        <w:spacing w:after="0" w:line="240" w:lineRule="auto"/>
        <w:jc w:val="both"/>
        <w:rPr>
          <w:rFonts w:ascii="Arial" w:hAnsi="Arial" w:cs="Arial"/>
          <w:i/>
          <w:sz w:val="22"/>
          <w:szCs w:val="22"/>
        </w:rPr>
      </w:pPr>
      <w:r w:rsidRPr="002F7697">
        <w:rPr>
          <w:rFonts w:ascii="Arial" w:hAnsi="Arial" w:cs="Arial"/>
          <w:i/>
          <w:sz w:val="22"/>
          <w:szCs w:val="22"/>
        </w:rPr>
        <w:t xml:space="preserve">- principalele surse generatoare de zgomot şi vibraţii sunt utilajele de extracţie şi transport în timpul funcţionării; </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nivelul de zgomot produs de utilajele care lucrează în perimetru, excavatoare, autobasculante, are caracter de joasă frecvenţă şi nu afectează mediul înconjurător şi personalul;</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nu sunt necesare dotări, amenajări şi măsuri speciale de protecţie;</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xml:space="preserve">- aşezările umane se află la distanţa de circa 0,8 km faţă de perimetru, astfel încât activitatea desfăşurată nu provoacă disconfort pentru populaţie; </w:t>
      </w:r>
    </w:p>
    <w:p w:rsidR="007E1547" w:rsidRPr="002F7697" w:rsidRDefault="007E1547" w:rsidP="002F7697">
      <w:pPr>
        <w:spacing w:after="0" w:line="240" w:lineRule="auto"/>
        <w:ind w:firstLine="708"/>
        <w:jc w:val="both"/>
        <w:rPr>
          <w:rStyle w:val="tpa1"/>
          <w:rFonts w:ascii="Arial" w:hAnsi="Arial" w:cs="Arial"/>
          <w:i/>
          <w:lang w:val="ro-RO" w:eastAsia="pl-PL"/>
        </w:rPr>
      </w:pPr>
      <w:r w:rsidRPr="002F7697">
        <w:rPr>
          <w:rStyle w:val="tpa1"/>
          <w:rFonts w:ascii="Arial" w:hAnsi="Arial" w:cs="Arial"/>
          <w:i/>
          <w:u w:val="single"/>
          <w:lang w:val="ro-RO" w:eastAsia="pl-PL"/>
        </w:rPr>
        <w:t>Factorul de mediu SOL ŞI SUBSOL</w:t>
      </w:r>
      <w:r w:rsidRPr="002F7697">
        <w:rPr>
          <w:rStyle w:val="tpa1"/>
          <w:rFonts w:ascii="Arial" w:hAnsi="Arial" w:cs="Arial"/>
          <w:i/>
          <w:lang w:val="ro-RO" w:eastAsia="pl-PL"/>
        </w:rPr>
        <w:t>:</w:t>
      </w:r>
    </w:p>
    <w:p w:rsidR="007E1547" w:rsidRPr="002F7697" w:rsidRDefault="007E1547" w:rsidP="002F7697">
      <w:pPr>
        <w:tabs>
          <w:tab w:val="left" w:pos="0"/>
        </w:tabs>
        <w:spacing w:after="0" w:line="240" w:lineRule="auto"/>
        <w:jc w:val="both"/>
        <w:rPr>
          <w:rFonts w:ascii="Arial" w:hAnsi="Arial" w:cs="Arial"/>
          <w:i/>
          <w:lang w:val="ro-RO"/>
        </w:rPr>
      </w:pPr>
      <w:r w:rsidRPr="002F7697">
        <w:rPr>
          <w:rFonts w:ascii="Arial" w:hAnsi="Arial" w:cs="Arial"/>
          <w:i/>
          <w:lang w:val="ro-RO"/>
        </w:rPr>
        <w:t>Surse de degradare şi afectare a solului şi subsolului:</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xml:space="preserve">- afectarea suprafeţei pe care se vor desfăşura lucrările de exploatare; </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xml:space="preserve">- excavarea volumelor de material util şi steril; </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eventualele scurgeri de produse petroliere care pot apărea doar în cazul manipulării neatente a recipienţilor cu combustibil.</w:t>
      </w:r>
    </w:p>
    <w:p w:rsidR="007E1547" w:rsidRPr="002F7697" w:rsidRDefault="007E1547" w:rsidP="002F7697">
      <w:pPr>
        <w:spacing w:after="0" w:line="240" w:lineRule="auto"/>
        <w:ind w:firstLine="360"/>
        <w:jc w:val="both"/>
        <w:rPr>
          <w:rFonts w:ascii="Arial" w:hAnsi="Arial" w:cs="Arial"/>
          <w:i/>
          <w:lang w:val="ro-RO"/>
        </w:rPr>
      </w:pPr>
      <w:r w:rsidRPr="002F7697">
        <w:rPr>
          <w:rFonts w:ascii="Arial" w:hAnsi="Arial" w:cs="Arial"/>
          <w:i/>
          <w:lang w:val="ro-RO"/>
        </w:rPr>
        <w:t>Sedimentarea pulberilor pe sol nu prezintă daune deosebite deoarece caracterul bazic al componentelor chimice predominante duc la o creştere a pH-ului, respectiv o reducere a acidităţii solului.</w:t>
      </w:r>
    </w:p>
    <w:p w:rsidR="007E1547" w:rsidRPr="002F7697" w:rsidRDefault="007E1547" w:rsidP="002F7697">
      <w:pPr>
        <w:pStyle w:val="Style21"/>
        <w:widowControl/>
        <w:spacing w:line="240" w:lineRule="auto"/>
        <w:ind w:firstLine="360"/>
        <w:jc w:val="both"/>
        <w:rPr>
          <w:rStyle w:val="FontStyle49"/>
          <w:b w:val="0"/>
          <w:i/>
          <w:lang w:val="ro-RO"/>
        </w:rPr>
      </w:pPr>
      <w:r w:rsidRPr="002F7697">
        <w:rPr>
          <w:rStyle w:val="FontStyle49"/>
          <w:b w:val="0"/>
          <w:i/>
          <w:lang w:val="ro-RO"/>
        </w:rPr>
        <w:t>Măsurile, dotările şi amenajările pentru protecţia solului şi subsolului:</w:t>
      </w:r>
    </w:p>
    <w:p w:rsidR="007E1547" w:rsidRPr="002F7697" w:rsidRDefault="007E1547" w:rsidP="002F7697">
      <w:pPr>
        <w:spacing w:after="0" w:line="240" w:lineRule="auto"/>
        <w:jc w:val="both"/>
        <w:rPr>
          <w:rStyle w:val="Strong"/>
          <w:rFonts w:ascii="Arial" w:hAnsi="Arial" w:cs="Arial"/>
          <w:b w:val="0"/>
          <w:i/>
          <w:lang w:val="ro-RO"/>
        </w:rPr>
      </w:pPr>
      <w:r w:rsidRPr="002F7697">
        <w:rPr>
          <w:rStyle w:val="Strong"/>
          <w:rFonts w:ascii="Arial" w:hAnsi="Arial" w:cs="Arial"/>
          <w:b w:val="0"/>
          <w:i/>
          <w:lang w:val="ro-RO"/>
        </w:rPr>
        <w:t xml:space="preserve">- efectele activităţii asupra solului şi subsolului nu pot fi evitate, dar pot fi conduse controlat prin respectarea tehnologiei de lucru, precum şi a măsurilor stabilite în acordul/autorizaţia de mediu; </w:t>
      </w:r>
    </w:p>
    <w:p w:rsidR="007E1547" w:rsidRPr="002F7697" w:rsidRDefault="007E1547" w:rsidP="002F7697">
      <w:pPr>
        <w:pStyle w:val="Style5"/>
        <w:widowControl/>
        <w:jc w:val="both"/>
        <w:rPr>
          <w:rStyle w:val="Strong"/>
          <w:rFonts w:ascii="Arial" w:hAnsi="Arial" w:cs="Arial"/>
          <w:b w:val="0"/>
          <w:i/>
          <w:sz w:val="22"/>
          <w:szCs w:val="22"/>
        </w:rPr>
      </w:pPr>
      <w:r w:rsidRPr="002F7697">
        <w:rPr>
          <w:rStyle w:val="Strong"/>
          <w:rFonts w:ascii="Arial" w:hAnsi="Arial" w:cs="Arial"/>
          <w:b w:val="0"/>
          <w:i/>
          <w:sz w:val="22"/>
          <w:szCs w:val="22"/>
        </w:rPr>
        <w:t xml:space="preserve">- pentru asigurarea stabilităţii suprafeţei terenurilor, a versanţilor şi a taluzelor se vor respecta elementele geometrice ale treptei de util: înălţime, lăţime, unghi de taluz; </w:t>
      </w:r>
    </w:p>
    <w:p w:rsidR="007E1547" w:rsidRPr="002F7697" w:rsidRDefault="007E1547" w:rsidP="002F7697">
      <w:pPr>
        <w:pStyle w:val="BodyTextIndent2"/>
        <w:spacing w:after="0" w:line="240" w:lineRule="auto"/>
        <w:ind w:left="0"/>
        <w:jc w:val="both"/>
        <w:rPr>
          <w:rStyle w:val="Strong"/>
          <w:rFonts w:ascii="Arial" w:hAnsi="Arial" w:cs="Arial"/>
          <w:b w:val="0"/>
          <w:i/>
          <w:sz w:val="22"/>
          <w:szCs w:val="22"/>
        </w:rPr>
      </w:pPr>
      <w:r w:rsidRPr="002F7697">
        <w:rPr>
          <w:rStyle w:val="Strong"/>
          <w:rFonts w:ascii="Arial" w:hAnsi="Arial" w:cs="Arial"/>
          <w:b w:val="0"/>
          <w:i/>
          <w:sz w:val="22"/>
          <w:szCs w:val="22"/>
        </w:rPr>
        <w:t xml:space="preserve">- în perioada de funcţionare a balastierei, în vederea diminuării impactului asupra solului şi subsolului, se vor face verificări periodice ale utilajelor din dotare pentru evitarea eventualelor disfunţionalităţi şi a pierderilor accidentale de combustibil; </w:t>
      </w:r>
    </w:p>
    <w:p w:rsidR="007E1547" w:rsidRPr="002F7697" w:rsidRDefault="007E1547" w:rsidP="002F7697">
      <w:pPr>
        <w:pStyle w:val="ListParagraph"/>
        <w:autoSpaceDE w:val="0"/>
        <w:autoSpaceDN w:val="0"/>
        <w:adjustRightInd w:val="0"/>
        <w:ind w:left="0"/>
        <w:jc w:val="both"/>
        <w:rPr>
          <w:rFonts w:ascii="Arial" w:hAnsi="Arial" w:cs="Arial"/>
          <w:i/>
          <w:lang w:val="ro-RO"/>
        </w:rPr>
      </w:pPr>
      <w:r w:rsidRPr="002F7697">
        <w:rPr>
          <w:rFonts w:ascii="Arial" w:hAnsi="Arial" w:cs="Arial"/>
          <w:i/>
          <w:lang w:val="ro-RO"/>
        </w:rPr>
        <w:lastRenderedPageBreak/>
        <w:t xml:space="preserve">-  nu se vor amenaja depozite de carburanţi în perimetru şi în apropierea cursurilor de apă, aprovizionarea cu carburanţi a utilajelor se va realiza zilnic, pe măsura consumului;  </w:t>
      </w:r>
    </w:p>
    <w:p w:rsidR="007E1547" w:rsidRPr="002F7697" w:rsidRDefault="007E1547" w:rsidP="002F7697">
      <w:pPr>
        <w:pStyle w:val="ListParagraph"/>
        <w:autoSpaceDE w:val="0"/>
        <w:autoSpaceDN w:val="0"/>
        <w:adjustRightInd w:val="0"/>
        <w:ind w:left="0"/>
        <w:jc w:val="both"/>
        <w:rPr>
          <w:rFonts w:ascii="Arial" w:hAnsi="Arial" w:cs="Arial"/>
          <w:i/>
          <w:lang w:val="ro-RO"/>
        </w:rPr>
      </w:pPr>
      <w:r w:rsidRPr="002F7697">
        <w:rPr>
          <w:rFonts w:ascii="Arial" w:hAnsi="Arial" w:cs="Arial"/>
          <w:i/>
          <w:snapToGrid w:val="0"/>
          <w:lang w:val="ro-RO"/>
        </w:rPr>
        <w:t>- alimentarea cu carburanţi a mijloacelor auto şi schimburile de ulei se vor face pe amplasamente autorizate în acest sens;</w:t>
      </w:r>
    </w:p>
    <w:p w:rsidR="007E1547" w:rsidRPr="002F7697" w:rsidRDefault="007E1547" w:rsidP="002F7697">
      <w:pPr>
        <w:pStyle w:val="Style19"/>
        <w:widowControl/>
        <w:tabs>
          <w:tab w:val="left" w:pos="727"/>
        </w:tabs>
        <w:spacing w:line="240" w:lineRule="auto"/>
        <w:jc w:val="both"/>
        <w:rPr>
          <w:rStyle w:val="Strong"/>
          <w:rFonts w:ascii="Arial" w:hAnsi="Arial" w:cs="Arial"/>
          <w:b w:val="0"/>
          <w:i/>
          <w:sz w:val="22"/>
          <w:szCs w:val="22"/>
          <w:lang w:val="ro-RO"/>
        </w:rPr>
      </w:pPr>
      <w:r w:rsidRPr="002F7697">
        <w:rPr>
          <w:rStyle w:val="Strong"/>
          <w:rFonts w:ascii="Arial" w:hAnsi="Arial" w:cs="Arial"/>
          <w:i/>
          <w:sz w:val="22"/>
          <w:szCs w:val="22"/>
          <w:lang w:val="ro-RO"/>
        </w:rPr>
        <w:t xml:space="preserve">- schimbul de ulei nu se va efectua în incinta carierei, ci numai în ateliere de specialitate; </w:t>
      </w:r>
    </w:p>
    <w:p w:rsidR="007E1547" w:rsidRPr="002F7697" w:rsidRDefault="007E1547" w:rsidP="002F7697">
      <w:pPr>
        <w:spacing w:after="0" w:line="240" w:lineRule="auto"/>
        <w:jc w:val="both"/>
        <w:rPr>
          <w:rStyle w:val="Strong"/>
          <w:rFonts w:ascii="Arial" w:hAnsi="Arial" w:cs="Arial"/>
          <w:b w:val="0"/>
          <w:i/>
          <w:lang w:val="ro-RO"/>
        </w:rPr>
      </w:pPr>
      <w:r w:rsidRPr="002F7697">
        <w:rPr>
          <w:rStyle w:val="Strong"/>
          <w:rFonts w:ascii="Arial" w:hAnsi="Arial" w:cs="Arial"/>
          <w:b w:val="0"/>
          <w:i/>
          <w:lang w:val="ro-RO"/>
        </w:rPr>
        <w:t>- eventualele scurgeri de produse petroliere în perimetru pot apărea doar în cazul manipulării neatente a recipienţilor cu combustibil.</w:t>
      </w:r>
    </w:p>
    <w:p w:rsidR="007E1547" w:rsidRPr="002F7697" w:rsidRDefault="007E1547" w:rsidP="002F7697">
      <w:pPr>
        <w:spacing w:after="0" w:line="240" w:lineRule="auto"/>
        <w:ind w:firstLine="708"/>
        <w:jc w:val="both"/>
        <w:rPr>
          <w:rStyle w:val="tpa1"/>
          <w:rFonts w:ascii="Arial" w:hAnsi="Arial" w:cs="Arial"/>
          <w:i/>
          <w:lang w:val="ro-RO" w:eastAsia="pl-PL"/>
        </w:rPr>
      </w:pPr>
      <w:r w:rsidRPr="002F7697">
        <w:rPr>
          <w:rStyle w:val="tpa1"/>
          <w:rFonts w:ascii="Arial" w:hAnsi="Arial" w:cs="Arial"/>
          <w:i/>
          <w:lang w:val="ro-RO" w:eastAsia="pl-PL"/>
        </w:rPr>
        <w:t xml:space="preserve">Factorul de mediu BIODIVERSITATE: </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xml:space="preserve">- în zonă nu sunt habitate naturale, floră şi faună sălbatică, terenul fiind utilizat și în anii anteriori pentru exploatarea agregatelor de carieră - andezit; </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suprafețele care vor fi afectate de proiect vor fi renaturate adecvat la finalizarea acestuia;</w:t>
      </w:r>
    </w:p>
    <w:p w:rsidR="007E1547" w:rsidRPr="002F7697" w:rsidRDefault="007E1547" w:rsidP="002F7697">
      <w:pPr>
        <w:spacing w:after="0" w:line="240" w:lineRule="auto"/>
        <w:jc w:val="both"/>
        <w:rPr>
          <w:rFonts w:ascii="Arial" w:hAnsi="Arial" w:cs="Arial"/>
          <w:b/>
          <w:lang w:val="ro-RO"/>
        </w:rPr>
      </w:pPr>
      <w:r w:rsidRPr="002F7697">
        <w:rPr>
          <w:rFonts w:ascii="Arial" w:hAnsi="Arial" w:cs="Arial"/>
          <w:b/>
          <w:lang w:val="ro-RO"/>
        </w:rPr>
        <w:t xml:space="preserve">f) Riscul de accident, ţinându-se seama în special de substanţele şi tehnologiile utilizate: </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tehnologia de lucru nu necesită materiale periculoase care să afecteze calitatea zăcământului, fizic sau chimic;</w:t>
      </w:r>
    </w:p>
    <w:p w:rsidR="0032430C" w:rsidRDefault="0032430C" w:rsidP="002F7697">
      <w:pPr>
        <w:spacing w:after="0" w:line="240" w:lineRule="auto"/>
        <w:jc w:val="both"/>
        <w:rPr>
          <w:rFonts w:ascii="Arial" w:hAnsi="Arial" w:cs="Arial"/>
          <w:b/>
          <w:lang w:val="ro-RO"/>
        </w:rPr>
      </w:pPr>
    </w:p>
    <w:p w:rsidR="007E1547" w:rsidRPr="002F7697" w:rsidRDefault="007E1547" w:rsidP="002F7697">
      <w:pPr>
        <w:spacing w:after="0" w:line="240" w:lineRule="auto"/>
        <w:jc w:val="both"/>
        <w:rPr>
          <w:rFonts w:ascii="Arial" w:hAnsi="Arial" w:cs="Arial"/>
          <w:b/>
          <w:lang w:val="ro-RO"/>
        </w:rPr>
      </w:pPr>
      <w:r w:rsidRPr="002F7697">
        <w:rPr>
          <w:rFonts w:ascii="Arial" w:hAnsi="Arial" w:cs="Arial"/>
          <w:b/>
          <w:lang w:val="ro-RO"/>
        </w:rPr>
        <w:t xml:space="preserve">2. Amplasarea proiectelor: </w:t>
      </w:r>
    </w:p>
    <w:p w:rsidR="007E1547" w:rsidRPr="002F7697" w:rsidRDefault="007E1547" w:rsidP="002F7697">
      <w:pPr>
        <w:spacing w:after="0" w:line="240" w:lineRule="auto"/>
        <w:jc w:val="both"/>
        <w:rPr>
          <w:rFonts w:ascii="Arial" w:hAnsi="Arial" w:cs="Arial"/>
          <w:b/>
          <w:lang w:val="ro-RO"/>
        </w:rPr>
      </w:pPr>
      <w:r w:rsidRPr="002F7697">
        <w:rPr>
          <w:rFonts w:ascii="Arial" w:hAnsi="Arial" w:cs="Arial"/>
          <w:b/>
          <w:lang w:val="ro-RO"/>
        </w:rPr>
        <w:t xml:space="preserve">2.1 utilizarea actuală şi aprobată a terenurilor: </w:t>
      </w:r>
    </w:p>
    <w:p w:rsidR="007E1547" w:rsidRPr="002F7697" w:rsidRDefault="007E1547" w:rsidP="002F7697">
      <w:pPr>
        <w:spacing w:after="0" w:line="240" w:lineRule="auto"/>
        <w:jc w:val="both"/>
        <w:rPr>
          <w:rFonts w:ascii="Arial" w:hAnsi="Arial" w:cs="Arial"/>
          <w:i/>
          <w:iCs/>
          <w:lang w:val="ro-RO"/>
        </w:rPr>
      </w:pPr>
      <w:r w:rsidRPr="002F7697">
        <w:rPr>
          <w:rFonts w:ascii="Arial" w:hAnsi="Arial" w:cs="Arial"/>
          <w:i/>
          <w:lang w:val="ro-RO"/>
        </w:rPr>
        <w:t xml:space="preserve">- </w:t>
      </w:r>
      <w:r w:rsidRPr="002F7697">
        <w:rPr>
          <w:rFonts w:ascii="Arial" w:hAnsi="Arial" w:cs="Arial"/>
          <w:i/>
          <w:iCs/>
          <w:lang w:val="ro-RO"/>
        </w:rPr>
        <w:t xml:space="preserve">Conform certificatului de urbanism </w:t>
      </w:r>
      <w:r w:rsidRPr="002F7697">
        <w:rPr>
          <w:rFonts w:ascii="Arial" w:hAnsi="Arial" w:cs="Arial"/>
          <w:b/>
          <w:bCs/>
          <w:i/>
          <w:iCs/>
          <w:lang w:val="ro-RO"/>
        </w:rPr>
        <w:t>nr. 1/13.01.2020</w:t>
      </w:r>
      <w:r w:rsidRPr="002F7697">
        <w:rPr>
          <w:rFonts w:ascii="Arial" w:hAnsi="Arial" w:cs="Arial"/>
          <w:i/>
          <w:iCs/>
          <w:lang w:val="ro-RO"/>
        </w:rPr>
        <w:t>, emis de Primăria comunei Măgura Ilvei, pentru terenul cu nr. CF 101986 Măgura Ilvei:</w:t>
      </w:r>
    </w:p>
    <w:p w:rsidR="007E1547" w:rsidRPr="002F7697" w:rsidRDefault="007E1547" w:rsidP="002F7697">
      <w:pPr>
        <w:spacing w:after="0" w:line="240" w:lineRule="auto"/>
        <w:jc w:val="both"/>
        <w:rPr>
          <w:rFonts w:ascii="Arial" w:hAnsi="Arial" w:cs="Arial"/>
          <w:i/>
          <w:iCs/>
          <w:lang w:val="ro-RO"/>
        </w:rPr>
      </w:pPr>
      <w:r w:rsidRPr="002F7697">
        <w:rPr>
          <w:rFonts w:ascii="Arial" w:hAnsi="Arial" w:cs="Arial"/>
          <w:i/>
          <w:iCs/>
          <w:lang w:val="ro-RO"/>
        </w:rPr>
        <w:t xml:space="preserve">     a) regimul juridic:</w:t>
      </w:r>
    </w:p>
    <w:p w:rsidR="007E1547" w:rsidRPr="002F7697" w:rsidRDefault="007E1547" w:rsidP="002F7697">
      <w:pPr>
        <w:spacing w:after="0" w:line="240" w:lineRule="auto"/>
        <w:jc w:val="both"/>
        <w:rPr>
          <w:rFonts w:ascii="Arial" w:hAnsi="Arial" w:cs="Arial"/>
          <w:i/>
          <w:iCs/>
          <w:lang w:val="ro-RO"/>
        </w:rPr>
      </w:pPr>
      <w:r w:rsidRPr="002F7697">
        <w:rPr>
          <w:rFonts w:ascii="Arial" w:hAnsi="Arial" w:cs="Arial"/>
          <w:i/>
          <w:iCs/>
          <w:lang w:val="ro-RO"/>
        </w:rPr>
        <w:t xml:space="preserve">           - folosinta actuala a terenului: curți, construcții – intravilan, cu suprafața de 3.733 mp;</w:t>
      </w:r>
    </w:p>
    <w:p w:rsidR="007E1547" w:rsidRPr="002F7697" w:rsidRDefault="007E1547" w:rsidP="002F7697">
      <w:pPr>
        <w:spacing w:after="0" w:line="240" w:lineRule="auto"/>
        <w:jc w:val="both"/>
        <w:rPr>
          <w:rFonts w:ascii="Arial" w:hAnsi="Arial" w:cs="Arial"/>
          <w:i/>
          <w:iCs/>
          <w:lang w:val="ro-RO"/>
        </w:rPr>
      </w:pPr>
      <w:r w:rsidRPr="002F7697">
        <w:rPr>
          <w:rFonts w:ascii="Arial" w:hAnsi="Arial" w:cs="Arial"/>
          <w:i/>
          <w:iCs/>
          <w:lang w:val="ro-RO"/>
        </w:rPr>
        <w:t xml:space="preserve">           - folosinta propusă: se pot efectua lucrări de exploatare piatră – andezit;</w:t>
      </w:r>
    </w:p>
    <w:p w:rsidR="007E1547" w:rsidRPr="002F7697" w:rsidRDefault="007E1547" w:rsidP="002F7697">
      <w:pPr>
        <w:spacing w:after="0" w:line="240" w:lineRule="auto"/>
        <w:jc w:val="both"/>
        <w:rPr>
          <w:rFonts w:ascii="Arial" w:hAnsi="Arial" w:cs="Arial"/>
          <w:i/>
          <w:iCs/>
          <w:lang w:val="ro-RO"/>
        </w:rPr>
      </w:pPr>
      <w:r w:rsidRPr="002F7697">
        <w:rPr>
          <w:rFonts w:ascii="Arial" w:hAnsi="Arial" w:cs="Arial"/>
          <w:i/>
          <w:iCs/>
          <w:lang w:val="ro-RO"/>
        </w:rPr>
        <w:t xml:space="preserve">     b) regimul tehnic:</w:t>
      </w:r>
    </w:p>
    <w:p w:rsidR="007E1547" w:rsidRPr="002F7697" w:rsidRDefault="007E1547" w:rsidP="002F7697">
      <w:pPr>
        <w:spacing w:after="0" w:line="240" w:lineRule="auto"/>
        <w:jc w:val="both"/>
        <w:rPr>
          <w:rFonts w:ascii="Arial" w:hAnsi="Arial" w:cs="Arial"/>
          <w:i/>
          <w:iCs/>
          <w:lang w:val="ro-RO"/>
        </w:rPr>
      </w:pPr>
      <w:r w:rsidRPr="002F7697">
        <w:rPr>
          <w:rFonts w:ascii="Arial" w:hAnsi="Arial" w:cs="Arial"/>
          <w:i/>
          <w:iCs/>
          <w:lang w:val="ro-RO"/>
        </w:rPr>
        <w:t>- conform PUG și RLU al comunei Măgura Ilvei, aprobat prin HCL nr. 6/2003, terenul, in suprafata de 3.733 mp, determinat prin puncte de coordonate topografice in sistem Stereo' 70 (tabelul cu coordonate este prezentat mai jos), este amplasat în zonă de unități industriale, depozitare, agricole;</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coordonatele geografice ale perimetrului de exploatare:</w:t>
      </w:r>
    </w:p>
    <w:p w:rsidR="007E1547" w:rsidRPr="002F7697" w:rsidRDefault="007E1547" w:rsidP="002F7697">
      <w:pPr>
        <w:spacing w:after="0" w:line="240" w:lineRule="auto"/>
        <w:ind w:firstLine="720"/>
        <w:rPr>
          <w:rFonts w:ascii="Arial" w:hAnsi="Arial" w:cs="Arial"/>
          <w:lang w:val="ro-RO"/>
        </w:rPr>
      </w:pPr>
    </w:p>
    <w:tbl>
      <w:tblPr>
        <w:tblStyle w:val="TableGrid"/>
        <w:tblW w:w="2102" w:type="pct"/>
        <w:tblInd w:w="2178" w:type="dxa"/>
        <w:tblLook w:val="04A0" w:firstRow="1" w:lastRow="0" w:firstColumn="1" w:lastColumn="0" w:noHBand="0" w:noVBand="1"/>
      </w:tblPr>
      <w:tblGrid>
        <w:gridCol w:w="1154"/>
        <w:gridCol w:w="1505"/>
        <w:gridCol w:w="1508"/>
      </w:tblGrid>
      <w:tr w:rsidR="007E1547" w:rsidRPr="0032430C" w:rsidTr="00453D49">
        <w:tc>
          <w:tcPr>
            <w:tcW w:w="1385"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Nr. pct.</w:t>
            </w:r>
          </w:p>
        </w:tc>
        <w:tc>
          <w:tcPr>
            <w:tcW w:w="1806"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X (m)</w:t>
            </w:r>
          </w:p>
        </w:tc>
        <w:tc>
          <w:tcPr>
            <w:tcW w:w="1809"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Y (m)</w:t>
            </w:r>
          </w:p>
        </w:tc>
      </w:tr>
      <w:tr w:rsidR="007E1547" w:rsidRPr="0032430C" w:rsidTr="00453D49">
        <w:tc>
          <w:tcPr>
            <w:tcW w:w="1385"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1</w:t>
            </w:r>
          </w:p>
        </w:tc>
        <w:tc>
          <w:tcPr>
            <w:tcW w:w="1806"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653175</w:t>
            </w:r>
          </w:p>
        </w:tc>
        <w:tc>
          <w:tcPr>
            <w:tcW w:w="1809"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484558</w:t>
            </w:r>
          </w:p>
        </w:tc>
      </w:tr>
      <w:tr w:rsidR="007E1547" w:rsidRPr="0032430C" w:rsidTr="00453D49">
        <w:tc>
          <w:tcPr>
            <w:tcW w:w="1385"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2</w:t>
            </w:r>
          </w:p>
        </w:tc>
        <w:tc>
          <w:tcPr>
            <w:tcW w:w="1806"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653169</w:t>
            </w:r>
          </w:p>
        </w:tc>
        <w:tc>
          <w:tcPr>
            <w:tcW w:w="1809"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484645</w:t>
            </w:r>
          </w:p>
        </w:tc>
      </w:tr>
      <w:tr w:rsidR="007E1547" w:rsidRPr="0032430C" w:rsidTr="00453D49">
        <w:tc>
          <w:tcPr>
            <w:tcW w:w="1385"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3</w:t>
            </w:r>
          </w:p>
        </w:tc>
        <w:tc>
          <w:tcPr>
            <w:tcW w:w="1806"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653152</w:t>
            </w:r>
          </w:p>
        </w:tc>
        <w:tc>
          <w:tcPr>
            <w:tcW w:w="1809"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484596</w:t>
            </w:r>
          </w:p>
        </w:tc>
      </w:tr>
      <w:tr w:rsidR="007E1547" w:rsidRPr="0032430C" w:rsidTr="00453D49">
        <w:tc>
          <w:tcPr>
            <w:tcW w:w="1385"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4</w:t>
            </w:r>
          </w:p>
        </w:tc>
        <w:tc>
          <w:tcPr>
            <w:tcW w:w="1806"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653140</w:t>
            </w:r>
          </w:p>
        </w:tc>
        <w:tc>
          <w:tcPr>
            <w:tcW w:w="1809"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484584</w:t>
            </w:r>
          </w:p>
        </w:tc>
      </w:tr>
      <w:tr w:rsidR="007E1547" w:rsidRPr="0032430C" w:rsidTr="00453D49">
        <w:tc>
          <w:tcPr>
            <w:tcW w:w="1385"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5</w:t>
            </w:r>
          </w:p>
        </w:tc>
        <w:tc>
          <w:tcPr>
            <w:tcW w:w="1806"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653116</w:t>
            </w:r>
          </w:p>
        </w:tc>
        <w:tc>
          <w:tcPr>
            <w:tcW w:w="1809"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484583</w:t>
            </w:r>
          </w:p>
        </w:tc>
      </w:tr>
      <w:tr w:rsidR="007E1547" w:rsidRPr="0032430C" w:rsidTr="00453D49">
        <w:tc>
          <w:tcPr>
            <w:tcW w:w="1385"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6</w:t>
            </w:r>
          </w:p>
        </w:tc>
        <w:tc>
          <w:tcPr>
            <w:tcW w:w="1806"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653115</w:t>
            </w:r>
          </w:p>
        </w:tc>
        <w:tc>
          <w:tcPr>
            <w:tcW w:w="1809" w:type="pct"/>
          </w:tcPr>
          <w:p w:rsidR="007E1547" w:rsidRPr="0032430C" w:rsidRDefault="007E1547" w:rsidP="002F7697">
            <w:pPr>
              <w:spacing w:after="0" w:line="240" w:lineRule="auto"/>
              <w:jc w:val="center"/>
              <w:rPr>
                <w:rFonts w:ascii="Arial" w:hAnsi="Arial" w:cs="Arial"/>
                <w:sz w:val="20"/>
                <w:szCs w:val="20"/>
                <w:lang w:val="ro-RO"/>
              </w:rPr>
            </w:pPr>
            <w:r w:rsidRPr="0032430C">
              <w:rPr>
                <w:rFonts w:ascii="Arial" w:hAnsi="Arial" w:cs="Arial"/>
                <w:sz w:val="20"/>
                <w:szCs w:val="20"/>
                <w:lang w:val="ro-RO"/>
              </w:rPr>
              <w:t>484557</w:t>
            </w:r>
          </w:p>
        </w:tc>
      </w:tr>
    </w:tbl>
    <w:p w:rsidR="007E1547" w:rsidRPr="002F7697" w:rsidRDefault="007E1547" w:rsidP="002F7697">
      <w:pPr>
        <w:pStyle w:val="BodyText2"/>
        <w:spacing w:after="0" w:line="240" w:lineRule="auto"/>
        <w:jc w:val="both"/>
        <w:rPr>
          <w:rFonts w:ascii="Arial" w:hAnsi="Arial" w:cs="Arial"/>
          <w:i/>
          <w:sz w:val="22"/>
          <w:szCs w:val="22"/>
        </w:rPr>
      </w:pPr>
    </w:p>
    <w:p w:rsidR="007E1547" w:rsidRPr="002F7697" w:rsidRDefault="007E1547" w:rsidP="002F7697">
      <w:pPr>
        <w:autoSpaceDE w:val="0"/>
        <w:autoSpaceDN w:val="0"/>
        <w:adjustRightInd w:val="0"/>
        <w:spacing w:after="0" w:line="240" w:lineRule="auto"/>
        <w:jc w:val="both"/>
        <w:rPr>
          <w:rFonts w:ascii="Arial" w:hAnsi="Arial" w:cs="Arial"/>
          <w:i/>
          <w:lang w:val="ro-RO"/>
        </w:rPr>
      </w:pPr>
      <w:r w:rsidRPr="002F7697">
        <w:rPr>
          <w:rFonts w:ascii="Arial" w:hAnsi="Arial" w:cs="Arial"/>
          <w:i/>
          <w:lang w:val="ro-RO"/>
        </w:rPr>
        <w:t xml:space="preserve">- accesul la perimetru se face din drumul judeţean 172D Ilva Mică-Lunca Ilvei, pe un drum comunal de cca 300 m Măgura Ilvei-Secături, aflat in apropierea statiei CFR Măgura Ilvei. </w:t>
      </w:r>
    </w:p>
    <w:p w:rsidR="007E1547" w:rsidRPr="002F7697" w:rsidRDefault="007E1547" w:rsidP="002F7697">
      <w:pPr>
        <w:autoSpaceDE w:val="0"/>
        <w:autoSpaceDN w:val="0"/>
        <w:adjustRightInd w:val="0"/>
        <w:spacing w:after="0" w:line="240" w:lineRule="auto"/>
        <w:jc w:val="both"/>
        <w:rPr>
          <w:rFonts w:ascii="Arial" w:hAnsi="Arial" w:cs="Arial"/>
          <w:i/>
          <w:color w:val="FF0000"/>
          <w:lang w:val="ro-RO"/>
        </w:rPr>
      </w:pPr>
      <w:r w:rsidRPr="002F7697">
        <w:rPr>
          <w:rFonts w:ascii="Arial" w:hAnsi="Arial" w:cs="Arial"/>
          <w:i/>
          <w:lang w:val="ro-RO"/>
        </w:rPr>
        <w:tab/>
        <w:t>Căile de acces la fronturile de lucru sunt accesibile pentru utilaje și auto la cota +546 mdMN – vatra carierei;</w:t>
      </w:r>
    </w:p>
    <w:p w:rsidR="007E1547" w:rsidRPr="002F7697" w:rsidRDefault="007E1547" w:rsidP="002F7697">
      <w:pPr>
        <w:spacing w:after="0" w:line="240" w:lineRule="auto"/>
        <w:jc w:val="both"/>
        <w:rPr>
          <w:rFonts w:ascii="Arial" w:hAnsi="Arial" w:cs="Arial"/>
          <w:b/>
          <w:lang w:val="ro-RO"/>
        </w:rPr>
      </w:pPr>
      <w:r w:rsidRPr="002F7697">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p>
    <w:p w:rsidR="007E1547" w:rsidRPr="002F7697" w:rsidRDefault="007E1547" w:rsidP="002F7697">
      <w:pPr>
        <w:spacing w:after="0" w:line="240" w:lineRule="auto"/>
        <w:jc w:val="both"/>
        <w:rPr>
          <w:rStyle w:val="tpa1"/>
          <w:rFonts w:ascii="Arial" w:hAnsi="Arial" w:cs="Arial"/>
          <w:i/>
          <w:lang w:val="ro-RO"/>
        </w:rPr>
      </w:pPr>
      <w:r w:rsidRPr="002F7697">
        <w:rPr>
          <w:rStyle w:val="tpa1"/>
          <w:rFonts w:ascii="Arial" w:hAnsi="Arial" w:cs="Arial"/>
          <w:i/>
          <w:lang w:val="ro-RO"/>
        </w:rPr>
        <w:t>- rezerva de substanțe minerale utile prevăzute a se exploata o constituie depozitele andezit, într-o zonă de unde s-a mai exploatat material și în perioadele anterioare;</w:t>
      </w:r>
    </w:p>
    <w:p w:rsidR="007E1547" w:rsidRPr="002F7697" w:rsidRDefault="007E1547" w:rsidP="002F7697">
      <w:pPr>
        <w:autoSpaceDE w:val="0"/>
        <w:autoSpaceDN w:val="0"/>
        <w:adjustRightInd w:val="0"/>
        <w:spacing w:after="0" w:line="240" w:lineRule="auto"/>
        <w:jc w:val="both"/>
        <w:rPr>
          <w:rFonts w:ascii="Arial" w:hAnsi="Arial" w:cs="Arial"/>
          <w:b/>
          <w:lang w:val="ro-RO"/>
        </w:rPr>
      </w:pPr>
      <w:r w:rsidRPr="002F7697">
        <w:rPr>
          <w:rFonts w:ascii="Arial" w:hAnsi="Arial" w:cs="Arial"/>
          <w:b/>
          <w:lang w:val="ro-RO"/>
        </w:rPr>
        <w:t>2.3 capacitatea de absorbţie a mediului natural, acordându-se o atenţie specială următoarelor zone:</w:t>
      </w:r>
    </w:p>
    <w:p w:rsidR="007E1547" w:rsidRPr="002F7697" w:rsidRDefault="007E1547" w:rsidP="002F7697">
      <w:pPr>
        <w:spacing w:after="0" w:line="240" w:lineRule="auto"/>
        <w:jc w:val="both"/>
        <w:rPr>
          <w:rStyle w:val="tpa1"/>
          <w:rFonts w:ascii="Arial" w:hAnsi="Arial" w:cs="Arial"/>
          <w:i/>
          <w:lang w:val="ro-RO"/>
        </w:rPr>
      </w:pPr>
      <w:r w:rsidRPr="002F7697">
        <w:rPr>
          <w:rFonts w:ascii="Arial" w:hAnsi="Arial" w:cs="Arial"/>
          <w:lang w:val="ro-RO"/>
        </w:rPr>
        <w:t xml:space="preserve">a) zone umede, zone riverane, guri ale râurilor: </w:t>
      </w:r>
      <w:r w:rsidRPr="002F7697">
        <w:rPr>
          <w:rFonts w:ascii="Arial" w:hAnsi="Arial" w:cs="Arial"/>
          <w:i/>
          <w:lang w:val="ro-RO"/>
        </w:rPr>
        <w:t xml:space="preserve">proiectul este amplasat în </w:t>
      </w:r>
      <w:r w:rsidRPr="002F7697">
        <w:rPr>
          <w:rStyle w:val="tpa1"/>
          <w:rFonts w:ascii="Arial" w:hAnsi="Arial" w:cs="Arial"/>
          <w:i/>
          <w:lang w:val="ro-RO"/>
        </w:rPr>
        <w:t>vecinătatea râului Ilva – pe malul stâng al râului;</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lang w:val="ro-RO"/>
        </w:rPr>
        <w:t>b) zone costiere şi mediul marin:</w:t>
      </w:r>
      <w:r w:rsidRPr="002F7697">
        <w:rPr>
          <w:rFonts w:ascii="Arial" w:hAnsi="Arial" w:cs="Arial"/>
          <w:i/>
          <w:lang w:val="ro-RO"/>
        </w:rPr>
        <w:t xml:space="preserve"> proiectul nu este amplasat în zonă costieră sau mediu marin;</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lang w:val="ro-RO"/>
        </w:rPr>
        <w:t xml:space="preserve">c) zonele montane şi forestiere: </w:t>
      </w:r>
      <w:r w:rsidRPr="002F7697">
        <w:rPr>
          <w:rFonts w:ascii="Arial" w:hAnsi="Arial" w:cs="Arial"/>
          <w:i/>
          <w:lang w:val="ro-RO"/>
        </w:rPr>
        <w:t>terenul nu este amplasat în fond forestier – doar în vecinătatea U.P.I Măgura, fond forestier administrat de O.S. Valea Ilvei RA;</w:t>
      </w:r>
    </w:p>
    <w:p w:rsidR="007E1547" w:rsidRPr="002F7697" w:rsidRDefault="007E1547" w:rsidP="002F7697">
      <w:pPr>
        <w:spacing w:after="0" w:line="240" w:lineRule="auto"/>
        <w:jc w:val="both"/>
        <w:rPr>
          <w:rFonts w:ascii="Arial" w:hAnsi="Arial" w:cs="Arial"/>
          <w:lang w:val="ro-RO"/>
        </w:rPr>
      </w:pPr>
      <w:r w:rsidRPr="002F7697">
        <w:rPr>
          <w:rFonts w:ascii="Arial" w:hAnsi="Arial" w:cs="Arial"/>
          <w:lang w:val="ro-RO"/>
        </w:rPr>
        <w:t xml:space="preserve">d) arii naturale protejate de interes naţional, comunitar, internaţional: </w:t>
      </w:r>
      <w:r w:rsidRPr="002F7697">
        <w:rPr>
          <w:rFonts w:ascii="Arial" w:hAnsi="Arial" w:cs="Arial"/>
          <w:i/>
          <w:lang w:val="ro-RO"/>
        </w:rPr>
        <w:t>proiectul nu se află amplasat în arie naturală protejată de interes naţional, comunitar, internaţional;</w:t>
      </w:r>
      <w:r w:rsidRPr="002F7697">
        <w:rPr>
          <w:rFonts w:ascii="Arial" w:hAnsi="Arial" w:cs="Arial"/>
          <w:lang w:val="ro-RO"/>
        </w:rPr>
        <w:t xml:space="preserve"> </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lang w:val="ro-RO"/>
        </w:rPr>
        <w:t>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
    <w:p w:rsidR="007E1547" w:rsidRPr="002F7697" w:rsidRDefault="007E1547" w:rsidP="002F7697">
      <w:pPr>
        <w:autoSpaceDE w:val="0"/>
        <w:autoSpaceDN w:val="0"/>
        <w:adjustRightInd w:val="0"/>
        <w:spacing w:after="0" w:line="240" w:lineRule="auto"/>
        <w:jc w:val="both"/>
        <w:rPr>
          <w:rFonts w:ascii="Arial" w:hAnsi="Arial" w:cs="Arial"/>
          <w:i/>
          <w:lang w:val="ro-RO"/>
        </w:rPr>
      </w:pPr>
      <w:r w:rsidRPr="002F7697">
        <w:rPr>
          <w:rFonts w:ascii="Arial" w:hAnsi="Arial" w:cs="Arial"/>
          <w:i/>
          <w:lang w:val="ro-RO"/>
        </w:rPr>
        <w:t xml:space="preserve">- proiectul nu este amplasat </w:t>
      </w:r>
      <w:r w:rsidRPr="002F7697">
        <w:rPr>
          <w:rFonts w:ascii="Arial" w:hAnsi="Arial" w:cs="Arial"/>
          <w:i/>
          <w:lang w:val="ro-RO" w:eastAsia="ar-SA"/>
        </w:rPr>
        <w:t>în vecinătatea sau în interiorul ariilor naturale protejate;</w:t>
      </w:r>
    </w:p>
    <w:p w:rsidR="007E1547" w:rsidRPr="002F7697" w:rsidRDefault="007E1547" w:rsidP="002F7697">
      <w:pPr>
        <w:autoSpaceDE w:val="0"/>
        <w:autoSpaceDN w:val="0"/>
        <w:adjustRightInd w:val="0"/>
        <w:spacing w:after="0" w:line="240" w:lineRule="auto"/>
        <w:jc w:val="both"/>
        <w:rPr>
          <w:rFonts w:ascii="Arial" w:hAnsi="Arial" w:cs="Arial"/>
          <w:i/>
          <w:lang w:val="ro-RO"/>
        </w:rPr>
      </w:pPr>
      <w:r w:rsidRPr="002F7697">
        <w:rPr>
          <w:rFonts w:ascii="Arial" w:hAnsi="Arial" w:cs="Arial"/>
          <w:i/>
          <w:lang w:val="ro-RO"/>
        </w:rPr>
        <w:lastRenderedPageBreak/>
        <w:t>f) zonele în care au existat deja cazuri de nerespectare a standardelor</w:t>
      </w:r>
      <w:r w:rsidRPr="002F7697">
        <w:rPr>
          <w:rFonts w:ascii="Arial" w:hAnsi="Arial" w:cs="Arial"/>
          <w:lang w:val="ro-RO"/>
        </w:rPr>
        <w:t xml:space="preserve"> de calitate a mediului prevăzute de legislaţia naţională şi la nivelul Uniunii Europene şi relevante pentru proiect sau în care se consideră că există astfel de cazuri: </w:t>
      </w:r>
      <w:r w:rsidRPr="002F7697">
        <w:rPr>
          <w:rFonts w:ascii="Arial" w:hAnsi="Arial" w:cs="Arial"/>
          <w:i/>
          <w:lang w:val="ro-RO"/>
        </w:rPr>
        <w:t>proiectul nu este amplasat într-o astfel de zonă;</w:t>
      </w:r>
    </w:p>
    <w:p w:rsidR="007E1547" w:rsidRPr="002F7697" w:rsidRDefault="007E1547" w:rsidP="002F7697">
      <w:pPr>
        <w:pStyle w:val="ListParagraph"/>
        <w:tabs>
          <w:tab w:val="left" w:pos="709"/>
        </w:tabs>
        <w:ind w:left="0"/>
        <w:rPr>
          <w:rFonts w:ascii="Arial" w:hAnsi="Arial" w:cs="Arial"/>
          <w:i/>
          <w:lang w:val="ro-RO"/>
        </w:rPr>
      </w:pPr>
      <w:r w:rsidRPr="002F7697">
        <w:rPr>
          <w:rFonts w:ascii="Arial" w:hAnsi="Arial" w:cs="Arial"/>
          <w:lang w:val="ro-RO"/>
        </w:rPr>
        <w:t>g) zonele cu o densitate mare a populației</w:t>
      </w:r>
      <w:r w:rsidRPr="002F7697">
        <w:rPr>
          <w:rFonts w:ascii="Arial" w:hAnsi="Arial" w:cs="Arial"/>
          <w:i/>
          <w:lang w:val="ro-RO"/>
        </w:rPr>
        <w:t xml:space="preserve">: </w:t>
      </w:r>
    </w:p>
    <w:p w:rsidR="007E1547" w:rsidRPr="002F7697" w:rsidRDefault="007E1547" w:rsidP="002F7697">
      <w:pPr>
        <w:pStyle w:val="ListParagraph"/>
        <w:tabs>
          <w:tab w:val="left" w:pos="709"/>
        </w:tabs>
        <w:ind w:left="0"/>
        <w:rPr>
          <w:rFonts w:ascii="Arial" w:hAnsi="Arial" w:cs="Arial"/>
          <w:i/>
          <w:lang w:val="ro-RO"/>
        </w:rPr>
      </w:pPr>
      <w:r w:rsidRPr="002F7697">
        <w:rPr>
          <w:rFonts w:ascii="Arial" w:hAnsi="Arial" w:cs="Arial"/>
          <w:i/>
          <w:lang w:val="ro-RO"/>
        </w:rPr>
        <w:t>- în zona amplasamentului propus nu există obiective protejate şi/sau de interes public şi nu există locuinţe;</w:t>
      </w:r>
    </w:p>
    <w:p w:rsidR="007E1547" w:rsidRPr="002F7697" w:rsidRDefault="007E1547" w:rsidP="002F7697">
      <w:pPr>
        <w:pStyle w:val="ListParagraph"/>
        <w:tabs>
          <w:tab w:val="left" w:pos="709"/>
        </w:tabs>
        <w:ind w:left="0"/>
        <w:rPr>
          <w:rFonts w:ascii="Arial" w:hAnsi="Arial" w:cs="Arial"/>
          <w:i/>
          <w:lang w:val="ro-RO"/>
        </w:rPr>
      </w:pPr>
      <w:r w:rsidRPr="002F7697">
        <w:rPr>
          <w:rFonts w:ascii="Arial" w:hAnsi="Arial" w:cs="Arial"/>
          <w:i/>
          <w:lang w:val="ro-RO"/>
        </w:rPr>
        <w:t>- distanţa faţă de zona de locuit este de circa 800 m;</w:t>
      </w:r>
    </w:p>
    <w:p w:rsidR="007E1547" w:rsidRPr="002F7697" w:rsidRDefault="007E1547" w:rsidP="002F7697">
      <w:pPr>
        <w:pStyle w:val="ListParagraph"/>
        <w:tabs>
          <w:tab w:val="left" w:pos="709"/>
        </w:tabs>
        <w:ind w:left="0"/>
        <w:rPr>
          <w:rFonts w:ascii="Arial" w:hAnsi="Arial" w:cs="Arial"/>
          <w:lang w:val="ro-RO"/>
        </w:rPr>
      </w:pPr>
      <w:r w:rsidRPr="002F7697">
        <w:rPr>
          <w:rFonts w:ascii="Arial" w:hAnsi="Arial" w:cs="Arial"/>
          <w:lang w:val="ro-RO"/>
        </w:rPr>
        <w:t xml:space="preserve">h) peisaje şi situri importante din punct de vedere istoric, cultural sau arheologic: </w:t>
      </w:r>
    </w:p>
    <w:p w:rsidR="007E1547" w:rsidRPr="002F7697" w:rsidRDefault="007E1547" w:rsidP="002F7697">
      <w:pPr>
        <w:pStyle w:val="ListParagraph"/>
        <w:tabs>
          <w:tab w:val="left" w:pos="709"/>
        </w:tabs>
        <w:ind w:left="0"/>
        <w:rPr>
          <w:rFonts w:ascii="Arial" w:hAnsi="Arial" w:cs="Arial"/>
          <w:i/>
          <w:lang w:val="ro-RO"/>
        </w:rPr>
      </w:pPr>
      <w:r w:rsidRPr="002F7697">
        <w:rPr>
          <w:rFonts w:ascii="Arial" w:hAnsi="Arial" w:cs="Arial"/>
          <w:lang w:val="ro-RO"/>
        </w:rPr>
        <w:t xml:space="preserve">- </w:t>
      </w:r>
      <w:r w:rsidRPr="002F7697">
        <w:rPr>
          <w:rFonts w:ascii="Arial" w:hAnsi="Arial" w:cs="Arial"/>
          <w:i/>
          <w:lang w:val="ro-RO"/>
        </w:rPr>
        <w:t>proiectul nu este amplasat în zonă cu peisaje şi situri importante din punct de vedere istoric, cultural și arheologic.</w:t>
      </w:r>
    </w:p>
    <w:p w:rsidR="0032430C" w:rsidRDefault="0032430C" w:rsidP="002F7697">
      <w:pPr>
        <w:spacing w:after="0" w:line="240" w:lineRule="auto"/>
        <w:jc w:val="both"/>
        <w:rPr>
          <w:rFonts w:ascii="Arial" w:hAnsi="Arial" w:cs="Arial"/>
          <w:b/>
          <w:i/>
          <w:lang w:val="ro-RO"/>
        </w:rPr>
      </w:pPr>
    </w:p>
    <w:p w:rsidR="007E1547" w:rsidRPr="002F7697" w:rsidRDefault="007E1547" w:rsidP="002F7697">
      <w:pPr>
        <w:spacing w:after="0" w:line="240" w:lineRule="auto"/>
        <w:jc w:val="both"/>
        <w:rPr>
          <w:rFonts w:ascii="Arial" w:hAnsi="Arial" w:cs="Arial"/>
          <w:b/>
          <w:i/>
          <w:lang w:val="ro-RO"/>
        </w:rPr>
      </w:pPr>
      <w:r w:rsidRPr="002F7697">
        <w:rPr>
          <w:rFonts w:ascii="Arial" w:hAnsi="Arial" w:cs="Arial"/>
          <w:b/>
          <w:i/>
          <w:lang w:val="ro-RO"/>
        </w:rPr>
        <w:t>3. Tipurile și caracteristicile impactului potenţial:</w:t>
      </w:r>
    </w:p>
    <w:p w:rsidR="007E1547" w:rsidRPr="002F7697" w:rsidRDefault="007E1547" w:rsidP="002F7697">
      <w:pPr>
        <w:spacing w:after="0" w:line="240" w:lineRule="auto"/>
        <w:jc w:val="both"/>
        <w:rPr>
          <w:rFonts w:ascii="Arial" w:hAnsi="Arial" w:cs="Arial"/>
          <w:b/>
          <w:i/>
          <w:lang w:val="ro-RO"/>
        </w:rPr>
      </w:pPr>
      <w:r w:rsidRPr="002F7697">
        <w:rPr>
          <w:rFonts w:ascii="Arial" w:hAnsi="Arial" w:cs="Arial"/>
          <w:b/>
          <w:i/>
          <w:lang w:val="ro-RO"/>
        </w:rPr>
        <w:t>a) Importanța și extinderea spațială a impactului:</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suprafața totală pe care se va implementa proiectul este de 3.733 m</w:t>
      </w:r>
      <w:r w:rsidRPr="002F7697">
        <w:rPr>
          <w:rFonts w:ascii="Arial" w:hAnsi="Arial" w:cs="Arial"/>
          <w:i/>
          <w:vertAlign w:val="superscript"/>
          <w:lang w:val="ro-RO"/>
        </w:rPr>
        <w:t>2</w:t>
      </w:r>
      <w:r w:rsidRPr="002F7697">
        <w:rPr>
          <w:rFonts w:ascii="Arial" w:hAnsi="Arial" w:cs="Arial"/>
          <w:i/>
          <w:lang w:val="ro-RO"/>
        </w:rPr>
        <w:t>, situată în intravilanul localităţii Măgura Ilvei;</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impactul va fi redus, se va manifesta în faza de funcționare, va fi local, în limita perimetrului de exploatare a agregatelor;</w:t>
      </w:r>
    </w:p>
    <w:p w:rsidR="007E1547" w:rsidRPr="002F7697" w:rsidRDefault="007E1547" w:rsidP="002F7697">
      <w:pPr>
        <w:spacing w:after="0" w:line="240" w:lineRule="auto"/>
        <w:jc w:val="both"/>
        <w:rPr>
          <w:rFonts w:ascii="Arial" w:hAnsi="Arial" w:cs="Arial"/>
          <w:b/>
          <w:i/>
          <w:lang w:val="ro-RO"/>
        </w:rPr>
      </w:pPr>
      <w:r w:rsidRPr="002F7697">
        <w:rPr>
          <w:rFonts w:ascii="Arial" w:hAnsi="Arial" w:cs="Arial"/>
          <w:b/>
          <w:i/>
          <w:lang w:val="ro-RO"/>
        </w:rPr>
        <w:t>b) Natura impactului:</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xml:space="preserve">- impactul va fi redus, nesemnificativ și local, manifestat pe perioada de funcționare a obiectivului; </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impactul va fi direct doar asupra factorilor de mediu sol și aer;</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va exista și un impact rezidual ca urmare a modificării peisajului și topografiei terenului în zonă prin excavații;</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b/>
          <w:i/>
          <w:lang w:val="ro-RO"/>
        </w:rPr>
        <w:t>c) Natura transfrontieră a impactului:</w:t>
      </w:r>
      <w:r w:rsidRPr="002F7697">
        <w:rPr>
          <w:rFonts w:ascii="Arial" w:hAnsi="Arial" w:cs="Arial"/>
          <w:i/>
          <w:lang w:val="ro-RO"/>
        </w:rPr>
        <w:t xml:space="preserve"> lucrările propuse nu au efect transfrontier;</w:t>
      </w:r>
    </w:p>
    <w:p w:rsidR="007E1547" w:rsidRPr="002F7697" w:rsidRDefault="007E1547" w:rsidP="002F7697">
      <w:pPr>
        <w:spacing w:after="0" w:line="240" w:lineRule="auto"/>
        <w:jc w:val="both"/>
        <w:rPr>
          <w:rFonts w:ascii="Arial" w:hAnsi="Arial" w:cs="Arial"/>
          <w:b/>
          <w:i/>
          <w:lang w:val="ro-RO"/>
        </w:rPr>
      </w:pPr>
      <w:r w:rsidRPr="002F7697">
        <w:rPr>
          <w:rFonts w:ascii="Arial" w:hAnsi="Arial" w:cs="Arial"/>
          <w:b/>
          <w:i/>
          <w:lang w:val="ro-RO"/>
        </w:rPr>
        <w:t>d) Intensitatea şi complexitatea impactului:</w:t>
      </w:r>
    </w:p>
    <w:p w:rsidR="007E1547" w:rsidRPr="002F7697" w:rsidRDefault="007E1547" w:rsidP="002F7697">
      <w:pPr>
        <w:spacing w:after="0" w:line="240" w:lineRule="auto"/>
        <w:jc w:val="both"/>
        <w:rPr>
          <w:rStyle w:val="tpa1"/>
          <w:lang w:val="ro-RO"/>
        </w:rPr>
      </w:pPr>
      <w:r w:rsidRPr="002F7697">
        <w:rPr>
          <w:rStyle w:val="tpa1"/>
          <w:rFonts w:ascii="Arial" w:hAnsi="Arial" w:cs="Arial"/>
          <w:i/>
          <w:lang w:val="ro-RO"/>
        </w:rPr>
        <w:t xml:space="preserve">- prin respectarea tehnologiei de exploatare a resurselor naturale, impactul asupra </w:t>
      </w:r>
      <w:r w:rsidRPr="002F7697">
        <w:rPr>
          <w:rFonts w:ascii="Arial" w:hAnsi="Arial" w:cs="Arial"/>
          <w:i/>
          <w:lang w:val="ro-RO"/>
        </w:rPr>
        <w:t>factorilor de mediu aer, sol, zgomot, floră şi faună</w:t>
      </w:r>
      <w:r w:rsidRPr="002F7697">
        <w:rPr>
          <w:rStyle w:val="tpa1"/>
          <w:rFonts w:ascii="Arial" w:hAnsi="Arial" w:cs="Arial"/>
          <w:i/>
          <w:lang w:val="ro-RO"/>
        </w:rPr>
        <w:t xml:space="preserve"> va fi redus;</w:t>
      </w:r>
    </w:p>
    <w:p w:rsidR="007E1547" w:rsidRPr="002F7697" w:rsidRDefault="007E1547" w:rsidP="002F7697">
      <w:pPr>
        <w:pStyle w:val="ListParagraph"/>
        <w:ind w:left="0"/>
        <w:rPr>
          <w:b/>
          <w:lang w:val="ro-RO"/>
        </w:rPr>
      </w:pPr>
      <w:r w:rsidRPr="002F7697">
        <w:rPr>
          <w:rFonts w:ascii="Arial" w:hAnsi="Arial" w:cs="Arial"/>
          <w:b/>
          <w:i/>
          <w:lang w:val="ro-RO"/>
        </w:rPr>
        <w:t>f) Debutul, durata, frecvenţa şi reversibilitatea impactului:</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impactul va fi unul reversibil şi temporar (pe durata lucrărilor de exploatare a agregatelor minerale - 24 luni), precum și rezidual până la refacerea amplasamentului;</w:t>
      </w:r>
    </w:p>
    <w:p w:rsidR="007E1547" w:rsidRPr="002F7697" w:rsidRDefault="007E1547" w:rsidP="002F7697">
      <w:pPr>
        <w:pStyle w:val="al"/>
        <w:shd w:val="clear" w:color="auto" w:fill="FFFFFF"/>
        <w:spacing w:before="0" w:beforeAutospacing="0" w:after="0" w:afterAutospacing="0"/>
        <w:jc w:val="both"/>
        <w:rPr>
          <w:rFonts w:ascii="Arial" w:hAnsi="Arial" w:cs="Arial"/>
          <w:b/>
          <w:i/>
          <w:sz w:val="22"/>
          <w:szCs w:val="22"/>
          <w:lang w:val="ro-RO"/>
        </w:rPr>
      </w:pPr>
      <w:r w:rsidRPr="002F7697">
        <w:rPr>
          <w:rFonts w:ascii="Arial" w:hAnsi="Arial" w:cs="Arial"/>
          <w:b/>
          <w:i/>
          <w:sz w:val="22"/>
          <w:szCs w:val="22"/>
          <w:lang w:val="ro-RO"/>
        </w:rPr>
        <w:t>g) Cumularea impactului cu impactul altor proiecte existente și/sau aprobate:</w:t>
      </w:r>
    </w:p>
    <w:p w:rsidR="007E1547" w:rsidRPr="002F7697" w:rsidRDefault="007E1547" w:rsidP="002F7697">
      <w:pPr>
        <w:shd w:val="clear" w:color="auto" w:fill="FFFFFF"/>
        <w:spacing w:after="0" w:line="240" w:lineRule="auto"/>
        <w:jc w:val="both"/>
        <w:rPr>
          <w:rFonts w:ascii="Arial" w:hAnsi="Arial" w:cs="Arial"/>
          <w:i/>
          <w:lang w:val="ro-RO"/>
        </w:rPr>
      </w:pPr>
      <w:r w:rsidRPr="002F7697">
        <w:rPr>
          <w:rFonts w:ascii="Arial" w:hAnsi="Arial" w:cs="Arial"/>
          <w:i/>
          <w:color w:val="000000"/>
          <w:lang w:val="ro-RO"/>
        </w:rPr>
        <w:t xml:space="preserve">- în zonă există alte proiecte sau activităţi, dar prin implementarea proiectului propus, efectul  cumulativ este nesemnificativ; </w:t>
      </w:r>
    </w:p>
    <w:p w:rsidR="007E1547" w:rsidRPr="002F7697" w:rsidRDefault="007E1547" w:rsidP="002F7697">
      <w:pPr>
        <w:spacing w:after="0" w:line="240" w:lineRule="auto"/>
        <w:jc w:val="both"/>
        <w:rPr>
          <w:rFonts w:ascii="Arial" w:hAnsi="Arial" w:cs="Arial"/>
          <w:b/>
          <w:i/>
          <w:lang w:val="ro-RO"/>
        </w:rPr>
      </w:pPr>
      <w:r w:rsidRPr="002F7697">
        <w:rPr>
          <w:rFonts w:ascii="Arial" w:hAnsi="Arial" w:cs="Arial"/>
          <w:b/>
          <w:i/>
          <w:lang w:val="ro-RO"/>
        </w:rPr>
        <w:t>h) Posibilitatea de reducere efectivă a impactului:</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xml:space="preserve">- efectuarea lucrărilor cu utilaje și autovehicule verificate tehnic, stropiri în perioadele secetoase, reducerea vitezei autovehiculelor, respectarea programului de lucru; </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xml:space="preserve">- desfășurarea lucrărilor strict pe amplasamentul avizat; </w:t>
      </w:r>
    </w:p>
    <w:p w:rsidR="007E1547" w:rsidRPr="002F7697" w:rsidRDefault="007E1547" w:rsidP="002F7697">
      <w:pPr>
        <w:spacing w:after="0" w:line="240" w:lineRule="auto"/>
        <w:jc w:val="both"/>
        <w:rPr>
          <w:rFonts w:ascii="Arial" w:hAnsi="Arial" w:cs="Arial"/>
          <w:i/>
          <w:lang w:val="ro-RO"/>
        </w:rPr>
      </w:pPr>
      <w:r w:rsidRPr="002F7697">
        <w:rPr>
          <w:rFonts w:ascii="Arial" w:hAnsi="Arial" w:cs="Arial"/>
          <w:i/>
          <w:lang w:val="ro-RO"/>
        </w:rPr>
        <w:t>- respectarea tehnologiilor aprobate şi anume aplicarea metodei de exploatare;</w:t>
      </w:r>
    </w:p>
    <w:p w:rsidR="007E1547" w:rsidRPr="002F7697" w:rsidRDefault="007E1547" w:rsidP="002F7697">
      <w:pPr>
        <w:spacing w:after="0" w:line="240" w:lineRule="auto"/>
        <w:jc w:val="both"/>
        <w:rPr>
          <w:rFonts w:ascii="Arial" w:hAnsi="Arial" w:cs="Arial"/>
          <w:i/>
          <w:iCs/>
          <w:lang w:val="ro-RO"/>
        </w:rPr>
      </w:pPr>
      <w:r w:rsidRPr="002F7697">
        <w:rPr>
          <w:rFonts w:ascii="Arial" w:hAnsi="Arial" w:cs="Arial"/>
          <w:i/>
          <w:iCs/>
          <w:lang w:val="ro-RO"/>
        </w:rPr>
        <w:t>- respectarea prevederilor Autorizaţiei de mediu și a celorlalte acte emise de autoritățile competente pentru desfăşurarea activității;</w:t>
      </w:r>
    </w:p>
    <w:p w:rsidR="007E1547" w:rsidRPr="002F7697" w:rsidRDefault="007E1547" w:rsidP="002F7697">
      <w:pPr>
        <w:spacing w:after="0" w:line="240" w:lineRule="auto"/>
        <w:jc w:val="both"/>
        <w:rPr>
          <w:rFonts w:ascii="Arial" w:hAnsi="Arial" w:cs="Arial"/>
          <w:i/>
          <w:iCs/>
          <w:lang w:val="ro-RO"/>
        </w:rPr>
      </w:pPr>
      <w:r w:rsidRPr="002F7697">
        <w:rPr>
          <w:rFonts w:ascii="Arial" w:hAnsi="Arial" w:cs="Arial"/>
          <w:i/>
          <w:iCs/>
          <w:lang w:val="ro-RO"/>
        </w:rPr>
        <w:t>- realizarea lucrărilor de refacere a mediului în conformitate cu prevederile Proiectului tehnic pentru refacerea mediului.</w:t>
      </w:r>
    </w:p>
    <w:p w:rsidR="00E65B0F" w:rsidRPr="002F7697" w:rsidRDefault="00E65B0F" w:rsidP="002F7697">
      <w:pPr>
        <w:autoSpaceDE w:val="0"/>
        <w:autoSpaceDN w:val="0"/>
        <w:adjustRightInd w:val="0"/>
        <w:spacing w:after="0" w:line="240" w:lineRule="auto"/>
        <w:jc w:val="both"/>
        <w:rPr>
          <w:rFonts w:ascii="Arial" w:hAnsi="Arial" w:cs="Arial"/>
          <w:b/>
          <w:lang w:val="ro-RO"/>
        </w:rPr>
      </w:pPr>
    </w:p>
    <w:p w:rsidR="00BE0447" w:rsidRPr="002F7697" w:rsidRDefault="00BE0447" w:rsidP="002F7697">
      <w:pPr>
        <w:autoSpaceDE w:val="0"/>
        <w:autoSpaceDN w:val="0"/>
        <w:adjustRightInd w:val="0"/>
        <w:spacing w:after="0" w:line="240" w:lineRule="auto"/>
        <w:jc w:val="both"/>
        <w:rPr>
          <w:rFonts w:ascii="Arial" w:hAnsi="Arial" w:cs="Arial"/>
          <w:b/>
          <w:lang w:val="ro-RO"/>
        </w:rPr>
      </w:pPr>
      <w:r w:rsidRPr="002F7697">
        <w:rPr>
          <w:rFonts w:ascii="Arial" w:hAnsi="Arial" w:cs="Arial"/>
          <w:b/>
          <w:lang w:val="ro-RO"/>
        </w:rPr>
        <w:t xml:space="preserve">II. </w:t>
      </w:r>
      <w:r w:rsidRPr="002F7697">
        <w:rPr>
          <w:rFonts w:ascii="Arial" w:eastAsia="Times New Roman" w:hAnsi="Arial" w:cs="Arial"/>
          <w:b/>
          <w:lang w:val="ro-RO"/>
        </w:rPr>
        <w:t xml:space="preserve">Motivele pe baza cărora s-a stabilit necesitatea </w:t>
      </w:r>
      <w:r w:rsidRPr="002F7697">
        <w:rPr>
          <w:rFonts w:ascii="Arial" w:hAnsi="Arial" w:cs="Arial"/>
          <w:b/>
          <w:lang w:val="ro-RO"/>
        </w:rPr>
        <w:t>neefectuării evaluării adecvate</w:t>
      </w:r>
      <w:r w:rsidRPr="002F7697">
        <w:rPr>
          <w:rFonts w:ascii="Arial" w:eastAsia="Times New Roman" w:hAnsi="Arial" w:cs="Arial"/>
          <w:b/>
          <w:lang w:val="ro-RO"/>
        </w:rPr>
        <w:t xml:space="preserve"> sunt următoarele</w:t>
      </w:r>
      <w:r w:rsidRPr="002F7697">
        <w:rPr>
          <w:rFonts w:ascii="Arial" w:hAnsi="Arial" w:cs="Arial"/>
          <w:b/>
          <w:lang w:val="ro-RO"/>
        </w:rPr>
        <w:t>:</w:t>
      </w:r>
    </w:p>
    <w:p w:rsidR="00387479" w:rsidRDefault="00387479" w:rsidP="00387479">
      <w:pPr>
        <w:spacing w:after="0" w:line="240" w:lineRule="auto"/>
        <w:jc w:val="both"/>
        <w:rPr>
          <w:rFonts w:ascii="Arial" w:hAnsi="Arial" w:cs="Arial"/>
          <w:b/>
          <w:i/>
          <w:lang w:val="ro-RO"/>
        </w:rPr>
      </w:pPr>
      <w:r w:rsidRPr="00387479">
        <w:rPr>
          <w:rFonts w:ascii="Wide Latin" w:hAnsi="Wide Latin" w:cs="Arial"/>
          <w:sz w:val="20"/>
          <w:szCs w:val="20"/>
          <w:lang w:val="ro-RO"/>
        </w:rPr>
        <w:t xml:space="preserve">- </w:t>
      </w:r>
      <w:r w:rsidRPr="00387479">
        <w:rPr>
          <w:rFonts w:ascii="Arial" w:hAnsi="Arial" w:cs="Arial"/>
          <w:i/>
          <w:lang w:val="ro-RO"/>
        </w:rPr>
        <w:t xml:space="preserve">proiectul propus </w:t>
      </w:r>
      <w:r w:rsidR="002F7697">
        <w:rPr>
          <w:rFonts w:ascii="Arial" w:hAnsi="Arial" w:cs="Arial"/>
          <w:b/>
          <w:i/>
          <w:lang w:val="ro-RO"/>
        </w:rPr>
        <w:t xml:space="preserve">nu </w:t>
      </w:r>
      <w:r w:rsidRPr="002F7697">
        <w:rPr>
          <w:rFonts w:ascii="Arial" w:hAnsi="Arial" w:cs="Arial"/>
          <w:b/>
          <w:i/>
          <w:lang w:val="ro-RO"/>
        </w:rPr>
        <w:t>intră</w:t>
      </w:r>
      <w:r w:rsidRPr="00387479">
        <w:rPr>
          <w:rFonts w:ascii="Arial" w:hAnsi="Arial" w:cs="Arial"/>
          <w:i/>
          <w:lang w:val="ro-RO"/>
        </w:rPr>
        <w:t xml:space="preserve"> sub incidenţa art. 28 din O.U.G. nr. 57/2007 privind regimul ariilor naturale protejate, conservarea habitatelor naturale, a florei şi faunei sălbatice, completată cu modificări prin Legea 49/2011, cu modificările și completările ulterioare ÷ </w:t>
      </w:r>
      <w:r w:rsidR="008D01D7">
        <w:rPr>
          <w:rFonts w:ascii="Arial" w:hAnsi="Arial" w:cs="Arial"/>
          <w:b/>
          <w:i/>
          <w:lang w:val="ro-RO"/>
        </w:rPr>
        <w:t>amplasamentul propus este situat</w:t>
      </w:r>
      <w:r w:rsidR="00F65356">
        <w:rPr>
          <w:rFonts w:ascii="Arial" w:hAnsi="Arial" w:cs="Arial"/>
          <w:b/>
          <w:i/>
          <w:color w:val="FF0000"/>
          <w:lang w:val="ro-RO"/>
        </w:rPr>
        <w:t xml:space="preserve"> </w:t>
      </w:r>
      <w:r w:rsidRPr="00387479">
        <w:rPr>
          <w:rFonts w:ascii="Arial" w:hAnsi="Arial" w:cs="Arial"/>
          <w:b/>
          <w:i/>
          <w:lang w:val="ro-RO"/>
        </w:rPr>
        <w:t xml:space="preserve">în </w:t>
      </w:r>
      <w:r w:rsidR="002F7697">
        <w:rPr>
          <w:rFonts w:ascii="Arial" w:hAnsi="Arial" w:cs="Arial"/>
          <w:b/>
          <w:i/>
          <w:lang w:val="ro-RO"/>
        </w:rPr>
        <w:t>afara ariilir naturale protejate</w:t>
      </w:r>
      <w:r w:rsidR="00163CC1">
        <w:rPr>
          <w:rFonts w:ascii="Arial" w:hAnsi="Arial" w:cs="Arial"/>
          <w:b/>
          <w:i/>
          <w:lang w:val="ro-RO"/>
        </w:rPr>
        <w:t>.</w:t>
      </w:r>
    </w:p>
    <w:p w:rsidR="00BE0447" w:rsidRPr="002124C7" w:rsidRDefault="00BE0447" w:rsidP="004E6254">
      <w:pPr>
        <w:autoSpaceDE w:val="0"/>
        <w:autoSpaceDN w:val="0"/>
        <w:adjustRightInd w:val="0"/>
        <w:spacing w:after="0" w:line="240" w:lineRule="auto"/>
        <w:jc w:val="both"/>
        <w:rPr>
          <w:rFonts w:ascii="Arial" w:hAnsi="Arial" w:cs="Arial"/>
          <w:b/>
          <w:lang w:val="ro-RO"/>
        </w:rPr>
      </w:pPr>
    </w:p>
    <w:p w:rsidR="00ED7949" w:rsidRPr="00ED7949" w:rsidRDefault="00BE0447" w:rsidP="004E6254">
      <w:pPr>
        <w:autoSpaceDE w:val="0"/>
        <w:autoSpaceDN w:val="0"/>
        <w:adjustRightInd w:val="0"/>
        <w:spacing w:after="0" w:line="240" w:lineRule="auto"/>
        <w:jc w:val="both"/>
        <w:rPr>
          <w:rFonts w:ascii="Arial" w:eastAsia="Times New Roman" w:hAnsi="Arial" w:cs="Arial"/>
          <w:lang w:val="ro-RO" w:eastAsia="ro-RO"/>
        </w:rPr>
      </w:pPr>
      <w:r w:rsidRPr="002124C7">
        <w:rPr>
          <w:rFonts w:ascii="Arial" w:hAnsi="Arial" w:cs="Arial"/>
          <w:b/>
          <w:lang w:val="ro-RO"/>
        </w:rPr>
        <w:t xml:space="preserve">III. </w:t>
      </w:r>
      <w:r w:rsidRPr="002124C7">
        <w:rPr>
          <w:rFonts w:ascii="Arial" w:eastAsia="Times New Roman" w:hAnsi="Arial" w:cs="Arial"/>
          <w:b/>
          <w:lang w:val="ro-RO" w:eastAsia="ro-RO"/>
        </w:rPr>
        <w:t>Motivele pe baza cărora s-a stabilit necesitatea neefectuării evaluării impactului asupra corpurilor de apă</w:t>
      </w:r>
      <w:r w:rsidRPr="002124C7">
        <w:rPr>
          <w:rFonts w:ascii="Arial" w:eastAsia="Times New Roman" w:hAnsi="Arial" w:cs="Arial"/>
          <w:b/>
          <w:lang w:val="ro-RO"/>
        </w:rPr>
        <w:t>sunt următoarele</w:t>
      </w:r>
      <w:r w:rsidRPr="002124C7">
        <w:rPr>
          <w:rFonts w:ascii="Arial" w:hAnsi="Arial" w:cs="Arial"/>
          <w:b/>
          <w:lang w:val="ro-RO"/>
        </w:rPr>
        <w:t>:</w:t>
      </w:r>
    </w:p>
    <w:p w:rsidR="00F42A46" w:rsidRPr="00F42A46" w:rsidRDefault="00F42A46" w:rsidP="00F42A46">
      <w:pPr>
        <w:spacing w:after="0" w:line="240" w:lineRule="auto"/>
        <w:jc w:val="both"/>
        <w:rPr>
          <w:rFonts w:ascii="Arial" w:hAnsi="Arial" w:cs="Arial"/>
          <w:i/>
          <w:lang w:val="ro-RO"/>
        </w:rPr>
      </w:pPr>
      <w:r w:rsidRPr="00F42A46">
        <w:rPr>
          <w:rFonts w:ascii="Wide Latin" w:hAnsi="Wide Latin" w:cs="Arial"/>
          <w:sz w:val="20"/>
          <w:szCs w:val="20"/>
          <w:lang w:val="ro-RO"/>
        </w:rPr>
        <w:t>-</w:t>
      </w:r>
      <w:r w:rsidRPr="00F42A46">
        <w:rPr>
          <w:rFonts w:ascii="Arial" w:hAnsi="Arial" w:cs="Arial"/>
          <w:i/>
          <w:lang w:val="ro-RO"/>
        </w:rPr>
        <w:t xml:space="preserve">proiectul propus </w:t>
      </w:r>
      <w:r w:rsidRPr="00F42A46">
        <w:rPr>
          <w:rFonts w:ascii="Arial" w:hAnsi="Arial" w:cs="Arial"/>
          <w:b/>
          <w:i/>
          <w:u w:val="single"/>
          <w:lang w:val="ro-RO"/>
        </w:rPr>
        <w:t>intră</w:t>
      </w:r>
      <w:r w:rsidRPr="00F42A46">
        <w:rPr>
          <w:rFonts w:ascii="Arial" w:hAnsi="Arial" w:cs="Arial"/>
          <w:i/>
          <w:lang w:val="ro-RO"/>
        </w:rPr>
        <w:t xml:space="preserve"> sub incidența art. 48 și 54 din Legea apelor nr. 107/1996, cu modificările și completările ulterioare: “amenajări şi instalaţii de extragere a agregatelor minerale din albiile sau malurile cursurilor de apă, lacurilor şi din terase: balastiere, cariere, etc”. </w:t>
      </w:r>
    </w:p>
    <w:p w:rsidR="00F42A46" w:rsidRDefault="00F42A46" w:rsidP="00BE0447">
      <w:pPr>
        <w:spacing w:after="0" w:line="240" w:lineRule="auto"/>
        <w:jc w:val="both"/>
        <w:rPr>
          <w:rFonts w:ascii="Arial" w:hAnsi="Arial" w:cs="Arial"/>
          <w:i/>
          <w:lang w:val="ro-RO"/>
        </w:rPr>
      </w:pPr>
      <w:r w:rsidRPr="00F42A46">
        <w:rPr>
          <w:rFonts w:ascii="Arial" w:hAnsi="Arial" w:cs="Arial"/>
          <w:i/>
          <w:lang w:val="ro-RO"/>
        </w:rPr>
        <w:t xml:space="preserve">Prin </w:t>
      </w:r>
      <w:r w:rsidRPr="00F42A46">
        <w:rPr>
          <w:rFonts w:ascii="Arial" w:hAnsi="Arial" w:cs="Arial"/>
          <w:b/>
          <w:i/>
          <w:lang w:val="ro-RO"/>
        </w:rPr>
        <w:t>Decizia nr. 300/31.10.2019</w:t>
      </w:r>
      <w:r w:rsidRPr="00F42A46">
        <w:rPr>
          <w:rFonts w:ascii="Arial" w:hAnsi="Arial" w:cs="Arial"/>
          <w:i/>
          <w:lang w:val="ro-RO"/>
        </w:rPr>
        <w:t xml:space="preserve"> a A.B.A. SOMEȘ-TISA s-a stabilit că pentru proiectul propus </w:t>
      </w:r>
      <w:r w:rsidRPr="00F42A46">
        <w:rPr>
          <w:rFonts w:ascii="Arial" w:hAnsi="Arial" w:cs="Arial"/>
          <w:b/>
          <w:i/>
          <w:lang w:val="ro-RO"/>
        </w:rPr>
        <w:t>nu este necesară</w:t>
      </w:r>
      <w:r w:rsidRPr="00F42A46">
        <w:rPr>
          <w:rFonts w:ascii="Arial" w:hAnsi="Arial" w:cs="Arial"/>
          <w:i/>
          <w:lang w:val="ro-RO"/>
        </w:rPr>
        <w:t xml:space="preserve"> elaborarea SEICA.</w:t>
      </w:r>
    </w:p>
    <w:p w:rsidR="00DE3484" w:rsidRDefault="00DE3484" w:rsidP="00BE0447">
      <w:pPr>
        <w:spacing w:after="0" w:line="240" w:lineRule="auto"/>
        <w:jc w:val="both"/>
        <w:rPr>
          <w:rFonts w:ascii="Arial" w:hAnsi="Arial" w:cs="Arial"/>
          <w:i/>
          <w:lang w:val="ro-RO"/>
        </w:rPr>
      </w:pPr>
    </w:p>
    <w:p w:rsidR="00BE0447" w:rsidRPr="002124C7" w:rsidRDefault="00BE0447" w:rsidP="00F42A46">
      <w:pPr>
        <w:spacing w:after="0" w:line="240" w:lineRule="auto"/>
        <w:ind w:firstLine="720"/>
        <w:jc w:val="both"/>
        <w:rPr>
          <w:rFonts w:ascii="Arial" w:hAnsi="Arial" w:cs="Arial"/>
          <w:b/>
          <w:lang w:val="ro-RO"/>
        </w:rPr>
      </w:pPr>
      <w:r w:rsidRPr="002124C7">
        <w:rPr>
          <w:rFonts w:ascii="Arial" w:hAnsi="Arial" w:cs="Arial"/>
          <w:b/>
          <w:lang w:val="ro-RO"/>
        </w:rPr>
        <w:t>Condiţii de realizare a proiectului:</w:t>
      </w:r>
    </w:p>
    <w:p w:rsidR="00BE0447" w:rsidRPr="002124C7" w:rsidRDefault="00DE3484" w:rsidP="00BE0447">
      <w:pPr>
        <w:spacing w:after="0" w:line="240" w:lineRule="auto"/>
        <w:jc w:val="both"/>
        <w:rPr>
          <w:rFonts w:ascii="Arial" w:hAnsi="Arial" w:cs="Arial"/>
          <w:i/>
          <w:lang w:val="ro-RO" w:eastAsia="ar-SA"/>
        </w:rPr>
      </w:pPr>
      <w:r>
        <w:rPr>
          <w:rFonts w:ascii="Arial" w:hAnsi="Arial" w:cs="Arial"/>
          <w:b/>
          <w:i/>
          <w:lang w:val="ro-RO" w:eastAsia="ar-SA"/>
        </w:rPr>
        <w:t xml:space="preserve"> </w:t>
      </w:r>
      <w:r w:rsidR="00BE0447" w:rsidRPr="002124C7">
        <w:rPr>
          <w:rFonts w:ascii="Arial" w:hAnsi="Arial" w:cs="Arial"/>
          <w:b/>
          <w:i/>
          <w:lang w:val="ro-RO" w:eastAsia="ar-SA"/>
        </w:rPr>
        <w:t>1.</w:t>
      </w:r>
      <w:r w:rsidR="00BE0447" w:rsidRPr="002124C7">
        <w:rPr>
          <w:rFonts w:ascii="Arial" w:hAnsi="Arial" w:cs="Arial"/>
          <w:i/>
          <w:lang w:val="ro-RO" w:eastAsia="ar-SA"/>
        </w:rPr>
        <w:t xml:space="preserve"> Se vor respecta prevederile O.U.G. nr. 195/2005 privind protecţia mediului, cu modificările şi completările ulterioare.</w:t>
      </w:r>
    </w:p>
    <w:p w:rsidR="00BE0447" w:rsidRDefault="00BE0447" w:rsidP="00BE0447">
      <w:pPr>
        <w:spacing w:after="0" w:line="240" w:lineRule="auto"/>
        <w:jc w:val="both"/>
        <w:rPr>
          <w:rFonts w:ascii="Arial" w:hAnsi="Arial" w:cs="Arial"/>
          <w:i/>
          <w:lang w:val="ro-RO" w:eastAsia="ar-SA"/>
        </w:rPr>
      </w:pPr>
      <w:r w:rsidRPr="002124C7">
        <w:rPr>
          <w:rFonts w:ascii="Arial" w:hAnsi="Arial" w:cs="Arial"/>
          <w:b/>
          <w:i/>
          <w:lang w:val="ro-RO" w:eastAsia="ar-SA"/>
        </w:rPr>
        <w:lastRenderedPageBreak/>
        <w:t>2.</w:t>
      </w:r>
      <w:r w:rsidRPr="002124C7">
        <w:rPr>
          <w:rFonts w:ascii="Arial" w:hAnsi="Arial" w:cs="Arial"/>
          <w:i/>
          <w:lang w:val="ro-RO" w:eastAsia="ar-SA"/>
        </w:rPr>
        <w:t xml:space="preserve"> Se vor respecta documentația tehnică, normativele și prescripțiile tehnice specifice </w:t>
      </w:r>
      <w:r w:rsidRPr="002124C7">
        <w:rPr>
          <w:rFonts w:ascii="Arial" w:hAnsi="Arial" w:cs="Arial"/>
          <w:bCs/>
          <w:i/>
          <w:lang w:val="ro-RO"/>
        </w:rPr>
        <w:t>– date, parametri – justificare a prezentei decizii</w:t>
      </w:r>
      <w:r w:rsidRPr="002124C7">
        <w:rPr>
          <w:rFonts w:ascii="Arial" w:hAnsi="Arial" w:cs="Arial"/>
          <w:i/>
          <w:lang w:val="ro-RO" w:eastAsia="ar-SA"/>
        </w:rPr>
        <w:t>.</w:t>
      </w:r>
    </w:p>
    <w:p w:rsidR="006F29B4" w:rsidRPr="006F29B4" w:rsidRDefault="004C3029" w:rsidP="00BE0447">
      <w:pPr>
        <w:spacing w:after="0" w:line="240" w:lineRule="auto"/>
        <w:jc w:val="both"/>
        <w:rPr>
          <w:rFonts w:ascii="Arial" w:eastAsia="Times New Roman" w:hAnsi="Arial" w:cs="Arial"/>
          <w:i/>
          <w:lang w:val="ro-RO" w:eastAsia="ro-RO"/>
        </w:rPr>
      </w:pPr>
      <w:r w:rsidRPr="003D2DA9">
        <w:rPr>
          <w:rFonts w:ascii="Arial" w:hAnsi="Arial" w:cs="Arial"/>
          <w:b/>
          <w:i/>
          <w:lang w:val="ro-RO" w:eastAsia="ar-SA"/>
        </w:rPr>
        <w:t>3.</w:t>
      </w:r>
      <w:r w:rsidR="002C47F4">
        <w:rPr>
          <w:rFonts w:ascii="Arial" w:hAnsi="Arial" w:cs="Arial"/>
          <w:b/>
          <w:i/>
          <w:lang w:val="ro-RO" w:eastAsia="ar-SA"/>
        </w:rPr>
        <w:t xml:space="preserve"> </w:t>
      </w:r>
      <w:r w:rsidR="006F29B4" w:rsidRPr="00B75E3D">
        <w:rPr>
          <w:rFonts w:ascii="Arial" w:hAnsi="Arial" w:cs="Arial"/>
          <w:i/>
          <w:lang w:val="ro-RO"/>
        </w:rPr>
        <w:t>Se vor respecta</w:t>
      </w:r>
      <w:r w:rsidR="00B05FBA">
        <w:rPr>
          <w:rFonts w:ascii="Arial" w:hAnsi="Arial" w:cs="Arial"/>
          <w:i/>
          <w:lang w:val="ro-RO"/>
        </w:rPr>
        <w:t xml:space="preserve"> </w:t>
      </w:r>
      <w:r w:rsidR="006F29B4" w:rsidRPr="00B75E3D">
        <w:rPr>
          <w:rFonts w:ascii="Arial" w:hAnsi="Arial" w:cs="Arial"/>
          <w:i/>
          <w:lang w:val="ro-RO"/>
        </w:rPr>
        <w:t>măsurile impuse prin Avizul de Gospodărire al Apelor</w:t>
      </w:r>
      <w:r w:rsidR="006F29B4">
        <w:rPr>
          <w:rFonts w:ascii="Arial" w:hAnsi="Arial" w:cs="Arial"/>
          <w:i/>
          <w:lang w:val="ro-RO"/>
        </w:rPr>
        <w:t>;</w:t>
      </w:r>
    </w:p>
    <w:p w:rsidR="00BE0447" w:rsidRDefault="002C47F4" w:rsidP="00080508">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4</w:t>
      </w:r>
      <w:r w:rsidR="00BE0447" w:rsidRPr="002124C7">
        <w:rPr>
          <w:rFonts w:ascii="Arial" w:hAnsi="Arial" w:cs="Arial"/>
          <w:b/>
          <w:i/>
          <w:lang w:val="ro-RO"/>
        </w:rPr>
        <w:t>.</w:t>
      </w:r>
      <w:r w:rsidR="00BE0447" w:rsidRPr="002124C7">
        <w:rPr>
          <w:rFonts w:ascii="Arial" w:hAnsi="Arial" w:cs="Arial"/>
          <w:i/>
          <w:lang w:val="ro-RO"/>
        </w:rPr>
        <w:t xml:space="preserve"> Pe parcursul </w:t>
      </w:r>
      <w:r w:rsidR="00BE0447">
        <w:rPr>
          <w:rFonts w:ascii="Arial" w:hAnsi="Arial" w:cs="Arial"/>
          <w:i/>
          <w:lang w:val="ro-RO"/>
        </w:rPr>
        <w:t xml:space="preserve">realizării </w:t>
      </w:r>
      <w:r w:rsidR="00BE0447" w:rsidRPr="002124C7">
        <w:rPr>
          <w:rFonts w:ascii="Arial" w:hAnsi="Arial" w:cs="Arial"/>
          <w:i/>
          <w:lang w:val="ro-RO"/>
        </w:rPr>
        <w:t xml:space="preserve"> lucrărilor </w:t>
      </w:r>
      <w:r w:rsidR="00BE0447">
        <w:rPr>
          <w:rFonts w:ascii="Arial" w:hAnsi="Arial" w:cs="Arial"/>
          <w:i/>
          <w:lang w:val="ro-RO"/>
        </w:rPr>
        <w:t xml:space="preserve">de </w:t>
      </w:r>
      <w:r w:rsidR="002742EE">
        <w:rPr>
          <w:rFonts w:ascii="Arial" w:hAnsi="Arial" w:cs="Arial"/>
          <w:i/>
          <w:lang w:val="ro-RO"/>
        </w:rPr>
        <w:t>construire</w:t>
      </w:r>
      <w:r>
        <w:rPr>
          <w:rFonts w:ascii="Arial" w:hAnsi="Arial" w:cs="Arial"/>
          <w:i/>
          <w:lang w:val="ro-RO"/>
        </w:rPr>
        <w:t xml:space="preserve"> </w:t>
      </w:r>
      <w:r w:rsidR="00BE0447" w:rsidRPr="002124C7">
        <w:rPr>
          <w:rFonts w:ascii="Arial" w:hAnsi="Arial" w:cs="Arial"/>
          <w:i/>
          <w:lang w:val="ro-RO"/>
        </w:rPr>
        <w:t>se vor lua toate măsurile pentru prevenirea poluărilor accidentale, iar la finalizarea lucrărilor se impune refacerea la starea iniţială a terenurilor afectate de lucrări.</w:t>
      </w:r>
    </w:p>
    <w:p w:rsidR="00BE0447" w:rsidRDefault="002C47F4" w:rsidP="00BE0447">
      <w:pPr>
        <w:spacing w:after="0" w:line="240" w:lineRule="auto"/>
        <w:jc w:val="both"/>
        <w:rPr>
          <w:rFonts w:ascii="Arial" w:hAnsi="Arial" w:cs="Arial"/>
          <w:i/>
          <w:lang w:val="ro-RO"/>
        </w:rPr>
      </w:pPr>
      <w:r>
        <w:rPr>
          <w:rFonts w:ascii="Arial" w:hAnsi="Arial" w:cs="Arial"/>
          <w:b/>
          <w:i/>
          <w:lang w:val="ro-RO"/>
        </w:rPr>
        <w:t>5</w:t>
      </w:r>
      <w:r w:rsidR="00BE0447" w:rsidRPr="0037605E">
        <w:rPr>
          <w:rFonts w:ascii="Arial" w:hAnsi="Arial" w:cs="Arial"/>
          <w:b/>
          <w:i/>
          <w:lang w:val="ro-RO"/>
        </w:rPr>
        <w:t>.</w:t>
      </w:r>
      <w:r w:rsidR="00BE0447">
        <w:rPr>
          <w:rFonts w:ascii="Arial" w:hAnsi="Arial" w:cs="Arial"/>
          <w:i/>
          <w:lang w:val="ro-RO"/>
        </w:rPr>
        <w:t xml:space="preserve"> P</w:t>
      </w:r>
      <w:r w:rsidR="00BE0447" w:rsidRPr="0037605E">
        <w:rPr>
          <w:rFonts w:ascii="Arial" w:hAnsi="Arial" w:cs="Arial"/>
          <w:i/>
          <w:lang w:val="ro-RO"/>
        </w:rPr>
        <w:t>restatorul lucr</w:t>
      </w:r>
      <w:r w:rsidR="00BE0447">
        <w:rPr>
          <w:rFonts w:ascii="Arial" w:hAnsi="Arial" w:cs="Arial"/>
          <w:i/>
          <w:lang w:val="ro-RO"/>
        </w:rPr>
        <w:t>ă</w:t>
      </w:r>
      <w:r w:rsidR="00BE0447" w:rsidRPr="0037605E">
        <w:rPr>
          <w:rFonts w:ascii="Arial" w:hAnsi="Arial" w:cs="Arial"/>
          <w:i/>
          <w:lang w:val="ro-RO"/>
        </w:rPr>
        <w:t xml:space="preserve">rilor </w:t>
      </w:r>
      <w:r w:rsidR="00BE0447">
        <w:rPr>
          <w:rFonts w:ascii="Arial" w:hAnsi="Arial" w:cs="Arial"/>
          <w:i/>
          <w:lang w:val="ro-RO"/>
        </w:rPr>
        <w:t>va respecta următoarele:</w:t>
      </w:r>
    </w:p>
    <w:p w:rsidR="00BE0447" w:rsidRDefault="00BE0447" w:rsidP="00BE0447">
      <w:pPr>
        <w:spacing w:after="0" w:line="240" w:lineRule="auto"/>
        <w:jc w:val="both"/>
        <w:rPr>
          <w:rFonts w:ascii="Arial" w:hAnsi="Arial" w:cs="Arial"/>
          <w:i/>
          <w:lang w:val="ro-RO"/>
        </w:rPr>
      </w:pPr>
      <w:r w:rsidRPr="00BF6E73">
        <w:rPr>
          <w:rFonts w:ascii="Arial" w:hAnsi="Arial" w:cs="Arial"/>
          <w:b/>
          <w:i/>
          <w:lang w:val="ro-RO"/>
        </w:rPr>
        <w:t xml:space="preserve">      -</w:t>
      </w:r>
      <w:r>
        <w:rPr>
          <w:rFonts w:ascii="Arial" w:hAnsi="Arial" w:cs="Arial"/>
          <w:i/>
          <w:lang w:val="ro-RO"/>
        </w:rPr>
        <w:t>v</w:t>
      </w:r>
      <w:r w:rsidRPr="0037605E">
        <w:rPr>
          <w:rFonts w:ascii="Arial" w:hAnsi="Arial" w:cs="Arial"/>
          <w:i/>
          <w:lang w:val="ro-RO"/>
        </w:rPr>
        <w:t xml:space="preserve">or fi luate toate măsurile </w:t>
      </w:r>
      <w:r>
        <w:rPr>
          <w:rFonts w:ascii="Arial" w:hAnsi="Arial" w:cs="Arial"/>
          <w:i/>
          <w:lang w:val="ro-RO"/>
        </w:rPr>
        <w:t>î</w:t>
      </w:r>
      <w:r w:rsidRPr="0037605E">
        <w:rPr>
          <w:rFonts w:ascii="Arial" w:hAnsi="Arial" w:cs="Arial"/>
          <w:i/>
          <w:lang w:val="ro-RO"/>
        </w:rPr>
        <w:t>n vederea limit</w:t>
      </w:r>
      <w:r>
        <w:rPr>
          <w:rFonts w:ascii="Arial" w:hAnsi="Arial" w:cs="Arial"/>
          <w:i/>
          <w:lang w:val="ro-RO"/>
        </w:rPr>
        <w:t>ă</w:t>
      </w:r>
      <w:r w:rsidRPr="0037605E">
        <w:rPr>
          <w:rFonts w:ascii="Arial" w:hAnsi="Arial" w:cs="Arial"/>
          <w:i/>
          <w:lang w:val="ro-RO"/>
        </w:rPr>
        <w:t>rii</w:t>
      </w:r>
      <w:r>
        <w:rPr>
          <w:rFonts w:ascii="Arial" w:hAnsi="Arial" w:cs="Arial"/>
          <w:i/>
          <w:lang w:val="ro-RO"/>
        </w:rPr>
        <w:t xml:space="preserve"> cantității de prafgenerată prin lucrările de </w:t>
      </w:r>
      <w:r w:rsidR="002742EE">
        <w:rPr>
          <w:rFonts w:ascii="Arial" w:hAnsi="Arial" w:cs="Arial"/>
          <w:i/>
          <w:lang w:val="ro-RO"/>
        </w:rPr>
        <w:t>construire</w:t>
      </w:r>
      <w:r>
        <w:rPr>
          <w:rFonts w:ascii="Arial" w:hAnsi="Arial" w:cs="Arial"/>
          <w:i/>
          <w:lang w:val="ro-RO"/>
        </w:rPr>
        <w:t>;</w:t>
      </w:r>
    </w:p>
    <w:p w:rsidR="00BE0447" w:rsidRDefault="00BE0447" w:rsidP="00BE0447">
      <w:pPr>
        <w:spacing w:after="0" w:line="240" w:lineRule="auto"/>
        <w:jc w:val="both"/>
        <w:rPr>
          <w:rFonts w:ascii="Arial" w:hAnsi="Arial" w:cs="Arial"/>
          <w:i/>
          <w:lang w:val="ro-RO"/>
        </w:rPr>
      </w:pPr>
      <w:r w:rsidRPr="00BF6E73">
        <w:rPr>
          <w:rFonts w:ascii="Arial" w:hAnsi="Arial" w:cs="Arial"/>
          <w:b/>
          <w:i/>
          <w:lang w:val="ro-RO"/>
        </w:rPr>
        <w:t xml:space="preserve">      -</w:t>
      </w:r>
      <w:r w:rsidRPr="0037605E">
        <w:rPr>
          <w:rFonts w:ascii="Arial" w:hAnsi="Arial" w:cs="Arial"/>
          <w:i/>
          <w:lang w:val="ro-RO"/>
        </w:rPr>
        <w:t xml:space="preserve">va </w:t>
      </w:r>
      <w:r w:rsidRPr="000722D6">
        <w:rPr>
          <w:rFonts w:ascii="Arial" w:hAnsi="Arial" w:cs="Arial"/>
          <w:i/>
          <w:lang w:val="ro-RO"/>
        </w:rPr>
        <w:t>utiliza numai utilaje și mijloace de transport</w:t>
      </w:r>
      <w:r w:rsidRPr="0037605E">
        <w:rPr>
          <w:rFonts w:ascii="Arial" w:hAnsi="Arial" w:cs="Arial"/>
          <w:i/>
          <w:lang w:val="ro-RO"/>
        </w:rPr>
        <w:t xml:space="preserve"> corespunz</w:t>
      </w:r>
      <w:r>
        <w:rPr>
          <w:rFonts w:ascii="Arial" w:hAnsi="Arial" w:cs="Arial"/>
          <w:i/>
          <w:lang w:val="ro-RO"/>
        </w:rPr>
        <w:t>ă</w:t>
      </w:r>
      <w:r w:rsidRPr="0037605E">
        <w:rPr>
          <w:rFonts w:ascii="Arial" w:hAnsi="Arial" w:cs="Arial"/>
          <w:i/>
          <w:lang w:val="ro-RO"/>
        </w:rPr>
        <w:t xml:space="preserve">toare din punct de vedere tehnic </w:t>
      </w:r>
      <w:r>
        <w:rPr>
          <w:rFonts w:ascii="Arial" w:hAnsi="Arial" w:cs="Arial"/>
          <w:i/>
          <w:lang w:val="ro-RO"/>
        </w:rPr>
        <w:t>ș</w:t>
      </w:r>
      <w:r w:rsidRPr="0037605E">
        <w:rPr>
          <w:rFonts w:ascii="Arial" w:hAnsi="Arial" w:cs="Arial"/>
          <w:i/>
          <w:lang w:val="ro-RO"/>
        </w:rPr>
        <w:t xml:space="preserve">i </w:t>
      </w:r>
      <w:r>
        <w:rPr>
          <w:rFonts w:ascii="Arial" w:hAnsi="Arial" w:cs="Arial"/>
          <w:i/>
          <w:lang w:val="ro-RO"/>
        </w:rPr>
        <w:t xml:space="preserve">care </w:t>
      </w:r>
      <w:r w:rsidRPr="0037605E">
        <w:rPr>
          <w:rFonts w:ascii="Arial" w:hAnsi="Arial" w:cs="Arial"/>
          <w:i/>
          <w:lang w:val="ro-RO"/>
        </w:rPr>
        <w:t>s</w:t>
      </w:r>
      <w:r>
        <w:rPr>
          <w:rFonts w:ascii="Arial" w:hAnsi="Arial" w:cs="Arial"/>
          <w:i/>
          <w:lang w:val="ro-RO"/>
        </w:rPr>
        <w:t>ă</w:t>
      </w:r>
      <w:r w:rsidRPr="0037605E">
        <w:rPr>
          <w:rFonts w:ascii="Arial" w:hAnsi="Arial" w:cs="Arial"/>
          <w:i/>
          <w:lang w:val="ro-RO"/>
        </w:rPr>
        <w:t xml:space="preserve"> nu genereze noxe peste limitele admise</w:t>
      </w:r>
      <w:r>
        <w:rPr>
          <w:rFonts w:ascii="Arial" w:hAnsi="Arial" w:cs="Arial"/>
          <w:i/>
          <w:lang w:val="ro-RO"/>
        </w:rPr>
        <w:t xml:space="preserve">, </w:t>
      </w:r>
      <w:r w:rsidRPr="002124C7">
        <w:rPr>
          <w:rFonts w:ascii="Arial" w:hAnsi="Arial" w:cs="Arial"/>
          <w:i/>
          <w:lang w:val="ro-RO"/>
        </w:rPr>
        <w:t>pentru reducerea emisiilor de noxe în atmosferă şi prevenirea scurgerilor accidentale de carburanţi/lubrifianţi.</w:t>
      </w:r>
    </w:p>
    <w:p w:rsidR="00BE0447" w:rsidRPr="0037605E" w:rsidRDefault="00BE0447" w:rsidP="00BE0447">
      <w:pPr>
        <w:spacing w:after="0" w:line="240" w:lineRule="auto"/>
        <w:ind w:firstLine="720"/>
        <w:jc w:val="both"/>
        <w:rPr>
          <w:rFonts w:ascii="Arial" w:hAnsi="Arial" w:cs="Arial"/>
          <w:i/>
          <w:lang w:val="ro-RO"/>
        </w:rPr>
      </w:pPr>
      <w:r>
        <w:rPr>
          <w:rFonts w:ascii="Arial" w:hAnsi="Arial" w:cs="Arial"/>
          <w:i/>
          <w:lang w:val="ro-RO"/>
        </w:rPr>
        <w:t>E</w:t>
      </w:r>
      <w:r w:rsidRPr="0037605E">
        <w:rPr>
          <w:rFonts w:ascii="Arial" w:hAnsi="Arial" w:cs="Arial"/>
          <w:i/>
          <w:lang w:val="ro-RO"/>
        </w:rPr>
        <w:t>misiil</w:t>
      </w:r>
      <w:r>
        <w:rPr>
          <w:rFonts w:ascii="Arial" w:hAnsi="Arial" w:cs="Arial"/>
          <w:i/>
          <w:lang w:val="ro-RO"/>
        </w:rPr>
        <w:t>e</w:t>
      </w:r>
      <w:r w:rsidRPr="0037605E">
        <w:rPr>
          <w:rFonts w:ascii="Arial" w:hAnsi="Arial" w:cs="Arial"/>
          <w:i/>
          <w:lang w:val="ro-RO"/>
        </w:rPr>
        <w:t xml:space="preserve"> poluante pentru atmosfer</w:t>
      </w:r>
      <w:r>
        <w:rPr>
          <w:rFonts w:ascii="Arial" w:hAnsi="Arial" w:cs="Arial"/>
          <w:i/>
          <w:lang w:val="ro-RO"/>
        </w:rPr>
        <w:t>ă, determinate</w:t>
      </w:r>
      <w:r w:rsidRPr="00793050">
        <w:rPr>
          <w:rFonts w:ascii="Arial" w:hAnsi="Arial" w:cs="Arial"/>
          <w:i/>
          <w:lang w:val="ro-RO"/>
        </w:rPr>
        <w:t>la limita amplasamentuluinu vor depăşi valorile stabilite prin Legea nr. 104/2011 privind calitatea aerului înconjurător</w:t>
      </w:r>
      <w:r>
        <w:rPr>
          <w:rFonts w:ascii="Arial" w:hAnsi="Arial" w:cs="Arial"/>
          <w:i/>
          <w:lang w:val="ro-RO"/>
        </w:rPr>
        <w:t xml:space="preserve">, cu modificările și completările ulterioare </w:t>
      </w:r>
      <w:r w:rsidRPr="00793050">
        <w:rPr>
          <w:rFonts w:ascii="Arial" w:hAnsi="Arial" w:cs="Arial"/>
          <w:i/>
          <w:lang w:val="ro-RO"/>
        </w:rPr>
        <w:t xml:space="preserve"> şi din Standardul de calitate pentru aerul ambiental STAS 12574/1987</w:t>
      </w:r>
      <w:r>
        <w:rPr>
          <w:rFonts w:ascii="Arial" w:hAnsi="Arial" w:cs="Arial"/>
          <w:i/>
          <w:lang w:val="ro-RO"/>
        </w:rPr>
        <w:t>.</w:t>
      </w:r>
    </w:p>
    <w:p w:rsidR="00134F84" w:rsidRPr="005B7028" w:rsidRDefault="002C47F4" w:rsidP="00134F8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eastAsia="ar-SA"/>
        </w:rPr>
        <w:t>6</w:t>
      </w:r>
      <w:r w:rsidR="00134F84" w:rsidRPr="005B7028">
        <w:rPr>
          <w:rFonts w:ascii="Arial" w:hAnsi="Arial" w:cs="Arial"/>
          <w:b/>
          <w:i/>
          <w:lang w:val="ro-RO" w:eastAsia="ar-SA"/>
        </w:rPr>
        <w:t>.</w:t>
      </w:r>
      <w:r>
        <w:rPr>
          <w:rFonts w:ascii="Arial" w:hAnsi="Arial" w:cs="Arial"/>
          <w:b/>
          <w:i/>
          <w:lang w:val="ro-RO" w:eastAsia="ar-SA"/>
        </w:rPr>
        <w:t xml:space="preserve"> </w:t>
      </w:r>
      <w:r w:rsidR="00134F84" w:rsidRPr="005B7028">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deşeurilor.Nu se ocupă suprafețe suplimentare de teren pe perioada executării lucrărilor, materialele necesare se vor depozita direct în incintă.</w:t>
      </w:r>
    </w:p>
    <w:p w:rsidR="00134F84" w:rsidRPr="005B7028" w:rsidRDefault="002C47F4" w:rsidP="00134F84">
      <w:pPr>
        <w:spacing w:after="0" w:line="240" w:lineRule="auto"/>
        <w:jc w:val="both"/>
        <w:rPr>
          <w:rFonts w:ascii="Arial" w:hAnsi="Arial" w:cs="Arial"/>
          <w:i/>
          <w:lang w:val="ro-RO"/>
        </w:rPr>
      </w:pPr>
      <w:r>
        <w:rPr>
          <w:rFonts w:ascii="Arial" w:hAnsi="Arial" w:cs="Arial"/>
          <w:b/>
          <w:i/>
          <w:lang w:val="ro-RO"/>
        </w:rPr>
        <w:t>7</w:t>
      </w:r>
      <w:r w:rsidR="00134F84" w:rsidRPr="005B7028">
        <w:rPr>
          <w:rFonts w:ascii="Arial" w:hAnsi="Arial" w:cs="Arial"/>
          <w:b/>
          <w:i/>
          <w:lang w:val="ro-RO"/>
        </w:rPr>
        <w:t>.</w:t>
      </w:r>
      <w:r w:rsidR="00134F84" w:rsidRPr="005B7028">
        <w:rPr>
          <w:rFonts w:ascii="Arial" w:hAnsi="Arial" w:cs="Arial"/>
          <w:i/>
          <w:lang w:val="ro-RO"/>
        </w:rPr>
        <w:t xml:space="preserve"> În timpul lucrărilor se vor folosi utilaje performante care nu produc pierderi de substanţe poluante în timpul funcţionării şi care nu generează zgomot peste limitele admise; executantul lucrărilor are obligaţia să aibă în dotare materiale absorbante, substanţe neutralizatoare şi recipienţi adecvaţi pentru depozitarea temporară a deşeurilor rezultate, pentru a putea asigura o intervenţie rapidă în caz de poluare accidentală (pierderi de carburanţi/lubrefianţi, etc.);</w:t>
      </w:r>
    </w:p>
    <w:p w:rsidR="00134F84" w:rsidRPr="002124C7" w:rsidRDefault="002C47F4" w:rsidP="00134F84">
      <w:pPr>
        <w:spacing w:after="0" w:line="240" w:lineRule="auto"/>
        <w:jc w:val="both"/>
        <w:rPr>
          <w:rFonts w:ascii="Arial" w:hAnsi="Arial" w:cs="Arial"/>
          <w:i/>
          <w:lang w:val="ro-RO"/>
        </w:rPr>
      </w:pPr>
      <w:r>
        <w:rPr>
          <w:rFonts w:ascii="Arial" w:hAnsi="Arial" w:cs="Arial"/>
          <w:b/>
          <w:i/>
          <w:iCs/>
          <w:lang w:val="ro-RO"/>
        </w:rPr>
        <w:t>8</w:t>
      </w:r>
      <w:r w:rsidR="00134F84" w:rsidRPr="002124C7">
        <w:rPr>
          <w:rFonts w:ascii="Arial" w:hAnsi="Arial" w:cs="Arial"/>
          <w:b/>
          <w:i/>
          <w:lang w:val="ro-RO" w:eastAsia="ar-SA"/>
        </w:rPr>
        <w:t>.</w:t>
      </w:r>
      <w:r>
        <w:rPr>
          <w:rFonts w:ascii="Arial" w:hAnsi="Arial" w:cs="Arial"/>
          <w:b/>
          <w:i/>
          <w:lang w:val="ro-RO" w:eastAsia="ar-SA"/>
        </w:rPr>
        <w:t xml:space="preserve"> </w:t>
      </w:r>
      <w:r w:rsidR="00134F84">
        <w:rPr>
          <w:rFonts w:ascii="Arial" w:hAnsi="Arial" w:cs="Arial"/>
          <w:i/>
          <w:lang w:val="ro-RO" w:eastAsia="ar-SA"/>
        </w:rPr>
        <w:t>D</w:t>
      </w:r>
      <w:r w:rsidR="00134F84">
        <w:rPr>
          <w:rFonts w:ascii="Arial" w:hAnsi="Arial" w:cs="Arial"/>
          <w:i/>
          <w:lang w:val="ro-RO"/>
        </w:rPr>
        <w:t>eșeurile generate</w:t>
      </w:r>
      <w:r w:rsidR="00134F84" w:rsidRPr="002124C7">
        <w:rPr>
          <w:rFonts w:ascii="Arial" w:hAnsi="Arial" w:cs="Arial"/>
          <w:i/>
          <w:lang w:val="ro-RO"/>
        </w:rPr>
        <w:t xml:space="preserve"> pe parcursul </w:t>
      </w:r>
      <w:r w:rsidR="00134F84">
        <w:rPr>
          <w:rFonts w:ascii="Arial" w:hAnsi="Arial" w:cs="Arial"/>
          <w:i/>
          <w:lang w:val="ro-RO"/>
        </w:rPr>
        <w:t>derulării</w:t>
      </w:r>
      <w:r w:rsidR="00134F84" w:rsidRPr="002124C7">
        <w:rPr>
          <w:rFonts w:ascii="Arial" w:hAnsi="Arial" w:cs="Arial"/>
          <w:i/>
          <w:lang w:val="ro-RO"/>
        </w:rPr>
        <w:t xml:space="preserve"> lucrărilor</w:t>
      </w:r>
      <w:r w:rsidR="00DE3484">
        <w:rPr>
          <w:rFonts w:ascii="Arial" w:hAnsi="Arial" w:cs="Arial"/>
          <w:i/>
          <w:lang w:val="ro-RO"/>
        </w:rPr>
        <w:t xml:space="preserve"> </w:t>
      </w:r>
      <w:r w:rsidR="00134F84" w:rsidRPr="00D63091">
        <w:rPr>
          <w:rFonts w:ascii="Arial" w:hAnsi="Arial" w:cs="Arial"/>
          <w:i/>
          <w:lang w:val="ro-RO"/>
        </w:rPr>
        <w:t>vor fi colectate selectiv, cu posibilităţi de eliminare/valorificare cu societăţi autorizate; vor fi evacuate ritmic, fără a bloca căile de acces pietonale şi stradale</w:t>
      </w:r>
      <w:r w:rsidR="00134F84">
        <w:rPr>
          <w:rFonts w:ascii="Arial" w:hAnsi="Arial" w:cs="Arial"/>
          <w:i/>
          <w:lang w:val="ro-RO"/>
        </w:rPr>
        <w:t xml:space="preserve"> și</w:t>
      </w:r>
      <w:r w:rsidR="00134F84" w:rsidRPr="002124C7">
        <w:rPr>
          <w:rFonts w:ascii="Arial" w:hAnsi="Arial" w:cs="Arial"/>
          <w:i/>
          <w:lang w:val="ro-RO"/>
        </w:rPr>
        <w:t xml:space="preserve"> vor fi depozitate numai în locuri special amenajate, astfel încât să se asigure protecţia factorilor de mediu. Se interzice depozitarea necontrolată a deşeurilor.</w:t>
      </w:r>
    </w:p>
    <w:p w:rsidR="00134F84" w:rsidRPr="005B7028" w:rsidRDefault="002C47F4" w:rsidP="00134F84">
      <w:pPr>
        <w:spacing w:after="0" w:line="240" w:lineRule="auto"/>
        <w:jc w:val="both"/>
        <w:rPr>
          <w:rFonts w:ascii="Arial" w:hAnsi="Arial" w:cs="Arial"/>
          <w:i/>
          <w:iCs/>
          <w:lang w:val="ro-RO"/>
        </w:rPr>
      </w:pPr>
      <w:r>
        <w:rPr>
          <w:rFonts w:ascii="Arial" w:hAnsi="Arial" w:cs="Arial"/>
          <w:b/>
          <w:i/>
          <w:iCs/>
          <w:lang w:val="ro-RO"/>
        </w:rPr>
        <w:t>9</w:t>
      </w:r>
      <w:r w:rsidR="00F07098">
        <w:rPr>
          <w:rFonts w:ascii="Arial" w:hAnsi="Arial" w:cs="Arial"/>
          <w:i/>
          <w:iCs/>
          <w:lang w:val="ro-RO"/>
        </w:rPr>
        <w:t>.</w:t>
      </w:r>
      <w:r>
        <w:rPr>
          <w:rFonts w:ascii="Arial" w:hAnsi="Arial" w:cs="Arial"/>
          <w:i/>
          <w:iCs/>
          <w:lang w:val="ro-RO"/>
        </w:rPr>
        <w:t xml:space="preserve"> </w:t>
      </w:r>
      <w:r w:rsidR="00134F84" w:rsidRPr="005B7028">
        <w:rPr>
          <w:rFonts w:ascii="Arial" w:hAnsi="Arial" w:cs="Arial"/>
          <w:i/>
          <w:iCs/>
          <w:lang w:val="ro-RO"/>
        </w:rPr>
        <w:t>Pe toată perioada de realizare a lucrărilor se vor lua măsuri pentru evitarea accidentării personalului prin:</w:t>
      </w:r>
    </w:p>
    <w:p w:rsidR="00134F84" w:rsidRPr="00F57DAC" w:rsidRDefault="00134F84" w:rsidP="00134F84">
      <w:pPr>
        <w:spacing w:after="0" w:line="240" w:lineRule="auto"/>
        <w:jc w:val="both"/>
        <w:rPr>
          <w:rFonts w:ascii="Arial" w:hAnsi="Arial" w:cs="Arial"/>
          <w:i/>
          <w:iCs/>
          <w:lang w:val="ro-RO"/>
        </w:rPr>
      </w:pPr>
      <w:r w:rsidRPr="003C20AB">
        <w:rPr>
          <w:rFonts w:ascii="Arial" w:hAnsi="Arial" w:cs="Arial"/>
          <w:bCs/>
          <w:i/>
          <w:lang w:val="ro-RO"/>
        </w:rPr>
        <w:t xml:space="preserve">– </w:t>
      </w:r>
      <w:r w:rsidRPr="00F57DAC">
        <w:rPr>
          <w:rFonts w:ascii="Arial" w:hAnsi="Arial" w:cs="Arial"/>
          <w:i/>
          <w:iCs/>
          <w:lang w:val="ro-RO"/>
        </w:rPr>
        <w:t>montarea unor panouri de protecţie;</w:t>
      </w:r>
    </w:p>
    <w:p w:rsidR="00134F84" w:rsidRPr="00F57DAC" w:rsidRDefault="00134F84" w:rsidP="00134F84">
      <w:pPr>
        <w:spacing w:after="0" w:line="240" w:lineRule="auto"/>
        <w:jc w:val="both"/>
        <w:rPr>
          <w:rFonts w:ascii="Arial" w:hAnsi="Arial" w:cs="Arial"/>
          <w:i/>
          <w:iCs/>
          <w:lang w:val="ro-RO"/>
        </w:rPr>
      </w:pPr>
      <w:r w:rsidRPr="003C20AB">
        <w:rPr>
          <w:rFonts w:ascii="Arial" w:hAnsi="Arial" w:cs="Arial"/>
          <w:bCs/>
          <w:i/>
          <w:lang w:val="ro-RO"/>
        </w:rPr>
        <w:t xml:space="preserve">– </w:t>
      </w:r>
      <w:r w:rsidRPr="00F57DAC">
        <w:rPr>
          <w:rFonts w:ascii="Arial" w:hAnsi="Arial" w:cs="Arial"/>
          <w:i/>
          <w:iCs/>
          <w:lang w:val="ro-RO"/>
        </w:rPr>
        <w:t>marcarea corespunzătoare a lucrărilor periculoase;</w:t>
      </w:r>
    </w:p>
    <w:p w:rsidR="00134F84" w:rsidRPr="00F57DAC" w:rsidRDefault="00134F84" w:rsidP="00134F84">
      <w:pPr>
        <w:spacing w:after="0" w:line="240" w:lineRule="auto"/>
        <w:jc w:val="both"/>
        <w:rPr>
          <w:rFonts w:ascii="Arial" w:hAnsi="Arial" w:cs="Arial"/>
          <w:i/>
          <w:iCs/>
          <w:lang w:val="ro-RO"/>
        </w:rPr>
      </w:pPr>
      <w:r w:rsidRPr="003C20AB">
        <w:rPr>
          <w:rFonts w:ascii="Arial" w:hAnsi="Arial" w:cs="Arial"/>
          <w:bCs/>
          <w:i/>
          <w:lang w:val="ro-RO"/>
        </w:rPr>
        <w:t xml:space="preserve">– </w:t>
      </w:r>
      <w:r w:rsidRPr="00F57DAC">
        <w:rPr>
          <w:rFonts w:ascii="Arial" w:hAnsi="Arial" w:cs="Arial"/>
          <w:i/>
          <w:iCs/>
          <w:lang w:val="ro-RO"/>
        </w:rPr>
        <w:t>protejarea/supravegherea utilajelor menţinute în zona lucrărilor;</w:t>
      </w:r>
    </w:p>
    <w:p w:rsidR="00134F84" w:rsidRDefault="00134F84" w:rsidP="00134F84">
      <w:pPr>
        <w:spacing w:after="0" w:line="240" w:lineRule="auto"/>
        <w:jc w:val="both"/>
        <w:rPr>
          <w:rFonts w:ascii="Arial" w:hAnsi="Arial" w:cs="Arial"/>
          <w:b/>
          <w:i/>
          <w:iCs/>
          <w:lang w:val="ro-RO"/>
        </w:rPr>
      </w:pPr>
      <w:r w:rsidRPr="003C20AB">
        <w:rPr>
          <w:rFonts w:ascii="Arial" w:hAnsi="Arial" w:cs="Arial"/>
          <w:bCs/>
          <w:i/>
          <w:lang w:val="ro-RO"/>
        </w:rPr>
        <w:t xml:space="preserve">– </w:t>
      </w:r>
      <w:r w:rsidRPr="00F57DAC">
        <w:rPr>
          <w:rFonts w:ascii="Arial" w:hAnsi="Arial" w:cs="Arial"/>
          <w:i/>
          <w:iCs/>
          <w:lang w:val="ro-RO"/>
        </w:rPr>
        <w:t>amplasarea de panouri de informare a cetăţenilor asupra viitoarelor construcţii şimodificări ale zonei</w:t>
      </w:r>
      <w:r>
        <w:rPr>
          <w:rFonts w:ascii="Arial" w:hAnsi="Arial" w:cs="Arial"/>
          <w:i/>
          <w:iCs/>
          <w:lang w:val="ro-RO"/>
        </w:rPr>
        <w:t>;</w:t>
      </w:r>
    </w:p>
    <w:p w:rsidR="00134F84" w:rsidRPr="003C20AB" w:rsidRDefault="006F29B4" w:rsidP="00134F84">
      <w:pPr>
        <w:spacing w:after="0" w:line="240" w:lineRule="auto"/>
        <w:jc w:val="both"/>
        <w:rPr>
          <w:rFonts w:ascii="Arial" w:hAnsi="Arial" w:cs="Arial"/>
          <w:i/>
          <w:iCs/>
          <w:lang w:val="ro-RO"/>
        </w:rPr>
      </w:pPr>
      <w:r>
        <w:rPr>
          <w:rFonts w:ascii="Arial" w:hAnsi="Arial" w:cs="Arial"/>
          <w:b/>
          <w:i/>
          <w:iCs/>
          <w:lang w:val="ro-RO"/>
        </w:rPr>
        <w:t>1</w:t>
      </w:r>
      <w:r w:rsidR="002C47F4">
        <w:rPr>
          <w:rFonts w:ascii="Arial" w:hAnsi="Arial" w:cs="Arial"/>
          <w:b/>
          <w:i/>
          <w:iCs/>
          <w:lang w:val="ro-RO"/>
        </w:rPr>
        <w:t>0</w:t>
      </w:r>
      <w:r w:rsidR="00134F84" w:rsidRPr="003C20AB">
        <w:rPr>
          <w:rFonts w:ascii="Arial" w:hAnsi="Arial" w:cs="Arial"/>
          <w:b/>
          <w:i/>
          <w:iCs/>
          <w:lang w:val="ro-RO"/>
        </w:rPr>
        <w:t>.</w:t>
      </w:r>
      <w:r w:rsidR="00134F84" w:rsidRPr="003C20AB">
        <w:rPr>
          <w:rFonts w:ascii="Arial" w:hAnsi="Arial" w:cs="Arial"/>
          <w:i/>
          <w:iCs/>
          <w:lang w:val="ro-RO"/>
        </w:rPr>
        <w:t xml:space="preserve"> La încheierea lucrărilor se vor îndepărta atât materialele rămase neutilizate, cât şi deşeurile rezultate în timpul lucrărilor.</w:t>
      </w:r>
    </w:p>
    <w:p w:rsidR="00944A1D" w:rsidRDefault="00134F84" w:rsidP="00944A1D">
      <w:pPr>
        <w:spacing w:after="0" w:line="240" w:lineRule="auto"/>
        <w:jc w:val="both"/>
        <w:rPr>
          <w:rFonts w:ascii="Arial" w:hAnsi="Arial" w:cs="Arial"/>
          <w:bCs/>
          <w:i/>
          <w:lang w:val="ro-RO"/>
        </w:rPr>
      </w:pPr>
      <w:r>
        <w:rPr>
          <w:rFonts w:ascii="Arial" w:hAnsi="Arial" w:cs="Arial"/>
          <w:b/>
          <w:i/>
          <w:lang w:val="ro-RO"/>
        </w:rPr>
        <w:t>1</w:t>
      </w:r>
      <w:r w:rsidR="002C47F4">
        <w:rPr>
          <w:rFonts w:ascii="Arial" w:hAnsi="Arial" w:cs="Arial"/>
          <w:b/>
          <w:i/>
          <w:lang w:val="ro-RO"/>
        </w:rPr>
        <w:t>1</w:t>
      </w:r>
      <w:r w:rsidRPr="003C20AB">
        <w:rPr>
          <w:rFonts w:ascii="Arial" w:hAnsi="Arial" w:cs="Arial"/>
          <w:b/>
          <w:i/>
          <w:lang w:val="ro-RO"/>
        </w:rPr>
        <w:t>.</w:t>
      </w:r>
      <w:r w:rsidRPr="003C20AB">
        <w:rPr>
          <w:rFonts w:ascii="Arial" w:hAnsi="Arial" w:cs="Arial"/>
          <w:i/>
          <w:lang w:val="ro-RO"/>
        </w:rPr>
        <w:t xml:space="preserve"> S</w:t>
      </w:r>
      <w:r w:rsidRPr="003C20AB">
        <w:rPr>
          <w:rFonts w:ascii="Arial" w:hAnsi="Arial" w:cs="Arial"/>
          <w:bCs/>
          <w:i/>
          <w:lang w:val="ro-RO"/>
        </w:rPr>
        <w:t>e interzice accesul de pe amplasament pe drumurile publice cu utilaje şi mijloace de transport necurăţate.</w:t>
      </w:r>
    </w:p>
    <w:p w:rsidR="00134F84" w:rsidRPr="003C20AB" w:rsidRDefault="00944A1D" w:rsidP="002C47F4">
      <w:pPr>
        <w:spacing w:after="0" w:line="240" w:lineRule="auto"/>
        <w:jc w:val="both"/>
        <w:rPr>
          <w:rFonts w:ascii="Arial" w:hAnsi="Arial" w:cs="Arial"/>
          <w:lang w:val="ro-RO"/>
        </w:rPr>
      </w:pPr>
      <w:r w:rsidRPr="002C47F4">
        <w:rPr>
          <w:rFonts w:ascii="Arial" w:hAnsi="Arial" w:cs="Arial"/>
          <w:b/>
          <w:bCs/>
          <w:i/>
          <w:color w:val="0D0D0D" w:themeColor="text1" w:themeTint="F2"/>
          <w:lang w:val="ro-RO"/>
        </w:rPr>
        <w:t>1</w:t>
      </w:r>
      <w:r w:rsidR="002C47F4" w:rsidRPr="002C47F4">
        <w:rPr>
          <w:rFonts w:ascii="Arial" w:hAnsi="Arial" w:cs="Arial"/>
          <w:b/>
          <w:bCs/>
          <w:i/>
          <w:color w:val="0D0D0D" w:themeColor="text1" w:themeTint="F2"/>
          <w:lang w:val="ro-RO"/>
        </w:rPr>
        <w:t>2</w:t>
      </w:r>
      <w:r w:rsidRPr="002C47F4">
        <w:rPr>
          <w:rFonts w:ascii="Arial" w:hAnsi="Arial" w:cs="Arial"/>
          <w:b/>
          <w:bCs/>
          <w:i/>
          <w:color w:val="0D0D0D" w:themeColor="text1" w:themeTint="F2"/>
          <w:lang w:val="ro-RO"/>
        </w:rPr>
        <w:t>.</w:t>
      </w:r>
      <w:r w:rsidR="00DE3484" w:rsidRPr="00F07098">
        <w:rPr>
          <w:rFonts w:ascii="Arial" w:hAnsi="Arial" w:cs="Arial"/>
          <w:bCs/>
          <w:i/>
          <w:color w:val="0D0D0D" w:themeColor="text1" w:themeTint="F2"/>
          <w:lang w:val="ro-RO"/>
        </w:rPr>
        <w:t xml:space="preserve"> </w:t>
      </w:r>
      <w:r w:rsidR="00134F84" w:rsidRPr="003C20AB">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134F84" w:rsidRPr="003C20AB" w:rsidRDefault="00134F84" w:rsidP="00134F84">
      <w:pPr>
        <w:spacing w:after="0" w:line="240" w:lineRule="auto"/>
        <w:ind w:firstLine="426"/>
        <w:jc w:val="both"/>
        <w:rPr>
          <w:rFonts w:ascii="Arial" w:hAnsi="Arial" w:cs="Arial"/>
          <w:i/>
          <w:lang w:val="ro-RO"/>
        </w:rPr>
      </w:pPr>
      <w:r w:rsidRPr="003C20AB">
        <w:rPr>
          <w:rFonts w:ascii="Arial" w:hAnsi="Arial" w:cs="Arial"/>
          <w:i/>
          <w:lang w:val="ro-RO"/>
        </w:rPr>
        <w:t>Gestionarea deșeurilor se va face cu respectarea strictă a prevederilor Legii nr. 211/2011 privind regimul deşeurilor, cu modificările și completările ulterioare.</w:t>
      </w:r>
    </w:p>
    <w:p w:rsidR="00134F84" w:rsidRPr="003C20AB" w:rsidRDefault="00134F84" w:rsidP="00134F84">
      <w:pPr>
        <w:spacing w:after="0" w:line="240" w:lineRule="auto"/>
        <w:jc w:val="both"/>
        <w:rPr>
          <w:rFonts w:ascii="Arial" w:hAnsi="Arial" w:cs="Arial"/>
          <w:i/>
          <w:lang w:val="ro-RO" w:eastAsia="ar-SA"/>
        </w:rPr>
      </w:pPr>
      <w:r w:rsidRPr="003C20AB">
        <w:rPr>
          <w:rFonts w:ascii="Arial" w:hAnsi="Arial" w:cs="Arial"/>
          <w:b/>
          <w:i/>
          <w:lang w:val="ro-RO" w:eastAsia="ar-SA"/>
        </w:rPr>
        <w:t>1</w:t>
      </w:r>
      <w:r w:rsidR="002C47F4">
        <w:rPr>
          <w:rFonts w:ascii="Arial" w:hAnsi="Arial" w:cs="Arial"/>
          <w:b/>
          <w:i/>
          <w:lang w:val="ro-RO" w:eastAsia="ar-SA"/>
        </w:rPr>
        <w:t>3</w:t>
      </w:r>
      <w:r w:rsidRPr="003C20AB">
        <w:rPr>
          <w:rFonts w:ascii="Arial" w:hAnsi="Arial" w:cs="Arial"/>
          <w:b/>
          <w:i/>
          <w:lang w:val="ro-RO" w:eastAsia="ar-SA"/>
        </w:rPr>
        <w:t>.</w:t>
      </w:r>
      <w:r w:rsidR="002C47F4">
        <w:rPr>
          <w:rFonts w:ascii="Arial" w:hAnsi="Arial" w:cs="Arial"/>
          <w:b/>
          <w:i/>
          <w:lang w:val="ro-RO" w:eastAsia="ar-SA"/>
        </w:rPr>
        <w:t xml:space="preserve"> </w:t>
      </w:r>
      <w:r w:rsidRPr="003C20AB">
        <w:rPr>
          <w:rFonts w:ascii="Arial" w:hAnsi="Arial" w:cs="Arial"/>
          <w:i/>
          <w:lang w:val="ro-RO"/>
        </w:rPr>
        <w:t>Atât pentru perioada execuţiei lucrărilor, cât şi în perioada de funcţionare a obiectivului, se vor lua toate măsurile necesare pentru:</w:t>
      </w:r>
    </w:p>
    <w:p w:rsidR="00134F84" w:rsidRPr="003C20AB" w:rsidRDefault="00134F84" w:rsidP="00134F84">
      <w:pPr>
        <w:pStyle w:val="ListParagraph"/>
        <w:ind w:left="0" w:firstLine="720"/>
        <w:jc w:val="both"/>
        <w:rPr>
          <w:rFonts w:ascii="Arial" w:hAnsi="Arial" w:cs="Arial"/>
          <w:i/>
          <w:lang w:val="ro-RO"/>
        </w:rPr>
      </w:pPr>
      <w:r w:rsidRPr="003C20AB">
        <w:rPr>
          <w:rFonts w:ascii="Arial" w:hAnsi="Arial" w:cs="Arial"/>
          <w:b/>
          <w:i/>
          <w:lang w:val="ro-RO"/>
        </w:rPr>
        <w:t>-</w:t>
      </w:r>
      <w:r w:rsidRPr="003C20AB">
        <w:rPr>
          <w:rFonts w:ascii="Arial" w:hAnsi="Arial" w:cs="Arial"/>
          <w:i/>
          <w:lang w:val="ro-RO"/>
        </w:rPr>
        <w:t xml:space="preserve"> evitarea scurgerilor accidentale de produse petroliere de la mijloacele de transport utilizate;</w:t>
      </w:r>
    </w:p>
    <w:p w:rsidR="00134F84" w:rsidRPr="003C20AB" w:rsidRDefault="00134F84" w:rsidP="00134F84">
      <w:pPr>
        <w:pStyle w:val="ListParagraph"/>
        <w:ind w:left="0" w:firstLine="720"/>
        <w:jc w:val="both"/>
        <w:rPr>
          <w:rFonts w:ascii="Arial" w:hAnsi="Arial" w:cs="Arial"/>
          <w:i/>
          <w:lang w:val="ro-RO"/>
        </w:rPr>
      </w:pPr>
      <w:r w:rsidRPr="003C20AB">
        <w:rPr>
          <w:rFonts w:ascii="Arial" w:hAnsi="Arial" w:cs="Arial"/>
          <w:b/>
          <w:i/>
          <w:lang w:val="ro-RO"/>
        </w:rPr>
        <w:t>-</w:t>
      </w:r>
      <w:r w:rsidRPr="003C20AB">
        <w:rPr>
          <w:rFonts w:ascii="Arial" w:hAnsi="Arial" w:cs="Arial"/>
          <w:i/>
          <w:lang w:val="ro-RO"/>
        </w:rPr>
        <w:t xml:space="preserve"> evitarea depozitării necontrolate a materialelor folosite şi a deşeurilor rezultate;</w:t>
      </w:r>
    </w:p>
    <w:p w:rsidR="00134F84" w:rsidRPr="003C20AB" w:rsidRDefault="00134F84" w:rsidP="00134F84">
      <w:pPr>
        <w:pStyle w:val="ListParagraph"/>
        <w:ind w:left="0" w:firstLine="720"/>
        <w:jc w:val="both"/>
        <w:rPr>
          <w:rFonts w:ascii="Arial" w:hAnsi="Arial" w:cs="Arial"/>
          <w:i/>
          <w:lang w:val="ro-RO"/>
        </w:rPr>
      </w:pPr>
      <w:r w:rsidRPr="003C20AB">
        <w:rPr>
          <w:rFonts w:ascii="Arial" w:hAnsi="Arial" w:cs="Arial"/>
          <w:b/>
          <w:i/>
          <w:lang w:val="ro-RO"/>
        </w:rPr>
        <w:t>-</w:t>
      </w:r>
      <w:r w:rsidRPr="003C20AB">
        <w:rPr>
          <w:rFonts w:ascii="Arial" w:hAnsi="Arial" w:cs="Arial"/>
          <w:i/>
          <w:lang w:val="ro-RO"/>
        </w:rPr>
        <w:t xml:space="preserve"> asigurarea permanentă a stocului de materiale și dotări necesare pentru combaterea efectelor poluărilor accidentale (materiale absorbante).</w:t>
      </w:r>
    </w:p>
    <w:p w:rsidR="00BE0447" w:rsidRDefault="00134F84" w:rsidP="00134F84">
      <w:pPr>
        <w:spacing w:after="0" w:line="240" w:lineRule="auto"/>
        <w:jc w:val="both"/>
        <w:outlineLvl w:val="0"/>
        <w:rPr>
          <w:rFonts w:ascii="Arial" w:hAnsi="Arial" w:cs="Arial"/>
          <w:i/>
          <w:lang w:val="ro-RO"/>
        </w:rPr>
      </w:pPr>
      <w:r w:rsidRPr="003C20AB">
        <w:rPr>
          <w:rFonts w:ascii="Arial" w:hAnsi="Arial" w:cs="Arial"/>
          <w:b/>
          <w:i/>
          <w:lang w:val="ro-RO"/>
        </w:rPr>
        <w:t>1</w:t>
      </w:r>
      <w:r w:rsidR="002C47F4">
        <w:rPr>
          <w:rFonts w:ascii="Arial" w:hAnsi="Arial" w:cs="Arial"/>
          <w:b/>
          <w:i/>
          <w:lang w:val="ro-RO"/>
        </w:rPr>
        <w:t>4</w:t>
      </w:r>
      <w:r w:rsidRPr="003C20AB">
        <w:rPr>
          <w:rFonts w:ascii="Arial" w:hAnsi="Arial" w:cs="Arial"/>
          <w:b/>
          <w:i/>
          <w:lang w:val="ro-RO"/>
        </w:rPr>
        <w:t xml:space="preserve">. </w:t>
      </w:r>
      <w:r w:rsidRPr="003C20AB">
        <w:rPr>
          <w:rFonts w:ascii="Arial" w:hAnsi="Arial" w:cs="Arial"/>
          <w:i/>
          <w:lang w:val="ro-RO"/>
        </w:rPr>
        <w:t>Titularul proiectului și antreprenorul/constructorul sunt obligați să respecte și să implementeze toate măsurile de reducere a impactului, precum și condițiileprevăzute în documentația care a stat la baza emiterii prezentei decizii.</w:t>
      </w:r>
      <w:r w:rsidR="00BE0447" w:rsidRPr="00A9569F">
        <w:rPr>
          <w:rFonts w:ascii="Arial" w:hAnsi="Arial" w:cs="Arial"/>
          <w:i/>
          <w:color w:val="0070C0"/>
          <w:lang w:val="ro-RO"/>
        </w:rPr>
        <w:tab/>
      </w:r>
    </w:p>
    <w:p w:rsidR="00ED7949" w:rsidRPr="00ED7949" w:rsidRDefault="00134F84" w:rsidP="00ED7949">
      <w:pPr>
        <w:spacing w:after="0" w:line="240" w:lineRule="auto"/>
        <w:jc w:val="both"/>
        <w:rPr>
          <w:rFonts w:ascii="Arial" w:hAnsi="Arial" w:cs="Arial"/>
          <w:bCs/>
          <w:i/>
          <w:lang w:val="ro-RO"/>
        </w:rPr>
      </w:pPr>
      <w:r>
        <w:rPr>
          <w:rFonts w:ascii="Arial" w:hAnsi="Arial" w:cs="Arial"/>
          <w:b/>
          <w:bCs/>
          <w:i/>
          <w:lang w:val="ro-RO"/>
        </w:rPr>
        <w:t>1</w:t>
      </w:r>
      <w:r w:rsidR="002C47F4">
        <w:rPr>
          <w:rFonts w:ascii="Arial" w:hAnsi="Arial" w:cs="Arial"/>
          <w:b/>
          <w:bCs/>
          <w:i/>
          <w:lang w:val="ro-RO"/>
        </w:rPr>
        <w:t>5</w:t>
      </w:r>
      <w:r w:rsidR="00BE0447" w:rsidRPr="002B562F">
        <w:rPr>
          <w:rFonts w:ascii="Arial" w:hAnsi="Arial" w:cs="Arial"/>
          <w:b/>
          <w:bCs/>
          <w:i/>
          <w:lang w:val="ro-RO"/>
        </w:rPr>
        <w:t>.</w:t>
      </w:r>
      <w:r w:rsidR="008D6733">
        <w:rPr>
          <w:rFonts w:ascii="Arial" w:hAnsi="Arial" w:cs="Arial"/>
          <w:b/>
          <w:bCs/>
          <w:i/>
          <w:lang w:val="ro-RO"/>
        </w:rPr>
        <w:t xml:space="preserve"> </w:t>
      </w:r>
      <w:r w:rsidR="00BE0447" w:rsidRPr="00A9569F">
        <w:rPr>
          <w:rFonts w:ascii="Arial" w:hAnsi="Arial" w:cs="Arial"/>
          <w:bCs/>
          <w:i/>
          <w:lang w:val="ro-RO"/>
        </w:rPr>
        <w:t>Vor fi luate</w:t>
      </w:r>
      <w:r w:rsidR="00BE0447">
        <w:rPr>
          <w:rFonts w:ascii="Arial" w:hAnsi="Arial" w:cs="Arial"/>
          <w:bCs/>
          <w:i/>
          <w:lang w:val="ro-RO"/>
        </w:rPr>
        <w:t xml:space="preserve"> toate</w:t>
      </w:r>
      <w:r w:rsidR="00BE0447" w:rsidRPr="00A9569F">
        <w:rPr>
          <w:rFonts w:ascii="Arial" w:hAnsi="Arial" w:cs="Arial"/>
          <w:bCs/>
          <w:i/>
          <w:lang w:val="ro-RO"/>
        </w:rPr>
        <w:t xml:space="preserve"> măsuri</w:t>
      </w:r>
      <w:r w:rsidR="00BE0447">
        <w:rPr>
          <w:rFonts w:ascii="Arial" w:hAnsi="Arial" w:cs="Arial"/>
          <w:bCs/>
          <w:i/>
          <w:lang w:val="ro-RO"/>
        </w:rPr>
        <w:t>le</w:t>
      </w:r>
      <w:r w:rsidR="00BE0447" w:rsidRPr="00A9569F">
        <w:rPr>
          <w:rFonts w:ascii="Arial" w:hAnsi="Arial" w:cs="Arial"/>
          <w:bCs/>
          <w:i/>
          <w:lang w:val="ro-RO"/>
        </w:rPr>
        <w:t xml:space="preserve"> pentru limitarea vibra</w:t>
      </w:r>
      <w:r w:rsidR="00BE0447">
        <w:rPr>
          <w:rFonts w:ascii="Arial" w:hAnsi="Arial" w:cs="Arial"/>
          <w:bCs/>
          <w:i/>
          <w:lang w:val="ro-RO"/>
        </w:rPr>
        <w:t>ț</w:t>
      </w:r>
      <w:r w:rsidR="00BE0447" w:rsidRPr="00A9569F">
        <w:rPr>
          <w:rFonts w:ascii="Arial" w:hAnsi="Arial" w:cs="Arial"/>
          <w:bCs/>
          <w:i/>
          <w:lang w:val="ro-RO"/>
        </w:rPr>
        <w:t xml:space="preserve">iilor produse de </w:t>
      </w:r>
      <w:r w:rsidR="00BE0447">
        <w:rPr>
          <w:rFonts w:ascii="Arial" w:hAnsi="Arial" w:cs="Arial"/>
          <w:bCs/>
          <w:i/>
          <w:lang w:val="ro-RO"/>
        </w:rPr>
        <w:t>lucrăr</w:t>
      </w:r>
      <w:r w:rsidR="002742EE">
        <w:rPr>
          <w:rFonts w:ascii="Arial" w:hAnsi="Arial" w:cs="Arial"/>
          <w:bCs/>
          <w:i/>
          <w:lang w:val="ro-RO"/>
        </w:rPr>
        <w:t>i</w:t>
      </w:r>
      <w:r w:rsidR="00BE0447">
        <w:rPr>
          <w:rFonts w:ascii="Arial" w:hAnsi="Arial" w:cs="Arial"/>
          <w:bCs/>
          <w:i/>
          <w:lang w:val="ro-RO"/>
        </w:rPr>
        <w:t xml:space="preserve">le de </w:t>
      </w:r>
      <w:r w:rsidR="002742EE">
        <w:rPr>
          <w:rFonts w:ascii="Arial" w:hAnsi="Arial" w:cs="Arial"/>
          <w:bCs/>
          <w:i/>
          <w:lang w:val="ro-RO"/>
        </w:rPr>
        <w:t>construire</w:t>
      </w:r>
      <w:r w:rsidR="00BE0447">
        <w:rPr>
          <w:rFonts w:ascii="Arial" w:hAnsi="Arial" w:cs="Arial"/>
          <w:bCs/>
          <w:i/>
          <w:lang w:val="ro-RO"/>
        </w:rPr>
        <w:t>, p</w:t>
      </w:r>
      <w:r w:rsidR="00BE0447" w:rsidRPr="00A9569F">
        <w:rPr>
          <w:rFonts w:ascii="Arial" w:hAnsi="Arial" w:cs="Arial"/>
          <w:bCs/>
          <w:i/>
          <w:lang w:val="ro-RO"/>
        </w:rPr>
        <w:t>rin  utilizarea  de  tehnologii</w:t>
      </w:r>
      <w:r w:rsidR="00BE0447">
        <w:rPr>
          <w:rFonts w:ascii="Arial" w:hAnsi="Arial" w:cs="Arial"/>
          <w:bCs/>
          <w:i/>
          <w:lang w:val="ro-RO"/>
        </w:rPr>
        <w:t>/utilaje performante</w:t>
      </w:r>
      <w:r w:rsidR="00BE0447" w:rsidRPr="00A9569F">
        <w:rPr>
          <w:rFonts w:ascii="Arial" w:hAnsi="Arial" w:cs="Arial"/>
          <w:bCs/>
          <w:i/>
          <w:lang w:val="ro-RO"/>
        </w:rPr>
        <w:t xml:space="preserve">, în vederea </w:t>
      </w:r>
      <w:r w:rsidR="00BE0447">
        <w:rPr>
          <w:rFonts w:ascii="Arial" w:hAnsi="Arial" w:cs="Arial"/>
          <w:bCs/>
          <w:i/>
          <w:lang w:val="ro-RO"/>
        </w:rPr>
        <w:t>î</w:t>
      </w:r>
      <w:r w:rsidR="00BE0447" w:rsidRPr="00A9569F">
        <w:rPr>
          <w:rFonts w:ascii="Arial" w:hAnsi="Arial" w:cs="Arial"/>
          <w:bCs/>
          <w:i/>
          <w:lang w:val="ro-RO"/>
        </w:rPr>
        <w:t>ncadr</w:t>
      </w:r>
      <w:r w:rsidR="00BE0447">
        <w:rPr>
          <w:rFonts w:ascii="Arial" w:hAnsi="Arial" w:cs="Arial"/>
          <w:bCs/>
          <w:i/>
          <w:lang w:val="ro-RO"/>
        </w:rPr>
        <w:t>ă</w:t>
      </w:r>
      <w:r w:rsidR="00BE0447" w:rsidRPr="00A9569F">
        <w:rPr>
          <w:rFonts w:ascii="Arial" w:hAnsi="Arial" w:cs="Arial"/>
          <w:bCs/>
          <w:i/>
          <w:lang w:val="ro-RO"/>
        </w:rPr>
        <w:t>rii valorilor parametrilor vibra</w:t>
      </w:r>
      <w:r w:rsidR="00BE0447">
        <w:rPr>
          <w:rFonts w:ascii="Arial" w:hAnsi="Arial" w:cs="Arial"/>
          <w:bCs/>
          <w:i/>
          <w:lang w:val="ro-RO"/>
        </w:rPr>
        <w:t>ț</w:t>
      </w:r>
      <w:r w:rsidR="00BE0447" w:rsidRPr="00A9569F">
        <w:rPr>
          <w:rFonts w:ascii="Arial" w:hAnsi="Arial" w:cs="Arial"/>
          <w:bCs/>
          <w:i/>
          <w:lang w:val="ro-RO"/>
        </w:rPr>
        <w:t xml:space="preserve">iilor </w:t>
      </w:r>
      <w:r w:rsidR="00BE0447">
        <w:rPr>
          <w:rFonts w:ascii="Arial" w:hAnsi="Arial" w:cs="Arial"/>
          <w:bCs/>
          <w:i/>
          <w:lang w:val="ro-RO"/>
        </w:rPr>
        <w:t>î</w:t>
      </w:r>
      <w:r w:rsidR="00BE0447" w:rsidRPr="00A9569F">
        <w:rPr>
          <w:rFonts w:ascii="Arial" w:hAnsi="Arial" w:cs="Arial"/>
          <w:bCs/>
          <w:i/>
          <w:lang w:val="ro-RO"/>
        </w:rPr>
        <w:t>n limitele admisibile stabilite de SR 12025-2/94;</w:t>
      </w:r>
    </w:p>
    <w:p w:rsidR="00BE0447" w:rsidRPr="002124C7" w:rsidRDefault="00BE0447" w:rsidP="00497793">
      <w:pPr>
        <w:spacing w:after="0" w:line="240" w:lineRule="auto"/>
        <w:jc w:val="both"/>
        <w:rPr>
          <w:rFonts w:ascii="Arial" w:hAnsi="Arial" w:cs="Arial"/>
          <w:i/>
          <w:lang w:val="ro-RO"/>
        </w:rPr>
      </w:pPr>
      <w:r w:rsidRPr="002B562F">
        <w:rPr>
          <w:rFonts w:ascii="Arial" w:hAnsi="Arial" w:cs="Arial"/>
          <w:b/>
          <w:i/>
          <w:lang w:val="ro-RO"/>
        </w:rPr>
        <w:t>1</w:t>
      </w:r>
      <w:r w:rsidR="002C47F4">
        <w:rPr>
          <w:rFonts w:ascii="Arial" w:hAnsi="Arial" w:cs="Arial"/>
          <w:b/>
          <w:i/>
          <w:lang w:val="ro-RO"/>
        </w:rPr>
        <w:t>6</w:t>
      </w:r>
      <w:r w:rsidRPr="002B562F">
        <w:rPr>
          <w:rFonts w:ascii="Arial" w:hAnsi="Arial" w:cs="Arial"/>
          <w:b/>
          <w:i/>
          <w:lang w:val="ro-RO"/>
        </w:rPr>
        <w:t>.</w:t>
      </w:r>
      <w:r w:rsidR="002C47F4">
        <w:rPr>
          <w:rFonts w:ascii="Arial" w:hAnsi="Arial" w:cs="Arial"/>
          <w:b/>
          <w:i/>
          <w:lang w:val="ro-RO"/>
        </w:rPr>
        <w:t xml:space="preserve"> </w:t>
      </w:r>
      <w:r w:rsidRPr="002124C7">
        <w:rPr>
          <w:rFonts w:ascii="Arial" w:hAnsi="Arial" w:cs="Arial"/>
          <w:i/>
          <w:lang w:val="ro-RO"/>
        </w:rPr>
        <w:t>Alimentarea cu carburanţi a mijloacelor auto</w:t>
      </w:r>
      <w:r w:rsidR="006F29B4">
        <w:rPr>
          <w:rFonts w:ascii="Arial" w:hAnsi="Arial" w:cs="Arial"/>
          <w:i/>
          <w:lang w:val="ro-RO"/>
        </w:rPr>
        <w:t xml:space="preserve"> se va face conform proiectului, iar </w:t>
      </w:r>
      <w:r w:rsidRPr="002124C7">
        <w:rPr>
          <w:rFonts w:ascii="Arial" w:hAnsi="Arial" w:cs="Arial"/>
          <w:i/>
          <w:lang w:val="ro-RO"/>
        </w:rPr>
        <w:t>schimburile de ulei se vor face numai pe amplasamente autorizate.</w:t>
      </w:r>
    </w:p>
    <w:p w:rsidR="00BE0447" w:rsidRPr="002124C7" w:rsidRDefault="002C47F4" w:rsidP="00BE0447">
      <w:pPr>
        <w:tabs>
          <w:tab w:val="left" w:pos="270"/>
          <w:tab w:val="left" w:pos="1080"/>
        </w:tabs>
        <w:autoSpaceDE w:val="0"/>
        <w:autoSpaceDN w:val="0"/>
        <w:adjustRightInd w:val="0"/>
        <w:spacing w:after="0" w:line="240" w:lineRule="auto"/>
        <w:jc w:val="both"/>
        <w:rPr>
          <w:rFonts w:ascii="Arial" w:hAnsi="Arial" w:cs="Arial"/>
          <w:i/>
          <w:lang w:val="ro-RO"/>
        </w:rPr>
      </w:pPr>
      <w:r>
        <w:rPr>
          <w:rFonts w:ascii="Arial" w:eastAsia="Times New Roman" w:hAnsi="Arial" w:cs="Arial"/>
          <w:b/>
          <w:i/>
          <w:lang w:val="ro-RO"/>
        </w:rPr>
        <w:t>17</w:t>
      </w:r>
      <w:r w:rsidR="00BE0447" w:rsidRPr="002124C7">
        <w:rPr>
          <w:rFonts w:ascii="Arial" w:eastAsia="Times New Roman" w:hAnsi="Arial" w:cs="Arial"/>
          <w:b/>
          <w:i/>
          <w:lang w:val="ro-RO"/>
        </w:rPr>
        <w:t>.</w:t>
      </w:r>
      <w:r>
        <w:rPr>
          <w:rFonts w:ascii="Arial" w:eastAsia="Times New Roman" w:hAnsi="Arial" w:cs="Arial"/>
          <w:b/>
          <w:i/>
          <w:lang w:val="ro-RO"/>
        </w:rPr>
        <w:t xml:space="preserve"> </w:t>
      </w:r>
      <w:r w:rsidR="00BE0447" w:rsidRPr="002124C7">
        <w:rPr>
          <w:rFonts w:ascii="Arial" w:hAnsi="Arial" w:cs="Arial"/>
          <w:i/>
          <w:lang w:val="ro-RO"/>
        </w:rPr>
        <w:t>La execuția lucrărilor se vor respecta întocmai cele menționate în memoriul de prezentare (date, parametri), justificare a prezentei decizii.</w:t>
      </w:r>
    </w:p>
    <w:p w:rsidR="00BE0447" w:rsidRPr="002124C7" w:rsidRDefault="00F31212" w:rsidP="00BE0447">
      <w:pPr>
        <w:spacing w:after="0" w:line="240" w:lineRule="auto"/>
        <w:jc w:val="both"/>
        <w:rPr>
          <w:rFonts w:ascii="Arial" w:hAnsi="Arial" w:cs="Arial"/>
          <w:i/>
          <w:lang w:val="ro-RO"/>
        </w:rPr>
      </w:pPr>
      <w:r>
        <w:rPr>
          <w:rFonts w:ascii="Arial" w:eastAsia="Times New Roman" w:hAnsi="Arial" w:cs="Arial"/>
          <w:b/>
          <w:i/>
          <w:lang w:val="ro-RO"/>
        </w:rPr>
        <w:lastRenderedPageBreak/>
        <w:t>1</w:t>
      </w:r>
      <w:r w:rsidR="002C47F4">
        <w:rPr>
          <w:rFonts w:ascii="Arial" w:eastAsia="Times New Roman" w:hAnsi="Arial" w:cs="Arial"/>
          <w:b/>
          <w:i/>
          <w:lang w:val="ro-RO"/>
        </w:rPr>
        <w:t>8</w:t>
      </w:r>
      <w:r w:rsidR="00BE0447" w:rsidRPr="002124C7">
        <w:rPr>
          <w:rFonts w:ascii="Arial" w:eastAsia="Times New Roman" w:hAnsi="Arial" w:cs="Arial"/>
          <w:b/>
          <w:i/>
          <w:lang w:val="ro-RO"/>
        </w:rPr>
        <w:t>.</w:t>
      </w:r>
      <w:r w:rsidR="00BE0447" w:rsidRPr="002124C7">
        <w:rPr>
          <w:rFonts w:ascii="Arial" w:eastAsia="Times New Roman" w:hAnsi="Arial" w:cs="Arial"/>
          <w:i/>
          <w:lang w:val="ro-RO"/>
        </w:rPr>
        <w:t xml:space="preserve"> L</w:t>
      </w:r>
      <w:r w:rsidR="00BE0447" w:rsidRPr="002124C7">
        <w:rPr>
          <w:rFonts w:ascii="Arial" w:eastAsia="Times New Roman" w:hAnsi="Arial" w:cs="Arial"/>
          <w:bCs/>
          <w:i/>
          <w:lang w:val="ro-RO"/>
        </w:rPr>
        <w:t xml:space="preserve">a finalizarea investiţiei, titularul va </w:t>
      </w:r>
      <w:r w:rsidR="00BE0447" w:rsidRPr="002124C7">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080508">
        <w:rPr>
          <w:rFonts w:ascii="Arial" w:eastAsia="Times New Roman" w:hAnsi="Arial" w:cs="Arial"/>
          <w:bCs/>
          <w:i/>
          <w:iCs/>
          <w:lang w:val="ro-RO"/>
        </w:rPr>
        <w:t xml:space="preserve"> și va solicita </w:t>
      </w:r>
      <w:r w:rsidR="002A4EFB">
        <w:rPr>
          <w:rFonts w:ascii="Arial" w:eastAsia="Times New Roman" w:hAnsi="Arial" w:cs="Arial"/>
          <w:bCs/>
          <w:i/>
          <w:iCs/>
          <w:lang w:val="ro-RO"/>
        </w:rPr>
        <w:t>obținerea</w:t>
      </w:r>
      <w:r w:rsidR="00080508">
        <w:rPr>
          <w:rFonts w:ascii="Arial" w:eastAsia="Times New Roman" w:hAnsi="Arial" w:cs="Arial"/>
          <w:bCs/>
          <w:i/>
          <w:iCs/>
          <w:lang w:val="ro-RO"/>
        </w:rPr>
        <w:t xml:space="preserve"> autorizației de mediu</w:t>
      </w:r>
      <w:r w:rsidR="00BE0447" w:rsidRPr="002124C7">
        <w:rPr>
          <w:rFonts w:ascii="Arial" w:eastAsia="Times New Roman" w:hAnsi="Arial" w:cs="Arial"/>
          <w:bCs/>
          <w:i/>
          <w:iCs/>
          <w:lang w:val="ro-RO"/>
        </w:rPr>
        <w:t>.</w:t>
      </w:r>
    </w:p>
    <w:p w:rsidR="00BE0447" w:rsidRPr="002124C7" w:rsidRDefault="00BE0447" w:rsidP="00BE0447">
      <w:pPr>
        <w:autoSpaceDE w:val="0"/>
        <w:autoSpaceDN w:val="0"/>
        <w:adjustRightInd w:val="0"/>
        <w:spacing w:after="0" w:line="240" w:lineRule="auto"/>
        <w:ind w:firstLine="720"/>
        <w:jc w:val="both"/>
        <w:rPr>
          <w:rFonts w:ascii="Arial" w:eastAsia="Times New Roman" w:hAnsi="Arial" w:cs="Arial"/>
          <w:lang w:val="ro-RO" w:eastAsia="ro-RO"/>
        </w:rPr>
      </w:pPr>
    </w:p>
    <w:p w:rsidR="00BE0447" w:rsidRPr="002124C7" w:rsidRDefault="00BE0447" w:rsidP="00BE0447">
      <w:pPr>
        <w:autoSpaceDE w:val="0"/>
        <w:autoSpaceDN w:val="0"/>
        <w:adjustRightInd w:val="0"/>
        <w:spacing w:after="0" w:line="240" w:lineRule="auto"/>
        <w:ind w:firstLine="720"/>
        <w:jc w:val="both"/>
        <w:rPr>
          <w:rFonts w:ascii="Arial" w:eastAsia="Times New Roman" w:hAnsi="Arial" w:cs="Arial"/>
          <w:b/>
          <w:lang w:val="ro-RO" w:eastAsia="ro-RO"/>
        </w:rPr>
      </w:pPr>
      <w:r w:rsidRPr="002124C7">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E0447" w:rsidRPr="002124C7" w:rsidRDefault="00BE0447" w:rsidP="00BE0447">
      <w:pPr>
        <w:shd w:val="clear" w:color="auto" w:fill="FFFFFF"/>
        <w:spacing w:after="0" w:line="240" w:lineRule="auto"/>
        <w:jc w:val="both"/>
        <w:rPr>
          <w:rFonts w:ascii="Arial" w:eastAsia="Times New Roman" w:hAnsi="Arial" w:cs="Arial"/>
          <w:b/>
          <w:lang w:val="ro-RO" w:eastAsia="ro-RO"/>
        </w:rPr>
      </w:pPr>
    </w:p>
    <w:p w:rsidR="00BE0447" w:rsidRPr="00ED7949"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ED7949">
          <w:rPr>
            <w:rFonts w:ascii="Arial" w:eastAsia="Times New Roman" w:hAnsi="Arial" w:cs="Arial"/>
            <w:sz w:val="20"/>
            <w:szCs w:val="20"/>
            <w:lang w:val="ro-RO" w:eastAsia="ro-RO"/>
          </w:rPr>
          <w:t>nr. 554/2004</w:t>
        </w:r>
      </w:hyperlink>
      <w:r w:rsidRPr="00ED7949">
        <w:rPr>
          <w:rFonts w:ascii="Arial" w:eastAsia="Times New Roman" w:hAnsi="Arial" w:cs="Arial"/>
          <w:sz w:val="20"/>
          <w:szCs w:val="20"/>
          <w:lang w:val="ro-RO" w:eastAsia="ro-RO"/>
        </w:rPr>
        <w:t>, cu modificăr</w:t>
      </w:r>
      <w:r w:rsidR="00ED7949">
        <w:rPr>
          <w:rFonts w:ascii="Arial" w:eastAsia="Times New Roman" w:hAnsi="Arial" w:cs="Arial"/>
          <w:sz w:val="20"/>
          <w:szCs w:val="20"/>
          <w:lang w:val="ro-RO" w:eastAsia="ro-RO"/>
        </w:rPr>
        <w:t>ile și completările ulterioare.</w:t>
      </w:r>
    </w:p>
    <w:p w:rsidR="00080508" w:rsidRDefault="00080508" w:rsidP="00ED7949">
      <w:pPr>
        <w:shd w:val="clear" w:color="auto" w:fill="FFFFFF"/>
        <w:spacing w:after="0" w:line="240" w:lineRule="auto"/>
        <w:ind w:firstLine="720"/>
        <w:jc w:val="both"/>
        <w:rPr>
          <w:rFonts w:ascii="Arial" w:eastAsia="Times New Roman" w:hAnsi="Arial" w:cs="Arial"/>
          <w:sz w:val="20"/>
          <w:szCs w:val="20"/>
          <w:lang w:val="ro-RO" w:eastAsia="ro-RO"/>
        </w:rPr>
      </w:pPr>
    </w:p>
    <w:p w:rsidR="00BE0447" w:rsidRPr="00ED7949"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w:t>
      </w:r>
      <w:r w:rsidR="00ED7949">
        <w:rPr>
          <w:rFonts w:ascii="Arial" w:eastAsia="Times New Roman" w:hAnsi="Arial" w:cs="Arial"/>
          <w:sz w:val="20"/>
          <w:szCs w:val="20"/>
          <w:lang w:val="ro-RO" w:eastAsia="ro-RO"/>
        </w:rPr>
        <w:t>or sau într-un interes legitim.</w:t>
      </w:r>
    </w:p>
    <w:p w:rsidR="00080508" w:rsidRDefault="00080508" w:rsidP="00ED7949">
      <w:pPr>
        <w:shd w:val="clear" w:color="auto" w:fill="FFFFFF"/>
        <w:spacing w:after="0" w:line="240" w:lineRule="auto"/>
        <w:ind w:firstLine="720"/>
        <w:jc w:val="both"/>
        <w:rPr>
          <w:rFonts w:ascii="Arial" w:eastAsia="Times New Roman" w:hAnsi="Arial" w:cs="Arial"/>
          <w:sz w:val="20"/>
          <w:szCs w:val="20"/>
          <w:lang w:val="ro-RO" w:eastAsia="ro-RO"/>
        </w:rPr>
      </w:pPr>
    </w:p>
    <w:p w:rsidR="00BE0447" w:rsidRPr="00ED7949"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w:t>
      </w:r>
      <w:r w:rsidR="00ED7949">
        <w:rPr>
          <w:rFonts w:ascii="Arial" w:eastAsia="Times New Roman" w:hAnsi="Arial" w:cs="Arial"/>
          <w:sz w:val="20"/>
          <w:szCs w:val="20"/>
          <w:lang w:val="ro-RO" w:eastAsia="ro-RO"/>
        </w:rPr>
        <w:t>itării aprobării de dezvoltare.</w:t>
      </w:r>
    </w:p>
    <w:p w:rsidR="00080508" w:rsidRDefault="00080508" w:rsidP="00ED7949">
      <w:pPr>
        <w:shd w:val="clear" w:color="auto" w:fill="FFFFFF"/>
        <w:spacing w:after="0" w:line="240" w:lineRule="auto"/>
        <w:ind w:firstLine="720"/>
        <w:jc w:val="both"/>
        <w:rPr>
          <w:rFonts w:ascii="Arial" w:eastAsia="Times New Roman" w:hAnsi="Arial" w:cs="Arial"/>
          <w:sz w:val="20"/>
          <w:szCs w:val="20"/>
          <w:lang w:val="ro-RO" w:eastAsia="ro-RO"/>
        </w:rPr>
      </w:pPr>
    </w:p>
    <w:p w:rsidR="00BE0447" w:rsidRPr="00ED7949"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w:t>
      </w:r>
      <w:r w:rsidR="00ED7949">
        <w:rPr>
          <w:rFonts w:ascii="Arial" w:eastAsia="Times New Roman" w:hAnsi="Arial" w:cs="Arial"/>
          <w:sz w:val="20"/>
          <w:szCs w:val="20"/>
          <w:lang w:val="ro-RO" w:eastAsia="ro-RO"/>
        </w:rPr>
        <w:t>noștința publicului a deciziei.</w:t>
      </w:r>
    </w:p>
    <w:p w:rsidR="00080508" w:rsidRDefault="00080508" w:rsidP="00F31212">
      <w:pPr>
        <w:shd w:val="clear" w:color="auto" w:fill="FFFFFF"/>
        <w:spacing w:after="0" w:line="240" w:lineRule="auto"/>
        <w:jc w:val="both"/>
        <w:rPr>
          <w:rFonts w:ascii="Arial" w:eastAsia="Times New Roman" w:hAnsi="Arial" w:cs="Arial"/>
          <w:sz w:val="20"/>
          <w:szCs w:val="20"/>
          <w:lang w:val="ro-RO" w:eastAsia="ro-RO"/>
        </w:rPr>
      </w:pPr>
    </w:p>
    <w:p w:rsidR="00BE0447" w:rsidRPr="00ED7949"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Autoritatea publică emitentă are obligația de a răspunde la plângerea prealabilă prevăzută la art. 22 alin. (1), în termen de 30 de zile de la data înregistrăr</w:t>
      </w:r>
      <w:r w:rsidR="00ED7949">
        <w:rPr>
          <w:rFonts w:ascii="Arial" w:eastAsia="Times New Roman" w:hAnsi="Arial" w:cs="Arial"/>
          <w:sz w:val="20"/>
          <w:szCs w:val="20"/>
          <w:lang w:val="ro-RO" w:eastAsia="ro-RO"/>
        </w:rPr>
        <w:t>ii acesteia la acea autoritate.</w:t>
      </w:r>
    </w:p>
    <w:p w:rsidR="00080508" w:rsidRDefault="00080508" w:rsidP="00ED7949">
      <w:pPr>
        <w:shd w:val="clear" w:color="auto" w:fill="FFFFFF"/>
        <w:spacing w:after="0" w:line="240" w:lineRule="auto"/>
        <w:ind w:firstLine="720"/>
        <w:jc w:val="both"/>
        <w:rPr>
          <w:rFonts w:ascii="Arial" w:eastAsia="Times New Roman" w:hAnsi="Arial" w:cs="Arial"/>
          <w:sz w:val="20"/>
          <w:szCs w:val="20"/>
          <w:lang w:val="ro-RO" w:eastAsia="ro-RO"/>
        </w:rPr>
      </w:pPr>
    </w:p>
    <w:p w:rsidR="00BE0447" w:rsidRPr="00ED7949"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Procedura de soluționare a plângerii prealabile prevăzută la art. 22 alin. (1) este gratuită și trebuie să fie</w:t>
      </w:r>
      <w:r w:rsidR="00ED7949">
        <w:rPr>
          <w:rFonts w:ascii="Arial" w:eastAsia="Times New Roman" w:hAnsi="Arial" w:cs="Arial"/>
          <w:sz w:val="20"/>
          <w:szCs w:val="20"/>
          <w:lang w:val="ro-RO" w:eastAsia="ro-RO"/>
        </w:rPr>
        <w:t xml:space="preserve"> echitabilă, rapidă și corectă.</w:t>
      </w:r>
    </w:p>
    <w:p w:rsidR="00080508" w:rsidRDefault="00080508" w:rsidP="00BE0447">
      <w:pPr>
        <w:shd w:val="clear" w:color="auto" w:fill="FFFFFF"/>
        <w:spacing w:after="0" w:line="240" w:lineRule="auto"/>
        <w:ind w:firstLine="720"/>
        <w:jc w:val="both"/>
        <w:rPr>
          <w:rFonts w:ascii="Arial" w:eastAsia="Times New Roman" w:hAnsi="Arial" w:cs="Arial"/>
          <w:sz w:val="20"/>
          <w:szCs w:val="20"/>
          <w:lang w:val="ro-RO" w:eastAsia="ro-RO"/>
        </w:rPr>
      </w:pPr>
    </w:p>
    <w:p w:rsidR="00BE0447" w:rsidRPr="00ED7949" w:rsidRDefault="00BE0447" w:rsidP="00BE0447">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Prezenta decizie poate fi contestată în conformitate cu prevederile Legii nr. 292/2018 privind evaluarea impactului anumitor proiecte publice și private asupra mediului și ale Legii </w:t>
      </w:r>
      <w:hyperlink r:id="rId14" w:tgtFrame="_blank" w:history="1">
        <w:r w:rsidRPr="00ED7949">
          <w:rPr>
            <w:rFonts w:ascii="Arial" w:eastAsia="Times New Roman" w:hAnsi="Arial" w:cs="Arial"/>
            <w:sz w:val="20"/>
            <w:szCs w:val="20"/>
            <w:lang w:val="ro-RO" w:eastAsia="ro-RO"/>
          </w:rPr>
          <w:t>nr. 554/2004</w:t>
        </w:r>
      </w:hyperlink>
      <w:r w:rsidRPr="00ED7949">
        <w:rPr>
          <w:rFonts w:ascii="Arial" w:eastAsia="Times New Roman" w:hAnsi="Arial" w:cs="Arial"/>
          <w:sz w:val="20"/>
          <w:szCs w:val="20"/>
          <w:lang w:val="ro-RO" w:eastAsia="ro-RO"/>
        </w:rPr>
        <w:t>, cu modificările și completările ulterioare.</w:t>
      </w:r>
    </w:p>
    <w:p w:rsidR="00DE7818" w:rsidRDefault="00DE7818" w:rsidP="00BE0447">
      <w:pPr>
        <w:spacing w:after="0" w:line="240" w:lineRule="auto"/>
        <w:jc w:val="center"/>
        <w:rPr>
          <w:rFonts w:ascii="Arial" w:hAnsi="Arial" w:cs="Arial"/>
          <w:snapToGrid w:val="0"/>
          <w:lang w:val="ro-RO"/>
        </w:rPr>
      </w:pPr>
    </w:p>
    <w:p w:rsidR="00181D86" w:rsidRPr="002124C7" w:rsidRDefault="00181D86" w:rsidP="00BE0447">
      <w:pPr>
        <w:spacing w:after="0" w:line="240" w:lineRule="auto"/>
        <w:jc w:val="center"/>
        <w:rPr>
          <w:rFonts w:ascii="Arial" w:hAnsi="Arial" w:cs="Arial"/>
          <w:snapToGrid w:val="0"/>
          <w:lang w:val="ro-RO"/>
        </w:rPr>
      </w:pPr>
    </w:p>
    <w:p w:rsidR="00BE0447" w:rsidRPr="002124C7" w:rsidRDefault="00BE0447" w:rsidP="00BE0447">
      <w:pPr>
        <w:spacing w:after="0" w:line="240" w:lineRule="auto"/>
        <w:jc w:val="center"/>
        <w:rPr>
          <w:rFonts w:ascii="Arial" w:hAnsi="Arial" w:cs="Arial"/>
          <w:snapToGrid w:val="0"/>
          <w:lang w:val="ro-RO"/>
        </w:rPr>
      </w:pPr>
      <w:r w:rsidRPr="002124C7">
        <w:rPr>
          <w:rFonts w:ascii="Arial" w:hAnsi="Arial" w:cs="Arial"/>
          <w:snapToGrid w:val="0"/>
          <w:lang w:val="ro-RO"/>
        </w:rPr>
        <w:t>DIRECTOR EXECUTIV,</w:t>
      </w:r>
    </w:p>
    <w:p w:rsidR="00BE0447" w:rsidRPr="002124C7" w:rsidRDefault="00BE0447" w:rsidP="00BE0447">
      <w:pPr>
        <w:spacing w:after="0" w:line="240" w:lineRule="auto"/>
        <w:jc w:val="center"/>
        <w:rPr>
          <w:rFonts w:ascii="Arial" w:hAnsi="Arial" w:cs="Arial"/>
          <w:snapToGrid w:val="0"/>
          <w:lang w:val="ro-RO"/>
        </w:rPr>
      </w:pPr>
    </w:p>
    <w:p w:rsidR="00BE0447" w:rsidRPr="002124C7" w:rsidRDefault="00BE0447" w:rsidP="00BE0447">
      <w:pPr>
        <w:spacing w:after="0" w:line="240" w:lineRule="auto"/>
        <w:jc w:val="center"/>
        <w:rPr>
          <w:rFonts w:ascii="Arial" w:hAnsi="Arial" w:cs="Arial"/>
          <w:snapToGrid w:val="0"/>
          <w:lang w:val="ro-RO"/>
        </w:rPr>
      </w:pPr>
      <w:r w:rsidRPr="002124C7">
        <w:rPr>
          <w:rFonts w:ascii="Arial" w:hAnsi="Arial" w:cs="Arial"/>
          <w:snapToGrid w:val="0"/>
          <w:lang w:val="ro-RO"/>
        </w:rPr>
        <w:t>biolog-chimist Sever Ioan ROMAN</w:t>
      </w:r>
    </w:p>
    <w:p w:rsidR="00494F1F" w:rsidRDefault="00BE0447" w:rsidP="00BE0447">
      <w:pPr>
        <w:jc w:val="both"/>
        <w:rPr>
          <w:rFonts w:ascii="Arial" w:hAnsi="Arial" w:cs="Arial"/>
          <w:snapToGrid w:val="0"/>
          <w:lang w:val="ro-RO"/>
        </w:rPr>
      </w:pPr>
      <w:r w:rsidRPr="00287E19">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p>
    <w:p w:rsidR="00BE0447" w:rsidRPr="003C20AB" w:rsidRDefault="00181D86" w:rsidP="00181D86">
      <w:pPr>
        <w:spacing w:after="0" w:line="240" w:lineRule="auto"/>
        <w:jc w:val="both"/>
        <w:rPr>
          <w:rFonts w:ascii="Arial" w:hAnsi="Arial" w:cs="Arial"/>
          <w:lang w:val="ro-RO"/>
        </w:rPr>
      </w:pPr>
      <w:r>
        <w:rPr>
          <w:rFonts w:ascii="Arial" w:hAnsi="Arial" w:cs="Arial"/>
          <w:snapToGrid w:val="0"/>
          <w:lang w:val="ro-RO"/>
        </w:rPr>
        <w:t xml:space="preserve">               </w:t>
      </w:r>
      <w:r w:rsidR="00BE0447" w:rsidRPr="003C20AB">
        <w:rPr>
          <w:rFonts w:ascii="Arial" w:hAnsi="Arial" w:cs="Arial"/>
          <w:lang w:val="ro-RO"/>
        </w:rPr>
        <w:t xml:space="preserve">ŞEF SERVICIU </w:t>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t xml:space="preserve"> ŞEF SERVICIU</w:t>
      </w:r>
    </w:p>
    <w:p w:rsidR="00BE0447" w:rsidRPr="003C20AB" w:rsidRDefault="00BE0447" w:rsidP="00BE0447">
      <w:pPr>
        <w:spacing w:after="0" w:line="240" w:lineRule="auto"/>
        <w:jc w:val="both"/>
        <w:rPr>
          <w:rFonts w:ascii="Arial" w:hAnsi="Arial" w:cs="Arial"/>
          <w:lang w:val="ro-RO"/>
        </w:rPr>
      </w:pPr>
      <w:r w:rsidRPr="003C20AB">
        <w:rPr>
          <w:rFonts w:ascii="Arial" w:hAnsi="Arial" w:cs="Arial"/>
          <w:lang w:val="ro-RO"/>
        </w:rPr>
        <w:t xml:space="preserve">  AVIZE, ACORDURI, AUTORIZAŢII,</w:t>
      </w:r>
      <w:r w:rsidR="00181D86">
        <w:rPr>
          <w:rFonts w:ascii="Arial" w:hAnsi="Arial" w:cs="Arial"/>
          <w:lang w:val="ro-RO"/>
        </w:rPr>
        <w:tab/>
        <w:t xml:space="preserve">        </w:t>
      </w:r>
      <w:r w:rsidRPr="003C20AB">
        <w:rPr>
          <w:rFonts w:ascii="Arial" w:hAnsi="Arial" w:cs="Arial"/>
          <w:lang w:val="ro-RO"/>
        </w:rPr>
        <w:t xml:space="preserve"> </w:t>
      </w:r>
      <w:r w:rsidR="00181D86">
        <w:rPr>
          <w:rFonts w:ascii="Arial" w:hAnsi="Arial" w:cs="Arial"/>
          <w:lang w:val="ro-RO"/>
        </w:rPr>
        <w:t xml:space="preserve">       </w:t>
      </w:r>
      <w:r w:rsidRPr="003C20AB">
        <w:rPr>
          <w:rFonts w:ascii="Arial" w:hAnsi="Arial" w:cs="Arial"/>
          <w:lang w:val="ro-RO"/>
        </w:rPr>
        <w:t>CALITATEA FACTORILOR DE MEDIU</w:t>
      </w:r>
    </w:p>
    <w:p w:rsidR="00BE0447" w:rsidRDefault="00BE0447" w:rsidP="00BE0447">
      <w:pPr>
        <w:spacing w:after="0" w:line="240" w:lineRule="auto"/>
        <w:rPr>
          <w:rFonts w:ascii="Arial" w:hAnsi="Arial" w:cs="Arial"/>
          <w:lang w:val="ro-RO"/>
        </w:rPr>
      </w:pPr>
    </w:p>
    <w:p w:rsidR="00BE0447" w:rsidRPr="003C20AB" w:rsidRDefault="00BE0447" w:rsidP="00BE0447">
      <w:pPr>
        <w:spacing w:after="0" w:line="240" w:lineRule="auto"/>
        <w:rPr>
          <w:rFonts w:ascii="Arial" w:eastAsia="Times New Roman" w:hAnsi="Arial" w:cs="Arial"/>
          <w:lang w:val="ro-RO"/>
        </w:rPr>
      </w:pPr>
      <w:r w:rsidRPr="003C20AB">
        <w:rPr>
          <w:rFonts w:ascii="Arial" w:hAnsi="Arial" w:cs="Arial"/>
          <w:lang w:val="ro-RO"/>
        </w:rPr>
        <w:t xml:space="preserve"> </w:t>
      </w:r>
      <w:r w:rsidR="00181D86">
        <w:rPr>
          <w:rFonts w:ascii="Arial" w:hAnsi="Arial" w:cs="Arial"/>
          <w:lang w:val="ro-RO"/>
        </w:rPr>
        <w:t xml:space="preserve">         </w:t>
      </w:r>
      <w:r w:rsidRPr="003C20AB">
        <w:rPr>
          <w:rFonts w:ascii="Arial" w:hAnsi="Arial" w:cs="Arial"/>
          <w:lang w:val="ro-RO"/>
        </w:rPr>
        <w:t xml:space="preserve"> ing. Marinela Suciu </w:t>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r>
      <w:r w:rsidR="00181D86">
        <w:rPr>
          <w:rFonts w:ascii="Arial" w:eastAsia="Times New Roman" w:hAnsi="Arial" w:cs="Arial"/>
          <w:lang w:val="ro-RO"/>
        </w:rPr>
        <w:t xml:space="preserve">          </w:t>
      </w:r>
      <w:r>
        <w:rPr>
          <w:rFonts w:ascii="Arial" w:eastAsia="Times New Roman" w:hAnsi="Arial" w:cs="Arial"/>
          <w:lang w:val="ro-RO"/>
        </w:rPr>
        <w:t>ing. Anca Zaharie</w:t>
      </w:r>
    </w:p>
    <w:p w:rsidR="00BE0447" w:rsidRDefault="00BE0447" w:rsidP="00BE0447">
      <w:pPr>
        <w:spacing w:after="0" w:line="240" w:lineRule="auto"/>
        <w:ind w:firstLine="720"/>
        <w:rPr>
          <w:rFonts w:ascii="Arial" w:hAnsi="Arial" w:cs="Arial"/>
          <w:iCs/>
          <w:snapToGrid w:val="0"/>
          <w:lang w:val="ro-RO"/>
        </w:rPr>
      </w:pPr>
    </w:p>
    <w:p w:rsidR="00BE0447" w:rsidRDefault="00BE0447" w:rsidP="00BE0447">
      <w:pPr>
        <w:spacing w:after="0" w:line="240" w:lineRule="auto"/>
        <w:ind w:firstLine="720"/>
        <w:rPr>
          <w:rFonts w:ascii="Arial" w:hAnsi="Arial" w:cs="Arial"/>
          <w:iCs/>
          <w:snapToGrid w:val="0"/>
          <w:lang w:val="ro-RO"/>
        </w:rPr>
      </w:pPr>
    </w:p>
    <w:p w:rsidR="00080508" w:rsidRPr="00287E19" w:rsidRDefault="00080508" w:rsidP="00BE0447">
      <w:pPr>
        <w:spacing w:after="0" w:line="240" w:lineRule="auto"/>
        <w:ind w:firstLine="720"/>
        <w:rPr>
          <w:rFonts w:ascii="Arial" w:hAnsi="Arial" w:cs="Arial"/>
          <w:iCs/>
          <w:snapToGrid w:val="0"/>
          <w:lang w:val="ro-RO"/>
        </w:rPr>
      </w:pPr>
    </w:p>
    <w:p w:rsidR="00BE0447" w:rsidRDefault="00181D86" w:rsidP="00BE0447">
      <w:pPr>
        <w:spacing w:after="0" w:line="240" w:lineRule="auto"/>
        <w:ind w:firstLine="720"/>
        <w:rPr>
          <w:rFonts w:ascii="Arial" w:hAnsi="Arial" w:cs="Arial"/>
          <w:iCs/>
          <w:snapToGrid w:val="0"/>
          <w:lang w:val="ro-RO"/>
        </w:rPr>
      </w:pPr>
      <w:r>
        <w:rPr>
          <w:rFonts w:ascii="Arial" w:hAnsi="Arial" w:cs="Arial"/>
          <w:iCs/>
          <w:snapToGrid w:val="0"/>
          <w:lang w:val="ro-RO"/>
        </w:rPr>
        <w:t xml:space="preserve">  </w:t>
      </w:r>
      <w:r w:rsidR="00BE0447" w:rsidRPr="00287E19">
        <w:rPr>
          <w:rFonts w:ascii="Arial" w:hAnsi="Arial" w:cs="Arial"/>
          <w:iCs/>
          <w:snapToGrid w:val="0"/>
          <w:lang w:val="ro-RO"/>
        </w:rPr>
        <w:t xml:space="preserve"> ÎN</w:t>
      </w:r>
      <w:r w:rsidR="00BE0447">
        <w:rPr>
          <w:rFonts w:ascii="Arial" w:hAnsi="Arial" w:cs="Arial"/>
          <w:iCs/>
          <w:snapToGrid w:val="0"/>
          <w:lang w:val="ro-RO"/>
        </w:rPr>
        <w:t xml:space="preserve">TOCMIT, </w:t>
      </w:r>
      <w:r w:rsidR="00BE0447">
        <w:rPr>
          <w:rFonts w:ascii="Arial" w:hAnsi="Arial" w:cs="Arial"/>
          <w:iCs/>
          <w:snapToGrid w:val="0"/>
          <w:lang w:val="ro-RO"/>
        </w:rPr>
        <w:tab/>
      </w:r>
      <w:r w:rsidR="00BE0447">
        <w:rPr>
          <w:rFonts w:ascii="Arial" w:hAnsi="Arial" w:cs="Arial"/>
          <w:iCs/>
          <w:snapToGrid w:val="0"/>
          <w:lang w:val="ro-RO"/>
        </w:rPr>
        <w:tab/>
      </w:r>
      <w:r w:rsidR="00BE0447">
        <w:rPr>
          <w:rFonts w:ascii="Arial" w:hAnsi="Arial" w:cs="Arial"/>
          <w:iCs/>
          <w:snapToGrid w:val="0"/>
          <w:lang w:val="ro-RO"/>
        </w:rPr>
        <w:tab/>
      </w:r>
      <w:r w:rsidR="00BE0447">
        <w:rPr>
          <w:rFonts w:ascii="Arial" w:hAnsi="Arial" w:cs="Arial"/>
          <w:iCs/>
          <w:snapToGrid w:val="0"/>
          <w:lang w:val="ro-RO"/>
        </w:rPr>
        <w:tab/>
      </w:r>
      <w:r w:rsidR="00BE0447">
        <w:rPr>
          <w:rFonts w:ascii="Arial" w:hAnsi="Arial" w:cs="Arial"/>
          <w:iCs/>
          <w:snapToGrid w:val="0"/>
          <w:lang w:val="ro-RO"/>
        </w:rPr>
        <w:tab/>
      </w:r>
      <w:r w:rsidR="00BE0447">
        <w:rPr>
          <w:rFonts w:ascii="Arial" w:hAnsi="Arial" w:cs="Arial"/>
          <w:iCs/>
          <w:snapToGrid w:val="0"/>
          <w:lang w:val="ro-RO"/>
        </w:rPr>
        <w:tab/>
      </w:r>
      <w:r w:rsidR="00BE0447">
        <w:rPr>
          <w:rFonts w:ascii="Arial" w:hAnsi="Arial" w:cs="Arial"/>
          <w:iCs/>
          <w:snapToGrid w:val="0"/>
          <w:lang w:val="ro-RO"/>
        </w:rPr>
        <w:tab/>
        <w:t xml:space="preserve">    ÎNTOCMIT,</w:t>
      </w:r>
    </w:p>
    <w:p w:rsidR="00181D86" w:rsidRDefault="00BE0447" w:rsidP="00181D86">
      <w:pPr>
        <w:spacing w:after="0" w:line="240" w:lineRule="auto"/>
        <w:ind w:firstLine="720"/>
        <w:rPr>
          <w:rFonts w:ascii="Arial" w:hAnsi="Arial" w:cs="Arial"/>
          <w:iCs/>
          <w:snapToGrid w:val="0"/>
          <w:lang w:val="ro-RO"/>
        </w:rPr>
      </w:pPr>
      <w:r>
        <w:rPr>
          <w:rFonts w:ascii="Arial" w:hAnsi="Arial" w:cs="Arial"/>
          <w:iCs/>
          <w:snapToGrid w:val="0"/>
          <w:lang w:val="ro-RO"/>
        </w:rPr>
        <w:tab/>
      </w:r>
    </w:p>
    <w:p w:rsidR="00AE2605" w:rsidRDefault="00181D86" w:rsidP="00181D86">
      <w:pPr>
        <w:spacing w:after="0" w:line="240" w:lineRule="auto"/>
        <w:rPr>
          <w:rFonts w:ascii="Arial" w:hAnsi="Arial" w:cs="Arial"/>
          <w:iCs/>
          <w:snapToGrid w:val="0"/>
          <w:lang w:val="ro-RO"/>
        </w:rPr>
      </w:pPr>
      <w:r>
        <w:rPr>
          <w:rFonts w:ascii="Arial" w:hAnsi="Arial" w:cs="Arial"/>
          <w:iCs/>
          <w:snapToGrid w:val="0"/>
          <w:lang w:val="ro-RO"/>
        </w:rPr>
        <w:t xml:space="preserve">         </w:t>
      </w:r>
      <w:r w:rsidR="00BE0447">
        <w:rPr>
          <w:rFonts w:ascii="Arial" w:hAnsi="Arial" w:cs="Arial"/>
          <w:iCs/>
          <w:snapToGrid w:val="0"/>
          <w:lang w:val="ro-RO"/>
        </w:rPr>
        <w:t>ing. Georgeta Cosma</w:t>
      </w:r>
      <w:r>
        <w:rPr>
          <w:rFonts w:ascii="Arial" w:hAnsi="Arial" w:cs="Arial"/>
          <w:iCs/>
          <w:snapToGrid w:val="0"/>
          <w:lang w:val="ro-RO"/>
        </w:rPr>
        <w:t xml:space="preserve">                                                   geograf Nicoleta Șomfelean</w:t>
      </w:r>
    </w:p>
    <w:p w:rsidR="00324224" w:rsidRDefault="00324224" w:rsidP="002742EE">
      <w:pPr>
        <w:spacing w:after="0" w:line="240" w:lineRule="auto"/>
        <w:ind w:firstLine="720"/>
        <w:rPr>
          <w:rFonts w:ascii="Arial" w:hAnsi="Arial" w:cs="Arial"/>
          <w:iCs/>
          <w:snapToGrid w:val="0"/>
          <w:lang w:val="ro-RO"/>
        </w:rPr>
      </w:pPr>
    </w:p>
    <w:p w:rsidR="00AE2605" w:rsidRPr="001B7991" w:rsidRDefault="00C01BD1" w:rsidP="00AE2605">
      <w:pPr>
        <w:pStyle w:val="Header"/>
        <w:tabs>
          <w:tab w:val="clear" w:pos="4680"/>
        </w:tabs>
        <w:jc w:val="center"/>
        <w:rPr>
          <w:rFonts w:ascii="Times New Roman" w:hAnsi="Times New Roman"/>
          <w:b/>
          <w:sz w:val="20"/>
          <w:szCs w:val="20"/>
          <w:lang w:val="ro-RO"/>
        </w:rPr>
      </w:pPr>
      <w:r>
        <w:rPr>
          <w:rFonts w:ascii="Times New Roman" w:hAnsi="Times New Roman"/>
          <w:noProof/>
          <w:sz w:val="20"/>
          <w:szCs w:val="20"/>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648538687" r:id="rId15"/>
        </w:object>
      </w:r>
      <w:r w:rsidR="009231BC">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6277A"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16"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300987">
        <w:tc>
          <w:tcPr>
            <w:tcW w:w="8370" w:type="dxa"/>
            <w:shd w:val="clear" w:color="auto" w:fill="auto"/>
          </w:tcPr>
          <w:p w:rsidR="00AE2605" w:rsidRPr="001B7991" w:rsidRDefault="00AE2605" w:rsidP="00300987">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2367AC" w:rsidRDefault="00AE2605" w:rsidP="007F50F6">
      <w:pPr>
        <w:pStyle w:val="Header"/>
        <w:tabs>
          <w:tab w:val="clear" w:pos="4680"/>
        </w:tabs>
        <w:rPr>
          <w:rFonts w:ascii="Times New Roman" w:hAnsi="Times New Roman"/>
          <w:sz w:val="20"/>
          <w:szCs w:val="20"/>
          <w:lang w:val="ro-RO"/>
        </w:rPr>
      </w:pPr>
    </w:p>
    <w:sectPr w:rsidR="00AE2605" w:rsidRPr="002367AC" w:rsidSect="00EA0B9C">
      <w:footerReference w:type="default" r:id="rId17"/>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CA" w:rsidRDefault="005472CA" w:rsidP="0010560A">
      <w:pPr>
        <w:spacing w:after="0" w:line="240" w:lineRule="auto"/>
      </w:pPr>
      <w:r>
        <w:separator/>
      </w:r>
    </w:p>
  </w:endnote>
  <w:endnote w:type="continuationSeparator" w:id="0">
    <w:p w:rsidR="005472CA" w:rsidRDefault="005472C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CF" w:rsidRPr="00CF4F8E" w:rsidRDefault="00C01BD1" w:rsidP="00CF4F8E">
    <w:pPr>
      <w:pStyle w:val="Footer"/>
      <w:jc w:val="center"/>
    </w:pPr>
    <w:sdt>
      <w:sdtPr>
        <w:id w:val="-1531717531"/>
        <w:docPartObj>
          <w:docPartGallery w:val="Page Numbers (Bottom of Page)"/>
          <w:docPartUnique/>
        </w:docPartObj>
      </w:sdtPr>
      <w:sdtEndPr>
        <w:rPr>
          <w:noProof/>
        </w:rPr>
      </w:sdtEndPr>
      <w:sdtContent>
        <w:r w:rsidR="004219CF" w:rsidRPr="00E65328">
          <w:rPr>
            <w:lang w:val="ro-RO"/>
          </w:rPr>
          <w:t xml:space="preserve">Pag   </w:t>
        </w:r>
        <w:r w:rsidR="0028537A">
          <w:fldChar w:fldCharType="begin"/>
        </w:r>
        <w:r w:rsidR="0028537A">
          <w:instrText xml:space="preserve"> PAGE   \* MERGEFORMAT </w:instrText>
        </w:r>
        <w:r w:rsidR="0028537A">
          <w:fldChar w:fldCharType="separate"/>
        </w:r>
        <w:r>
          <w:rPr>
            <w:noProof/>
          </w:rPr>
          <w:t>2</w:t>
        </w:r>
        <w:r w:rsidR="0028537A">
          <w:rPr>
            <w:noProof/>
          </w:rPr>
          <w:fldChar w:fldCharType="end"/>
        </w:r>
        <w:r w:rsidR="004219CF">
          <w:rPr>
            <w:noProof/>
          </w:rPr>
          <w:t xml:space="preserve"> / </w:t>
        </w:r>
        <w:r w:rsidR="00181D86">
          <w:rPr>
            <w:noProof/>
          </w:rPr>
          <w:t>7</w:t>
        </w:r>
      </w:sdtContent>
    </w:sdt>
  </w:p>
  <w:p w:rsidR="004219CF" w:rsidRPr="002367AC" w:rsidRDefault="004219CF"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CA" w:rsidRDefault="005472CA" w:rsidP="0010560A">
      <w:pPr>
        <w:spacing w:after="0" w:line="240" w:lineRule="auto"/>
      </w:pPr>
      <w:r>
        <w:separator/>
      </w:r>
    </w:p>
  </w:footnote>
  <w:footnote w:type="continuationSeparator" w:id="0">
    <w:p w:rsidR="005472CA" w:rsidRDefault="005472CA"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5802"/>
    <w:multiLevelType w:val="hybridMultilevel"/>
    <w:tmpl w:val="FFCA8342"/>
    <w:lvl w:ilvl="0" w:tplc="57A0FB80">
      <w:start w:val="11"/>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F206E13"/>
    <w:multiLevelType w:val="hybridMultilevel"/>
    <w:tmpl w:val="5B727A72"/>
    <w:lvl w:ilvl="0" w:tplc="159E941E">
      <w:numFmt w:val="bullet"/>
      <w:lvlText w:val="-"/>
      <w:lvlJc w:val="left"/>
      <w:pPr>
        <w:ind w:left="720" w:hanging="360"/>
      </w:pPr>
      <w:rPr>
        <w:rFonts w:ascii="Garamond" w:eastAsia="Calibri" w:hAnsi="Garamon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B5032"/>
    <w:multiLevelType w:val="hybridMultilevel"/>
    <w:tmpl w:val="9810496C"/>
    <w:lvl w:ilvl="0" w:tplc="159E941E">
      <w:numFmt w:val="bullet"/>
      <w:lvlText w:val="-"/>
      <w:lvlJc w:val="left"/>
      <w:pPr>
        <w:ind w:left="1080" w:hanging="360"/>
      </w:pPr>
      <w:rPr>
        <w:rFonts w:ascii="Garamond" w:eastAsia="Calibri" w:hAnsi="Garamond" w:cs="Times New Roman" w:hint="default"/>
      </w:rPr>
    </w:lvl>
    <w:lvl w:ilvl="1" w:tplc="159E941E">
      <w:numFmt w:val="bullet"/>
      <w:lvlText w:val="-"/>
      <w:lvlJc w:val="left"/>
      <w:pPr>
        <w:ind w:left="1800" w:hanging="360"/>
      </w:pPr>
      <w:rPr>
        <w:rFonts w:ascii="Garamond" w:eastAsia="Calibri" w:hAnsi="Garamond"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3E620B"/>
    <w:multiLevelType w:val="hybridMultilevel"/>
    <w:tmpl w:val="3CB65C06"/>
    <w:lvl w:ilvl="0" w:tplc="159E941E">
      <w:numFmt w:val="bullet"/>
      <w:lvlText w:val="-"/>
      <w:lvlJc w:val="left"/>
      <w:pPr>
        <w:ind w:left="720" w:hanging="360"/>
      </w:pPr>
      <w:rPr>
        <w:rFonts w:ascii="Garamond" w:eastAsia="Calibri" w:hAnsi="Garamon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62407A"/>
    <w:multiLevelType w:val="multilevel"/>
    <w:tmpl w:val="7CEA815C"/>
    <w:styleLink w:val="WW8Num2"/>
    <w:lvl w:ilvl="0">
      <w:numFmt w:val="bullet"/>
      <w:lvlText w:val=""/>
      <w:lvlJc w:val="left"/>
      <w:pPr>
        <w:ind w:left="720" w:hanging="360"/>
      </w:pPr>
      <w:rPr>
        <w:rFonts w:ascii="Symbol" w:hAnsi="Symbol" w:cs="Symbol"/>
        <w:sz w:val="24"/>
        <w:szCs w:val="24"/>
        <w:lang w:val="pt-BR"/>
      </w:rPr>
    </w:lvl>
    <w:lvl w:ilvl="1">
      <w:numFmt w:val="bullet"/>
      <w:lvlText w:val=""/>
      <w:lvlJc w:val="left"/>
      <w:pPr>
        <w:ind w:left="1080" w:hanging="360"/>
      </w:pPr>
      <w:rPr>
        <w:rFonts w:ascii="Symbol" w:hAnsi="Symbol" w:cs="Symbol"/>
        <w:sz w:val="24"/>
        <w:szCs w:val="24"/>
        <w:lang w:val="pt-BR"/>
      </w:rPr>
    </w:lvl>
    <w:lvl w:ilvl="2">
      <w:numFmt w:val="bullet"/>
      <w:lvlText w:val=""/>
      <w:lvlJc w:val="left"/>
      <w:pPr>
        <w:ind w:left="1440" w:hanging="360"/>
      </w:pPr>
      <w:rPr>
        <w:rFonts w:ascii="Symbol" w:hAnsi="Symbol" w:cs="Symbol"/>
        <w:sz w:val="24"/>
        <w:szCs w:val="24"/>
        <w:lang w:val="pt-BR"/>
      </w:rPr>
    </w:lvl>
    <w:lvl w:ilvl="3">
      <w:numFmt w:val="bullet"/>
      <w:lvlText w:val=""/>
      <w:lvlJc w:val="left"/>
      <w:pPr>
        <w:ind w:left="1800" w:hanging="360"/>
      </w:pPr>
      <w:rPr>
        <w:rFonts w:ascii="Symbol" w:hAnsi="Symbol" w:cs="Symbol"/>
        <w:sz w:val="24"/>
        <w:szCs w:val="24"/>
        <w:lang w:val="pt-BR"/>
      </w:rPr>
    </w:lvl>
    <w:lvl w:ilvl="4">
      <w:numFmt w:val="bullet"/>
      <w:lvlText w:val=""/>
      <w:lvlJc w:val="left"/>
      <w:pPr>
        <w:ind w:left="2160" w:hanging="360"/>
      </w:pPr>
      <w:rPr>
        <w:rFonts w:ascii="Symbol" w:hAnsi="Symbol" w:cs="Symbol"/>
        <w:sz w:val="24"/>
        <w:szCs w:val="24"/>
        <w:lang w:val="pt-BR"/>
      </w:rPr>
    </w:lvl>
    <w:lvl w:ilvl="5">
      <w:numFmt w:val="bullet"/>
      <w:lvlText w:val=""/>
      <w:lvlJc w:val="left"/>
      <w:pPr>
        <w:ind w:left="2520" w:hanging="360"/>
      </w:pPr>
      <w:rPr>
        <w:rFonts w:ascii="Symbol" w:hAnsi="Symbol" w:cs="Symbol"/>
        <w:sz w:val="24"/>
        <w:szCs w:val="24"/>
        <w:lang w:val="pt-BR"/>
      </w:rPr>
    </w:lvl>
    <w:lvl w:ilvl="6">
      <w:numFmt w:val="bullet"/>
      <w:lvlText w:val=""/>
      <w:lvlJc w:val="left"/>
      <w:pPr>
        <w:ind w:left="2880" w:hanging="360"/>
      </w:pPr>
      <w:rPr>
        <w:rFonts w:ascii="Symbol" w:hAnsi="Symbol" w:cs="Symbol"/>
        <w:sz w:val="24"/>
        <w:szCs w:val="24"/>
        <w:lang w:val="pt-BR"/>
      </w:rPr>
    </w:lvl>
    <w:lvl w:ilvl="7">
      <w:numFmt w:val="bullet"/>
      <w:lvlText w:val=""/>
      <w:lvlJc w:val="left"/>
      <w:pPr>
        <w:ind w:left="3240" w:hanging="360"/>
      </w:pPr>
      <w:rPr>
        <w:rFonts w:ascii="Symbol" w:hAnsi="Symbol" w:cs="Symbol"/>
        <w:sz w:val="24"/>
        <w:szCs w:val="24"/>
        <w:lang w:val="pt-BR"/>
      </w:rPr>
    </w:lvl>
    <w:lvl w:ilvl="8">
      <w:numFmt w:val="bullet"/>
      <w:lvlText w:val=""/>
      <w:lvlJc w:val="left"/>
      <w:pPr>
        <w:ind w:left="3600" w:hanging="360"/>
      </w:pPr>
      <w:rPr>
        <w:rFonts w:ascii="Symbol" w:hAnsi="Symbol" w:cs="Symbol"/>
        <w:sz w:val="24"/>
        <w:szCs w:val="24"/>
        <w:lang w:val="pt-BR"/>
      </w:r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3C4"/>
    <w:rsid w:val="000011F8"/>
    <w:rsid w:val="00003250"/>
    <w:rsid w:val="0000780E"/>
    <w:rsid w:val="00013FD6"/>
    <w:rsid w:val="00014247"/>
    <w:rsid w:val="000160D3"/>
    <w:rsid w:val="00021836"/>
    <w:rsid w:val="00021991"/>
    <w:rsid w:val="00023D48"/>
    <w:rsid w:val="00025607"/>
    <w:rsid w:val="00026ED1"/>
    <w:rsid w:val="000336A1"/>
    <w:rsid w:val="0003400D"/>
    <w:rsid w:val="00035C30"/>
    <w:rsid w:val="00041C0B"/>
    <w:rsid w:val="00046049"/>
    <w:rsid w:val="00047861"/>
    <w:rsid w:val="00047D35"/>
    <w:rsid w:val="000567A2"/>
    <w:rsid w:val="000568AE"/>
    <w:rsid w:val="000613B5"/>
    <w:rsid w:val="00061B0B"/>
    <w:rsid w:val="00062735"/>
    <w:rsid w:val="00064C3B"/>
    <w:rsid w:val="00070313"/>
    <w:rsid w:val="00070F06"/>
    <w:rsid w:val="00071073"/>
    <w:rsid w:val="000722D6"/>
    <w:rsid w:val="0007594F"/>
    <w:rsid w:val="00080508"/>
    <w:rsid w:val="000818FF"/>
    <w:rsid w:val="000822B0"/>
    <w:rsid w:val="00082DF7"/>
    <w:rsid w:val="000845FD"/>
    <w:rsid w:val="00085712"/>
    <w:rsid w:val="00085FA3"/>
    <w:rsid w:val="000861DD"/>
    <w:rsid w:val="000866DE"/>
    <w:rsid w:val="00086B9A"/>
    <w:rsid w:val="000872CA"/>
    <w:rsid w:val="00087AE0"/>
    <w:rsid w:val="00093049"/>
    <w:rsid w:val="0009450D"/>
    <w:rsid w:val="00095760"/>
    <w:rsid w:val="000961A9"/>
    <w:rsid w:val="000A331B"/>
    <w:rsid w:val="000B4BBE"/>
    <w:rsid w:val="000B4E57"/>
    <w:rsid w:val="000B7FCB"/>
    <w:rsid w:val="000C4375"/>
    <w:rsid w:val="000D015E"/>
    <w:rsid w:val="000D0742"/>
    <w:rsid w:val="000E1BEF"/>
    <w:rsid w:val="000E4BEE"/>
    <w:rsid w:val="000E516D"/>
    <w:rsid w:val="000E6ED7"/>
    <w:rsid w:val="000F17B7"/>
    <w:rsid w:val="000F2CB6"/>
    <w:rsid w:val="000F4697"/>
    <w:rsid w:val="000F5694"/>
    <w:rsid w:val="000F77AC"/>
    <w:rsid w:val="000F7D6F"/>
    <w:rsid w:val="00100751"/>
    <w:rsid w:val="001022D9"/>
    <w:rsid w:val="0010312B"/>
    <w:rsid w:val="0010560A"/>
    <w:rsid w:val="001106BA"/>
    <w:rsid w:val="0011251C"/>
    <w:rsid w:val="0011371E"/>
    <w:rsid w:val="00115AB2"/>
    <w:rsid w:val="00117CBE"/>
    <w:rsid w:val="00122D34"/>
    <w:rsid w:val="00124029"/>
    <w:rsid w:val="00124988"/>
    <w:rsid w:val="0012612F"/>
    <w:rsid w:val="001266ED"/>
    <w:rsid w:val="001274F0"/>
    <w:rsid w:val="00127B4F"/>
    <w:rsid w:val="00130855"/>
    <w:rsid w:val="0013434C"/>
    <w:rsid w:val="00134F84"/>
    <w:rsid w:val="001367CB"/>
    <w:rsid w:val="00140C37"/>
    <w:rsid w:val="00140DBC"/>
    <w:rsid w:val="00140DFB"/>
    <w:rsid w:val="0014472F"/>
    <w:rsid w:val="00151A20"/>
    <w:rsid w:val="00151A8F"/>
    <w:rsid w:val="00154408"/>
    <w:rsid w:val="0015480D"/>
    <w:rsid w:val="0015678E"/>
    <w:rsid w:val="00157FF9"/>
    <w:rsid w:val="001616C1"/>
    <w:rsid w:val="00162EB4"/>
    <w:rsid w:val="00163CC1"/>
    <w:rsid w:val="00163FDA"/>
    <w:rsid w:val="0017019D"/>
    <w:rsid w:val="0017069E"/>
    <w:rsid w:val="0017432E"/>
    <w:rsid w:val="00181D86"/>
    <w:rsid w:val="00186129"/>
    <w:rsid w:val="00196813"/>
    <w:rsid w:val="001A0004"/>
    <w:rsid w:val="001A0248"/>
    <w:rsid w:val="001A0BB6"/>
    <w:rsid w:val="001A3A8A"/>
    <w:rsid w:val="001A45E7"/>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2ED4"/>
    <w:rsid w:val="0020322A"/>
    <w:rsid w:val="00206333"/>
    <w:rsid w:val="0020734F"/>
    <w:rsid w:val="002114F3"/>
    <w:rsid w:val="00211649"/>
    <w:rsid w:val="00216FD5"/>
    <w:rsid w:val="00217268"/>
    <w:rsid w:val="002176F5"/>
    <w:rsid w:val="0022203B"/>
    <w:rsid w:val="00223C26"/>
    <w:rsid w:val="00224224"/>
    <w:rsid w:val="00226649"/>
    <w:rsid w:val="00226FE0"/>
    <w:rsid w:val="00227751"/>
    <w:rsid w:val="00227EEE"/>
    <w:rsid w:val="00232324"/>
    <w:rsid w:val="00234148"/>
    <w:rsid w:val="00235DF6"/>
    <w:rsid w:val="002367AC"/>
    <w:rsid w:val="00236EBF"/>
    <w:rsid w:val="002429F6"/>
    <w:rsid w:val="00245368"/>
    <w:rsid w:val="00245436"/>
    <w:rsid w:val="002469F6"/>
    <w:rsid w:val="00252D18"/>
    <w:rsid w:val="00253D06"/>
    <w:rsid w:val="00264334"/>
    <w:rsid w:val="0026571A"/>
    <w:rsid w:val="002659A9"/>
    <w:rsid w:val="00266491"/>
    <w:rsid w:val="00267926"/>
    <w:rsid w:val="002742EE"/>
    <w:rsid w:val="00274875"/>
    <w:rsid w:val="002760B2"/>
    <w:rsid w:val="0028053B"/>
    <w:rsid w:val="00280E60"/>
    <w:rsid w:val="00283170"/>
    <w:rsid w:val="00284872"/>
    <w:rsid w:val="00284FE2"/>
    <w:rsid w:val="0028537A"/>
    <w:rsid w:val="00286C08"/>
    <w:rsid w:val="00286E94"/>
    <w:rsid w:val="002875BB"/>
    <w:rsid w:val="0029170F"/>
    <w:rsid w:val="00291F24"/>
    <w:rsid w:val="00295C00"/>
    <w:rsid w:val="0029660E"/>
    <w:rsid w:val="00297E20"/>
    <w:rsid w:val="002A26BC"/>
    <w:rsid w:val="002A36E2"/>
    <w:rsid w:val="002A4EFB"/>
    <w:rsid w:val="002B1B5E"/>
    <w:rsid w:val="002B3BD4"/>
    <w:rsid w:val="002C3198"/>
    <w:rsid w:val="002C47F4"/>
    <w:rsid w:val="002C5334"/>
    <w:rsid w:val="002D6A4E"/>
    <w:rsid w:val="002D7BF3"/>
    <w:rsid w:val="002E11F4"/>
    <w:rsid w:val="002E1D5B"/>
    <w:rsid w:val="002E54C1"/>
    <w:rsid w:val="002E68D6"/>
    <w:rsid w:val="002F75A7"/>
    <w:rsid w:val="002F7697"/>
    <w:rsid w:val="0030017B"/>
    <w:rsid w:val="00300987"/>
    <w:rsid w:val="00300AD3"/>
    <w:rsid w:val="00302AB9"/>
    <w:rsid w:val="00304AA1"/>
    <w:rsid w:val="00310EB4"/>
    <w:rsid w:val="00312392"/>
    <w:rsid w:val="00312EAC"/>
    <w:rsid w:val="00314D0E"/>
    <w:rsid w:val="00315EA6"/>
    <w:rsid w:val="00316DF6"/>
    <w:rsid w:val="00320B7E"/>
    <w:rsid w:val="00324224"/>
    <w:rsid w:val="0032430C"/>
    <w:rsid w:val="00325739"/>
    <w:rsid w:val="00327C84"/>
    <w:rsid w:val="00330C2C"/>
    <w:rsid w:val="00334DE6"/>
    <w:rsid w:val="0033682D"/>
    <w:rsid w:val="003404FC"/>
    <w:rsid w:val="00347395"/>
    <w:rsid w:val="00347E1A"/>
    <w:rsid w:val="00350F14"/>
    <w:rsid w:val="00351ECF"/>
    <w:rsid w:val="00352C4D"/>
    <w:rsid w:val="00357915"/>
    <w:rsid w:val="00362246"/>
    <w:rsid w:val="0036224F"/>
    <w:rsid w:val="003624C5"/>
    <w:rsid w:val="00363924"/>
    <w:rsid w:val="00363993"/>
    <w:rsid w:val="0036599A"/>
    <w:rsid w:val="00367CAB"/>
    <w:rsid w:val="00374A17"/>
    <w:rsid w:val="0037501A"/>
    <w:rsid w:val="00377782"/>
    <w:rsid w:val="003815C3"/>
    <w:rsid w:val="00383DC2"/>
    <w:rsid w:val="00387479"/>
    <w:rsid w:val="0039145F"/>
    <w:rsid w:val="00393016"/>
    <w:rsid w:val="0039486C"/>
    <w:rsid w:val="00394DA5"/>
    <w:rsid w:val="00394E35"/>
    <w:rsid w:val="00395C49"/>
    <w:rsid w:val="003A2D3C"/>
    <w:rsid w:val="003A7E57"/>
    <w:rsid w:val="003B1390"/>
    <w:rsid w:val="003B574D"/>
    <w:rsid w:val="003B6E8E"/>
    <w:rsid w:val="003C14A9"/>
    <w:rsid w:val="003C4E7A"/>
    <w:rsid w:val="003C4EC0"/>
    <w:rsid w:val="003C643E"/>
    <w:rsid w:val="003D0948"/>
    <w:rsid w:val="003D2D3F"/>
    <w:rsid w:val="003D488E"/>
    <w:rsid w:val="003D51F5"/>
    <w:rsid w:val="003D6F2E"/>
    <w:rsid w:val="003D7A7E"/>
    <w:rsid w:val="003E00CB"/>
    <w:rsid w:val="003E36A0"/>
    <w:rsid w:val="003E55F0"/>
    <w:rsid w:val="003E6903"/>
    <w:rsid w:val="003E7FE1"/>
    <w:rsid w:val="003F19EA"/>
    <w:rsid w:val="003F23D8"/>
    <w:rsid w:val="003F3DFD"/>
    <w:rsid w:val="003F4A7B"/>
    <w:rsid w:val="003F7B87"/>
    <w:rsid w:val="00400393"/>
    <w:rsid w:val="00400742"/>
    <w:rsid w:val="00401CBE"/>
    <w:rsid w:val="004075B3"/>
    <w:rsid w:val="004108C0"/>
    <w:rsid w:val="00410D19"/>
    <w:rsid w:val="00413CEB"/>
    <w:rsid w:val="00414C85"/>
    <w:rsid w:val="00420E16"/>
    <w:rsid w:val="004212F6"/>
    <w:rsid w:val="004219CF"/>
    <w:rsid w:val="00422B76"/>
    <w:rsid w:val="0042404A"/>
    <w:rsid w:val="00427352"/>
    <w:rsid w:val="00432CDD"/>
    <w:rsid w:val="0044294B"/>
    <w:rsid w:val="0044333A"/>
    <w:rsid w:val="00443F7D"/>
    <w:rsid w:val="004441C4"/>
    <w:rsid w:val="004442A8"/>
    <w:rsid w:val="00444C7A"/>
    <w:rsid w:val="00444CD3"/>
    <w:rsid w:val="00450E53"/>
    <w:rsid w:val="0045101E"/>
    <w:rsid w:val="004513CF"/>
    <w:rsid w:val="004543A8"/>
    <w:rsid w:val="00454941"/>
    <w:rsid w:val="00454D67"/>
    <w:rsid w:val="004566D4"/>
    <w:rsid w:val="004640B6"/>
    <w:rsid w:val="00467D0C"/>
    <w:rsid w:val="00473A03"/>
    <w:rsid w:val="00475201"/>
    <w:rsid w:val="004765EB"/>
    <w:rsid w:val="00477460"/>
    <w:rsid w:val="004817AF"/>
    <w:rsid w:val="00481A27"/>
    <w:rsid w:val="00484882"/>
    <w:rsid w:val="00490E7B"/>
    <w:rsid w:val="00492C59"/>
    <w:rsid w:val="00493A08"/>
    <w:rsid w:val="00494F1F"/>
    <w:rsid w:val="00494F5E"/>
    <w:rsid w:val="004976D8"/>
    <w:rsid w:val="00497793"/>
    <w:rsid w:val="00497B0D"/>
    <w:rsid w:val="004A1EF4"/>
    <w:rsid w:val="004A3A25"/>
    <w:rsid w:val="004A47B7"/>
    <w:rsid w:val="004A495A"/>
    <w:rsid w:val="004A7455"/>
    <w:rsid w:val="004B0256"/>
    <w:rsid w:val="004B556D"/>
    <w:rsid w:val="004B7C7C"/>
    <w:rsid w:val="004C104D"/>
    <w:rsid w:val="004C1589"/>
    <w:rsid w:val="004C3029"/>
    <w:rsid w:val="004C4E8D"/>
    <w:rsid w:val="004C5785"/>
    <w:rsid w:val="004D0BDF"/>
    <w:rsid w:val="004D5640"/>
    <w:rsid w:val="004E2927"/>
    <w:rsid w:val="004E5A4A"/>
    <w:rsid w:val="004E6254"/>
    <w:rsid w:val="004F3DF5"/>
    <w:rsid w:val="004F4A1A"/>
    <w:rsid w:val="004F6F09"/>
    <w:rsid w:val="00500A21"/>
    <w:rsid w:val="00500DAD"/>
    <w:rsid w:val="00504056"/>
    <w:rsid w:val="005047F9"/>
    <w:rsid w:val="00505B04"/>
    <w:rsid w:val="00505E6D"/>
    <w:rsid w:val="0050643F"/>
    <w:rsid w:val="0050734B"/>
    <w:rsid w:val="00513AF3"/>
    <w:rsid w:val="00514C6C"/>
    <w:rsid w:val="00515750"/>
    <w:rsid w:val="00517A73"/>
    <w:rsid w:val="00517D65"/>
    <w:rsid w:val="005205EF"/>
    <w:rsid w:val="005223EC"/>
    <w:rsid w:val="00522499"/>
    <w:rsid w:val="0052641C"/>
    <w:rsid w:val="005306A3"/>
    <w:rsid w:val="00532353"/>
    <w:rsid w:val="005350D1"/>
    <w:rsid w:val="00535420"/>
    <w:rsid w:val="00535CBB"/>
    <w:rsid w:val="00536F80"/>
    <w:rsid w:val="005372D8"/>
    <w:rsid w:val="00543DDC"/>
    <w:rsid w:val="00545C70"/>
    <w:rsid w:val="005469F4"/>
    <w:rsid w:val="005472CA"/>
    <w:rsid w:val="005504A1"/>
    <w:rsid w:val="00552145"/>
    <w:rsid w:val="00554A07"/>
    <w:rsid w:val="00555B18"/>
    <w:rsid w:val="005630D2"/>
    <w:rsid w:val="005634A2"/>
    <w:rsid w:val="00564AA4"/>
    <w:rsid w:val="00566210"/>
    <w:rsid w:val="00571253"/>
    <w:rsid w:val="005715AB"/>
    <w:rsid w:val="00575325"/>
    <w:rsid w:val="0057744C"/>
    <w:rsid w:val="0058169F"/>
    <w:rsid w:val="00583AE9"/>
    <w:rsid w:val="005845EF"/>
    <w:rsid w:val="0058469E"/>
    <w:rsid w:val="00586D0A"/>
    <w:rsid w:val="00587087"/>
    <w:rsid w:val="0059223A"/>
    <w:rsid w:val="0059286F"/>
    <w:rsid w:val="0059358C"/>
    <w:rsid w:val="00593C3E"/>
    <w:rsid w:val="00594CCA"/>
    <w:rsid w:val="00595402"/>
    <w:rsid w:val="00596196"/>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2D52"/>
    <w:rsid w:val="005F45A6"/>
    <w:rsid w:val="005F5036"/>
    <w:rsid w:val="005F5A43"/>
    <w:rsid w:val="00604D53"/>
    <w:rsid w:val="00607FED"/>
    <w:rsid w:val="00610D4E"/>
    <w:rsid w:val="00613171"/>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63EF1"/>
    <w:rsid w:val="00667BDA"/>
    <w:rsid w:val="00676138"/>
    <w:rsid w:val="00677AD1"/>
    <w:rsid w:val="00682204"/>
    <w:rsid w:val="00690BA6"/>
    <w:rsid w:val="00692469"/>
    <w:rsid w:val="00694374"/>
    <w:rsid w:val="006A0593"/>
    <w:rsid w:val="006A0CC7"/>
    <w:rsid w:val="006A0FCB"/>
    <w:rsid w:val="006A284E"/>
    <w:rsid w:val="006A2E5A"/>
    <w:rsid w:val="006A3FBE"/>
    <w:rsid w:val="006A7BD0"/>
    <w:rsid w:val="006B1C3A"/>
    <w:rsid w:val="006B3E1F"/>
    <w:rsid w:val="006B5869"/>
    <w:rsid w:val="006C097B"/>
    <w:rsid w:val="006C1151"/>
    <w:rsid w:val="006C38D1"/>
    <w:rsid w:val="006C41E1"/>
    <w:rsid w:val="006D49F0"/>
    <w:rsid w:val="006D4EF3"/>
    <w:rsid w:val="006D734B"/>
    <w:rsid w:val="006E0AFE"/>
    <w:rsid w:val="006E13E6"/>
    <w:rsid w:val="006E1E1E"/>
    <w:rsid w:val="006E424F"/>
    <w:rsid w:val="006E51EC"/>
    <w:rsid w:val="006E75AA"/>
    <w:rsid w:val="006E7FBE"/>
    <w:rsid w:val="006F1C5F"/>
    <w:rsid w:val="006F29B4"/>
    <w:rsid w:val="00700567"/>
    <w:rsid w:val="00703092"/>
    <w:rsid w:val="00706555"/>
    <w:rsid w:val="00706CDE"/>
    <w:rsid w:val="00707242"/>
    <w:rsid w:val="007119F0"/>
    <w:rsid w:val="00712957"/>
    <w:rsid w:val="007153B4"/>
    <w:rsid w:val="00715969"/>
    <w:rsid w:val="00720F24"/>
    <w:rsid w:val="0072366E"/>
    <w:rsid w:val="00725E52"/>
    <w:rsid w:val="00726667"/>
    <w:rsid w:val="00731D4A"/>
    <w:rsid w:val="00734953"/>
    <w:rsid w:val="00735381"/>
    <w:rsid w:val="00737256"/>
    <w:rsid w:val="007412A0"/>
    <w:rsid w:val="00752FC5"/>
    <w:rsid w:val="00756709"/>
    <w:rsid w:val="00756778"/>
    <w:rsid w:val="0075684A"/>
    <w:rsid w:val="00762D32"/>
    <w:rsid w:val="007634F8"/>
    <w:rsid w:val="00766622"/>
    <w:rsid w:val="00767AE4"/>
    <w:rsid w:val="00776505"/>
    <w:rsid w:val="007778ED"/>
    <w:rsid w:val="0078126B"/>
    <w:rsid w:val="007813E3"/>
    <w:rsid w:val="0078396F"/>
    <w:rsid w:val="007839E2"/>
    <w:rsid w:val="00783AED"/>
    <w:rsid w:val="00783E25"/>
    <w:rsid w:val="00786D90"/>
    <w:rsid w:val="007974EB"/>
    <w:rsid w:val="007A02FF"/>
    <w:rsid w:val="007A05B6"/>
    <w:rsid w:val="007A213D"/>
    <w:rsid w:val="007B05AA"/>
    <w:rsid w:val="007B2F2E"/>
    <w:rsid w:val="007B3377"/>
    <w:rsid w:val="007B726C"/>
    <w:rsid w:val="007C0363"/>
    <w:rsid w:val="007C2B17"/>
    <w:rsid w:val="007C3BF2"/>
    <w:rsid w:val="007D2EEE"/>
    <w:rsid w:val="007D459B"/>
    <w:rsid w:val="007D4A1E"/>
    <w:rsid w:val="007D5027"/>
    <w:rsid w:val="007D7F6A"/>
    <w:rsid w:val="007E13C8"/>
    <w:rsid w:val="007E1547"/>
    <w:rsid w:val="007E3D95"/>
    <w:rsid w:val="007E616F"/>
    <w:rsid w:val="007E780C"/>
    <w:rsid w:val="007F0B20"/>
    <w:rsid w:val="007F3EE4"/>
    <w:rsid w:val="007F408C"/>
    <w:rsid w:val="007F50F6"/>
    <w:rsid w:val="00800DCC"/>
    <w:rsid w:val="00801D2E"/>
    <w:rsid w:val="00804215"/>
    <w:rsid w:val="00805289"/>
    <w:rsid w:val="008068A7"/>
    <w:rsid w:val="00807621"/>
    <w:rsid w:val="00810342"/>
    <w:rsid w:val="00811026"/>
    <w:rsid w:val="00816C4F"/>
    <w:rsid w:val="00820B88"/>
    <w:rsid w:val="00823683"/>
    <w:rsid w:val="00823DAC"/>
    <w:rsid w:val="00824A15"/>
    <w:rsid w:val="00825785"/>
    <w:rsid w:val="00825EEF"/>
    <w:rsid w:val="008265D4"/>
    <w:rsid w:val="00826A1C"/>
    <w:rsid w:val="00832A44"/>
    <w:rsid w:val="00835EA6"/>
    <w:rsid w:val="00835FBD"/>
    <w:rsid w:val="00841B92"/>
    <w:rsid w:val="0084548F"/>
    <w:rsid w:val="00850185"/>
    <w:rsid w:val="00851170"/>
    <w:rsid w:val="0085289E"/>
    <w:rsid w:val="008559E7"/>
    <w:rsid w:val="00856DAE"/>
    <w:rsid w:val="00856FF9"/>
    <w:rsid w:val="00857A43"/>
    <w:rsid w:val="00857FDE"/>
    <w:rsid w:val="008629E2"/>
    <w:rsid w:val="00863581"/>
    <w:rsid w:val="00866336"/>
    <w:rsid w:val="00873C6F"/>
    <w:rsid w:val="008831BD"/>
    <w:rsid w:val="008845E1"/>
    <w:rsid w:val="00884B6F"/>
    <w:rsid w:val="00890C4C"/>
    <w:rsid w:val="008913EF"/>
    <w:rsid w:val="00894587"/>
    <w:rsid w:val="008966E8"/>
    <w:rsid w:val="0089789D"/>
    <w:rsid w:val="00897B0B"/>
    <w:rsid w:val="008A13F0"/>
    <w:rsid w:val="008A1902"/>
    <w:rsid w:val="008A4246"/>
    <w:rsid w:val="008A6AD0"/>
    <w:rsid w:val="008A71AF"/>
    <w:rsid w:val="008B074F"/>
    <w:rsid w:val="008B2840"/>
    <w:rsid w:val="008B3938"/>
    <w:rsid w:val="008B43BD"/>
    <w:rsid w:val="008B52E1"/>
    <w:rsid w:val="008D01D7"/>
    <w:rsid w:val="008D28D4"/>
    <w:rsid w:val="008D6733"/>
    <w:rsid w:val="008D7863"/>
    <w:rsid w:val="008F25B0"/>
    <w:rsid w:val="008F42CE"/>
    <w:rsid w:val="008F684D"/>
    <w:rsid w:val="008F7960"/>
    <w:rsid w:val="00900E76"/>
    <w:rsid w:val="009053C8"/>
    <w:rsid w:val="009064A4"/>
    <w:rsid w:val="00911683"/>
    <w:rsid w:val="009231BC"/>
    <w:rsid w:val="009247DF"/>
    <w:rsid w:val="00925139"/>
    <w:rsid w:val="00927FAA"/>
    <w:rsid w:val="00932DCC"/>
    <w:rsid w:val="00933190"/>
    <w:rsid w:val="00933232"/>
    <w:rsid w:val="00940956"/>
    <w:rsid w:val="00940D04"/>
    <w:rsid w:val="00943E4D"/>
    <w:rsid w:val="00944A1D"/>
    <w:rsid w:val="00947A1D"/>
    <w:rsid w:val="0095133A"/>
    <w:rsid w:val="00952AD0"/>
    <w:rsid w:val="009541D3"/>
    <w:rsid w:val="009544FB"/>
    <w:rsid w:val="00957825"/>
    <w:rsid w:val="00957EAA"/>
    <w:rsid w:val="00961667"/>
    <w:rsid w:val="009626E2"/>
    <w:rsid w:val="00963D63"/>
    <w:rsid w:val="009643CE"/>
    <w:rsid w:val="0096443F"/>
    <w:rsid w:val="00964886"/>
    <w:rsid w:val="00970ACA"/>
    <w:rsid w:val="00970AD4"/>
    <w:rsid w:val="00970E2A"/>
    <w:rsid w:val="00977E25"/>
    <w:rsid w:val="00984D4A"/>
    <w:rsid w:val="0099518F"/>
    <w:rsid w:val="00997E73"/>
    <w:rsid w:val="009A0E0B"/>
    <w:rsid w:val="009A43E8"/>
    <w:rsid w:val="009A60B9"/>
    <w:rsid w:val="009A67F0"/>
    <w:rsid w:val="009A7560"/>
    <w:rsid w:val="009B07B8"/>
    <w:rsid w:val="009B2790"/>
    <w:rsid w:val="009B2AA1"/>
    <w:rsid w:val="009B3AF1"/>
    <w:rsid w:val="009B3C90"/>
    <w:rsid w:val="009B4193"/>
    <w:rsid w:val="009B648B"/>
    <w:rsid w:val="009B7134"/>
    <w:rsid w:val="009C03A8"/>
    <w:rsid w:val="009C1E69"/>
    <w:rsid w:val="009C2625"/>
    <w:rsid w:val="009C6517"/>
    <w:rsid w:val="009D2331"/>
    <w:rsid w:val="009D2597"/>
    <w:rsid w:val="009D46EF"/>
    <w:rsid w:val="009D5873"/>
    <w:rsid w:val="009D6D72"/>
    <w:rsid w:val="009D7518"/>
    <w:rsid w:val="009E05CB"/>
    <w:rsid w:val="009E2EA8"/>
    <w:rsid w:val="009E3978"/>
    <w:rsid w:val="009E4BBB"/>
    <w:rsid w:val="009E537C"/>
    <w:rsid w:val="009E771B"/>
    <w:rsid w:val="009F08A3"/>
    <w:rsid w:val="009F3C8F"/>
    <w:rsid w:val="009F48F9"/>
    <w:rsid w:val="009F4F54"/>
    <w:rsid w:val="009F5473"/>
    <w:rsid w:val="009F79B4"/>
    <w:rsid w:val="00A00C3D"/>
    <w:rsid w:val="00A03AB7"/>
    <w:rsid w:val="00A03DF5"/>
    <w:rsid w:val="00A05813"/>
    <w:rsid w:val="00A07BF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4271"/>
    <w:rsid w:val="00A572E5"/>
    <w:rsid w:val="00A60AF1"/>
    <w:rsid w:val="00A6690D"/>
    <w:rsid w:val="00A70A56"/>
    <w:rsid w:val="00A70BE8"/>
    <w:rsid w:val="00A76C1F"/>
    <w:rsid w:val="00A77EEC"/>
    <w:rsid w:val="00A80249"/>
    <w:rsid w:val="00A808D1"/>
    <w:rsid w:val="00A85F1F"/>
    <w:rsid w:val="00A86228"/>
    <w:rsid w:val="00A87667"/>
    <w:rsid w:val="00A9007A"/>
    <w:rsid w:val="00A909E3"/>
    <w:rsid w:val="00A9333B"/>
    <w:rsid w:val="00A933B6"/>
    <w:rsid w:val="00A93FA0"/>
    <w:rsid w:val="00A95481"/>
    <w:rsid w:val="00A95689"/>
    <w:rsid w:val="00A9649E"/>
    <w:rsid w:val="00A96D60"/>
    <w:rsid w:val="00AA2914"/>
    <w:rsid w:val="00AA7ADC"/>
    <w:rsid w:val="00AB0A15"/>
    <w:rsid w:val="00AB254E"/>
    <w:rsid w:val="00AB47D2"/>
    <w:rsid w:val="00AB5566"/>
    <w:rsid w:val="00AC3531"/>
    <w:rsid w:val="00AC3898"/>
    <w:rsid w:val="00AC39FA"/>
    <w:rsid w:val="00AC6B87"/>
    <w:rsid w:val="00AC7D11"/>
    <w:rsid w:val="00AD0AAC"/>
    <w:rsid w:val="00AD1C4E"/>
    <w:rsid w:val="00AD272D"/>
    <w:rsid w:val="00AD45D9"/>
    <w:rsid w:val="00AD6A2C"/>
    <w:rsid w:val="00AD762E"/>
    <w:rsid w:val="00AE228D"/>
    <w:rsid w:val="00AE2605"/>
    <w:rsid w:val="00AE55DC"/>
    <w:rsid w:val="00AE6F08"/>
    <w:rsid w:val="00AF4E2A"/>
    <w:rsid w:val="00AF7A7B"/>
    <w:rsid w:val="00AF7B06"/>
    <w:rsid w:val="00B018FF"/>
    <w:rsid w:val="00B031E2"/>
    <w:rsid w:val="00B03A77"/>
    <w:rsid w:val="00B03B20"/>
    <w:rsid w:val="00B03F0D"/>
    <w:rsid w:val="00B04ADC"/>
    <w:rsid w:val="00B05E39"/>
    <w:rsid w:val="00B05FBA"/>
    <w:rsid w:val="00B07278"/>
    <w:rsid w:val="00B10590"/>
    <w:rsid w:val="00B1445B"/>
    <w:rsid w:val="00B164FA"/>
    <w:rsid w:val="00B1690A"/>
    <w:rsid w:val="00B16EE0"/>
    <w:rsid w:val="00B20481"/>
    <w:rsid w:val="00B21B08"/>
    <w:rsid w:val="00B22E02"/>
    <w:rsid w:val="00B37ADA"/>
    <w:rsid w:val="00B40691"/>
    <w:rsid w:val="00B41A08"/>
    <w:rsid w:val="00B42606"/>
    <w:rsid w:val="00B4269F"/>
    <w:rsid w:val="00B46E27"/>
    <w:rsid w:val="00B50F65"/>
    <w:rsid w:val="00B51A05"/>
    <w:rsid w:val="00B53C3D"/>
    <w:rsid w:val="00B575BA"/>
    <w:rsid w:val="00B5769A"/>
    <w:rsid w:val="00B60DF0"/>
    <w:rsid w:val="00B65579"/>
    <w:rsid w:val="00B75725"/>
    <w:rsid w:val="00B75E21"/>
    <w:rsid w:val="00B75EE1"/>
    <w:rsid w:val="00B76040"/>
    <w:rsid w:val="00B80BAA"/>
    <w:rsid w:val="00B81C32"/>
    <w:rsid w:val="00B82024"/>
    <w:rsid w:val="00B832DC"/>
    <w:rsid w:val="00B854A7"/>
    <w:rsid w:val="00B8571E"/>
    <w:rsid w:val="00B85CB6"/>
    <w:rsid w:val="00B876E2"/>
    <w:rsid w:val="00B940BA"/>
    <w:rsid w:val="00B94AAF"/>
    <w:rsid w:val="00B964A4"/>
    <w:rsid w:val="00B97137"/>
    <w:rsid w:val="00BA3977"/>
    <w:rsid w:val="00BA5160"/>
    <w:rsid w:val="00BA5926"/>
    <w:rsid w:val="00BB0CB3"/>
    <w:rsid w:val="00BB4217"/>
    <w:rsid w:val="00BB732D"/>
    <w:rsid w:val="00BB77B8"/>
    <w:rsid w:val="00BC2A0F"/>
    <w:rsid w:val="00BC4714"/>
    <w:rsid w:val="00BC4CF3"/>
    <w:rsid w:val="00BC6422"/>
    <w:rsid w:val="00BD0DE3"/>
    <w:rsid w:val="00BD11FB"/>
    <w:rsid w:val="00BD3677"/>
    <w:rsid w:val="00BD44BB"/>
    <w:rsid w:val="00BD5684"/>
    <w:rsid w:val="00BD5E3A"/>
    <w:rsid w:val="00BE0447"/>
    <w:rsid w:val="00BE228F"/>
    <w:rsid w:val="00BE76E3"/>
    <w:rsid w:val="00BF1EDF"/>
    <w:rsid w:val="00BF4C06"/>
    <w:rsid w:val="00C0101B"/>
    <w:rsid w:val="00C01400"/>
    <w:rsid w:val="00C01BD1"/>
    <w:rsid w:val="00C031EA"/>
    <w:rsid w:val="00C05268"/>
    <w:rsid w:val="00C0534C"/>
    <w:rsid w:val="00C064E7"/>
    <w:rsid w:val="00C07013"/>
    <w:rsid w:val="00C0701C"/>
    <w:rsid w:val="00C11FCF"/>
    <w:rsid w:val="00C15D36"/>
    <w:rsid w:val="00C17B93"/>
    <w:rsid w:val="00C17BD5"/>
    <w:rsid w:val="00C204C6"/>
    <w:rsid w:val="00C2094E"/>
    <w:rsid w:val="00C21016"/>
    <w:rsid w:val="00C21A70"/>
    <w:rsid w:val="00C2380A"/>
    <w:rsid w:val="00C264E1"/>
    <w:rsid w:val="00C26A01"/>
    <w:rsid w:val="00C27BE3"/>
    <w:rsid w:val="00C33468"/>
    <w:rsid w:val="00C40276"/>
    <w:rsid w:val="00C423AB"/>
    <w:rsid w:val="00C4392F"/>
    <w:rsid w:val="00C439A6"/>
    <w:rsid w:val="00C47447"/>
    <w:rsid w:val="00C5037E"/>
    <w:rsid w:val="00C52156"/>
    <w:rsid w:val="00C570CE"/>
    <w:rsid w:val="00C6163B"/>
    <w:rsid w:val="00C61B1A"/>
    <w:rsid w:val="00C639A0"/>
    <w:rsid w:val="00C63A9C"/>
    <w:rsid w:val="00C6462A"/>
    <w:rsid w:val="00C70496"/>
    <w:rsid w:val="00C7306B"/>
    <w:rsid w:val="00C73CA6"/>
    <w:rsid w:val="00C74E42"/>
    <w:rsid w:val="00C7607A"/>
    <w:rsid w:val="00C763EE"/>
    <w:rsid w:val="00C82951"/>
    <w:rsid w:val="00C83093"/>
    <w:rsid w:val="00C90695"/>
    <w:rsid w:val="00C9075D"/>
    <w:rsid w:val="00C9084D"/>
    <w:rsid w:val="00C92E4A"/>
    <w:rsid w:val="00C94155"/>
    <w:rsid w:val="00C97955"/>
    <w:rsid w:val="00CA1E9D"/>
    <w:rsid w:val="00CA3129"/>
    <w:rsid w:val="00CA4866"/>
    <w:rsid w:val="00CA5EF9"/>
    <w:rsid w:val="00CA61EC"/>
    <w:rsid w:val="00CA7673"/>
    <w:rsid w:val="00CB39D6"/>
    <w:rsid w:val="00CB51E8"/>
    <w:rsid w:val="00CB6C9B"/>
    <w:rsid w:val="00CC0BD0"/>
    <w:rsid w:val="00CC0F83"/>
    <w:rsid w:val="00CC19DB"/>
    <w:rsid w:val="00CD2A10"/>
    <w:rsid w:val="00CD3A98"/>
    <w:rsid w:val="00CD517A"/>
    <w:rsid w:val="00CE0953"/>
    <w:rsid w:val="00CE1745"/>
    <w:rsid w:val="00CE49CD"/>
    <w:rsid w:val="00CE6289"/>
    <w:rsid w:val="00CF4F8E"/>
    <w:rsid w:val="00CF7034"/>
    <w:rsid w:val="00D00A31"/>
    <w:rsid w:val="00D072EB"/>
    <w:rsid w:val="00D119DE"/>
    <w:rsid w:val="00D14AF3"/>
    <w:rsid w:val="00D176A7"/>
    <w:rsid w:val="00D2595F"/>
    <w:rsid w:val="00D27F95"/>
    <w:rsid w:val="00D3106F"/>
    <w:rsid w:val="00D330F7"/>
    <w:rsid w:val="00D33DC8"/>
    <w:rsid w:val="00D33FBA"/>
    <w:rsid w:val="00D34E14"/>
    <w:rsid w:val="00D351F4"/>
    <w:rsid w:val="00D42A14"/>
    <w:rsid w:val="00D42FB3"/>
    <w:rsid w:val="00D45BCE"/>
    <w:rsid w:val="00D57CE4"/>
    <w:rsid w:val="00D64A47"/>
    <w:rsid w:val="00D6551A"/>
    <w:rsid w:val="00D664B3"/>
    <w:rsid w:val="00D665E6"/>
    <w:rsid w:val="00D74116"/>
    <w:rsid w:val="00D752D2"/>
    <w:rsid w:val="00D75BA5"/>
    <w:rsid w:val="00D76517"/>
    <w:rsid w:val="00D8070B"/>
    <w:rsid w:val="00D830F6"/>
    <w:rsid w:val="00D876D4"/>
    <w:rsid w:val="00D87BDB"/>
    <w:rsid w:val="00D930B2"/>
    <w:rsid w:val="00D93FC2"/>
    <w:rsid w:val="00D94389"/>
    <w:rsid w:val="00D95C9F"/>
    <w:rsid w:val="00DA1011"/>
    <w:rsid w:val="00DA1F2B"/>
    <w:rsid w:val="00DA233B"/>
    <w:rsid w:val="00DA44C7"/>
    <w:rsid w:val="00DA6181"/>
    <w:rsid w:val="00DB2DC8"/>
    <w:rsid w:val="00DB417C"/>
    <w:rsid w:val="00DB42C2"/>
    <w:rsid w:val="00DB45CE"/>
    <w:rsid w:val="00DB4C9C"/>
    <w:rsid w:val="00DB51CD"/>
    <w:rsid w:val="00DB5933"/>
    <w:rsid w:val="00DB5F76"/>
    <w:rsid w:val="00DB66A4"/>
    <w:rsid w:val="00DB6EE3"/>
    <w:rsid w:val="00DC343A"/>
    <w:rsid w:val="00DC5867"/>
    <w:rsid w:val="00DC679A"/>
    <w:rsid w:val="00DD31AD"/>
    <w:rsid w:val="00DD72DE"/>
    <w:rsid w:val="00DE3484"/>
    <w:rsid w:val="00DE5733"/>
    <w:rsid w:val="00DE7818"/>
    <w:rsid w:val="00DF0AE2"/>
    <w:rsid w:val="00DF0F3F"/>
    <w:rsid w:val="00DF1C71"/>
    <w:rsid w:val="00DF28AE"/>
    <w:rsid w:val="00DF54AD"/>
    <w:rsid w:val="00DF5CD7"/>
    <w:rsid w:val="00DF74B3"/>
    <w:rsid w:val="00E01D99"/>
    <w:rsid w:val="00E06E4A"/>
    <w:rsid w:val="00E1004F"/>
    <w:rsid w:val="00E1349F"/>
    <w:rsid w:val="00E16AF4"/>
    <w:rsid w:val="00E20733"/>
    <w:rsid w:val="00E20CF7"/>
    <w:rsid w:val="00E244FB"/>
    <w:rsid w:val="00E26192"/>
    <w:rsid w:val="00E3286F"/>
    <w:rsid w:val="00E34D80"/>
    <w:rsid w:val="00E36357"/>
    <w:rsid w:val="00E40621"/>
    <w:rsid w:val="00E431EF"/>
    <w:rsid w:val="00E44751"/>
    <w:rsid w:val="00E478F5"/>
    <w:rsid w:val="00E514A9"/>
    <w:rsid w:val="00E65328"/>
    <w:rsid w:val="00E6583A"/>
    <w:rsid w:val="00E65B0F"/>
    <w:rsid w:val="00E66FAF"/>
    <w:rsid w:val="00E70D82"/>
    <w:rsid w:val="00E70F1F"/>
    <w:rsid w:val="00E72400"/>
    <w:rsid w:val="00E72C9D"/>
    <w:rsid w:val="00E7451E"/>
    <w:rsid w:val="00E7499D"/>
    <w:rsid w:val="00E757D2"/>
    <w:rsid w:val="00E76047"/>
    <w:rsid w:val="00E762C6"/>
    <w:rsid w:val="00E9159F"/>
    <w:rsid w:val="00E95667"/>
    <w:rsid w:val="00E97B5C"/>
    <w:rsid w:val="00EA0B9C"/>
    <w:rsid w:val="00EA2969"/>
    <w:rsid w:val="00EA3D92"/>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D7161"/>
    <w:rsid w:val="00ED7949"/>
    <w:rsid w:val="00EE2BC3"/>
    <w:rsid w:val="00EE6E48"/>
    <w:rsid w:val="00EF3E70"/>
    <w:rsid w:val="00EF560F"/>
    <w:rsid w:val="00EF7E41"/>
    <w:rsid w:val="00F0644B"/>
    <w:rsid w:val="00F07098"/>
    <w:rsid w:val="00F076BC"/>
    <w:rsid w:val="00F11383"/>
    <w:rsid w:val="00F11CED"/>
    <w:rsid w:val="00F13597"/>
    <w:rsid w:val="00F175BA"/>
    <w:rsid w:val="00F17EA7"/>
    <w:rsid w:val="00F20252"/>
    <w:rsid w:val="00F251AD"/>
    <w:rsid w:val="00F27EDD"/>
    <w:rsid w:val="00F30F2D"/>
    <w:rsid w:val="00F31212"/>
    <w:rsid w:val="00F32B9C"/>
    <w:rsid w:val="00F3626D"/>
    <w:rsid w:val="00F36C6B"/>
    <w:rsid w:val="00F36D19"/>
    <w:rsid w:val="00F40DF3"/>
    <w:rsid w:val="00F42681"/>
    <w:rsid w:val="00F42A46"/>
    <w:rsid w:val="00F43A2B"/>
    <w:rsid w:val="00F43E1F"/>
    <w:rsid w:val="00F5763D"/>
    <w:rsid w:val="00F5765B"/>
    <w:rsid w:val="00F62E2D"/>
    <w:rsid w:val="00F639DD"/>
    <w:rsid w:val="00F63BDB"/>
    <w:rsid w:val="00F63C4A"/>
    <w:rsid w:val="00F64C60"/>
    <w:rsid w:val="00F65356"/>
    <w:rsid w:val="00F67A25"/>
    <w:rsid w:val="00F71352"/>
    <w:rsid w:val="00F75025"/>
    <w:rsid w:val="00F75C7E"/>
    <w:rsid w:val="00F76DD4"/>
    <w:rsid w:val="00F81B11"/>
    <w:rsid w:val="00F82070"/>
    <w:rsid w:val="00F83B22"/>
    <w:rsid w:val="00F846A5"/>
    <w:rsid w:val="00F86DAA"/>
    <w:rsid w:val="00F9486B"/>
    <w:rsid w:val="00FA0E73"/>
    <w:rsid w:val="00FA1660"/>
    <w:rsid w:val="00FA16C8"/>
    <w:rsid w:val="00FA388A"/>
    <w:rsid w:val="00FA3B01"/>
    <w:rsid w:val="00FA3D83"/>
    <w:rsid w:val="00FA5342"/>
    <w:rsid w:val="00FB2461"/>
    <w:rsid w:val="00FB2FE8"/>
    <w:rsid w:val="00FB5429"/>
    <w:rsid w:val="00FB690E"/>
    <w:rsid w:val="00FC05F7"/>
    <w:rsid w:val="00FC2766"/>
    <w:rsid w:val="00FC4BDA"/>
    <w:rsid w:val="00FC7ED3"/>
    <w:rsid w:val="00FD4555"/>
    <w:rsid w:val="00FD462D"/>
    <w:rsid w:val="00FD7707"/>
    <w:rsid w:val="00FD7FB3"/>
    <w:rsid w:val="00FE092A"/>
    <w:rsid w:val="00FE307C"/>
    <w:rsid w:val="00FE3A07"/>
    <w:rsid w:val="00FE4562"/>
    <w:rsid w:val="00FE5D94"/>
    <w:rsid w:val="00FE6EA0"/>
    <w:rsid w:val="00FF0E28"/>
    <w:rsid w:val="00FF3799"/>
    <w:rsid w:val="00FF7021"/>
    <w:rsid w:val="00FF705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46E47DF3"/>
  <w15:docId w15:val="{4A08C7AB-6FCD-4313-AA07-D787D9EA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aracter Char Char Cha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 Char Char, Caracter Char Char Cha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body 2"/>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customStyle="1" w:styleId="tli1">
    <w:name w:val="tli1"/>
    <w:basedOn w:val="DefaultParagraphFont"/>
    <w:rsid w:val="0030017B"/>
  </w:style>
  <w:style w:type="character" w:customStyle="1" w:styleId="tpa1">
    <w:name w:val="tpa1"/>
    <w:basedOn w:val="DefaultParagraphFont"/>
    <w:rsid w:val="00BE0447"/>
  </w:style>
  <w:style w:type="paragraph" w:customStyle="1" w:styleId="PARAGRAF">
    <w:name w:val="PARAGRAF"/>
    <w:basedOn w:val="Normal"/>
    <w:link w:val="PARAGRAFChar"/>
    <w:qFormat/>
    <w:rsid w:val="00BD11FB"/>
    <w:pPr>
      <w:spacing w:after="0" w:line="360" w:lineRule="auto"/>
      <w:jc w:val="both"/>
    </w:pPr>
    <w:rPr>
      <w:rFonts w:ascii="Arial Narrow" w:hAnsi="Arial Narrow"/>
    </w:rPr>
  </w:style>
  <w:style w:type="character" w:customStyle="1" w:styleId="PARAGRAFChar">
    <w:name w:val="PARAGRAF Char"/>
    <w:basedOn w:val="DefaultParagraphFont"/>
    <w:link w:val="PARAGRAF"/>
    <w:rsid w:val="00BD11FB"/>
    <w:rPr>
      <w:rFonts w:ascii="Arial Narrow" w:hAnsi="Arial Narrow"/>
      <w:sz w:val="22"/>
      <w:szCs w:val="22"/>
      <w:lang w:val="en-US" w:eastAsia="en-US"/>
    </w:rPr>
  </w:style>
  <w:style w:type="paragraph" w:customStyle="1" w:styleId="Standard">
    <w:name w:val="Standard"/>
    <w:rsid w:val="00FD7707"/>
    <w:rPr>
      <w:rFonts w:ascii="Times New Roman" w:eastAsia="Times New Roman" w:hAnsi="Times New Roman"/>
      <w:snapToGrid w:val="0"/>
      <w:sz w:val="24"/>
      <w:lang w:val="en-US" w:eastAsia="en-US"/>
    </w:rPr>
  </w:style>
  <w:style w:type="paragraph" w:customStyle="1" w:styleId="Textbodyindent">
    <w:name w:val="Text body indent"/>
    <w:basedOn w:val="Standard"/>
    <w:rsid w:val="00FD7707"/>
    <w:pPr>
      <w:suppressAutoHyphens/>
      <w:autoSpaceDN w:val="0"/>
      <w:spacing w:after="120"/>
      <w:ind w:left="283"/>
      <w:textAlignment w:val="baseline"/>
    </w:pPr>
    <w:rPr>
      <w:snapToGrid/>
      <w:kern w:val="3"/>
      <w:szCs w:val="24"/>
      <w:lang w:val="en-GB" w:eastAsia="zh-CN"/>
    </w:rPr>
  </w:style>
  <w:style w:type="numbering" w:customStyle="1" w:styleId="WW8Num2">
    <w:name w:val="WW8Num2"/>
    <w:basedOn w:val="NoList"/>
    <w:rsid w:val="00FD7707"/>
    <w:pPr>
      <w:numPr>
        <w:numId w:val="1"/>
      </w:numPr>
    </w:pPr>
  </w:style>
  <w:style w:type="paragraph" w:styleId="BodyTextIndent3">
    <w:name w:val="Body Text Indent 3"/>
    <w:basedOn w:val="Normal"/>
    <w:link w:val="BodyTextIndent3Char"/>
    <w:uiPriority w:val="99"/>
    <w:semiHidden/>
    <w:unhideWhenUsed/>
    <w:rsid w:val="00C829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2951"/>
    <w:rPr>
      <w:sz w:val="16"/>
      <w:szCs w:val="16"/>
      <w:lang w:val="en-US" w:eastAsia="en-US"/>
    </w:rPr>
  </w:style>
  <w:style w:type="character" w:styleId="CommentReference">
    <w:name w:val="annotation reference"/>
    <w:basedOn w:val="DefaultParagraphFont"/>
    <w:uiPriority w:val="99"/>
    <w:semiHidden/>
    <w:unhideWhenUsed/>
    <w:rsid w:val="00715969"/>
    <w:rPr>
      <w:sz w:val="16"/>
      <w:szCs w:val="16"/>
    </w:rPr>
  </w:style>
  <w:style w:type="paragraph" w:styleId="CommentText">
    <w:name w:val="annotation text"/>
    <w:basedOn w:val="Normal"/>
    <w:link w:val="CommentTextChar"/>
    <w:uiPriority w:val="99"/>
    <w:semiHidden/>
    <w:unhideWhenUsed/>
    <w:rsid w:val="00715969"/>
    <w:pPr>
      <w:spacing w:line="240" w:lineRule="auto"/>
    </w:pPr>
    <w:rPr>
      <w:sz w:val="20"/>
      <w:szCs w:val="20"/>
    </w:rPr>
  </w:style>
  <w:style w:type="character" w:customStyle="1" w:styleId="CommentTextChar">
    <w:name w:val="Comment Text Char"/>
    <w:basedOn w:val="DefaultParagraphFont"/>
    <w:link w:val="CommentText"/>
    <w:uiPriority w:val="99"/>
    <w:semiHidden/>
    <w:rsid w:val="00715969"/>
    <w:rPr>
      <w:lang w:val="en-US" w:eastAsia="en-US"/>
    </w:rPr>
  </w:style>
  <w:style w:type="paragraph" w:styleId="CommentSubject">
    <w:name w:val="annotation subject"/>
    <w:basedOn w:val="CommentText"/>
    <w:next w:val="CommentText"/>
    <w:link w:val="CommentSubjectChar"/>
    <w:uiPriority w:val="99"/>
    <w:semiHidden/>
    <w:unhideWhenUsed/>
    <w:rsid w:val="00715969"/>
    <w:rPr>
      <w:b/>
      <w:bCs/>
    </w:rPr>
  </w:style>
  <w:style w:type="character" w:customStyle="1" w:styleId="CommentSubjectChar">
    <w:name w:val="Comment Subject Char"/>
    <w:basedOn w:val="CommentTextChar"/>
    <w:link w:val="CommentSubject"/>
    <w:uiPriority w:val="99"/>
    <w:semiHidden/>
    <w:rsid w:val="00715969"/>
    <w:rPr>
      <w:b/>
      <w:bCs/>
      <w:lang w:val="en-US" w:eastAsia="en-US"/>
    </w:rPr>
  </w:style>
  <w:style w:type="paragraph" w:styleId="BodyTextIndent2">
    <w:name w:val="Body Text Indent 2"/>
    <w:basedOn w:val="Normal"/>
    <w:link w:val="BodyTextIndent2Char"/>
    <w:rsid w:val="007E1547"/>
    <w:pPr>
      <w:spacing w:after="120" w:line="480" w:lineRule="auto"/>
      <w:ind w:left="283"/>
    </w:pPr>
    <w:rPr>
      <w:rFonts w:ascii="Times New Roman" w:eastAsia="Times New Roman" w:hAnsi="Times New Roman"/>
      <w:sz w:val="24"/>
      <w:szCs w:val="24"/>
      <w:lang w:val="ro-RO" w:eastAsia="ro-RO"/>
    </w:rPr>
  </w:style>
  <w:style w:type="character" w:customStyle="1" w:styleId="BodyTextIndent2Char">
    <w:name w:val="Body Text Indent 2 Char"/>
    <w:basedOn w:val="DefaultParagraphFont"/>
    <w:link w:val="BodyTextIndent2"/>
    <w:rsid w:val="007E1547"/>
    <w:rPr>
      <w:rFonts w:ascii="Times New Roman" w:eastAsia="Times New Roman" w:hAnsi="Times New Roman"/>
      <w:sz w:val="24"/>
      <w:szCs w:val="24"/>
    </w:rPr>
  </w:style>
  <w:style w:type="paragraph" w:styleId="BodyText2">
    <w:name w:val="Body Text 2"/>
    <w:basedOn w:val="Normal"/>
    <w:link w:val="BodyText2Char"/>
    <w:rsid w:val="007E1547"/>
    <w:pPr>
      <w:spacing w:after="120" w:line="480" w:lineRule="auto"/>
    </w:pPr>
    <w:rPr>
      <w:rFonts w:ascii="Times New Roman" w:eastAsia="Times New Roman" w:hAnsi="Times New Roman"/>
      <w:sz w:val="24"/>
      <w:szCs w:val="24"/>
      <w:lang w:val="ro-RO" w:eastAsia="ro-RO"/>
    </w:rPr>
  </w:style>
  <w:style w:type="character" w:customStyle="1" w:styleId="BodyText2Char">
    <w:name w:val="Body Text 2 Char"/>
    <w:basedOn w:val="DefaultParagraphFont"/>
    <w:link w:val="BodyText2"/>
    <w:rsid w:val="007E1547"/>
    <w:rPr>
      <w:rFonts w:ascii="Times New Roman" w:eastAsia="Times New Roman" w:hAnsi="Times New Roman"/>
      <w:sz w:val="24"/>
      <w:szCs w:val="24"/>
    </w:rPr>
  </w:style>
  <w:style w:type="character" w:customStyle="1" w:styleId="body2CharChar">
    <w:name w:val="body 2 Char Char"/>
    <w:uiPriority w:val="99"/>
    <w:rsid w:val="007E1547"/>
    <w:rPr>
      <w:sz w:val="24"/>
      <w:szCs w:val="22"/>
      <w:lang w:val="en-US" w:eastAsia="en-US"/>
    </w:rPr>
  </w:style>
  <w:style w:type="paragraph" w:customStyle="1" w:styleId="Style3">
    <w:name w:val="Style3"/>
    <w:basedOn w:val="Normal"/>
    <w:uiPriority w:val="99"/>
    <w:rsid w:val="007E1547"/>
    <w:pPr>
      <w:widowControl w:val="0"/>
      <w:autoSpaceDE w:val="0"/>
      <w:autoSpaceDN w:val="0"/>
      <w:adjustRightInd w:val="0"/>
      <w:spacing w:after="0" w:line="317" w:lineRule="exact"/>
    </w:pPr>
    <w:rPr>
      <w:rFonts w:ascii="Times New Roman" w:eastAsia="Times New Roman" w:hAnsi="Times New Roman"/>
      <w:sz w:val="24"/>
      <w:szCs w:val="24"/>
      <w:lang w:val="ro-RO" w:eastAsia="ro-RO"/>
    </w:rPr>
  </w:style>
  <w:style w:type="character" w:customStyle="1" w:styleId="FontStyle32">
    <w:name w:val="Font Style32"/>
    <w:uiPriority w:val="99"/>
    <w:rsid w:val="007E1547"/>
    <w:rPr>
      <w:rFonts w:ascii="Arial" w:hAnsi="Arial" w:cs="Arial"/>
      <w:sz w:val="22"/>
      <w:szCs w:val="22"/>
    </w:rPr>
  </w:style>
  <w:style w:type="paragraph" w:customStyle="1" w:styleId="Style39">
    <w:name w:val="Style39"/>
    <w:basedOn w:val="Normal"/>
    <w:uiPriority w:val="99"/>
    <w:rsid w:val="007E1547"/>
    <w:pPr>
      <w:widowControl w:val="0"/>
      <w:autoSpaceDE w:val="0"/>
      <w:autoSpaceDN w:val="0"/>
      <w:adjustRightInd w:val="0"/>
      <w:spacing w:after="0" w:line="278" w:lineRule="exact"/>
      <w:ind w:hanging="586"/>
    </w:pPr>
    <w:rPr>
      <w:rFonts w:ascii="Arial" w:eastAsia="Times New Roman" w:hAnsi="Arial" w:cs="Arial"/>
      <w:sz w:val="24"/>
      <w:szCs w:val="24"/>
      <w:lang w:val="ro-RO" w:eastAsia="ro-RO"/>
    </w:rPr>
  </w:style>
  <w:style w:type="character" w:customStyle="1" w:styleId="FontStyle56">
    <w:name w:val="Font Style56"/>
    <w:uiPriority w:val="99"/>
    <w:rsid w:val="007E1547"/>
    <w:rPr>
      <w:rFonts w:ascii="Arial" w:hAnsi="Arial" w:cs="Arial"/>
      <w:sz w:val="22"/>
      <w:szCs w:val="22"/>
    </w:rPr>
  </w:style>
  <w:style w:type="character" w:customStyle="1" w:styleId="FontStyle50">
    <w:name w:val="Font Style50"/>
    <w:uiPriority w:val="99"/>
    <w:rsid w:val="007E1547"/>
    <w:rPr>
      <w:rFonts w:ascii="Arial" w:hAnsi="Arial" w:cs="Arial"/>
      <w:sz w:val="22"/>
      <w:szCs w:val="22"/>
    </w:rPr>
  </w:style>
  <w:style w:type="paragraph" w:customStyle="1" w:styleId="Style2">
    <w:name w:val="Style2"/>
    <w:basedOn w:val="Normal"/>
    <w:uiPriority w:val="99"/>
    <w:rsid w:val="007E1547"/>
    <w:pPr>
      <w:widowControl w:val="0"/>
      <w:autoSpaceDE w:val="0"/>
      <w:autoSpaceDN w:val="0"/>
      <w:adjustRightInd w:val="0"/>
      <w:spacing w:after="0" w:line="326" w:lineRule="exact"/>
      <w:ind w:firstLine="710"/>
      <w:jc w:val="both"/>
    </w:pPr>
    <w:rPr>
      <w:rFonts w:ascii="Times New Roman" w:eastAsia="Times New Roman" w:hAnsi="Times New Roman"/>
      <w:sz w:val="24"/>
      <w:szCs w:val="24"/>
      <w:lang w:val="ro-RO" w:eastAsia="ro-RO"/>
    </w:rPr>
  </w:style>
  <w:style w:type="paragraph" w:customStyle="1" w:styleId="Style30">
    <w:name w:val="Style30"/>
    <w:basedOn w:val="Normal"/>
    <w:uiPriority w:val="99"/>
    <w:rsid w:val="007E1547"/>
    <w:pPr>
      <w:widowControl w:val="0"/>
      <w:autoSpaceDE w:val="0"/>
      <w:autoSpaceDN w:val="0"/>
      <w:adjustRightInd w:val="0"/>
      <w:spacing w:after="0" w:line="425" w:lineRule="exact"/>
      <w:ind w:firstLine="677"/>
    </w:pPr>
    <w:rPr>
      <w:rFonts w:ascii="Times New Roman" w:eastAsia="Times New Roman" w:hAnsi="Times New Roman"/>
      <w:sz w:val="24"/>
      <w:szCs w:val="24"/>
    </w:rPr>
  </w:style>
  <w:style w:type="paragraph" w:customStyle="1" w:styleId="Style15">
    <w:name w:val="Style15"/>
    <w:basedOn w:val="Normal"/>
    <w:uiPriority w:val="99"/>
    <w:rsid w:val="007E1547"/>
    <w:pPr>
      <w:widowControl w:val="0"/>
      <w:autoSpaceDE w:val="0"/>
      <w:autoSpaceDN w:val="0"/>
      <w:adjustRightInd w:val="0"/>
      <w:spacing w:after="0" w:line="240" w:lineRule="auto"/>
    </w:pPr>
    <w:rPr>
      <w:rFonts w:ascii="Arial" w:eastAsia="Times New Roman" w:hAnsi="Arial" w:cs="Arial"/>
      <w:sz w:val="24"/>
      <w:szCs w:val="24"/>
      <w:lang w:val="ro-RO" w:eastAsia="ro-RO"/>
    </w:rPr>
  </w:style>
  <w:style w:type="paragraph" w:customStyle="1" w:styleId="Style21">
    <w:name w:val="Style21"/>
    <w:basedOn w:val="Normal"/>
    <w:uiPriority w:val="99"/>
    <w:rsid w:val="007E1547"/>
    <w:pPr>
      <w:widowControl w:val="0"/>
      <w:autoSpaceDE w:val="0"/>
      <w:autoSpaceDN w:val="0"/>
      <w:adjustRightInd w:val="0"/>
      <w:spacing w:after="0" w:line="254" w:lineRule="exact"/>
    </w:pPr>
    <w:rPr>
      <w:rFonts w:ascii="Times New Roman" w:eastAsia="Times New Roman" w:hAnsi="Times New Roman"/>
      <w:sz w:val="24"/>
      <w:szCs w:val="24"/>
    </w:rPr>
  </w:style>
  <w:style w:type="character" w:customStyle="1" w:styleId="FontStyle49">
    <w:name w:val="Font Style49"/>
    <w:uiPriority w:val="99"/>
    <w:rsid w:val="007E1547"/>
    <w:rPr>
      <w:rFonts w:ascii="Arial" w:hAnsi="Arial" w:cs="Arial"/>
      <w:b/>
      <w:bCs/>
      <w:sz w:val="22"/>
      <w:szCs w:val="22"/>
    </w:rPr>
  </w:style>
  <w:style w:type="paragraph" w:customStyle="1" w:styleId="Style5">
    <w:name w:val="Style5"/>
    <w:basedOn w:val="Normal"/>
    <w:uiPriority w:val="99"/>
    <w:rsid w:val="007E1547"/>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character" w:customStyle="1" w:styleId="FontStyle24">
    <w:name w:val="Font Style24"/>
    <w:uiPriority w:val="99"/>
    <w:rsid w:val="007E1547"/>
    <w:rPr>
      <w:rFonts w:ascii="Arial" w:hAnsi="Arial" w:cs="Arial"/>
      <w:sz w:val="22"/>
      <w:szCs w:val="22"/>
    </w:rPr>
  </w:style>
  <w:style w:type="paragraph" w:customStyle="1" w:styleId="Style19">
    <w:name w:val="Style19"/>
    <w:basedOn w:val="Normal"/>
    <w:uiPriority w:val="99"/>
    <w:rsid w:val="007E1547"/>
    <w:pPr>
      <w:widowControl w:val="0"/>
      <w:autoSpaceDE w:val="0"/>
      <w:autoSpaceDN w:val="0"/>
      <w:adjustRightInd w:val="0"/>
      <w:spacing w:after="0" w:line="1242" w:lineRule="exact"/>
    </w:pPr>
    <w:rPr>
      <w:rFonts w:ascii="Times New Roman" w:eastAsia="Times New Roman" w:hAnsi="Times New Roman"/>
      <w:sz w:val="24"/>
      <w:szCs w:val="24"/>
    </w:rPr>
  </w:style>
  <w:style w:type="table" w:styleId="TableContemporary">
    <w:name w:val="Table Contemporary"/>
    <w:basedOn w:val="TableNormal"/>
    <w:rsid w:val="007E1547"/>
    <w:pPr>
      <w:ind w:firstLine="360"/>
    </w:pPr>
    <w:rPr>
      <w:rFonts w:ascii="Century Gothic" w:eastAsiaTheme="minorEastAsia" w:hAnsi="Century Gothic" w:cstheme="minorBidi"/>
      <w:sz w:val="18"/>
      <w:szCs w:val="18"/>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e@apmbn.anp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u3dsojy/legea-contenciosului-administrativ-nr-554-2004?d=2019-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90F1-46EF-4AC8-A39D-D6CD49D8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4204</Words>
  <Characters>24384</Characters>
  <Application>Microsoft Office Word</Application>
  <DocSecurity>0</DocSecurity>
  <Lines>203</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28531</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8</cp:revision>
  <cp:lastPrinted>2019-07-11T09:10:00Z</cp:lastPrinted>
  <dcterms:created xsi:type="dcterms:W3CDTF">2020-04-16T06:48:00Z</dcterms:created>
  <dcterms:modified xsi:type="dcterms:W3CDTF">2020-04-16T07:38:00Z</dcterms:modified>
</cp:coreProperties>
</file>