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993C11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886ECC">
        <w:rPr>
          <w:rFonts w:ascii="Arial" w:hAnsi="Arial" w:cs="Arial"/>
          <w:b/>
          <w:sz w:val="22"/>
          <w:szCs w:val="22"/>
        </w:rPr>
        <w:t>1</w:t>
      </w:r>
      <w:r w:rsidR="00993C11">
        <w:rPr>
          <w:rFonts w:ascii="Arial" w:hAnsi="Arial" w:cs="Arial"/>
          <w:b/>
          <w:sz w:val="22"/>
          <w:szCs w:val="22"/>
        </w:rPr>
        <w:t>9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795BD5">
        <w:rPr>
          <w:rFonts w:ascii="Arial" w:hAnsi="Arial" w:cs="Arial"/>
          <w:b/>
          <w:sz w:val="22"/>
          <w:szCs w:val="22"/>
        </w:rPr>
        <w:t>3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317B5" w:rsidRPr="00C317B5" w:rsidRDefault="00C317B5" w:rsidP="00C317B5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C317B5">
        <w:rPr>
          <w:b/>
          <w:noProof/>
        </w:rPr>
        <w:t xml:space="preserve">III. </w:t>
      </w:r>
      <w:r w:rsidRPr="00C317B5">
        <w:rPr>
          <w:b/>
          <w:noProof/>
          <w:u w:val="single"/>
        </w:rPr>
        <w:t>AUTORIZAŢII DE MEDIU</w:t>
      </w:r>
      <w:r w:rsidRPr="00C317B5">
        <w:rPr>
          <w:b/>
          <w:noProof/>
        </w:rPr>
        <w:t>:</w:t>
      </w:r>
    </w:p>
    <w:p w:rsidR="00C317B5" w:rsidRDefault="00C317B5" w:rsidP="00C317B5">
      <w:pPr>
        <w:jc w:val="both"/>
        <w:rPr>
          <w:b/>
          <w:noProof/>
          <w:u w:val="single"/>
        </w:rPr>
      </w:pPr>
      <w:r w:rsidRPr="00C317B5">
        <w:rPr>
          <w:b/>
          <w:noProof/>
        </w:rPr>
        <w:sym w:font="Wingdings" w:char="F0E8"/>
      </w:r>
      <w:r w:rsidRPr="00C317B5">
        <w:rPr>
          <w:b/>
          <w:noProof/>
        </w:rPr>
        <w:t xml:space="preserve"> </w:t>
      </w:r>
      <w:r w:rsidRPr="00C317B5">
        <w:rPr>
          <w:noProof/>
          <w:u w:val="single"/>
        </w:rPr>
        <w:t>ANALIZA SOLICITĂRII</w:t>
      </w:r>
      <w:r w:rsidRPr="00C317B5">
        <w:rPr>
          <w:b/>
          <w:noProof/>
          <w:u w:val="single"/>
        </w:rPr>
        <w:t>:</w:t>
      </w:r>
    </w:p>
    <w:p w:rsidR="004A3654" w:rsidRPr="004A3654" w:rsidRDefault="004A3654" w:rsidP="004A3654">
      <w:pPr>
        <w:rPr>
          <w:b/>
        </w:rPr>
      </w:pPr>
      <w:r w:rsidRPr="004A3654">
        <w:rPr>
          <w:b/>
          <w:bCs/>
          <w:noProof/>
        </w:rPr>
        <w:t>1.</w:t>
      </w:r>
      <w:r w:rsidRPr="004A3654">
        <w:rPr>
          <w:b/>
        </w:rPr>
        <w:t xml:space="preserve">  </w:t>
      </w:r>
      <w:r w:rsidRPr="004A3654">
        <w:rPr>
          <w:snapToGrid w:val="0"/>
        </w:rPr>
        <w:t>Atelier producție elemente de dulgherie și tâmplărie din material lemnos și PVC</w:t>
      </w:r>
      <w:r w:rsidRPr="004A3654">
        <w:t>, în localitatea Telciu, str. Bisericii, nr. 784, comuna Telciu</w:t>
      </w:r>
      <w:r w:rsidRPr="004A3654">
        <w:rPr>
          <w:b/>
        </w:rPr>
        <w:t>, titular: PFA COSMUŢA DĂNUŢ</w:t>
      </w:r>
      <w:r w:rsidR="00303611">
        <w:rPr>
          <w:b/>
        </w:rPr>
        <w:t>;</w:t>
      </w:r>
    </w:p>
    <w:p w:rsidR="004A3654" w:rsidRPr="004A3654" w:rsidRDefault="004A3654" w:rsidP="004A3654">
      <w:pPr>
        <w:rPr>
          <w:b/>
          <w:snapToGrid w:val="0"/>
        </w:rPr>
      </w:pPr>
      <w:r w:rsidRPr="004A3654">
        <w:rPr>
          <w:b/>
          <w:snapToGrid w:val="0"/>
        </w:rPr>
        <w:t>2</w:t>
      </w:r>
      <w:r w:rsidRPr="004A3654">
        <w:rPr>
          <w:snapToGrid w:val="0"/>
        </w:rPr>
        <w:t xml:space="preserve">. Atelier debitare material lemnos, în localitatea Tureac, nr. 71, comuna Tiha Bârgăului, județul Bistrița-Năsăud, </w:t>
      </w:r>
      <w:r w:rsidRPr="004A3654">
        <w:rPr>
          <w:b/>
          <w:snapToGrid w:val="0"/>
        </w:rPr>
        <w:t>titular: NEMEȘTON FOREST SRL</w:t>
      </w:r>
      <w:r w:rsidR="00303611">
        <w:rPr>
          <w:b/>
          <w:snapToGrid w:val="0"/>
        </w:rPr>
        <w:t>;</w:t>
      </w:r>
      <w:r w:rsidRPr="004A3654">
        <w:rPr>
          <w:b/>
          <w:snapToGrid w:val="0"/>
        </w:rPr>
        <w:t xml:space="preserve"> </w:t>
      </w:r>
    </w:p>
    <w:p w:rsidR="00FE1E1E" w:rsidRPr="00FE1E1E" w:rsidRDefault="00FE1E1E" w:rsidP="00FE1E1E">
      <w:pPr>
        <w:rPr>
          <w:b/>
          <w:snapToGrid w:val="0"/>
        </w:rPr>
      </w:pPr>
      <w:bookmarkStart w:id="0" w:name="_GoBack"/>
      <w:r w:rsidRPr="00FE1E1E">
        <w:rPr>
          <w:b/>
          <w:snapToGrid w:val="0"/>
        </w:rPr>
        <w:t>3.</w:t>
      </w:r>
      <w:r w:rsidRPr="00FE1E1E">
        <w:rPr>
          <w:snapToGrid w:val="0"/>
        </w:rPr>
        <w:t xml:space="preserve"> Captarea, tratarea și distribuția apei (ape minerale), alte activități extractive (ape minerale), în orașul Sângeorz-Băi, perimetrul de exploatare Sângeorz-Băi, </w:t>
      </w:r>
      <w:r w:rsidRPr="00FE1E1E">
        <w:rPr>
          <w:b/>
          <w:snapToGrid w:val="0"/>
        </w:rPr>
        <w:t>titular: SC HEBE SA;</w:t>
      </w:r>
    </w:p>
    <w:bookmarkEnd w:id="0"/>
    <w:p w:rsidR="00886ECC" w:rsidRPr="00C317B5" w:rsidRDefault="00886ECC" w:rsidP="00C317B5">
      <w:pPr>
        <w:jc w:val="both"/>
        <w:rPr>
          <w:b/>
          <w:noProof/>
          <w:u w:val="single"/>
        </w:rPr>
      </w:pPr>
    </w:p>
    <w:sectPr w:rsidR="00886ECC" w:rsidRPr="00C317B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E1E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1C53-51DF-448C-8E1B-F56E61F3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79</cp:revision>
  <cp:lastPrinted>2017-12-29T07:02:00Z</cp:lastPrinted>
  <dcterms:created xsi:type="dcterms:W3CDTF">2022-06-20T10:31:00Z</dcterms:created>
  <dcterms:modified xsi:type="dcterms:W3CDTF">2023-04-18T08:01:00Z</dcterms:modified>
</cp:coreProperties>
</file>