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A9" w:rsidRDefault="00296FA9" w:rsidP="006A6148">
      <w:pPr>
        <w:pStyle w:val="Antet"/>
        <w:tabs>
          <w:tab w:val="clear" w:pos="4680"/>
          <w:tab w:val="clear" w:pos="9360"/>
          <w:tab w:val="left" w:pos="9000"/>
        </w:tabs>
        <w:rPr>
          <w:rFonts w:ascii="Times New Roman" w:hAnsi="Times New Roman" w:cs="Times New Roman"/>
          <w:b/>
          <w:color w:val="00214E"/>
          <w:spacing w:val="-4"/>
          <w:sz w:val="28"/>
          <w:szCs w:val="28"/>
          <w:lang w:val="ro-RO"/>
        </w:rPr>
      </w:pPr>
    </w:p>
    <w:p w:rsidR="00B03EC8" w:rsidRPr="006A6148" w:rsidRDefault="0055703D" w:rsidP="006A6148">
      <w:pPr>
        <w:pStyle w:val="Antet"/>
        <w:tabs>
          <w:tab w:val="clear" w:pos="4680"/>
          <w:tab w:val="clear" w:pos="9360"/>
          <w:tab w:val="left" w:pos="9000"/>
        </w:tabs>
        <w:rPr>
          <w:rFonts w:ascii="Times New Roman" w:hAnsi="Times New Roman" w:cs="Times New Roman"/>
          <w:b/>
          <w:bCs/>
          <w:color w:val="FFFFFF"/>
          <w:spacing w:val="-4"/>
          <w:sz w:val="28"/>
          <w:szCs w:val="28"/>
          <w:lang w:val="ro-RO"/>
        </w:rPr>
      </w:pPr>
      <w:r w:rsidRPr="006A6148">
        <w:rPr>
          <w:rFonts w:ascii="Times New Roman" w:hAnsi="Times New Roman" w:cs="Times New Roman"/>
          <w:noProof/>
          <w:spacing w:val="-4"/>
          <w:sz w:val="28"/>
          <w:szCs w:val="28"/>
        </w:rPr>
        <w:drawing>
          <wp:anchor distT="0" distB="0" distL="114300" distR="114300" simplePos="0" relativeHeight="251657216" behindDoc="0" locked="0" layoutInCell="1" allowOverlap="1">
            <wp:simplePos x="0" y="0"/>
            <wp:positionH relativeFrom="column">
              <wp:posOffset>-53975</wp:posOffset>
            </wp:positionH>
            <wp:positionV relativeFrom="paragraph">
              <wp:posOffset>0</wp:posOffset>
            </wp:positionV>
            <wp:extent cx="859155" cy="850265"/>
            <wp:effectExtent l="0" t="0" r="0" b="6985"/>
            <wp:wrapSquare wrapText="bothSides"/>
            <wp:docPr id="5" name="Picture 5"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27D4">
        <w:rPr>
          <w:rFonts w:ascii="Times New Roman" w:hAnsi="Times New Roman" w:cs="Times New Roman"/>
          <w:b/>
          <w:noProof/>
          <w:spacing w:val="-4"/>
          <w:sz w:val="28"/>
          <w:szCs w:val="28"/>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37.4pt;margin-top:-11.45pt;width:81.4pt;height:54pt;z-index:-251656192;mso-position-horizontal-relative:text;mso-position-vertical-relative:text">
            <v:imagedata r:id="rId9" o:title=""/>
          </v:shape>
          <o:OLEObject Type="Embed" ProgID="CorelDRAW.Graphic.13" ShapeID="_x0000_s1032" DrawAspect="Content" ObjectID="_1766492198" r:id="rId10"/>
        </w:object>
      </w:r>
      <w:r w:rsidR="009529DC" w:rsidRPr="006A6148">
        <w:rPr>
          <w:rFonts w:ascii="Times New Roman" w:hAnsi="Times New Roman" w:cs="Times New Roman"/>
          <w:b/>
          <w:color w:val="00214E"/>
          <w:spacing w:val="-4"/>
          <w:sz w:val="28"/>
          <w:szCs w:val="28"/>
          <w:lang w:val="ro-RO"/>
        </w:rPr>
        <w:t xml:space="preserve">  </w:t>
      </w:r>
    </w:p>
    <w:p w:rsidR="00B03EC8" w:rsidRPr="007F16D7" w:rsidRDefault="00B03EC8" w:rsidP="006A6148">
      <w:pPr>
        <w:pStyle w:val="Antet"/>
        <w:tabs>
          <w:tab w:val="clear" w:pos="4680"/>
          <w:tab w:val="clear" w:pos="9360"/>
          <w:tab w:val="left" w:pos="9000"/>
        </w:tabs>
        <w:jc w:val="center"/>
        <w:rPr>
          <w:rFonts w:ascii="Times New Roman" w:hAnsi="Times New Roman" w:cs="Times New Roman"/>
          <w:spacing w:val="-4"/>
          <w:sz w:val="32"/>
          <w:szCs w:val="32"/>
          <w:lang w:val="ro-RO"/>
        </w:rPr>
      </w:pPr>
      <w:r w:rsidRPr="007F16D7">
        <w:rPr>
          <w:rFonts w:ascii="Times New Roman" w:hAnsi="Times New Roman" w:cs="Times New Roman"/>
          <w:b/>
          <w:spacing w:val="-4"/>
          <w:sz w:val="32"/>
          <w:szCs w:val="32"/>
          <w:lang w:val="ro-RO"/>
        </w:rPr>
        <w:t>Ministerul Mediului</w:t>
      </w:r>
      <w:r w:rsidR="003350B0" w:rsidRPr="007F16D7">
        <w:rPr>
          <w:rFonts w:ascii="Times New Roman" w:hAnsi="Times New Roman" w:cs="Times New Roman"/>
          <w:b/>
          <w:spacing w:val="-4"/>
          <w:sz w:val="32"/>
          <w:szCs w:val="32"/>
          <w:lang w:val="ro-RO"/>
        </w:rPr>
        <w:t>, Apelor și Pădurilor</w:t>
      </w:r>
    </w:p>
    <w:p w:rsidR="003A74AB" w:rsidRPr="007F16D7" w:rsidRDefault="00B03EC8" w:rsidP="006A6148">
      <w:pPr>
        <w:pStyle w:val="Antet"/>
        <w:tabs>
          <w:tab w:val="clear" w:pos="4680"/>
          <w:tab w:val="clear" w:pos="9360"/>
          <w:tab w:val="left" w:pos="9000"/>
        </w:tabs>
        <w:jc w:val="center"/>
        <w:rPr>
          <w:rFonts w:ascii="Times New Roman" w:hAnsi="Times New Roman" w:cs="Times New Roman"/>
          <w:b/>
          <w:spacing w:val="-4"/>
          <w:sz w:val="32"/>
          <w:szCs w:val="32"/>
          <w:lang w:val="ro-RO"/>
        </w:rPr>
      </w:pPr>
      <w:r w:rsidRPr="007F16D7">
        <w:rPr>
          <w:rFonts w:ascii="Times New Roman" w:hAnsi="Times New Roman" w:cs="Times New Roman"/>
          <w:b/>
          <w:spacing w:val="-4"/>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03EC8" w:rsidRPr="006A6148" w:rsidTr="00D53472">
        <w:trPr>
          <w:trHeight w:val="486"/>
        </w:trPr>
        <w:tc>
          <w:tcPr>
            <w:tcW w:w="10031" w:type="dxa"/>
            <w:tcBorders>
              <w:top w:val="single" w:sz="8" w:space="0" w:color="000000"/>
              <w:bottom w:val="single" w:sz="8" w:space="0" w:color="000000"/>
            </w:tcBorders>
            <w:shd w:val="clear" w:color="auto" w:fill="auto"/>
            <w:vAlign w:val="center"/>
          </w:tcPr>
          <w:p w:rsidR="00B03EC8" w:rsidRPr="006A6148" w:rsidRDefault="003A74AB" w:rsidP="006A6148">
            <w:pPr>
              <w:spacing w:after="0" w:line="240" w:lineRule="auto"/>
              <w:jc w:val="center"/>
              <w:rPr>
                <w:rFonts w:ascii="Times New Roman" w:hAnsi="Times New Roman" w:cs="Times New Roman"/>
                <w:b/>
                <w:bCs/>
                <w:color w:val="FFFFFF"/>
                <w:spacing w:val="-4"/>
                <w:sz w:val="28"/>
                <w:szCs w:val="28"/>
                <w:lang w:val="ro-RO"/>
              </w:rPr>
            </w:pPr>
            <w:r w:rsidRPr="006A6148">
              <w:rPr>
                <w:rFonts w:ascii="Times New Roman" w:hAnsi="Times New Roman" w:cs="Times New Roman"/>
                <w:sz w:val="28"/>
                <w:szCs w:val="28"/>
                <w:lang w:val="ro-RO"/>
              </w:rPr>
              <w:tab/>
            </w:r>
            <w:r w:rsidR="00B03EC8" w:rsidRPr="006A6148">
              <w:rPr>
                <w:rFonts w:ascii="Times New Roman" w:hAnsi="Times New Roman" w:cs="Times New Roman"/>
                <w:b/>
                <w:bCs/>
                <w:spacing w:val="-4"/>
                <w:sz w:val="28"/>
                <w:szCs w:val="28"/>
                <w:lang w:val="ro-RO"/>
              </w:rPr>
              <w:t xml:space="preserve">AGENŢIA PENTRU PROTECŢIA MEDIULUI BISTRIȚA - NĂSĂUD </w:t>
            </w:r>
          </w:p>
        </w:tc>
      </w:tr>
    </w:tbl>
    <w:p w:rsidR="002053A6" w:rsidRPr="006A6148" w:rsidRDefault="00B03EC8" w:rsidP="006A6148">
      <w:pPr>
        <w:spacing w:after="0" w:line="240" w:lineRule="auto"/>
        <w:rPr>
          <w:rFonts w:ascii="Times New Roman" w:hAnsi="Times New Roman" w:cs="Times New Roman"/>
          <w:b/>
          <w:bCs/>
          <w:color w:val="FFFFFF"/>
          <w:spacing w:val="-4"/>
          <w:sz w:val="28"/>
          <w:szCs w:val="28"/>
          <w:lang w:val="ro-RO"/>
        </w:rPr>
      </w:pPr>
      <w:r w:rsidRPr="006A6148">
        <w:rPr>
          <w:rFonts w:ascii="Times New Roman" w:hAnsi="Times New Roman" w:cs="Times New Roman"/>
          <w:b/>
          <w:bCs/>
          <w:color w:val="FFFFFF"/>
          <w:spacing w:val="-4"/>
          <w:sz w:val="28"/>
          <w:szCs w:val="28"/>
          <w:lang w:val="ro-RO"/>
        </w:rPr>
        <w:t>D</w:t>
      </w:r>
    </w:p>
    <w:p w:rsidR="003C1277" w:rsidRPr="006A6148" w:rsidRDefault="003C1277" w:rsidP="006A6148">
      <w:pPr>
        <w:spacing w:after="0" w:line="240" w:lineRule="auto"/>
        <w:rPr>
          <w:rFonts w:ascii="Times New Roman" w:hAnsi="Times New Roman" w:cs="Times New Roman"/>
          <w:b/>
          <w:bCs/>
          <w:color w:val="FFFFFF"/>
          <w:spacing w:val="-4"/>
          <w:sz w:val="28"/>
          <w:szCs w:val="28"/>
          <w:lang w:val="ro-RO"/>
        </w:rPr>
      </w:pPr>
    </w:p>
    <w:p w:rsidR="00322CCD" w:rsidRPr="006A6148" w:rsidRDefault="00322CCD" w:rsidP="006A6148">
      <w:pPr>
        <w:spacing w:after="0" w:line="240" w:lineRule="auto"/>
        <w:jc w:val="center"/>
        <w:rPr>
          <w:rFonts w:ascii="Times New Roman" w:hAnsi="Times New Roman" w:cs="Times New Roman"/>
          <w:b/>
          <w:bCs/>
          <w:sz w:val="28"/>
          <w:szCs w:val="28"/>
          <w:lang w:val="ro-RO"/>
        </w:rPr>
      </w:pPr>
    </w:p>
    <w:p w:rsidR="00322CCD" w:rsidRPr="00187428" w:rsidRDefault="00AB01E7" w:rsidP="006A6148">
      <w:pPr>
        <w:spacing w:after="0" w:line="240" w:lineRule="auto"/>
        <w:jc w:val="center"/>
        <w:rPr>
          <w:rFonts w:ascii="Times New Roman" w:hAnsi="Times New Roman" w:cs="Times New Roman"/>
          <w:b/>
          <w:sz w:val="28"/>
          <w:szCs w:val="28"/>
          <w:lang w:val="ro-RO"/>
        </w:rPr>
      </w:pPr>
      <w:r>
        <w:rPr>
          <w:rFonts w:ascii="Times New Roman" w:hAnsi="Times New Roman" w:cs="Times New Roman"/>
          <w:b/>
          <w:bCs/>
          <w:sz w:val="28"/>
          <w:szCs w:val="28"/>
          <w:lang w:val="ro-RO"/>
        </w:rPr>
        <w:t xml:space="preserve">   </w:t>
      </w:r>
      <w:r w:rsidR="00322CCD" w:rsidRPr="00187428">
        <w:rPr>
          <w:rFonts w:ascii="Times New Roman" w:hAnsi="Times New Roman" w:cs="Times New Roman"/>
          <w:b/>
          <w:bCs/>
          <w:sz w:val="28"/>
          <w:szCs w:val="28"/>
          <w:lang w:val="ro-RO"/>
        </w:rPr>
        <w:t>DECIZIA ETAPEI DE ÎNCADRARE</w:t>
      </w:r>
    </w:p>
    <w:p w:rsidR="00322CCD" w:rsidRPr="00187428" w:rsidRDefault="00AB01E7" w:rsidP="006A6148">
      <w:pPr>
        <w:spacing w:after="0" w:line="240" w:lineRule="auto"/>
        <w:jc w:val="center"/>
        <w:rPr>
          <w:rFonts w:ascii="Times New Roman" w:eastAsia="Times New Roman" w:hAnsi="Times New Roman" w:cs="Times New Roman"/>
          <w:b/>
          <w:sz w:val="28"/>
          <w:szCs w:val="28"/>
          <w:lang w:val="ro-RO"/>
        </w:rPr>
      </w:pPr>
      <w:r w:rsidRPr="00187428">
        <w:rPr>
          <w:rFonts w:ascii="Times New Roman" w:eastAsia="Times New Roman" w:hAnsi="Times New Roman" w:cs="Times New Roman"/>
          <w:b/>
          <w:sz w:val="28"/>
          <w:szCs w:val="28"/>
          <w:lang w:val="ro-RO"/>
        </w:rPr>
        <w:t xml:space="preserve">      </w:t>
      </w:r>
      <w:r w:rsidR="00322CCD" w:rsidRPr="00187428">
        <w:rPr>
          <w:rFonts w:ascii="Times New Roman" w:eastAsia="Times New Roman" w:hAnsi="Times New Roman" w:cs="Times New Roman"/>
          <w:b/>
          <w:sz w:val="28"/>
          <w:szCs w:val="28"/>
          <w:lang w:val="ro-RO"/>
        </w:rPr>
        <w:t xml:space="preserve">PROIECT din </w:t>
      </w:r>
      <w:r w:rsidR="003957E9">
        <w:rPr>
          <w:rFonts w:ascii="Times New Roman" w:eastAsia="Times New Roman" w:hAnsi="Times New Roman" w:cs="Times New Roman"/>
          <w:b/>
          <w:sz w:val="28"/>
          <w:szCs w:val="28"/>
          <w:lang w:val="ro-RO"/>
        </w:rPr>
        <w:t xml:space="preserve">11 </w:t>
      </w:r>
      <w:r w:rsidR="00187428" w:rsidRPr="00187428">
        <w:rPr>
          <w:rFonts w:ascii="Times New Roman" w:eastAsia="Times New Roman" w:hAnsi="Times New Roman" w:cs="Times New Roman"/>
          <w:b/>
          <w:sz w:val="28"/>
          <w:szCs w:val="28"/>
          <w:lang w:val="ro-RO"/>
        </w:rPr>
        <w:t>IANUARIE</w:t>
      </w:r>
      <w:r w:rsidR="00BE7DFF" w:rsidRPr="00187428">
        <w:rPr>
          <w:rFonts w:ascii="Times New Roman" w:eastAsia="Times New Roman" w:hAnsi="Times New Roman" w:cs="Times New Roman"/>
          <w:b/>
          <w:sz w:val="28"/>
          <w:szCs w:val="28"/>
          <w:lang w:val="ro-RO"/>
        </w:rPr>
        <w:t xml:space="preserve"> </w:t>
      </w:r>
      <w:r w:rsidR="00187428" w:rsidRPr="00187428">
        <w:rPr>
          <w:rFonts w:ascii="Times New Roman" w:eastAsia="Times New Roman" w:hAnsi="Times New Roman" w:cs="Times New Roman"/>
          <w:b/>
          <w:sz w:val="28"/>
          <w:szCs w:val="28"/>
          <w:lang w:val="ro-RO"/>
        </w:rPr>
        <w:t xml:space="preserve"> 2024</w:t>
      </w:r>
    </w:p>
    <w:p w:rsidR="00D36AB6" w:rsidRPr="00F57B13" w:rsidRDefault="00D36AB6" w:rsidP="006A6148">
      <w:pPr>
        <w:spacing w:after="0" w:line="240" w:lineRule="auto"/>
        <w:jc w:val="center"/>
        <w:rPr>
          <w:rFonts w:ascii="Times New Roman" w:eastAsia="Times New Roman" w:hAnsi="Times New Roman" w:cs="Times New Roman"/>
          <w:b/>
          <w:color w:val="00B0F0"/>
          <w:sz w:val="28"/>
          <w:szCs w:val="28"/>
          <w:lang w:val="ro-RO"/>
        </w:rPr>
      </w:pPr>
    </w:p>
    <w:p w:rsidR="00322CCD" w:rsidRPr="006A6148" w:rsidRDefault="00322CCD" w:rsidP="006A6148">
      <w:pPr>
        <w:spacing w:after="0" w:line="240" w:lineRule="auto"/>
        <w:jc w:val="center"/>
        <w:rPr>
          <w:rFonts w:ascii="Times New Roman" w:eastAsia="Times New Roman" w:hAnsi="Times New Roman" w:cs="Times New Roman"/>
          <w:b/>
          <w:sz w:val="28"/>
          <w:szCs w:val="28"/>
          <w:lang w:val="ro-RO"/>
        </w:rPr>
      </w:pPr>
    </w:p>
    <w:p w:rsidR="00322CCD" w:rsidRPr="003957E9" w:rsidRDefault="00D10AD3" w:rsidP="006A6148">
      <w:pPr>
        <w:tabs>
          <w:tab w:val="left" w:pos="709"/>
          <w:tab w:val="left" w:pos="6240"/>
        </w:tabs>
        <w:spacing w:after="0" w:line="240" w:lineRule="auto"/>
        <w:jc w:val="both"/>
        <w:rPr>
          <w:rFonts w:ascii="Times New Roman" w:eastAsia="Times New Roman" w:hAnsi="Times New Roman" w:cs="Times New Roman"/>
          <w:spacing w:val="-6"/>
          <w:sz w:val="28"/>
          <w:szCs w:val="28"/>
          <w:lang w:val="ro-RO"/>
        </w:rPr>
      </w:pPr>
      <w:r w:rsidRPr="00BC67FF">
        <w:rPr>
          <w:rFonts w:ascii="Times New Roman" w:eastAsia="Times New Roman" w:hAnsi="Times New Roman" w:cs="Times New Roman"/>
          <w:sz w:val="28"/>
          <w:szCs w:val="28"/>
          <w:lang w:val="ro-RO"/>
        </w:rPr>
        <w:t xml:space="preserve">  </w:t>
      </w:r>
      <w:r w:rsidRPr="00BC67FF">
        <w:rPr>
          <w:rFonts w:ascii="Times New Roman" w:eastAsia="Times New Roman" w:hAnsi="Times New Roman" w:cs="Times New Roman"/>
          <w:sz w:val="28"/>
          <w:szCs w:val="28"/>
          <w:lang w:val="ro-RO"/>
        </w:rPr>
        <w:tab/>
      </w:r>
      <w:r w:rsidR="00322CCD" w:rsidRPr="00BC67FF">
        <w:rPr>
          <w:rFonts w:ascii="Times New Roman" w:eastAsia="Times New Roman" w:hAnsi="Times New Roman" w:cs="Times New Roman"/>
          <w:sz w:val="28"/>
          <w:szCs w:val="28"/>
          <w:lang w:val="ro-RO"/>
        </w:rPr>
        <w:t xml:space="preserve">Ca urmare a solicitării de emitere a acordului de mediu adresată de </w:t>
      </w:r>
      <w:r w:rsidR="001B1CBE" w:rsidRPr="001B1CBE">
        <w:rPr>
          <w:rFonts w:ascii="Times New Roman" w:eastAsia="Times New Roman" w:hAnsi="Times New Roman"/>
          <w:b/>
          <w:bCs/>
          <w:spacing w:val="-8"/>
          <w:sz w:val="28"/>
          <w:szCs w:val="28"/>
          <w:lang w:val="ro-RO"/>
        </w:rPr>
        <w:t xml:space="preserve">SC </w:t>
      </w:r>
      <w:r w:rsidR="00BE7DFF">
        <w:rPr>
          <w:rFonts w:ascii="Times New Roman" w:eastAsia="Times New Roman" w:hAnsi="Times New Roman"/>
          <w:b/>
          <w:bCs/>
          <w:spacing w:val="-8"/>
          <w:sz w:val="28"/>
          <w:szCs w:val="28"/>
          <w:lang w:val="ro-RO"/>
        </w:rPr>
        <w:t xml:space="preserve">METAL FORTEX </w:t>
      </w:r>
      <w:r w:rsidR="001B1CBE" w:rsidRPr="001B1CBE">
        <w:rPr>
          <w:rFonts w:ascii="Times New Roman" w:eastAsia="Times New Roman" w:hAnsi="Times New Roman"/>
          <w:b/>
          <w:bCs/>
          <w:spacing w:val="-8"/>
          <w:sz w:val="28"/>
          <w:szCs w:val="28"/>
          <w:lang w:val="ro-RO"/>
        </w:rPr>
        <w:t>SRL</w:t>
      </w:r>
      <w:r w:rsidR="00C656AF" w:rsidRPr="001B1CBE">
        <w:rPr>
          <w:rFonts w:ascii="Times New Roman" w:eastAsia="Times New Roman" w:hAnsi="Times New Roman"/>
          <w:bCs/>
          <w:spacing w:val="-8"/>
          <w:sz w:val="28"/>
          <w:szCs w:val="28"/>
          <w:lang w:val="ro-RO"/>
        </w:rPr>
        <w:t>,</w:t>
      </w:r>
      <w:r w:rsidR="00C656AF" w:rsidRPr="00E5322C">
        <w:rPr>
          <w:rFonts w:ascii="Times New Roman" w:eastAsia="Times New Roman" w:hAnsi="Times New Roman"/>
          <w:bCs/>
          <w:spacing w:val="-8"/>
          <w:sz w:val="28"/>
          <w:szCs w:val="28"/>
          <w:lang w:val="ro-RO"/>
        </w:rPr>
        <w:t xml:space="preserve"> cu sediul în </w:t>
      </w:r>
      <w:r w:rsidR="00BE7DFF">
        <w:rPr>
          <w:rFonts w:ascii="Times New Roman" w:eastAsia="Times New Roman" w:hAnsi="Times New Roman"/>
          <w:bCs/>
          <w:spacing w:val="-8"/>
          <w:sz w:val="28"/>
          <w:szCs w:val="28"/>
          <w:lang w:val="ro-RO"/>
        </w:rPr>
        <w:t xml:space="preserve">localitatea </w:t>
      </w:r>
      <w:r w:rsidR="00BE7DFF">
        <w:rPr>
          <w:rFonts w:ascii="Times New Roman" w:eastAsia="Times New Roman" w:hAnsi="Times New Roman"/>
          <w:spacing w:val="-8"/>
          <w:sz w:val="28"/>
          <w:szCs w:val="28"/>
          <w:lang w:val="ro-RO"/>
        </w:rPr>
        <w:t>Șieu, str. Principală</w:t>
      </w:r>
      <w:r w:rsidR="00BE7DFF" w:rsidRPr="00BE7DFF">
        <w:rPr>
          <w:rFonts w:ascii="Times New Roman" w:eastAsia="Times New Roman" w:hAnsi="Times New Roman"/>
          <w:spacing w:val="-8"/>
          <w:sz w:val="28"/>
          <w:szCs w:val="28"/>
          <w:lang w:val="ro-RO"/>
        </w:rPr>
        <w:t>, nr. 285</w:t>
      </w:r>
      <w:r w:rsidR="001B1CBE" w:rsidRPr="001B1CBE">
        <w:rPr>
          <w:rFonts w:ascii="Times New Roman" w:eastAsia="Times New Roman" w:hAnsi="Times New Roman"/>
          <w:i/>
          <w:spacing w:val="-8"/>
          <w:sz w:val="28"/>
          <w:szCs w:val="28"/>
          <w:lang w:val="ro-RO"/>
        </w:rPr>
        <w:t xml:space="preserve">, </w:t>
      </w:r>
      <w:r w:rsidR="00BE7DFF">
        <w:rPr>
          <w:rFonts w:ascii="Times New Roman" w:eastAsia="Times New Roman" w:hAnsi="Times New Roman"/>
          <w:i/>
          <w:spacing w:val="-8"/>
          <w:sz w:val="28"/>
          <w:szCs w:val="28"/>
          <w:lang w:val="ro-RO"/>
        </w:rPr>
        <w:t xml:space="preserve">comuna Șieu, </w:t>
      </w:r>
      <w:r w:rsidR="00C656AF" w:rsidRPr="00E5322C">
        <w:rPr>
          <w:rFonts w:ascii="Times New Roman" w:eastAsia="Times New Roman" w:hAnsi="Times New Roman"/>
          <w:spacing w:val="-8"/>
          <w:sz w:val="28"/>
          <w:szCs w:val="28"/>
          <w:lang w:val="ro-RO"/>
        </w:rPr>
        <w:t>pentru proiectul ”</w:t>
      </w:r>
      <w:r w:rsidR="00396D7F">
        <w:rPr>
          <w:rFonts w:ascii="Times New Roman" w:eastAsia="Times New Roman" w:hAnsi="Times New Roman"/>
          <w:b/>
          <w:i/>
          <w:spacing w:val="-8"/>
          <w:sz w:val="28"/>
          <w:szCs w:val="28"/>
          <w:lang w:val="ro-RO"/>
        </w:rPr>
        <w:t>Construcție Hală</w:t>
      </w:r>
      <w:r w:rsidR="00BE7DFF" w:rsidRPr="00BE7DFF">
        <w:rPr>
          <w:rFonts w:ascii="Times New Roman" w:eastAsia="Times New Roman" w:hAnsi="Times New Roman"/>
          <w:b/>
          <w:i/>
          <w:spacing w:val="-8"/>
          <w:sz w:val="28"/>
          <w:szCs w:val="28"/>
          <w:lang w:val="ro-RO"/>
        </w:rPr>
        <w:t xml:space="preserve"> - C5</w:t>
      </w:r>
      <w:r w:rsidR="00C656AF" w:rsidRPr="00E5322C">
        <w:rPr>
          <w:rFonts w:ascii="Times New Roman" w:eastAsia="Times New Roman" w:hAnsi="Times New Roman"/>
          <w:i/>
          <w:spacing w:val="-8"/>
          <w:sz w:val="28"/>
          <w:szCs w:val="28"/>
          <w:lang w:val="ro-RO"/>
        </w:rPr>
        <w:t xml:space="preserve">”, </w:t>
      </w:r>
      <w:r w:rsidR="00C656AF" w:rsidRPr="00E5322C">
        <w:rPr>
          <w:rFonts w:ascii="Times New Roman" w:eastAsia="Times New Roman" w:hAnsi="Times New Roman"/>
          <w:spacing w:val="-8"/>
          <w:sz w:val="28"/>
          <w:szCs w:val="28"/>
          <w:lang w:val="ro-RO"/>
        </w:rPr>
        <w:t xml:space="preserve">propus a fi amplasat în </w:t>
      </w:r>
      <w:r w:rsidR="00A155ED" w:rsidRPr="00A155ED">
        <w:rPr>
          <w:rFonts w:ascii="Times New Roman" w:eastAsia="Times New Roman" w:hAnsi="Times New Roman"/>
          <w:i/>
          <w:spacing w:val="-8"/>
          <w:sz w:val="28"/>
          <w:szCs w:val="28"/>
          <w:lang w:val="ro-RO"/>
        </w:rPr>
        <w:t>localitatea Șieu, str. P</w:t>
      </w:r>
      <w:r w:rsidR="00A155ED">
        <w:rPr>
          <w:rFonts w:ascii="Times New Roman" w:eastAsia="Times New Roman" w:hAnsi="Times New Roman"/>
          <w:i/>
          <w:spacing w:val="-8"/>
          <w:sz w:val="28"/>
          <w:szCs w:val="28"/>
          <w:lang w:val="ro-RO"/>
        </w:rPr>
        <w:t>rincipală, nr. 285, comuna Șieu</w:t>
      </w:r>
      <w:r w:rsidR="001B1CBE" w:rsidRPr="001B1CBE">
        <w:rPr>
          <w:rFonts w:ascii="Times New Roman" w:eastAsia="Times New Roman" w:hAnsi="Times New Roman"/>
          <w:i/>
          <w:spacing w:val="-8"/>
          <w:sz w:val="28"/>
          <w:szCs w:val="28"/>
          <w:lang w:val="ro-RO"/>
        </w:rPr>
        <w:t>,</w:t>
      </w:r>
      <w:r w:rsidR="001B1CBE" w:rsidRPr="001B1CBE">
        <w:rPr>
          <w:rFonts w:ascii="Times New Roman" w:eastAsia="Times New Roman" w:hAnsi="Times New Roman"/>
          <w:b/>
          <w:i/>
          <w:spacing w:val="-8"/>
          <w:sz w:val="28"/>
          <w:szCs w:val="28"/>
          <w:lang w:val="ro-RO"/>
        </w:rPr>
        <w:t xml:space="preserve"> </w:t>
      </w:r>
      <w:r w:rsidR="00C656AF" w:rsidRPr="001B1CBE">
        <w:rPr>
          <w:rFonts w:ascii="Times New Roman" w:eastAsia="Times New Roman" w:hAnsi="Times New Roman"/>
          <w:i/>
          <w:spacing w:val="-8"/>
          <w:sz w:val="28"/>
          <w:szCs w:val="28"/>
          <w:lang w:val="ro-RO"/>
        </w:rPr>
        <w:t>județul Bistriţa-Năsăud</w:t>
      </w:r>
      <w:r w:rsidR="00C656AF" w:rsidRPr="001B1CBE">
        <w:rPr>
          <w:rFonts w:ascii="Times New Roman" w:eastAsia="Times New Roman" w:hAnsi="Times New Roman"/>
          <w:spacing w:val="-8"/>
          <w:sz w:val="28"/>
          <w:szCs w:val="28"/>
          <w:lang w:val="ro-RO"/>
        </w:rPr>
        <w:t xml:space="preserve">, înregistrată la Agenţia pentru Protecţia Mediului Bistriţa-Năsăud cu nr. </w:t>
      </w:r>
      <w:r w:rsidR="00A155ED">
        <w:rPr>
          <w:rFonts w:ascii="Times New Roman" w:eastAsia="Times New Roman" w:hAnsi="Times New Roman"/>
          <w:i/>
          <w:spacing w:val="-8"/>
          <w:sz w:val="28"/>
          <w:szCs w:val="28"/>
          <w:lang w:val="ro-RO"/>
        </w:rPr>
        <w:t>14097/21.11</w:t>
      </w:r>
      <w:r w:rsidR="001B1CBE">
        <w:rPr>
          <w:rFonts w:ascii="Times New Roman" w:eastAsia="Times New Roman" w:hAnsi="Times New Roman"/>
          <w:i/>
          <w:spacing w:val="-8"/>
          <w:sz w:val="28"/>
          <w:szCs w:val="28"/>
          <w:lang w:val="ro-RO"/>
        </w:rPr>
        <w:t>.2023</w:t>
      </w:r>
      <w:r w:rsidR="00322CCD" w:rsidRPr="00BC67FF">
        <w:rPr>
          <w:rFonts w:ascii="Times New Roman" w:eastAsia="Times New Roman" w:hAnsi="Times New Roman" w:cs="Times New Roman"/>
          <w:sz w:val="28"/>
          <w:szCs w:val="28"/>
          <w:lang w:val="ro-RO"/>
        </w:rPr>
        <w:t xml:space="preserve">, cu ultima completare la nr. </w:t>
      </w:r>
      <w:r w:rsidR="00396D7F">
        <w:rPr>
          <w:rFonts w:ascii="Times New Roman" w:eastAsia="Times New Roman" w:hAnsi="Times New Roman" w:cs="Times New Roman"/>
          <w:sz w:val="28"/>
          <w:szCs w:val="28"/>
          <w:lang w:val="ro-RO"/>
        </w:rPr>
        <w:t>311/10.01.2024</w:t>
      </w:r>
      <w:r w:rsidR="00322CCD" w:rsidRPr="00BC67FF">
        <w:rPr>
          <w:rFonts w:ascii="Times New Roman" w:eastAsia="Times New Roman" w:hAnsi="Times New Roman" w:cs="Times New Roman"/>
          <w:sz w:val="28"/>
          <w:szCs w:val="28"/>
          <w:lang w:val="ro-RO"/>
        </w:rPr>
        <w:t xml:space="preserve">, în baza Legii 292/2018 privind evaluarea impactului anumitor proiecte publice şi private asupra mediului şi a Ordonanţei de Urgenţă a Guvernului nr. 57/2007 privind regimul </w:t>
      </w:r>
      <w:r w:rsidR="00322CCD" w:rsidRPr="003957E9">
        <w:rPr>
          <w:rFonts w:ascii="Times New Roman" w:eastAsia="Times New Roman" w:hAnsi="Times New Roman" w:cs="Times New Roman"/>
          <w:sz w:val="28"/>
          <w:szCs w:val="28"/>
          <w:lang w:val="ro-RO"/>
        </w:rPr>
        <w:t>ariilor naturale protejate, conservarea habitatelor naturale, a florei şi faunei sălbatice, cu modificări şi completări prin Legea nr. 49/2011, cu modificările și completările ulterioare,</w:t>
      </w:r>
    </w:p>
    <w:p w:rsidR="00322CCD" w:rsidRPr="003957E9" w:rsidRDefault="00322CCD" w:rsidP="006A6148">
      <w:pPr>
        <w:spacing w:after="0" w:line="240" w:lineRule="auto"/>
        <w:ind w:firstLine="720"/>
        <w:jc w:val="both"/>
        <w:rPr>
          <w:rFonts w:ascii="Times New Roman" w:eastAsia="Times New Roman" w:hAnsi="Times New Roman" w:cs="Times New Roman"/>
          <w:sz w:val="28"/>
          <w:szCs w:val="28"/>
          <w:lang w:val="ro-RO"/>
        </w:rPr>
      </w:pPr>
      <w:r w:rsidRPr="003957E9">
        <w:rPr>
          <w:rFonts w:ascii="Times New Roman" w:eastAsia="Times New Roman" w:hAnsi="Times New Roman" w:cs="Times New Roman"/>
          <w:b/>
          <w:sz w:val="28"/>
          <w:szCs w:val="28"/>
          <w:lang w:val="ro-RO"/>
        </w:rPr>
        <w:t>Agenţia pentru Protecţia Mediului Bistriţa-Năsăud decide</w:t>
      </w:r>
      <w:r w:rsidRPr="003957E9">
        <w:rPr>
          <w:rFonts w:ascii="Times New Roman" w:eastAsia="Times New Roman" w:hAnsi="Times New Roman" w:cs="Times New Roman"/>
          <w:sz w:val="28"/>
          <w:szCs w:val="28"/>
          <w:lang w:val="ro-RO"/>
        </w:rPr>
        <w:t xml:space="preserve">, ca urmare a consultărilor desfăşurate în cadrul şedinţei Comisiei de Analiză Tehnică din data de </w:t>
      </w:r>
      <w:r w:rsidR="00396D7F" w:rsidRPr="003957E9">
        <w:rPr>
          <w:rFonts w:ascii="Times New Roman" w:eastAsia="Times New Roman" w:hAnsi="Times New Roman" w:cs="Times New Roman"/>
          <w:sz w:val="28"/>
          <w:szCs w:val="28"/>
          <w:lang w:val="ro-RO"/>
        </w:rPr>
        <w:t>03</w:t>
      </w:r>
      <w:r w:rsidR="006A6148" w:rsidRPr="003957E9">
        <w:rPr>
          <w:rFonts w:ascii="Times New Roman" w:eastAsia="Times New Roman" w:hAnsi="Times New Roman" w:cs="Times New Roman"/>
          <w:sz w:val="28"/>
          <w:szCs w:val="28"/>
          <w:lang w:val="ro-RO"/>
        </w:rPr>
        <w:t>.</w:t>
      </w:r>
      <w:r w:rsidR="00396D7F" w:rsidRPr="003957E9">
        <w:rPr>
          <w:rFonts w:ascii="Times New Roman" w:eastAsia="Times New Roman" w:hAnsi="Times New Roman" w:cs="Times New Roman"/>
          <w:sz w:val="28"/>
          <w:szCs w:val="28"/>
          <w:lang w:val="ro-RO"/>
        </w:rPr>
        <w:t>01.2024</w:t>
      </w:r>
      <w:r w:rsidRPr="003957E9">
        <w:rPr>
          <w:rFonts w:ascii="Times New Roman" w:eastAsia="Times New Roman" w:hAnsi="Times New Roman" w:cs="Times New Roman"/>
          <w:sz w:val="28"/>
          <w:szCs w:val="28"/>
          <w:lang w:val="ro-RO"/>
        </w:rPr>
        <w:t xml:space="preserve">, </w:t>
      </w:r>
      <w:r w:rsidRPr="003957E9">
        <w:rPr>
          <w:rFonts w:ascii="Times New Roman" w:eastAsia="Times New Roman" w:hAnsi="Times New Roman" w:cs="Times New Roman"/>
          <w:b/>
          <w:sz w:val="28"/>
          <w:szCs w:val="28"/>
          <w:lang w:val="ro-RO"/>
        </w:rPr>
        <w:t>că proiectul</w:t>
      </w:r>
      <w:r w:rsidRPr="003957E9">
        <w:rPr>
          <w:rFonts w:ascii="Times New Roman" w:hAnsi="Times New Roman" w:cs="Times New Roman"/>
          <w:sz w:val="28"/>
          <w:szCs w:val="28"/>
          <w:lang w:val="ro-RO"/>
        </w:rPr>
        <w:t xml:space="preserve"> </w:t>
      </w:r>
      <w:r w:rsidR="007F16D7" w:rsidRPr="003957E9">
        <w:rPr>
          <w:rFonts w:ascii="Times New Roman" w:eastAsia="Times New Roman" w:hAnsi="Times New Roman"/>
          <w:i/>
          <w:spacing w:val="-8"/>
          <w:sz w:val="28"/>
          <w:szCs w:val="28"/>
          <w:lang w:val="ro-RO"/>
        </w:rPr>
        <w:t>”</w:t>
      </w:r>
      <w:r w:rsidR="00A155ED" w:rsidRPr="003957E9">
        <w:t xml:space="preserve"> </w:t>
      </w:r>
      <w:r w:rsidR="00396D7F" w:rsidRPr="003957E9">
        <w:rPr>
          <w:rFonts w:ascii="Times New Roman" w:eastAsia="Times New Roman" w:hAnsi="Times New Roman"/>
          <w:b/>
          <w:i/>
          <w:spacing w:val="-8"/>
          <w:sz w:val="28"/>
          <w:szCs w:val="28"/>
          <w:lang w:val="ro-RO"/>
        </w:rPr>
        <w:t>Construcție Hală</w:t>
      </w:r>
      <w:r w:rsidR="00A155ED" w:rsidRPr="003957E9">
        <w:rPr>
          <w:rFonts w:ascii="Times New Roman" w:eastAsia="Times New Roman" w:hAnsi="Times New Roman"/>
          <w:b/>
          <w:i/>
          <w:spacing w:val="-8"/>
          <w:sz w:val="28"/>
          <w:szCs w:val="28"/>
          <w:lang w:val="ro-RO"/>
        </w:rPr>
        <w:t xml:space="preserve"> - C5</w:t>
      </w:r>
      <w:r w:rsidR="00C656AF" w:rsidRPr="003957E9">
        <w:rPr>
          <w:rFonts w:ascii="Times New Roman" w:eastAsia="Times New Roman" w:hAnsi="Times New Roman"/>
          <w:i/>
          <w:spacing w:val="-8"/>
          <w:sz w:val="28"/>
          <w:szCs w:val="28"/>
          <w:lang w:val="ro-RO"/>
        </w:rPr>
        <w:t xml:space="preserve">”, </w:t>
      </w:r>
      <w:r w:rsidR="00C656AF" w:rsidRPr="003957E9">
        <w:rPr>
          <w:rFonts w:ascii="Times New Roman" w:eastAsia="Times New Roman" w:hAnsi="Times New Roman"/>
          <w:spacing w:val="-8"/>
          <w:sz w:val="28"/>
          <w:szCs w:val="28"/>
          <w:lang w:val="ro-RO"/>
        </w:rPr>
        <w:t xml:space="preserve">propus a fi amplasat în </w:t>
      </w:r>
      <w:r w:rsidR="00A155ED" w:rsidRPr="003957E9">
        <w:rPr>
          <w:rFonts w:ascii="Times New Roman" w:eastAsia="Times New Roman" w:hAnsi="Times New Roman"/>
          <w:i/>
          <w:spacing w:val="-8"/>
          <w:sz w:val="28"/>
          <w:szCs w:val="28"/>
          <w:lang w:val="ro-RO"/>
        </w:rPr>
        <w:t>localitatea Șieu, str. Principală, nr. 285, comuna Șieu, județul Bistriţa-Năsăud</w:t>
      </w:r>
      <w:r w:rsidR="000A0E0E" w:rsidRPr="003957E9">
        <w:rPr>
          <w:rFonts w:ascii="Times New Roman" w:eastAsia="Times New Roman" w:hAnsi="Times New Roman"/>
          <w:i/>
          <w:spacing w:val="-8"/>
          <w:sz w:val="28"/>
          <w:szCs w:val="28"/>
          <w:lang w:val="ro-RO"/>
        </w:rPr>
        <w:t>,</w:t>
      </w:r>
      <w:r w:rsidR="000A0E0E" w:rsidRPr="003957E9">
        <w:rPr>
          <w:rFonts w:ascii="Times New Roman" w:eastAsia="Times New Roman" w:hAnsi="Times New Roman"/>
          <w:b/>
          <w:i/>
          <w:spacing w:val="-8"/>
          <w:sz w:val="28"/>
          <w:szCs w:val="28"/>
          <w:lang w:val="ro-RO"/>
        </w:rPr>
        <w:t xml:space="preserve"> </w:t>
      </w:r>
      <w:r w:rsidR="00C656AF" w:rsidRPr="003957E9">
        <w:rPr>
          <w:rFonts w:ascii="Times New Roman" w:eastAsia="Times New Roman" w:hAnsi="Times New Roman"/>
          <w:i/>
          <w:spacing w:val="-8"/>
          <w:sz w:val="28"/>
          <w:szCs w:val="28"/>
          <w:lang w:val="ro-RO"/>
        </w:rPr>
        <w:t>județul Bistriţa-Năsăud</w:t>
      </w:r>
      <w:r w:rsidRPr="003957E9">
        <w:rPr>
          <w:rFonts w:ascii="Times New Roman" w:hAnsi="Times New Roman" w:cs="Times New Roman"/>
          <w:sz w:val="28"/>
          <w:szCs w:val="28"/>
          <w:lang w:val="ro-RO"/>
        </w:rPr>
        <w:t xml:space="preserve">, </w:t>
      </w:r>
      <w:r w:rsidRPr="003957E9">
        <w:rPr>
          <w:rFonts w:ascii="Times New Roman" w:eastAsia="Times New Roman" w:hAnsi="Times New Roman" w:cs="Times New Roman"/>
          <w:b/>
          <w:bCs/>
          <w:sz w:val="28"/>
          <w:szCs w:val="28"/>
          <w:lang w:val="ro-RO"/>
        </w:rPr>
        <w:t>nu se supune evaluării impactului asupra mediului.</w:t>
      </w:r>
      <w:r w:rsidRPr="003957E9">
        <w:rPr>
          <w:rFonts w:ascii="Times New Roman" w:eastAsia="Times New Roman" w:hAnsi="Times New Roman" w:cs="Times New Roman"/>
          <w:sz w:val="28"/>
          <w:szCs w:val="28"/>
          <w:lang w:val="ro-RO"/>
        </w:rPr>
        <w:t xml:space="preserve"> </w:t>
      </w:r>
    </w:p>
    <w:p w:rsidR="00322CCD" w:rsidRPr="003957E9" w:rsidRDefault="00322CCD" w:rsidP="006A6148">
      <w:pPr>
        <w:spacing w:after="0" w:line="240" w:lineRule="auto"/>
        <w:ind w:firstLine="720"/>
        <w:jc w:val="both"/>
        <w:rPr>
          <w:rFonts w:ascii="Times New Roman" w:eastAsia="Times New Roman" w:hAnsi="Times New Roman" w:cs="Times New Roman"/>
          <w:sz w:val="28"/>
          <w:szCs w:val="28"/>
          <w:lang w:val="ro-RO"/>
        </w:rPr>
      </w:pPr>
    </w:p>
    <w:p w:rsidR="00322CCD" w:rsidRPr="00BC67FF" w:rsidRDefault="00322CCD" w:rsidP="006A6148">
      <w:pPr>
        <w:spacing w:after="0" w:line="240" w:lineRule="auto"/>
        <w:ind w:firstLine="720"/>
        <w:jc w:val="both"/>
        <w:rPr>
          <w:rFonts w:ascii="Times New Roman" w:eastAsia="Times New Roman" w:hAnsi="Times New Roman" w:cs="Times New Roman"/>
          <w:b/>
          <w:sz w:val="28"/>
          <w:szCs w:val="28"/>
          <w:lang w:val="ro-RO"/>
        </w:rPr>
      </w:pPr>
      <w:r w:rsidRPr="00BC67FF">
        <w:rPr>
          <w:rFonts w:ascii="Times New Roman" w:eastAsia="Times New Roman" w:hAnsi="Times New Roman" w:cs="Times New Roman"/>
          <w:b/>
          <w:sz w:val="28"/>
          <w:szCs w:val="28"/>
          <w:lang w:val="ro-RO"/>
        </w:rPr>
        <w:t>Justificarea prezentei decizii:</w:t>
      </w:r>
    </w:p>
    <w:p w:rsidR="00322CCD" w:rsidRPr="00BC67FF" w:rsidRDefault="00322CCD" w:rsidP="006A6148">
      <w:pPr>
        <w:spacing w:after="0" w:line="240" w:lineRule="auto"/>
        <w:ind w:firstLine="720"/>
        <w:jc w:val="both"/>
        <w:rPr>
          <w:rFonts w:ascii="Times New Roman" w:eastAsia="Times New Roman" w:hAnsi="Times New Roman" w:cs="Times New Roman"/>
          <w:b/>
          <w:sz w:val="28"/>
          <w:szCs w:val="28"/>
          <w:lang w:val="ro-RO"/>
        </w:rPr>
      </w:pPr>
    </w:p>
    <w:p w:rsidR="00322CCD" w:rsidRPr="00BC67FF" w:rsidRDefault="00322CCD" w:rsidP="0055703D">
      <w:pPr>
        <w:autoSpaceDE w:val="0"/>
        <w:autoSpaceDN w:val="0"/>
        <w:adjustRightInd w:val="0"/>
        <w:spacing w:after="0" w:line="240" w:lineRule="auto"/>
        <w:jc w:val="both"/>
        <w:rPr>
          <w:rFonts w:ascii="Times New Roman" w:eastAsia="Times New Roman" w:hAnsi="Times New Roman" w:cs="Times New Roman"/>
          <w:sz w:val="28"/>
          <w:szCs w:val="28"/>
          <w:lang w:val="ro-RO"/>
        </w:rPr>
      </w:pPr>
      <w:r w:rsidRPr="00BC67FF">
        <w:rPr>
          <w:rFonts w:ascii="Times New Roman" w:eastAsia="Times New Roman" w:hAnsi="Times New Roman" w:cs="Times New Roman"/>
          <w:sz w:val="28"/>
          <w:szCs w:val="28"/>
          <w:lang w:val="ro-RO"/>
        </w:rPr>
        <w:tab/>
      </w:r>
      <w:r w:rsidRPr="00BC67FF">
        <w:rPr>
          <w:rFonts w:ascii="Times New Roman" w:eastAsia="Times New Roman" w:hAnsi="Times New Roman" w:cs="Times New Roman"/>
          <w:b/>
          <w:sz w:val="28"/>
          <w:szCs w:val="28"/>
          <w:lang w:val="ro-RO"/>
        </w:rPr>
        <w:t>I.</w:t>
      </w:r>
      <w:r w:rsidRPr="00BC67FF">
        <w:rPr>
          <w:rFonts w:ascii="Times New Roman" w:eastAsia="Times New Roman" w:hAnsi="Times New Roman" w:cs="Times New Roman"/>
          <w:sz w:val="28"/>
          <w:szCs w:val="28"/>
          <w:lang w:val="ro-RO"/>
        </w:rPr>
        <w:t xml:space="preserve"> </w:t>
      </w:r>
      <w:r w:rsidRPr="00BC67FF">
        <w:rPr>
          <w:rFonts w:ascii="Times New Roman" w:eastAsia="Times New Roman" w:hAnsi="Times New Roman" w:cs="Times New Roman"/>
          <w:b/>
          <w:sz w:val="28"/>
          <w:szCs w:val="28"/>
          <w:lang w:val="ro-RO"/>
        </w:rPr>
        <w:t xml:space="preserve">Motivele pe baza cărora s-a stabilit necesitatea </w:t>
      </w:r>
      <w:r w:rsidRPr="00BC67FF">
        <w:rPr>
          <w:rFonts w:ascii="Times New Roman" w:hAnsi="Times New Roman" w:cs="Times New Roman"/>
          <w:b/>
          <w:sz w:val="28"/>
          <w:szCs w:val="28"/>
          <w:lang w:val="ro-RO"/>
        </w:rPr>
        <w:t xml:space="preserve">neefectuării evaluării </w:t>
      </w:r>
      <w:r w:rsidRPr="00BC67FF">
        <w:rPr>
          <w:rFonts w:ascii="Times New Roman" w:eastAsia="Times New Roman" w:hAnsi="Times New Roman" w:cs="Times New Roman"/>
          <w:b/>
          <w:sz w:val="28"/>
          <w:szCs w:val="28"/>
          <w:lang w:val="ro-RO"/>
        </w:rPr>
        <w:t>impactului asupra mediului sunt următoarele:</w:t>
      </w:r>
      <w:r w:rsidRPr="00BC67FF">
        <w:rPr>
          <w:rFonts w:ascii="Times New Roman" w:eastAsia="Times New Roman" w:hAnsi="Times New Roman" w:cs="Times New Roman"/>
          <w:sz w:val="28"/>
          <w:szCs w:val="28"/>
          <w:lang w:val="ro-RO"/>
        </w:rPr>
        <w:t xml:space="preserve"> </w:t>
      </w:r>
    </w:p>
    <w:p w:rsidR="000A0E0E" w:rsidRPr="000A0E0E" w:rsidRDefault="000A0E0E" w:rsidP="0034569F">
      <w:pPr>
        <w:autoSpaceDE w:val="0"/>
        <w:autoSpaceDN w:val="0"/>
        <w:adjustRightInd w:val="0"/>
        <w:spacing w:after="0" w:line="240" w:lineRule="auto"/>
        <w:ind w:firstLine="720"/>
        <w:jc w:val="both"/>
        <w:rPr>
          <w:rFonts w:ascii="Times New Roman" w:hAnsi="Times New Roman" w:cs="Times New Roman"/>
          <w:i/>
          <w:iCs/>
          <w:sz w:val="28"/>
          <w:szCs w:val="28"/>
          <w:lang w:val="ro-RO"/>
        </w:rPr>
      </w:pPr>
      <w:r w:rsidRPr="000A0E0E">
        <w:rPr>
          <w:rFonts w:ascii="Times New Roman" w:hAnsi="Times New Roman" w:cs="Times New Roman"/>
          <w:i/>
          <w:sz w:val="28"/>
          <w:szCs w:val="28"/>
          <w:lang w:val="ro-RO"/>
        </w:rPr>
        <w:t xml:space="preserve">Proiectul </w:t>
      </w:r>
      <w:r w:rsidRPr="000A0E0E">
        <w:rPr>
          <w:rFonts w:ascii="Times New Roman" w:hAnsi="Times New Roman" w:cs="Times New Roman"/>
          <w:b/>
          <w:i/>
          <w:sz w:val="28"/>
          <w:szCs w:val="28"/>
          <w:lang w:val="ro-RO"/>
        </w:rPr>
        <w:t>intră sub incidenţa Legii nr. 292/2018</w:t>
      </w:r>
      <w:r w:rsidRPr="000A0E0E">
        <w:rPr>
          <w:rFonts w:ascii="Times New Roman" w:hAnsi="Times New Roman" w:cs="Times New Roman"/>
          <w:i/>
          <w:sz w:val="28"/>
          <w:szCs w:val="28"/>
          <w:lang w:val="ro-RO"/>
        </w:rPr>
        <w:t xml:space="preserve"> privind evaluarea impactului anumitor proiecte publice şi private asupra mediului, fiind încadrat în Anexa 2</w:t>
      </w:r>
      <w:r w:rsidR="003957E9" w:rsidRPr="003957E9">
        <w:rPr>
          <w:rFonts w:ascii="Times New Roman" w:hAnsi="Times New Roman"/>
          <w:i/>
          <w:iCs/>
          <w:noProof/>
          <w:spacing w:val="-8"/>
          <w:sz w:val="28"/>
          <w:szCs w:val="28"/>
          <w:lang w:val="ro-RO"/>
        </w:rPr>
        <w:t xml:space="preserve"> </w:t>
      </w:r>
      <w:r w:rsidR="003957E9" w:rsidRPr="00455D60">
        <w:rPr>
          <w:rFonts w:ascii="Times New Roman" w:hAnsi="Times New Roman"/>
          <w:i/>
          <w:iCs/>
          <w:noProof/>
          <w:spacing w:val="-8"/>
          <w:sz w:val="28"/>
          <w:szCs w:val="28"/>
          <w:lang w:val="ro-RO"/>
        </w:rPr>
        <w:t xml:space="preserve">la punctul 3, lit. a) instalaţii industriale pentru producerea energiei electrice, termice şi a aburului tehnologic, altele </w:t>
      </w:r>
      <w:r w:rsidR="003957E9">
        <w:rPr>
          <w:rFonts w:ascii="Times New Roman" w:hAnsi="Times New Roman"/>
          <w:i/>
          <w:iCs/>
          <w:noProof/>
          <w:spacing w:val="-8"/>
          <w:sz w:val="28"/>
          <w:szCs w:val="28"/>
          <w:lang w:val="ro-RO"/>
        </w:rPr>
        <w:t>decât cele prevăzute în anexa 1 și</w:t>
      </w:r>
      <w:r w:rsidRPr="000A0E0E">
        <w:rPr>
          <w:rFonts w:ascii="Times New Roman" w:hAnsi="Times New Roman" w:cs="Times New Roman"/>
          <w:i/>
          <w:sz w:val="28"/>
          <w:szCs w:val="28"/>
          <w:lang w:val="ro-RO"/>
        </w:rPr>
        <w:t xml:space="preserve"> la </w:t>
      </w:r>
      <w:r w:rsidRPr="000A0E0E">
        <w:rPr>
          <w:rFonts w:ascii="Times New Roman" w:hAnsi="Times New Roman" w:cs="Times New Roman"/>
          <w:i/>
          <w:iCs/>
          <w:sz w:val="28"/>
          <w:szCs w:val="28"/>
          <w:lang w:val="ro-RO"/>
        </w:rPr>
        <w:t>pct. 10, lit. a) proiecte de dezvoltare a unităților/zonelor industriale</w:t>
      </w:r>
      <w:r w:rsidR="003957E9" w:rsidRPr="000A0E0E">
        <w:rPr>
          <w:rFonts w:ascii="Times New Roman" w:hAnsi="Times New Roman" w:cs="Times New Roman"/>
          <w:i/>
          <w:sz w:val="28"/>
          <w:szCs w:val="28"/>
          <w:lang w:val="ro-RO"/>
        </w:rPr>
        <w:t>;</w:t>
      </w:r>
      <w:r w:rsidRPr="000A0E0E">
        <w:rPr>
          <w:rFonts w:ascii="Times New Roman" w:hAnsi="Times New Roman" w:cs="Times New Roman"/>
          <w:i/>
          <w:iCs/>
          <w:sz w:val="28"/>
          <w:szCs w:val="28"/>
          <w:lang w:val="ro-RO"/>
        </w:rPr>
        <w:t xml:space="preserve"> </w:t>
      </w:r>
    </w:p>
    <w:p w:rsidR="000A0E0E" w:rsidRPr="000A0E0E" w:rsidRDefault="000A0E0E" w:rsidP="0034569F">
      <w:pPr>
        <w:autoSpaceDE w:val="0"/>
        <w:autoSpaceDN w:val="0"/>
        <w:adjustRightInd w:val="0"/>
        <w:spacing w:after="0" w:line="240" w:lineRule="auto"/>
        <w:ind w:firstLine="720"/>
        <w:jc w:val="both"/>
        <w:rPr>
          <w:rFonts w:ascii="Times New Roman" w:hAnsi="Times New Roman" w:cs="Times New Roman"/>
          <w:i/>
          <w:sz w:val="28"/>
          <w:szCs w:val="28"/>
          <w:lang w:val="ro-RO"/>
        </w:rPr>
      </w:pPr>
      <w:r w:rsidRPr="000A0E0E">
        <w:rPr>
          <w:rFonts w:ascii="Times New Roman" w:hAnsi="Times New Roman" w:cs="Times New Roman"/>
          <w:i/>
          <w:sz w:val="28"/>
          <w:szCs w:val="28"/>
          <w:lang w:val="ro-RO"/>
        </w:rPr>
        <w:t xml:space="preserve">Proiectul propus </w:t>
      </w:r>
      <w:r w:rsidRPr="000A0E0E">
        <w:rPr>
          <w:rFonts w:ascii="Times New Roman" w:hAnsi="Times New Roman" w:cs="Times New Roman"/>
          <w:b/>
          <w:i/>
          <w:sz w:val="28"/>
          <w:szCs w:val="28"/>
          <w:lang w:val="ro-RO"/>
        </w:rPr>
        <w:t>nu intră</w:t>
      </w:r>
      <w:r w:rsidRPr="000A0E0E">
        <w:rPr>
          <w:rFonts w:ascii="Times New Roman" w:hAnsi="Times New Roman" w:cs="Times New Roman"/>
          <w:i/>
          <w:sz w:val="28"/>
          <w:szCs w:val="28"/>
          <w:lang w:val="ro-RO"/>
        </w:rPr>
        <w:t xml:space="preserve"> </w:t>
      </w:r>
      <w:r w:rsidRPr="000A0E0E">
        <w:rPr>
          <w:rFonts w:ascii="Times New Roman" w:hAnsi="Times New Roman" w:cs="Times New Roman"/>
          <w:b/>
          <w:i/>
          <w:sz w:val="28"/>
          <w:szCs w:val="28"/>
          <w:lang w:val="ro-RO"/>
        </w:rPr>
        <w:t>sub incidența </w:t>
      </w:r>
      <w:hyperlink r:id="rId11" w:anchor="p-48878121" w:tgtFrame="_blank" w:history="1">
        <w:r w:rsidRPr="000A0E0E">
          <w:rPr>
            <w:rStyle w:val="Hyperlink"/>
            <w:rFonts w:ascii="Times New Roman" w:hAnsi="Times New Roman" w:cs="Times New Roman"/>
            <w:b/>
            <w:i/>
            <w:sz w:val="28"/>
            <w:szCs w:val="28"/>
            <w:lang w:val="ro-RO"/>
          </w:rPr>
          <w:t>art. 28</w:t>
        </w:r>
      </w:hyperlink>
      <w:r w:rsidRPr="000A0E0E">
        <w:rPr>
          <w:rFonts w:ascii="Times New Roman" w:hAnsi="Times New Roman" w:cs="Times New Roman"/>
          <w:i/>
          <w:sz w:val="28"/>
          <w:szCs w:val="28"/>
          <w:lang w:val="ro-RO"/>
        </w:rPr>
        <w:t> din Ordonanța de urgență a Guvernului nr. 57/2007 privind regimul ariilor naturale protejate, conservarea habitatelor naturale, a florei și faunei sălbatice, aprobată cu modificări și completări prin Legea </w:t>
      </w:r>
      <w:hyperlink r:id="rId12" w:tgtFrame="_blank" w:history="1">
        <w:r w:rsidRPr="000A0E0E">
          <w:rPr>
            <w:rStyle w:val="Hyperlink"/>
            <w:rFonts w:ascii="Times New Roman" w:hAnsi="Times New Roman" w:cs="Times New Roman"/>
            <w:i/>
            <w:sz w:val="28"/>
            <w:szCs w:val="28"/>
            <w:lang w:val="ro-RO"/>
          </w:rPr>
          <w:t>nr. 49/2011</w:t>
        </w:r>
      </w:hyperlink>
      <w:r w:rsidRPr="000A0E0E">
        <w:rPr>
          <w:rFonts w:ascii="Times New Roman" w:hAnsi="Times New Roman" w:cs="Times New Roman"/>
          <w:i/>
          <w:sz w:val="28"/>
          <w:szCs w:val="28"/>
          <w:lang w:val="ro-RO"/>
        </w:rPr>
        <w:t>, cu modificările și completările ulterioare;</w:t>
      </w:r>
    </w:p>
    <w:p w:rsidR="000A0E0E" w:rsidRPr="000A0E0E" w:rsidRDefault="000A0E0E" w:rsidP="0034569F">
      <w:pPr>
        <w:autoSpaceDE w:val="0"/>
        <w:autoSpaceDN w:val="0"/>
        <w:adjustRightInd w:val="0"/>
        <w:spacing w:after="0" w:line="240" w:lineRule="auto"/>
        <w:ind w:firstLine="708"/>
        <w:jc w:val="both"/>
        <w:rPr>
          <w:rFonts w:ascii="Times New Roman" w:hAnsi="Times New Roman" w:cs="Times New Roman"/>
          <w:i/>
          <w:sz w:val="28"/>
          <w:szCs w:val="28"/>
          <w:lang w:val="ro-RO"/>
        </w:rPr>
      </w:pPr>
      <w:r w:rsidRPr="000A0E0E">
        <w:rPr>
          <w:rFonts w:ascii="Times New Roman" w:hAnsi="Times New Roman" w:cs="Times New Roman"/>
          <w:i/>
          <w:sz w:val="28"/>
          <w:szCs w:val="28"/>
          <w:lang w:val="ro-RO"/>
        </w:rPr>
        <w:t xml:space="preserve">Proiectul propus </w:t>
      </w:r>
      <w:r w:rsidRPr="000A0E0E">
        <w:rPr>
          <w:rFonts w:ascii="Times New Roman" w:hAnsi="Times New Roman" w:cs="Times New Roman"/>
          <w:b/>
          <w:i/>
          <w:sz w:val="28"/>
          <w:szCs w:val="28"/>
          <w:lang w:val="ro-RO"/>
        </w:rPr>
        <w:t>nu intră sub incidența prevederilor </w:t>
      </w:r>
      <w:hyperlink r:id="rId13" w:anchor="p-10135143" w:tgtFrame="_blank" w:history="1">
        <w:r w:rsidRPr="000A0E0E">
          <w:rPr>
            <w:rStyle w:val="Hyperlink"/>
            <w:rFonts w:ascii="Times New Roman" w:hAnsi="Times New Roman" w:cs="Times New Roman"/>
            <w:b/>
            <w:i/>
            <w:sz w:val="28"/>
            <w:szCs w:val="28"/>
            <w:lang w:val="ro-RO"/>
          </w:rPr>
          <w:t>art. 48</w:t>
        </w:r>
      </w:hyperlink>
      <w:r w:rsidRPr="000A0E0E">
        <w:rPr>
          <w:rFonts w:ascii="Times New Roman" w:hAnsi="Times New Roman" w:cs="Times New Roman"/>
          <w:b/>
          <w:i/>
          <w:sz w:val="28"/>
          <w:szCs w:val="28"/>
          <w:lang w:val="ro-RO"/>
        </w:rPr>
        <w:t> și </w:t>
      </w:r>
      <w:hyperlink r:id="rId14" w:anchor="p-10135178" w:tgtFrame="_blank" w:history="1">
        <w:r w:rsidRPr="000A0E0E">
          <w:rPr>
            <w:rStyle w:val="Hyperlink"/>
            <w:rFonts w:ascii="Times New Roman" w:hAnsi="Times New Roman" w:cs="Times New Roman"/>
            <w:b/>
            <w:i/>
            <w:sz w:val="28"/>
            <w:szCs w:val="28"/>
            <w:lang w:val="ro-RO"/>
          </w:rPr>
          <w:t>54</w:t>
        </w:r>
      </w:hyperlink>
      <w:r w:rsidRPr="000A0E0E">
        <w:rPr>
          <w:rFonts w:ascii="Times New Roman" w:hAnsi="Times New Roman" w:cs="Times New Roman"/>
          <w:b/>
          <w:i/>
          <w:sz w:val="28"/>
          <w:szCs w:val="28"/>
          <w:lang w:val="ro-RO"/>
        </w:rPr>
        <w:t> </w:t>
      </w:r>
      <w:r w:rsidRPr="000A0E0E">
        <w:rPr>
          <w:rFonts w:ascii="Times New Roman" w:hAnsi="Times New Roman" w:cs="Times New Roman"/>
          <w:i/>
          <w:sz w:val="28"/>
          <w:szCs w:val="28"/>
          <w:lang w:val="ro-RO"/>
        </w:rPr>
        <w:t>din Legea apelor nr. 107/1996, cu modificările și completările ulterioare.</w:t>
      </w:r>
    </w:p>
    <w:p w:rsidR="000A0E0E" w:rsidRDefault="000A0E0E" w:rsidP="000A0E0E">
      <w:pPr>
        <w:autoSpaceDE w:val="0"/>
        <w:autoSpaceDN w:val="0"/>
        <w:adjustRightInd w:val="0"/>
        <w:spacing w:after="0" w:line="240" w:lineRule="auto"/>
        <w:jc w:val="both"/>
        <w:rPr>
          <w:rFonts w:ascii="Times New Roman" w:hAnsi="Times New Roman" w:cs="Times New Roman"/>
          <w:b/>
          <w:i/>
          <w:sz w:val="28"/>
          <w:szCs w:val="28"/>
          <w:lang w:val="ro-RO"/>
        </w:rPr>
      </w:pPr>
    </w:p>
    <w:p w:rsidR="0034569F" w:rsidRPr="00143471" w:rsidRDefault="0034569F" w:rsidP="0034569F">
      <w:pPr>
        <w:spacing w:after="0" w:line="240" w:lineRule="auto"/>
        <w:ind w:firstLine="708"/>
        <w:jc w:val="both"/>
        <w:rPr>
          <w:rFonts w:ascii="Times New Roman" w:hAnsi="Times New Roman"/>
          <w:i/>
          <w:noProof/>
          <w:spacing w:val="-8"/>
          <w:sz w:val="28"/>
          <w:szCs w:val="28"/>
          <w:lang w:val="ro-RO"/>
        </w:rPr>
      </w:pPr>
      <w:r w:rsidRPr="00143471">
        <w:rPr>
          <w:rFonts w:ascii="Times New Roman" w:hAnsi="Times New Roman"/>
          <w:i/>
          <w:iCs/>
          <w:noProof/>
          <w:spacing w:val="-8"/>
          <w:sz w:val="28"/>
          <w:szCs w:val="28"/>
          <w:lang w:val="ro-RO"/>
        </w:rPr>
        <w:t xml:space="preserve">Proiectul a parcurs etapa de evaluare iniţială şi etapa de încadrare, </w:t>
      </w:r>
      <w:r w:rsidRPr="00143471">
        <w:rPr>
          <w:rFonts w:ascii="Times New Roman" w:hAnsi="Times New Roman"/>
          <w:i/>
          <w:noProof/>
          <w:spacing w:val="-8"/>
          <w:sz w:val="28"/>
          <w:szCs w:val="28"/>
          <w:lang w:val="ro-RO"/>
        </w:rPr>
        <w:t xml:space="preserve">din analiza listei de control pentru etapa de încadrare, definitivată în cadrul ședinței C.A.T. şi în baza </w:t>
      </w:r>
      <w:r w:rsidRPr="00143471">
        <w:rPr>
          <w:rFonts w:ascii="Times New Roman" w:hAnsi="Times New Roman"/>
          <w:i/>
          <w:noProof/>
          <w:color w:val="000000"/>
          <w:spacing w:val="-8"/>
          <w:sz w:val="28"/>
          <w:szCs w:val="28"/>
          <w:lang w:val="ro-RO"/>
        </w:rPr>
        <w:t xml:space="preserve">criteriilor de selecţie pentru stabilirea necesităţii efectuării evaluării impactului asupra mediului din Anexa </w:t>
      </w:r>
      <w:r w:rsidRPr="00143471">
        <w:rPr>
          <w:rFonts w:ascii="Times New Roman" w:hAnsi="Times New Roman"/>
          <w:i/>
          <w:noProof/>
          <w:color w:val="000000"/>
          <w:spacing w:val="-8"/>
          <w:sz w:val="28"/>
          <w:szCs w:val="28"/>
          <w:lang w:val="ro-RO"/>
        </w:rPr>
        <w:lastRenderedPageBreak/>
        <w:t xml:space="preserve">3 la </w:t>
      </w:r>
      <w:r w:rsidRPr="00143471">
        <w:rPr>
          <w:rFonts w:ascii="Times New Roman" w:hAnsi="Times New Roman"/>
          <w:i/>
          <w:noProof/>
          <w:spacing w:val="-8"/>
          <w:sz w:val="28"/>
          <w:szCs w:val="28"/>
          <w:lang w:val="ro-RO"/>
        </w:rPr>
        <w:t xml:space="preserve">Legea nr. </w:t>
      </w:r>
      <w:r w:rsidRPr="00143471">
        <w:rPr>
          <w:rFonts w:ascii="Times New Roman" w:hAnsi="Times New Roman"/>
          <w:i/>
          <w:noProof/>
          <w:spacing w:val="-8"/>
          <w:sz w:val="28"/>
          <w:szCs w:val="28"/>
          <w:shd w:val="clear" w:color="auto" w:fill="FFFFFF"/>
          <w:lang w:val="ro-RO"/>
        </w:rPr>
        <w:t xml:space="preserve">292/2018, </w:t>
      </w:r>
      <w:r w:rsidRPr="00143471">
        <w:rPr>
          <w:rFonts w:ascii="Times New Roman" w:hAnsi="Times New Roman"/>
          <w:i/>
          <w:noProof/>
          <w:spacing w:val="-8"/>
          <w:sz w:val="28"/>
          <w:szCs w:val="28"/>
          <w:lang w:val="ro-RO"/>
        </w:rPr>
        <w:t>nu rezultă un impact semnificativ asupra mediului al proiectului propus.</w:t>
      </w:r>
      <w:r w:rsidRPr="00143471">
        <w:rPr>
          <w:rFonts w:ascii="Times New Roman" w:hAnsi="Times New Roman"/>
          <w:i/>
          <w:noProof/>
          <w:spacing w:val="-8"/>
          <w:sz w:val="28"/>
          <w:szCs w:val="28"/>
          <w:lang w:val="ro-RO"/>
        </w:rPr>
        <w:tab/>
      </w:r>
    </w:p>
    <w:p w:rsidR="0034569F" w:rsidRPr="00143471" w:rsidRDefault="0034569F" w:rsidP="0034569F">
      <w:pPr>
        <w:spacing w:after="0" w:line="240" w:lineRule="auto"/>
        <w:ind w:firstLine="720"/>
        <w:jc w:val="both"/>
        <w:rPr>
          <w:rFonts w:ascii="Times New Roman" w:hAnsi="Times New Roman"/>
          <w:i/>
          <w:noProof/>
          <w:spacing w:val="-8"/>
          <w:sz w:val="28"/>
          <w:szCs w:val="28"/>
          <w:lang w:val="ro-RO"/>
        </w:rPr>
      </w:pPr>
    </w:p>
    <w:p w:rsidR="0034569F" w:rsidRPr="00143471" w:rsidRDefault="0034569F" w:rsidP="0034569F">
      <w:pPr>
        <w:spacing w:after="0" w:line="240" w:lineRule="auto"/>
        <w:ind w:firstLine="720"/>
        <w:jc w:val="both"/>
        <w:rPr>
          <w:rFonts w:ascii="Times New Roman" w:eastAsia="Times New Roman" w:hAnsi="Times New Roman"/>
          <w:i/>
          <w:noProof/>
          <w:spacing w:val="-8"/>
          <w:sz w:val="28"/>
          <w:szCs w:val="28"/>
          <w:lang w:val="ro-RO"/>
        </w:rPr>
      </w:pPr>
      <w:r w:rsidRPr="00143471">
        <w:rPr>
          <w:rFonts w:ascii="Times New Roman" w:hAnsi="Times New Roman"/>
          <w:i/>
          <w:noProof/>
          <w:spacing w:val="-8"/>
          <w:sz w:val="28"/>
          <w:szCs w:val="28"/>
          <w:lang w:val="ro-RO"/>
        </w:rPr>
        <w:t>Pe parcursul derulării procedurii de mediu, anunţurile publice la depunerea solicitării de emitere a acordului de mediu şi pentru încadrarea proiectului</w:t>
      </w:r>
      <w:r w:rsidRPr="00143471">
        <w:rPr>
          <w:rFonts w:ascii="Times New Roman" w:eastAsia="Times New Roman" w:hAnsi="Times New Roman"/>
          <w:i/>
          <w:noProof/>
          <w:spacing w:val="-8"/>
          <w:sz w:val="28"/>
          <w:szCs w:val="28"/>
          <w:lang w:val="ro-RO"/>
        </w:rPr>
        <w:t xml:space="preserve"> au fost mediatizate prin: afişare la sediul Primăriei </w:t>
      </w:r>
      <w:r w:rsidR="00A155ED">
        <w:rPr>
          <w:rFonts w:ascii="Times New Roman" w:hAnsi="Times New Roman"/>
          <w:i/>
          <w:noProof/>
          <w:spacing w:val="-8"/>
          <w:sz w:val="28"/>
          <w:szCs w:val="28"/>
          <w:lang w:val="ro-RO"/>
        </w:rPr>
        <w:t>comunei Șieu</w:t>
      </w:r>
      <w:r w:rsidRPr="00143471">
        <w:rPr>
          <w:rFonts w:ascii="Times New Roman" w:eastAsia="Times New Roman" w:hAnsi="Times New Roman"/>
          <w:i/>
          <w:noProof/>
          <w:spacing w:val="-8"/>
          <w:sz w:val="28"/>
          <w:szCs w:val="28"/>
          <w:lang w:val="ro-RO"/>
        </w:rPr>
        <w:t xml:space="preserve">, publicare în presa locală, afişare pe site-ul şi la sediul A.P.M. Bistriţa-Năsăud. </w:t>
      </w:r>
    </w:p>
    <w:p w:rsidR="0034569F" w:rsidRPr="00143471" w:rsidRDefault="0034569F" w:rsidP="0034569F">
      <w:pPr>
        <w:spacing w:after="0" w:line="240" w:lineRule="auto"/>
        <w:ind w:firstLine="720"/>
        <w:jc w:val="both"/>
        <w:rPr>
          <w:rFonts w:ascii="Times New Roman" w:eastAsia="Times New Roman" w:hAnsi="Times New Roman"/>
          <w:i/>
          <w:noProof/>
          <w:spacing w:val="-8"/>
          <w:sz w:val="28"/>
          <w:szCs w:val="28"/>
          <w:lang w:val="ro-RO"/>
        </w:rPr>
      </w:pPr>
    </w:p>
    <w:p w:rsidR="0034569F" w:rsidRPr="009221C4" w:rsidRDefault="0034569F" w:rsidP="0034569F">
      <w:pPr>
        <w:spacing w:after="0" w:line="240" w:lineRule="auto"/>
        <w:ind w:firstLine="720"/>
        <w:jc w:val="both"/>
        <w:rPr>
          <w:rFonts w:ascii="Times New Roman" w:hAnsi="Times New Roman"/>
          <w:i/>
          <w:iCs/>
          <w:sz w:val="28"/>
          <w:szCs w:val="28"/>
          <w:lang w:val="ro-RO"/>
        </w:rPr>
      </w:pPr>
      <w:r w:rsidRPr="009221C4">
        <w:rPr>
          <w:rFonts w:ascii="Times New Roman" w:hAnsi="Times New Roman"/>
          <w:i/>
          <w:iCs/>
          <w:sz w:val="28"/>
          <w:szCs w:val="28"/>
          <w:lang w:val="ro-RO"/>
        </w:rPr>
        <w:t>Nu s-au înregistrat observaţii/comentarii/contestaţii din partea publicului interesat pe durata desfășurării procedurii de emitere a actului de reglementare.</w:t>
      </w:r>
    </w:p>
    <w:p w:rsidR="000A0E0E" w:rsidRDefault="000A0E0E" w:rsidP="000A0E0E">
      <w:pPr>
        <w:autoSpaceDE w:val="0"/>
        <w:autoSpaceDN w:val="0"/>
        <w:adjustRightInd w:val="0"/>
        <w:spacing w:after="0" w:line="240" w:lineRule="auto"/>
        <w:jc w:val="both"/>
        <w:rPr>
          <w:rFonts w:ascii="Times New Roman" w:hAnsi="Times New Roman" w:cs="Times New Roman"/>
          <w:b/>
          <w:i/>
          <w:sz w:val="28"/>
          <w:szCs w:val="28"/>
          <w:lang w:val="ro-RO"/>
        </w:rPr>
      </w:pPr>
    </w:p>
    <w:p w:rsidR="000A0E0E" w:rsidRPr="000A0E0E" w:rsidRDefault="000A0E0E" w:rsidP="000A0E0E">
      <w:pPr>
        <w:autoSpaceDE w:val="0"/>
        <w:autoSpaceDN w:val="0"/>
        <w:adjustRightInd w:val="0"/>
        <w:spacing w:after="0" w:line="240" w:lineRule="auto"/>
        <w:jc w:val="both"/>
        <w:rPr>
          <w:rFonts w:ascii="Times New Roman" w:hAnsi="Times New Roman" w:cs="Times New Roman"/>
          <w:b/>
          <w:i/>
          <w:sz w:val="28"/>
          <w:szCs w:val="28"/>
          <w:lang w:val="ro-RO"/>
        </w:rPr>
      </w:pPr>
      <w:r w:rsidRPr="000A0E0E">
        <w:rPr>
          <w:rFonts w:ascii="Times New Roman" w:hAnsi="Times New Roman" w:cs="Times New Roman"/>
          <w:b/>
          <w:i/>
          <w:sz w:val="28"/>
          <w:szCs w:val="28"/>
          <w:lang w:val="ro-RO"/>
        </w:rPr>
        <w:t>1. Caracteristicile proiectului</w:t>
      </w:r>
      <w:r w:rsidRPr="000A0E0E">
        <w:rPr>
          <w:rFonts w:ascii="Times New Roman" w:hAnsi="Times New Roman" w:cs="Times New Roman"/>
          <w:i/>
          <w:sz w:val="28"/>
          <w:szCs w:val="28"/>
          <w:lang w:val="ro-RO"/>
        </w:rPr>
        <w:t>:</w:t>
      </w:r>
    </w:p>
    <w:p w:rsidR="000A0E0E" w:rsidRPr="00A155ED" w:rsidRDefault="000A0E0E" w:rsidP="000A0E0E">
      <w:pPr>
        <w:autoSpaceDE w:val="0"/>
        <w:autoSpaceDN w:val="0"/>
        <w:adjustRightInd w:val="0"/>
        <w:spacing w:after="0" w:line="240" w:lineRule="auto"/>
        <w:jc w:val="both"/>
        <w:rPr>
          <w:rFonts w:ascii="Times New Roman" w:hAnsi="Times New Roman" w:cs="Times New Roman"/>
          <w:i/>
          <w:sz w:val="28"/>
          <w:szCs w:val="28"/>
          <w:lang w:val="ro-RO"/>
        </w:rPr>
      </w:pPr>
      <w:r w:rsidRPr="00A155ED">
        <w:rPr>
          <w:rFonts w:ascii="Times New Roman" w:hAnsi="Times New Roman" w:cs="Times New Roman"/>
          <w:i/>
          <w:sz w:val="28"/>
          <w:szCs w:val="28"/>
          <w:lang w:val="ro-RO"/>
        </w:rPr>
        <w:t xml:space="preserve">a) dimensiunea și concepția întregului proiect: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Prin proiect se propune construirea unei hale de producție și depozitare HALA- C5, cu suprafața de 810,2 m</w:t>
      </w:r>
      <w:r w:rsidRPr="00396D7F">
        <w:rPr>
          <w:rFonts w:ascii="Times New Roman" w:hAnsi="Times New Roman" w:cs="Times New Roman"/>
          <w:bCs/>
          <w:i/>
          <w:sz w:val="28"/>
          <w:szCs w:val="28"/>
          <w:vertAlign w:val="superscript"/>
          <w:lang w:val="ro-RO"/>
        </w:rPr>
        <w:t>2</w:t>
      </w:r>
      <w:r w:rsidRPr="00396D7F">
        <w:rPr>
          <w:rFonts w:ascii="Times New Roman" w:hAnsi="Times New Roman" w:cs="Times New Roman"/>
          <w:bCs/>
          <w:i/>
          <w:sz w:val="28"/>
          <w:szCs w:val="28"/>
          <w:lang w:val="ro-RO"/>
        </w:rPr>
        <w:t xml:space="preserve"> în localitatea Șieu, intravilan, str</w:t>
      </w:r>
      <w:r w:rsidRPr="00187428">
        <w:rPr>
          <w:rFonts w:ascii="Times New Roman" w:hAnsi="Times New Roman" w:cs="Times New Roman"/>
          <w:bCs/>
          <w:i/>
          <w:sz w:val="28"/>
          <w:szCs w:val="28"/>
          <w:lang w:val="ro-RO"/>
        </w:rPr>
        <w:t xml:space="preserve">. Principală, nr. </w:t>
      </w:r>
      <w:r w:rsidR="00187428" w:rsidRPr="00187428">
        <w:rPr>
          <w:rFonts w:ascii="Times New Roman" w:hAnsi="Times New Roman" w:cs="Times New Roman"/>
          <w:bCs/>
          <w:i/>
          <w:sz w:val="28"/>
          <w:szCs w:val="28"/>
          <w:lang w:val="ro-RO"/>
        </w:rPr>
        <w:t>2</w:t>
      </w:r>
      <w:r w:rsidRPr="00187428">
        <w:rPr>
          <w:rFonts w:ascii="Times New Roman" w:hAnsi="Times New Roman" w:cs="Times New Roman"/>
          <w:bCs/>
          <w:i/>
          <w:sz w:val="28"/>
          <w:szCs w:val="28"/>
          <w:lang w:val="ro-RO"/>
        </w:rPr>
        <w:t xml:space="preserve">85, </w:t>
      </w:r>
      <w:r w:rsidRPr="00396D7F">
        <w:rPr>
          <w:rFonts w:ascii="Times New Roman" w:hAnsi="Times New Roman" w:cs="Times New Roman"/>
          <w:bCs/>
          <w:i/>
          <w:sz w:val="28"/>
          <w:szCs w:val="28"/>
          <w:lang w:val="ro-RO"/>
        </w:rPr>
        <w:t>comuna Șieu.</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În hală se vor muta activitățile de sablare și vopsire care se desfășoară în prezent în Hala C-2 (activit</w:t>
      </w:r>
      <w:r w:rsidR="00903BCC">
        <w:rPr>
          <w:rFonts w:ascii="Times New Roman" w:hAnsi="Times New Roman" w:cs="Times New Roman"/>
          <w:bCs/>
          <w:i/>
          <w:sz w:val="28"/>
          <w:szCs w:val="28"/>
          <w:lang w:val="ro-RO"/>
        </w:rPr>
        <w:t>atea pe amplasament este</w:t>
      </w:r>
      <w:r w:rsidRPr="00396D7F">
        <w:rPr>
          <w:rFonts w:ascii="Times New Roman" w:hAnsi="Times New Roman" w:cs="Times New Roman"/>
          <w:bCs/>
          <w:i/>
          <w:sz w:val="28"/>
          <w:szCs w:val="28"/>
          <w:lang w:val="ro-RO"/>
        </w:rPr>
        <w:t xml:space="preserve"> reglementat</w:t>
      </w:r>
      <w:r w:rsidR="00903BCC">
        <w:rPr>
          <w:rFonts w:ascii="Times New Roman" w:hAnsi="Times New Roman" w:cs="Times New Roman"/>
          <w:bCs/>
          <w:i/>
          <w:sz w:val="28"/>
          <w:szCs w:val="28"/>
          <w:lang w:val="ro-RO"/>
        </w:rPr>
        <w:t>ă</w:t>
      </w:r>
      <w:r w:rsidRPr="00396D7F">
        <w:rPr>
          <w:rFonts w:ascii="Times New Roman" w:hAnsi="Times New Roman" w:cs="Times New Roman"/>
          <w:bCs/>
          <w:i/>
          <w:sz w:val="28"/>
          <w:szCs w:val="28"/>
          <w:lang w:val="ro-RO"/>
        </w:rPr>
        <w:t xml:space="preserve"> prin Autorizația de mediu nr. 14.07.2015</w:t>
      </w:r>
      <w:r w:rsidR="00903BCC">
        <w:rPr>
          <w:rFonts w:ascii="Times New Roman" w:hAnsi="Times New Roman" w:cs="Times New Roman"/>
          <w:bCs/>
          <w:i/>
          <w:sz w:val="28"/>
          <w:szCs w:val="28"/>
          <w:lang w:val="ro-RO"/>
        </w:rPr>
        <w:t xml:space="preserve"> rev.</w:t>
      </w:r>
      <w:r w:rsidRPr="00396D7F">
        <w:rPr>
          <w:rFonts w:ascii="Times New Roman" w:hAnsi="Times New Roman" w:cs="Times New Roman"/>
          <w:bCs/>
          <w:i/>
          <w:sz w:val="28"/>
          <w:szCs w:val="28"/>
          <w:lang w:val="ro-RO"/>
        </w:rPr>
        <w:t xml:space="preserve"> 03.03.2017 și</w:t>
      </w:r>
      <w:r w:rsidR="00903BCC">
        <w:rPr>
          <w:rFonts w:ascii="Times New Roman" w:hAnsi="Times New Roman" w:cs="Times New Roman"/>
          <w:bCs/>
          <w:i/>
          <w:sz w:val="28"/>
          <w:szCs w:val="28"/>
          <w:lang w:val="ro-RO"/>
        </w:rPr>
        <w:t xml:space="preserve"> rev.</w:t>
      </w:r>
      <w:r w:rsidRPr="00396D7F">
        <w:rPr>
          <w:rFonts w:ascii="Times New Roman" w:hAnsi="Times New Roman" w:cs="Times New Roman"/>
          <w:bCs/>
          <w:i/>
          <w:sz w:val="28"/>
          <w:szCs w:val="28"/>
          <w:lang w:val="ro-RO"/>
        </w:rPr>
        <w:t xml:space="preserve"> la 30.03.2020 pentru activitatea: „Fabricarea de construcții metalice și părți componente ale structurilor metalice”</w:t>
      </w:r>
      <w:r w:rsidR="00903BCC">
        <w:rPr>
          <w:rFonts w:ascii="Times New Roman" w:hAnsi="Times New Roman" w:cs="Times New Roman"/>
          <w:bCs/>
          <w:i/>
          <w:sz w:val="28"/>
          <w:szCs w:val="28"/>
          <w:lang w:val="ro-RO"/>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Supraf</w:t>
      </w:r>
      <w:r w:rsidR="00187428">
        <w:rPr>
          <w:rFonts w:ascii="Times New Roman" w:hAnsi="Times New Roman" w:cs="Times New Roman"/>
          <w:bCs/>
          <w:i/>
          <w:sz w:val="28"/>
          <w:szCs w:val="28"/>
          <w:lang w:val="ro-RO"/>
        </w:rPr>
        <w:t>ața totală</w:t>
      </w:r>
      <w:r w:rsidRPr="00396D7F">
        <w:rPr>
          <w:rFonts w:ascii="Times New Roman" w:hAnsi="Times New Roman" w:cs="Times New Roman"/>
          <w:bCs/>
          <w:i/>
          <w:sz w:val="28"/>
          <w:szCs w:val="28"/>
          <w:lang w:val="ro-RO"/>
        </w:rPr>
        <w:t xml:space="preserve"> a ter</w:t>
      </w:r>
      <w:r w:rsidR="00187428">
        <w:rPr>
          <w:rFonts w:ascii="Times New Roman" w:hAnsi="Times New Roman" w:cs="Times New Roman"/>
          <w:bCs/>
          <w:i/>
          <w:sz w:val="28"/>
          <w:szCs w:val="28"/>
          <w:lang w:val="ro-RO"/>
        </w:rPr>
        <w:t>enului pe care  va fi construită</w:t>
      </w:r>
      <w:r w:rsidRPr="00396D7F">
        <w:rPr>
          <w:rFonts w:ascii="Times New Roman" w:hAnsi="Times New Roman" w:cs="Times New Roman"/>
          <w:bCs/>
          <w:i/>
          <w:sz w:val="28"/>
          <w:szCs w:val="28"/>
          <w:lang w:val="ro-RO"/>
        </w:rPr>
        <w:t xml:space="preserve">  Hala-C5  con</w:t>
      </w:r>
      <w:r w:rsidR="00187428">
        <w:rPr>
          <w:rFonts w:ascii="Times New Roman" w:hAnsi="Times New Roman" w:cs="Times New Roman"/>
          <w:bCs/>
          <w:i/>
          <w:sz w:val="28"/>
          <w:szCs w:val="28"/>
          <w:lang w:val="ro-RO"/>
        </w:rPr>
        <w:t>form CF.31100  este de 3767 mp și are categoria de folosință curți construcții fiind alipit (prin cumpă</w:t>
      </w:r>
      <w:r w:rsidRPr="00396D7F">
        <w:rPr>
          <w:rFonts w:ascii="Times New Roman" w:hAnsi="Times New Roman" w:cs="Times New Roman"/>
          <w:bCs/>
          <w:i/>
          <w:sz w:val="28"/>
          <w:szCs w:val="28"/>
          <w:lang w:val="ro-RO"/>
        </w:rPr>
        <w:t xml:space="preserve">rare) la terenul existent al SC Metal Fortex SRL.  Accesul la terenul alipit se face prin căile de acces din incinta </w:t>
      </w:r>
      <w:r w:rsidR="00187428">
        <w:rPr>
          <w:rFonts w:ascii="Times New Roman" w:hAnsi="Times New Roman" w:cs="Times New Roman"/>
          <w:bCs/>
          <w:i/>
          <w:sz w:val="28"/>
          <w:szCs w:val="28"/>
          <w:lang w:val="ro-RO"/>
        </w:rPr>
        <w:t xml:space="preserve">SC </w:t>
      </w:r>
      <w:r w:rsidRPr="00396D7F">
        <w:rPr>
          <w:rFonts w:ascii="Times New Roman" w:hAnsi="Times New Roman" w:cs="Times New Roman"/>
          <w:bCs/>
          <w:i/>
          <w:sz w:val="28"/>
          <w:szCs w:val="28"/>
          <w:lang w:val="ro-RO"/>
        </w:rPr>
        <w:t>Metal Fortex</w:t>
      </w:r>
      <w:r w:rsidR="00187428">
        <w:rPr>
          <w:rFonts w:ascii="Times New Roman" w:hAnsi="Times New Roman" w:cs="Times New Roman"/>
          <w:bCs/>
          <w:i/>
          <w:sz w:val="28"/>
          <w:szCs w:val="28"/>
          <w:lang w:val="ro-RO"/>
        </w:rPr>
        <w:t xml:space="preserve"> SRL</w:t>
      </w:r>
      <w:r w:rsidRPr="00396D7F">
        <w:rPr>
          <w:rFonts w:ascii="Times New Roman" w:hAnsi="Times New Roman" w:cs="Times New Roman"/>
          <w:bCs/>
          <w:i/>
          <w:sz w:val="28"/>
          <w:szCs w:val="28"/>
          <w:lang w:val="ro-RO"/>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Bilanțul teritorial:</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suprafața terenului - 3767 m</w:t>
      </w:r>
      <w:r w:rsidRPr="00396D7F">
        <w:rPr>
          <w:rFonts w:ascii="Times New Roman" w:hAnsi="Times New Roman" w:cs="Times New Roman"/>
          <w:bCs/>
          <w:i/>
          <w:sz w:val="28"/>
          <w:szCs w:val="28"/>
          <w:vertAlign w:val="superscript"/>
          <w:lang w:val="ro-RO"/>
        </w:rPr>
        <w:t>2</w:t>
      </w:r>
      <w:r w:rsidRPr="00396D7F">
        <w:rPr>
          <w:rFonts w:ascii="Times New Roman" w:hAnsi="Times New Roman" w:cs="Times New Roman"/>
          <w:bCs/>
          <w:i/>
          <w:sz w:val="28"/>
          <w:szCs w:val="28"/>
          <w:lang w:val="ro-RO"/>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suprafața construită viitoare – 810,2 m</w:t>
      </w:r>
      <w:r w:rsidRPr="00396D7F">
        <w:rPr>
          <w:rFonts w:ascii="Times New Roman" w:hAnsi="Times New Roman" w:cs="Times New Roman"/>
          <w:bCs/>
          <w:i/>
          <w:sz w:val="28"/>
          <w:szCs w:val="28"/>
          <w:vertAlign w:val="superscript"/>
          <w:lang w:val="ro-RO"/>
        </w:rPr>
        <w:t>2</w:t>
      </w:r>
      <w:r w:rsidRPr="00396D7F">
        <w:rPr>
          <w:rFonts w:ascii="Times New Roman" w:hAnsi="Times New Roman" w:cs="Times New Roman"/>
          <w:bCs/>
          <w:i/>
          <w:sz w:val="28"/>
          <w:szCs w:val="28"/>
          <w:lang w:val="ro-RO"/>
        </w:rPr>
        <w:t xml:space="preserv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suprafață alei, platforme, pavaj - 995 m</w:t>
      </w:r>
      <w:r w:rsidRPr="00396D7F">
        <w:rPr>
          <w:rFonts w:ascii="Times New Roman" w:hAnsi="Times New Roman" w:cs="Times New Roman"/>
          <w:bCs/>
          <w:i/>
          <w:sz w:val="28"/>
          <w:szCs w:val="28"/>
          <w:vertAlign w:val="superscript"/>
          <w:lang w:val="ro-RO"/>
        </w:rPr>
        <w:t>2</w:t>
      </w:r>
      <w:r w:rsidRPr="00396D7F">
        <w:rPr>
          <w:rFonts w:ascii="Times New Roman" w:hAnsi="Times New Roman" w:cs="Times New Roman"/>
          <w:bCs/>
          <w:i/>
          <w:sz w:val="28"/>
          <w:szCs w:val="28"/>
          <w:lang w:val="ro-RO"/>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suprafață teren liber (neamenajat) – 2956,8 m</w:t>
      </w:r>
      <w:r w:rsidRPr="00396D7F">
        <w:rPr>
          <w:rFonts w:ascii="Times New Roman" w:hAnsi="Times New Roman" w:cs="Times New Roman"/>
          <w:bCs/>
          <w:i/>
          <w:sz w:val="28"/>
          <w:szCs w:val="28"/>
          <w:vertAlign w:val="superscript"/>
          <w:lang w:val="ro-RO"/>
        </w:rPr>
        <w:t>2</w:t>
      </w:r>
      <w:r w:rsidRPr="00396D7F">
        <w:rPr>
          <w:rFonts w:ascii="Times New Roman" w:hAnsi="Times New Roman" w:cs="Times New Roman"/>
          <w:bCs/>
          <w:i/>
          <w:sz w:val="28"/>
          <w:szCs w:val="28"/>
          <w:lang w:val="ro-RO"/>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suprafață construită accese - 106 m</w:t>
      </w:r>
      <w:r w:rsidRPr="00396D7F">
        <w:rPr>
          <w:rFonts w:ascii="Times New Roman" w:hAnsi="Times New Roman" w:cs="Times New Roman"/>
          <w:bCs/>
          <w:i/>
          <w:sz w:val="28"/>
          <w:szCs w:val="28"/>
          <w:vertAlign w:val="superscript"/>
          <w:lang w:val="ro-RO"/>
        </w:rPr>
        <w:t>2</w:t>
      </w:r>
      <w:r w:rsidRPr="00396D7F">
        <w:rPr>
          <w:rFonts w:ascii="Times New Roman" w:hAnsi="Times New Roman" w:cs="Times New Roman"/>
          <w:bCs/>
          <w:i/>
          <w:sz w:val="28"/>
          <w:szCs w:val="28"/>
          <w:lang w:val="ro-RO"/>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 </w:t>
      </w:r>
      <w:r w:rsidRPr="00396D7F">
        <w:rPr>
          <w:rFonts w:ascii="Times New Roman" w:hAnsi="Times New Roman" w:cs="Times New Roman"/>
          <w:bCs/>
          <w:i/>
          <w:sz w:val="28"/>
          <w:szCs w:val="28"/>
          <w:lang w:val="ro-RO"/>
        </w:rPr>
        <w:tab/>
        <w:t>P.O.T. propus - 21,51 %,</w:t>
      </w:r>
      <w:r w:rsidRPr="00396D7F">
        <w:rPr>
          <w:rFonts w:ascii="Times New Roman" w:hAnsi="Times New Roman" w:cs="Times New Roman"/>
          <w:bCs/>
          <w:i/>
          <w:sz w:val="28"/>
          <w:szCs w:val="28"/>
          <w:lang w:val="ro-RO"/>
        </w:rPr>
        <w:tab/>
      </w:r>
      <w:r w:rsidRPr="00396D7F">
        <w:rPr>
          <w:rFonts w:ascii="Times New Roman" w:hAnsi="Times New Roman" w:cs="Times New Roman"/>
          <w:bCs/>
          <w:i/>
          <w:sz w:val="28"/>
          <w:szCs w:val="28"/>
          <w:lang w:val="ro-RO"/>
        </w:rPr>
        <w:tab/>
      </w:r>
      <w:r w:rsidRPr="00396D7F">
        <w:rPr>
          <w:rFonts w:ascii="Times New Roman" w:hAnsi="Times New Roman" w:cs="Times New Roman"/>
          <w:bCs/>
          <w:i/>
          <w:sz w:val="28"/>
          <w:szCs w:val="28"/>
          <w:lang w:val="ro-RO"/>
        </w:rPr>
        <w:tab/>
      </w:r>
      <w:r w:rsidRPr="00396D7F">
        <w:rPr>
          <w:rFonts w:ascii="Times New Roman" w:hAnsi="Times New Roman" w:cs="Times New Roman"/>
          <w:bCs/>
          <w:i/>
          <w:sz w:val="28"/>
          <w:szCs w:val="28"/>
          <w:lang w:val="ro-RO"/>
        </w:rPr>
        <w:tab/>
      </w:r>
      <w:r w:rsidRPr="00396D7F">
        <w:rPr>
          <w:rFonts w:ascii="Times New Roman" w:hAnsi="Times New Roman" w:cs="Times New Roman"/>
          <w:bCs/>
          <w:i/>
          <w:sz w:val="28"/>
          <w:szCs w:val="28"/>
          <w:lang w:val="ro-RO"/>
        </w:rPr>
        <w:tab/>
        <w:t xml:space="preserv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         C.U.T. propus - 0,215.</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Hala va fi dotată cu o cabină de vopsire care va avea în componență o instalație de exhaustare care va asigura un grad ridicat de filtrare a aerului viciat cu picături de vopsea și diluanți prin intermediul filtrelor uscate Andreae HP amplasate în canalele din podea cabinei. Aerul exhaustat integral din timpul operațiilor de vopsire–uscare pe partea inferioară a instalație</w:t>
      </w:r>
      <w:r w:rsidR="00187428">
        <w:rPr>
          <w:rFonts w:ascii="Times New Roman" w:hAnsi="Times New Roman" w:cs="Times New Roman"/>
          <w:bCs/>
          <w:i/>
          <w:sz w:val="28"/>
          <w:szCs w:val="28"/>
          <w:lang w:val="ro-RO"/>
        </w:rPr>
        <w:t xml:space="preserve">i este completat cu aer din hală </w:t>
      </w:r>
      <w:r w:rsidRPr="00396D7F">
        <w:rPr>
          <w:rFonts w:ascii="Times New Roman" w:hAnsi="Times New Roman" w:cs="Times New Roman"/>
          <w:bCs/>
          <w:i/>
          <w:sz w:val="28"/>
          <w:szCs w:val="28"/>
          <w:lang w:val="ro-RO"/>
        </w:rPr>
        <w:t>după pre</w:t>
      </w:r>
      <w:r w:rsidR="00187428">
        <w:rPr>
          <w:rFonts w:ascii="Times New Roman" w:hAnsi="Times New Roman" w:cs="Times New Roman"/>
          <w:bCs/>
          <w:i/>
          <w:sz w:val="28"/>
          <w:szCs w:val="28"/>
          <w:lang w:val="ro-RO"/>
        </w:rPr>
        <w:t>filtare și preîncă</w:t>
      </w:r>
      <w:r w:rsidRPr="00396D7F">
        <w:rPr>
          <w:rFonts w:ascii="Times New Roman" w:hAnsi="Times New Roman" w:cs="Times New Roman"/>
          <w:bCs/>
          <w:i/>
          <w:sz w:val="28"/>
          <w:szCs w:val="28"/>
          <w:lang w:val="ro-RO"/>
        </w:rPr>
        <w:t>lzire la parametrii prereglați în funcție de operația aleasă și după filtrarea finală cu filtrele IR 600, aerul, ajunge în cabin</w:t>
      </w:r>
      <w:r w:rsidR="003957E9">
        <w:rPr>
          <w:rFonts w:ascii="Times New Roman" w:hAnsi="Times New Roman" w:cs="Times New Roman"/>
          <w:bCs/>
          <w:i/>
          <w:sz w:val="28"/>
          <w:szCs w:val="28"/>
          <w:lang w:val="ro-RO"/>
        </w:rPr>
        <w:t>ă</w:t>
      </w:r>
      <w:r w:rsidRPr="00396D7F">
        <w:rPr>
          <w:rFonts w:ascii="Times New Roman" w:hAnsi="Times New Roman" w:cs="Times New Roman"/>
          <w:bCs/>
          <w:i/>
          <w:sz w:val="28"/>
          <w:szCs w:val="28"/>
          <w:lang w:val="ro-RO"/>
        </w:rPr>
        <w:t xml:space="preserve"> prin tavanul fals. Filtrele contaminate cu particule de vopsea se preiau, prin contract, de către firma RO-ECOLOGIC RECYCLING SRL.</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w:t>
      </w:r>
      <w:r w:rsidR="00187428">
        <w:rPr>
          <w:rFonts w:ascii="Times New Roman" w:hAnsi="Times New Roman" w:cs="Times New Roman"/>
          <w:bCs/>
          <w:i/>
          <w:sz w:val="28"/>
          <w:szCs w:val="28"/>
          <w:lang w:val="ro-RO"/>
        </w:rPr>
        <w:t xml:space="preserve"> Cabina de sablare a fost dotată cu instalaț</w:t>
      </w:r>
      <w:r w:rsidRPr="00396D7F">
        <w:rPr>
          <w:rFonts w:ascii="Times New Roman" w:hAnsi="Times New Roman" w:cs="Times New Roman"/>
          <w:bCs/>
          <w:i/>
          <w:sz w:val="28"/>
          <w:szCs w:val="28"/>
          <w:lang w:val="ro-RO"/>
        </w:rPr>
        <w:t xml:space="preserve">ie de exhaustare </w:t>
      </w:r>
      <w:r w:rsidR="00187428">
        <w:rPr>
          <w:rFonts w:ascii="Times New Roman" w:hAnsi="Times New Roman" w:cs="Times New Roman"/>
          <w:bCs/>
          <w:i/>
          <w:sz w:val="28"/>
          <w:szCs w:val="28"/>
          <w:lang w:val="ro-RO"/>
        </w:rPr>
        <w:t>care asigură</w:t>
      </w:r>
      <w:r w:rsidRPr="00396D7F">
        <w:rPr>
          <w:rFonts w:ascii="Times New Roman" w:hAnsi="Times New Roman" w:cs="Times New Roman"/>
          <w:bCs/>
          <w:i/>
          <w:sz w:val="28"/>
          <w:szCs w:val="28"/>
          <w:lang w:val="ro-RO"/>
        </w:rPr>
        <w:t xml:space="preserve"> un grad</w:t>
      </w:r>
      <w:r w:rsidR="00187428">
        <w:rPr>
          <w:rFonts w:ascii="Times New Roman" w:hAnsi="Times New Roman" w:cs="Times New Roman"/>
          <w:bCs/>
          <w:i/>
          <w:sz w:val="28"/>
          <w:szCs w:val="28"/>
          <w:lang w:val="ro-RO"/>
        </w:rPr>
        <w:t xml:space="preserve"> ridicat de filtrare a aerului ș</w:t>
      </w:r>
      <w:r w:rsidRPr="00396D7F">
        <w:rPr>
          <w:rFonts w:ascii="Times New Roman" w:hAnsi="Times New Roman" w:cs="Times New Roman"/>
          <w:bCs/>
          <w:i/>
          <w:sz w:val="28"/>
          <w:szCs w:val="28"/>
          <w:lang w:val="ro-RO"/>
        </w:rPr>
        <w:t>i a prafulu</w:t>
      </w:r>
      <w:r w:rsidR="00187428">
        <w:rPr>
          <w:rFonts w:ascii="Times New Roman" w:hAnsi="Times New Roman" w:cs="Times New Roman"/>
          <w:bCs/>
          <w:i/>
          <w:sz w:val="28"/>
          <w:szCs w:val="28"/>
          <w:lang w:val="ro-RO"/>
        </w:rPr>
        <w:t>i foarte fin. Aerul supus filtrării pătrunde în instalație, trece prin cartuș</w:t>
      </w:r>
      <w:r w:rsidRPr="00396D7F">
        <w:rPr>
          <w:rFonts w:ascii="Times New Roman" w:hAnsi="Times New Roman" w:cs="Times New Roman"/>
          <w:bCs/>
          <w:i/>
          <w:sz w:val="28"/>
          <w:szCs w:val="28"/>
          <w:lang w:val="ro-RO"/>
        </w:rPr>
        <w:t>e filtrante din exter</w:t>
      </w:r>
      <w:r w:rsidR="00187428">
        <w:rPr>
          <w:rFonts w:ascii="Times New Roman" w:hAnsi="Times New Roman" w:cs="Times New Roman"/>
          <w:bCs/>
          <w:i/>
          <w:sz w:val="28"/>
          <w:szCs w:val="28"/>
          <w:lang w:val="ro-RO"/>
        </w:rPr>
        <w:t>ior spre interior, praful depunându-se pe pereții exteriori ai cartușelor ajungînd în partea inferioară a instalației de unde este îndepărtat. Curățarea cartuș</w:t>
      </w:r>
      <w:r w:rsidRPr="00396D7F">
        <w:rPr>
          <w:rFonts w:ascii="Times New Roman" w:hAnsi="Times New Roman" w:cs="Times New Roman"/>
          <w:bCs/>
          <w:i/>
          <w:sz w:val="28"/>
          <w:szCs w:val="28"/>
          <w:lang w:val="ro-RO"/>
        </w:rPr>
        <w:t xml:space="preserve">elor se face automat cu aer comprimat. </w:t>
      </w:r>
    </w:p>
    <w:p w:rsidR="00396D7F" w:rsidRPr="00396D7F" w:rsidRDefault="00187428" w:rsidP="00396D7F">
      <w:pPr>
        <w:autoSpaceDE w:val="0"/>
        <w:autoSpaceDN w:val="0"/>
        <w:adjustRightInd w:val="0"/>
        <w:spacing w:after="0" w:line="240" w:lineRule="auto"/>
        <w:jc w:val="both"/>
        <w:rPr>
          <w:rFonts w:ascii="Times New Roman" w:hAnsi="Times New Roman" w:cs="Times New Roman"/>
          <w:bCs/>
          <w:i/>
          <w:sz w:val="28"/>
          <w:szCs w:val="28"/>
          <w:lang w:val="ro-RO"/>
        </w:rPr>
      </w:pPr>
      <w:r>
        <w:rPr>
          <w:rFonts w:ascii="Times New Roman" w:hAnsi="Times New Roman" w:cs="Times New Roman"/>
          <w:bCs/>
          <w:i/>
          <w:sz w:val="28"/>
          <w:szCs w:val="28"/>
          <w:lang w:val="ro-RO"/>
        </w:rPr>
        <w:t>Praful colectat se predă împreună cu zgura metalică că</w:t>
      </w:r>
      <w:r w:rsidR="00396D7F" w:rsidRPr="00396D7F">
        <w:rPr>
          <w:rFonts w:ascii="Times New Roman" w:hAnsi="Times New Roman" w:cs="Times New Roman"/>
          <w:bCs/>
          <w:i/>
          <w:sz w:val="28"/>
          <w:szCs w:val="28"/>
          <w:lang w:val="ro-RO"/>
        </w:rPr>
        <w:t>tre firma de colectare REMAT INVEST.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Hala va fi dotată cu un pod rulant cu capacitatea de 16 tone.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lastRenderedPageBreak/>
        <w:t xml:space="preserve">Hala se va realiza dintr-o structură metalică realizată din europrofile și închisă cu panouri sandwich (pereti și acoperiș) cu grosimea </w:t>
      </w:r>
      <w:r w:rsidR="00187428">
        <w:rPr>
          <w:rFonts w:ascii="Times New Roman" w:hAnsi="Times New Roman" w:cs="Times New Roman"/>
          <w:bCs/>
          <w:i/>
          <w:sz w:val="28"/>
          <w:szCs w:val="28"/>
          <w:lang w:val="ro-RO"/>
        </w:rPr>
        <w:t>de 80 mm. Î</w:t>
      </w:r>
      <w:r w:rsidRPr="00396D7F">
        <w:rPr>
          <w:rFonts w:ascii="Times New Roman" w:hAnsi="Times New Roman" w:cs="Times New Roman"/>
          <w:bCs/>
          <w:i/>
          <w:sz w:val="28"/>
          <w:szCs w:val="28"/>
          <w:lang w:val="ro-RO"/>
        </w:rPr>
        <w:t>n interior se va executa o pardoseală din beton în care se va include sistemul de încălzire. Agentul termic pentru încălzirea prin pardoseală va fi asigurat de pompe de căldură de tip aer-apă, produse de către Hyundai model V16W/D2RN8-B.</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Pe acoperișul halei C5 se va monta un sistem de pano</w:t>
      </w:r>
      <w:r w:rsidR="00187428">
        <w:rPr>
          <w:rFonts w:ascii="Times New Roman" w:hAnsi="Times New Roman" w:cs="Times New Roman"/>
          <w:bCs/>
          <w:i/>
          <w:sz w:val="28"/>
          <w:szCs w:val="28"/>
          <w:lang w:val="it-IT"/>
        </w:rPr>
        <w:t>uri fotovoltaice pe o suprafață</w:t>
      </w:r>
      <w:r w:rsidRPr="00396D7F">
        <w:rPr>
          <w:rFonts w:ascii="Times New Roman" w:hAnsi="Times New Roman" w:cs="Times New Roman"/>
          <w:bCs/>
          <w:i/>
          <w:sz w:val="28"/>
          <w:szCs w:val="28"/>
          <w:lang w:val="it-IT"/>
        </w:rPr>
        <w:t xml:space="preserve"> (desfașurată) de aproximativ 650 m</w:t>
      </w:r>
      <w:r w:rsidRPr="00396D7F">
        <w:rPr>
          <w:rFonts w:ascii="Times New Roman" w:hAnsi="Times New Roman" w:cs="Times New Roman"/>
          <w:bCs/>
          <w:i/>
          <w:sz w:val="28"/>
          <w:szCs w:val="28"/>
          <w:vertAlign w:val="superscript"/>
          <w:lang w:val="it-IT"/>
        </w:rPr>
        <w:t>2</w:t>
      </w:r>
      <w:r w:rsidRPr="003957E9">
        <w:rPr>
          <w:rFonts w:ascii="Times New Roman" w:hAnsi="Times New Roman" w:cs="Times New Roman"/>
          <w:bCs/>
          <w:i/>
          <w:sz w:val="28"/>
          <w:szCs w:val="28"/>
          <w:lang w:val="it-IT"/>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 xml:space="preserve"> Instalația solară fotovoltaică va cuprinde 208 panouri fotovoltaice, tip AUSTA , având dimensiunile panoului 2108 x1048 x 35 mm și o putere nominală de 460 W, totalizând o putere instalată de 95,68 kW și 2 invertoare. Panourile vor fi montate pe o structură metalică de susținere amplasată pe acoperișul tip terasă, fără a depăși dimensiunile de gabarit ale clădirii.</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Caracteristici ale instalației de producere a energiei electrice prin panouri fotovoltaice: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 putere nominală panou: 460 W</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 putere totală instalată: 95,68 Kw</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 număr invertoare de putere: 2 invertoare HUAWEI 50-KTL-M3;</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Energia electrică produsă de sistemul fotovoltaic va fi destinată autoconsumului în incinta societății (iluminat, utilaje de producție, etc.), cu injecția surplusului de energie electrică în reţeaua națională de distribuţie energie electrică.</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Branșarea la reţeaua de distribuţie energie electrică se va realiza prin transformatorul existent pe amplasament.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it-IT"/>
        </w:rPr>
      </w:pPr>
      <w:r w:rsidRPr="00396D7F">
        <w:rPr>
          <w:rFonts w:ascii="Times New Roman" w:hAnsi="Times New Roman" w:cs="Times New Roman"/>
          <w:bCs/>
          <w:i/>
          <w:sz w:val="28"/>
          <w:szCs w:val="28"/>
          <w:lang w:val="it-IT"/>
        </w:rPr>
        <w:t>Construcția nu va fi racordată la rețeaua de apă.</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b) cumularea cu alte proiecte existente şi/sau aprobate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Pe amplasament se desfășoară activitatea de Fabricarea de construcții metalice și părți, componente ale structurilor metalice.</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c) utilizarea resurselor naturale, în special a solului, a terenurilor, a apei şi a biodiversităţii;</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Proiectul nu prevede defrișări, demolări de construcții și/sau ocuparea de suprafețe de teren suplimentare situate în afara amplasamentului proiectului. În perioada execuției lucrărilor de construire se vor utiliza resurse naturale: balast pentru realizarea umpluturilor, agregate și apă pentru realizarea betonului, sol pentru realizarea spațiilor verzi la finalul execuției lucrărilor. Pe perioada de funcționare se va utiliza energia electrică.</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Resursele naturale folosite în construcţie şi funcţionare sunt: apă, materiale de construcție, energie electrică. Resursele naturale utilizate pentru realizarea proiectului sunt disponibile în zonă.</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 xml:space="preserve">d) tipurile de deşeuri generate/gestionate: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u w:val="single"/>
          <w:lang w:val="ro-RO"/>
        </w:rPr>
        <w:t>În perioada de construcție</w:t>
      </w:r>
      <w:r w:rsidRPr="00396D7F">
        <w:rPr>
          <w:rFonts w:ascii="Times New Roman" w:hAnsi="Times New Roman" w:cs="Times New Roman"/>
          <w:bCs/>
          <w:i/>
          <w:sz w:val="28"/>
          <w:szCs w:val="28"/>
          <w:lang w:val="ro-RO"/>
        </w:rPr>
        <w:t xml:space="preserve"> a obiectivului vor fi generate următoarele tipuri de deșeuri:</w:t>
      </w:r>
    </w:p>
    <w:p w:rsidR="00396D7F" w:rsidRPr="00396D7F" w:rsidRDefault="00396D7F" w:rsidP="00396D7F">
      <w:pPr>
        <w:numPr>
          <w:ilvl w:val="0"/>
          <w:numId w:val="41"/>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material rezultat în urma săpăturilor - care va fi depozitat separat și va fi utilizat la operații de nivelare a terenului;</w:t>
      </w:r>
    </w:p>
    <w:p w:rsidR="00396D7F" w:rsidRPr="00396D7F" w:rsidRDefault="00396D7F" w:rsidP="00396D7F">
      <w:pPr>
        <w:numPr>
          <w:ilvl w:val="0"/>
          <w:numId w:val="41"/>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deșeuri de construcție - care se vor colecta și depozita selectiv și se vor preda către  societăți autorizate pentru valorificare sau eliminare, </w:t>
      </w:r>
    </w:p>
    <w:p w:rsidR="00396D7F" w:rsidRPr="00396D7F" w:rsidRDefault="00396D7F" w:rsidP="00396D7F">
      <w:pPr>
        <w:numPr>
          <w:ilvl w:val="0"/>
          <w:numId w:val="41"/>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deșeuri de ambalaje cu conținut de substanțe periculoase - care se vor preda către  societăți autorizate pentru valorificare sau eliminare.</w:t>
      </w:r>
    </w:p>
    <w:p w:rsidR="00396D7F" w:rsidRPr="00396D7F" w:rsidRDefault="00396D7F" w:rsidP="00396D7F">
      <w:pPr>
        <w:numPr>
          <w:ilvl w:val="0"/>
          <w:numId w:val="41"/>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deșeuri menajere provenite de la personalul muncitor - care se vor colecta în coșuri și pubele și se vor preda operatorului de salubrizare.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Deșeurile rezultate în timpul funcționării:</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ab/>
        <w:t>-  deșeuri metalice din procesul tehnologic (12 01 01);</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         -  deseuri de ambalaje (15 01 01, 15 01 02),</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lastRenderedPageBreak/>
        <w:t xml:space="preserve">        -  deșeuri menajere - cod deșeu 20 03 01.</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Modul de gospodărire a deșeurilor:</w:t>
      </w:r>
    </w:p>
    <w:p w:rsidR="00396D7F" w:rsidRPr="00396D7F" w:rsidRDefault="00396D7F" w:rsidP="00396D7F">
      <w:pPr>
        <w:numPr>
          <w:ilvl w:val="0"/>
          <w:numId w:val="43"/>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deșeurile metalice feroase metalice feroase, de ambalaje vor fi coletate și valorificate prin firme autorizate, în baza unui contract.</w:t>
      </w:r>
    </w:p>
    <w:p w:rsidR="00396D7F" w:rsidRPr="00396D7F" w:rsidRDefault="00396D7F" w:rsidP="00396D7F">
      <w:pPr>
        <w:numPr>
          <w:ilvl w:val="0"/>
          <w:numId w:val="43"/>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deșeurile menajere vor fi colectate în pubelă sau container care vor fi ridicate de firma de salubritate.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Prin grija beneficiarului, toate aceste deșeuri vor fi colectate selectiv și valorificate prin societăți autorizate.</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e) poluarea şi alte efecte negative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În perioada de construire – emisiile reprezintă gaze de eșapament, zgomote și vibrații, sunt emisii fugitive și provin de la surse mobile, respectiv de la motoarele utilajelor angrenate în activitățile de sistematizare a terenului și de construcții-montaj.</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Pe amplasament poluările accidentale pot surveni ca urmare a:</w:t>
      </w:r>
    </w:p>
    <w:p w:rsidR="00396D7F" w:rsidRPr="00396D7F" w:rsidRDefault="00396D7F" w:rsidP="00396D7F">
      <w:pPr>
        <w:numPr>
          <w:ilvl w:val="0"/>
          <w:numId w:val="42"/>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gestionării și depozitării necorespunzătoare a materialelor și deșeurilor;</w:t>
      </w:r>
    </w:p>
    <w:p w:rsidR="00396D7F" w:rsidRPr="00396D7F" w:rsidRDefault="00396D7F" w:rsidP="00396D7F">
      <w:pPr>
        <w:numPr>
          <w:ilvl w:val="0"/>
          <w:numId w:val="42"/>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introducerii accidentale în mediu de hidrocarburi și uleiuri minerale.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În perioada de realizare a proiectului:</w:t>
      </w:r>
    </w:p>
    <w:p w:rsidR="00396D7F" w:rsidRPr="00396D7F" w:rsidRDefault="00396D7F" w:rsidP="00396D7F">
      <w:pPr>
        <w:numPr>
          <w:ilvl w:val="0"/>
          <w:numId w:val="42"/>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solul și subsolul poate fi afectat de scurgeri accidentale de la utilaje și mijloace de transport auto ce vor rula pe drumurile publice.</w:t>
      </w:r>
    </w:p>
    <w:p w:rsidR="00396D7F" w:rsidRPr="00396D7F" w:rsidRDefault="00396D7F" w:rsidP="00396D7F">
      <w:pPr>
        <w:numPr>
          <w:ilvl w:val="0"/>
          <w:numId w:val="42"/>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emisiile de gaze de eșapament, zgomote și vibrații, sunt emisii fugitive și provin de la surse mobile, respectiv de la motoarele utilajelor angrenate în activitățile de sistematizare a terenului și de construcții-montaj.</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ab/>
        <w:t xml:space="preserve">    În perioada de exploatare a investiției rezultă deșeuri tehnologice (șpan feros, deșeuri metalice, de ambalaje) și menajer. Acestea vor fi depozitate în locuri special amenajate și valorificate prin contract cu firme autorizate.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Nu este cazul ca prin activitatea desfășurată să existe riscuri de poluare sau alte efecte negative.</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f)</w:t>
      </w:r>
      <w:r w:rsidRPr="00396D7F">
        <w:rPr>
          <w:rFonts w:ascii="Times New Roman" w:hAnsi="Times New Roman" w:cs="Times New Roman"/>
          <w:bCs/>
          <w:i/>
          <w:sz w:val="28"/>
          <w:szCs w:val="28"/>
          <w:lang w:val="ro-RO"/>
        </w:rPr>
        <w:t xml:space="preserve"> </w:t>
      </w:r>
      <w:r w:rsidRPr="00396D7F">
        <w:rPr>
          <w:rFonts w:ascii="Times New Roman" w:hAnsi="Times New Roman" w:cs="Times New Roman"/>
          <w:b/>
          <w:bCs/>
          <w:i/>
          <w:sz w:val="28"/>
          <w:szCs w:val="28"/>
          <w:lang w:val="ro-RO"/>
        </w:rPr>
        <w:t xml:space="preserve">riscurile de accidente majore şi/sau dezastre relevante pentru proiectul în cauză, inclusiv cele cauzate de schimbările climatice, conform informaţiilor ştiinţifice.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Realizarea proiectului nu prezintă riscuri de accidente majore.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g) riscurile pentru sănătatea umană - de exemplu, din cauza contaminării apei sau a poluării atmosferice</w:t>
      </w:r>
      <w:r w:rsidRPr="00396D7F">
        <w:rPr>
          <w:rFonts w:ascii="Times New Roman" w:hAnsi="Times New Roman" w:cs="Times New Roman"/>
          <w:bCs/>
          <w:i/>
          <w:sz w:val="28"/>
          <w:szCs w:val="28"/>
          <w:lang w:val="ro-RO"/>
        </w:rPr>
        <w:t>. Prin respectarea măsurilor stabilite pentru evitarea poluării în perioada realizării investiției, proiectul nu prezintă risc pentru sănătatea umană.</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2. Localizarea proiectului</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2.1</w:t>
      </w:r>
      <w:r w:rsidRPr="00396D7F">
        <w:rPr>
          <w:rFonts w:ascii="Times New Roman" w:hAnsi="Times New Roman" w:cs="Times New Roman"/>
          <w:bCs/>
          <w:i/>
          <w:sz w:val="28"/>
          <w:szCs w:val="28"/>
          <w:lang w:val="ro-RO"/>
        </w:rPr>
        <w:t xml:space="preserve"> </w:t>
      </w:r>
      <w:r w:rsidRPr="00396D7F">
        <w:rPr>
          <w:rFonts w:ascii="Times New Roman" w:hAnsi="Times New Roman" w:cs="Times New Roman"/>
          <w:b/>
          <w:bCs/>
          <w:i/>
          <w:sz w:val="28"/>
          <w:szCs w:val="28"/>
          <w:lang w:val="ro-RO"/>
        </w:rPr>
        <w:t>utilizarea actuală şi aprobată a terenurilor</w:t>
      </w:r>
      <w:r w:rsidRPr="00396D7F">
        <w:rPr>
          <w:rFonts w:ascii="Times New Roman" w:hAnsi="Times New Roman" w:cs="Times New Roman"/>
          <w:bCs/>
          <w:i/>
          <w:sz w:val="28"/>
          <w:szCs w:val="28"/>
          <w:lang w:val="ro-RO"/>
        </w:rPr>
        <w:t xml:space="preserv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rPr>
        <w:t>Conform Certificatului de urbanism nr. 18 din 12.07.2023, valabil 12 luni de</w:t>
      </w:r>
      <w:r w:rsidR="00187428">
        <w:rPr>
          <w:rFonts w:ascii="Times New Roman" w:hAnsi="Times New Roman" w:cs="Times New Roman"/>
          <w:bCs/>
          <w:i/>
          <w:sz w:val="28"/>
          <w:szCs w:val="28"/>
        </w:rPr>
        <w:t xml:space="preserve"> la data emiterii, emis de Primă</w:t>
      </w:r>
      <w:r w:rsidRPr="00396D7F">
        <w:rPr>
          <w:rFonts w:ascii="Times New Roman" w:hAnsi="Times New Roman" w:cs="Times New Roman"/>
          <w:bCs/>
          <w:i/>
          <w:sz w:val="28"/>
          <w:szCs w:val="28"/>
        </w:rPr>
        <w:t>ria comunei Șieu, funcțiunea zonei este de intreprinderi individuale</w:t>
      </w:r>
      <w:r w:rsidRPr="00396D7F">
        <w:rPr>
          <w:rFonts w:ascii="Times New Roman" w:hAnsi="Times New Roman" w:cs="Times New Roman"/>
          <w:bCs/>
          <w:i/>
          <w:sz w:val="28"/>
          <w:szCs w:val="28"/>
          <w:lang w:val="ro-RO"/>
        </w:rPr>
        <w:t>.</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2.2</w:t>
      </w:r>
      <w:r w:rsidRPr="00396D7F">
        <w:rPr>
          <w:rFonts w:ascii="Times New Roman" w:hAnsi="Times New Roman" w:cs="Times New Roman"/>
          <w:bCs/>
          <w:i/>
          <w:sz w:val="28"/>
          <w:szCs w:val="28"/>
          <w:lang w:val="ro-RO"/>
        </w:rPr>
        <w:t xml:space="preserve"> bogăţia, disponibilitatea, calitatea şi capacitatea de regenerare relative ale resurselor naturale, inclusiv solul, terenurile, apa şi biodiversitatea, din zonă şi din subteranul acesteia: în perioada de realizare se utilizează agregate naturale, apă și sol, iar la funcționare se utilizează energie electrică, resurse existente în zonă.</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2.3</w:t>
      </w:r>
      <w:r w:rsidRPr="00396D7F">
        <w:rPr>
          <w:rFonts w:ascii="Times New Roman" w:hAnsi="Times New Roman" w:cs="Times New Roman"/>
          <w:bCs/>
          <w:i/>
          <w:sz w:val="28"/>
          <w:szCs w:val="28"/>
          <w:lang w:val="ro-RO"/>
        </w:rPr>
        <w:t xml:space="preserve"> capacitatea de absorbţie a mediului natural, acordându-se o atenţie specială următoarelor zone: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a). zone umede, zone riverane, guri ale râurilor: proiectul nu este amplasat în astfel de zonă.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b). zone costiere şi mediul marin: proiectul nu este amplasat în zonă costieră sau mediu marin.</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c). zonele montane şi forestiere: proiectul nu este amplasat în fond forestier.</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lastRenderedPageBreak/>
        <w:t>d). arii naturale protejate de interes naţional, comunitar, internaţional: proiectul nu este amplasat în arie naturală.</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proiectul nu este amplasat în nici una din zonele de mai sus.</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f). zonele în care au existat deja cazuri de nerespectare a standardelor de calitate a mediului prevăzute de legislaţia naţională şi la nivelul Uniunii Europene şi relevante pentru proiect sau în care se consideră că există astfel de cazuri: proiectul nu este amplasat într o astfel de zonă</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g). zonele cu o densitate mare a populaţiei: proiectul nu este realizat într-o zonă cu densitate de construcții și densitate mare a populației.</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h). peisaje şi situri importante din punct de vedere istoric, cultural sau arheologic: proiectul nu este amplasat în peisaje și situri importante din punct de vedere istoric, cultural și arheologic.</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3. Tipurile şi caracteristicile impactului potenţial</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 xml:space="preserve">3.1 importanţa şi extinderea spaţială a impactului - de exemplu, zona geografică şi dimensiunea populaţiei care poate fi afectată: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Impactul se va manifesta în perioada de realizare a proiectului, va fi local, cu manifestare în vecinătatea perimetrului incintei.</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3.2  natura impactului:</w:t>
      </w:r>
      <w:r w:rsidRPr="00396D7F">
        <w:rPr>
          <w:rFonts w:ascii="Times New Roman" w:hAnsi="Times New Roman" w:cs="Times New Roman"/>
          <w:bCs/>
          <w:i/>
          <w:sz w:val="28"/>
          <w:szCs w:val="28"/>
          <w:lang w:val="ro-RO"/>
        </w:rPr>
        <w:t xml:space="preserv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Prin respectarea măsurilor în timpul realizării proiectului, impactul va fi redus. Se va manifesta direct, local, și numai în perioada de construcție.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3.3  natura transfrontalieră a impactului:</w:t>
      </w:r>
      <w:r w:rsidRPr="00396D7F">
        <w:rPr>
          <w:rFonts w:ascii="Times New Roman" w:hAnsi="Times New Roman" w:cs="Times New Roman"/>
          <w:bCs/>
          <w:i/>
          <w:sz w:val="28"/>
          <w:szCs w:val="28"/>
          <w:lang w:val="ro-RO"/>
        </w:rPr>
        <w:t xml:space="preserv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Proiectul nu este amplasat în apropierea zonei de frontieră.</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3.4  intensitatea şi complexitatea impactului:</w:t>
      </w:r>
      <w:r w:rsidRPr="00396D7F">
        <w:rPr>
          <w:rFonts w:ascii="Times New Roman" w:hAnsi="Times New Roman" w:cs="Times New Roman"/>
          <w:bCs/>
          <w:i/>
          <w:sz w:val="28"/>
          <w:szCs w:val="28"/>
          <w:lang w:val="ro-RO"/>
        </w:rPr>
        <w:t xml:space="preserv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Impactul manifestat în perioada de construcție va fi redus ca intensitate prin respectarea măsurilor caracteristice organizărilor de șantier și efectuării lucrărilor de construcții.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Complexitatea impactului va fi redusă, se manifestă asupra factorului de mediu aer și sol.</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 xml:space="preserve">3.5 probabilitatea impactului: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Prin măsuri adoptate în perioada de construire, probabilitatea apariției unui impact semnificativ se va reduce.</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lang w:val="ro-RO"/>
        </w:rPr>
      </w:pPr>
      <w:r w:rsidRPr="00396D7F">
        <w:rPr>
          <w:rFonts w:ascii="Times New Roman" w:hAnsi="Times New Roman" w:cs="Times New Roman"/>
          <w:b/>
          <w:bCs/>
          <w:i/>
          <w:sz w:val="28"/>
          <w:szCs w:val="28"/>
          <w:lang w:val="ro-RO"/>
        </w:rPr>
        <w:t xml:space="preserve">3.6 debutul, durata, frecvenţa şi reversibilitatea preconizate ale impactului: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Impactul va debuta la începerea lucrărilor de realizare a investiției, se va manifesta pe perioada de construcție, prin luarea măsurilor adecvate se va produce cu frecvență scăzută și va fi total reversibil.</w:t>
      </w:r>
    </w:p>
    <w:p w:rsidR="00396D7F" w:rsidRPr="00396D7F" w:rsidRDefault="00396D7F" w:rsidP="00396D7F">
      <w:pPr>
        <w:autoSpaceDE w:val="0"/>
        <w:autoSpaceDN w:val="0"/>
        <w:adjustRightInd w:val="0"/>
        <w:spacing w:after="0" w:line="240" w:lineRule="auto"/>
        <w:jc w:val="both"/>
        <w:rPr>
          <w:rFonts w:ascii="Times New Roman" w:hAnsi="Times New Roman" w:cs="Times New Roman"/>
          <w:b/>
          <w:bCs/>
          <w:i/>
          <w:sz w:val="28"/>
          <w:szCs w:val="28"/>
        </w:rPr>
      </w:pPr>
      <w:r w:rsidRPr="00396D7F">
        <w:rPr>
          <w:rFonts w:ascii="Times New Roman" w:hAnsi="Times New Roman" w:cs="Times New Roman"/>
          <w:b/>
          <w:bCs/>
          <w:i/>
          <w:sz w:val="28"/>
          <w:szCs w:val="28"/>
        </w:rPr>
        <w:t>3.7 cumularea impactului cu impactul altor proiecte existente şi/sau propuse</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Pe amplasament nu sunt alte proiecte aprobate și nici nu se desfășoară activități.</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
          <w:bCs/>
          <w:i/>
          <w:sz w:val="28"/>
          <w:szCs w:val="28"/>
          <w:lang w:val="ro-RO"/>
        </w:rPr>
        <w:t>3.8 posibilitatea de reducere efectivă a impactului:</w:t>
      </w:r>
      <w:r w:rsidRPr="00396D7F">
        <w:rPr>
          <w:rFonts w:ascii="Times New Roman" w:hAnsi="Times New Roman" w:cs="Times New Roman"/>
          <w:bCs/>
          <w:i/>
          <w:sz w:val="28"/>
          <w:szCs w:val="28"/>
          <w:lang w:val="ro-RO"/>
        </w:rPr>
        <w:t xml:space="preserve">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Măsuri impuse în timpul realizării lucrărilor de construcție: </w:t>
      </w:r>
    </w:p>
    <w:p w:rsidR="00396D7F" w:rsidRPr="00396D7F" w:rsidRDefault="00396D7F" w:rsidP="00396D7F">
      <w:pPr>
        <w:numPr>
          <w:ilvl w:val="0"/>
          <w:numId w:val="43"/>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utilajele folosite pentru realizarea lucrărilor de construcție vor respecta normele specifice de poluare atestate de verificările tehnice periodice,</w:t>
      </w:r>
    </w:p>
    <w:p w:rsidR="00396D7F" w:rsidRPr="00396D7F" w:rsidRDefault="00396D7F" w:rsidP="00396D7F">
      <w:pPr>
        <w:numPr>
          <w:ilvl w:val="0"/>
          <w:numId w:val="43"/>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 xml:space="preserve">vor fi preluate ritmic deșeurile rezultate de pe amplasament și se va evita depozitarea necontrolată a acestora. </w:t>
      </w:r>
    </w:p>
    <w:p w:rsidR="00396D7F" w:rsidRPr="00396D7F" w:rsidRDefault="00396D7F" w:rsidP="00396D7F">
      <w:p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lastRenderedPageBreak/>
        <w:t xml:space="preserve">Măsuri impuse în timpul funcționării: </w:t>
      </w:r>
    </w:p>
    <w:p w:rsidR="000A0E0E" w:rsidRPr="00396D7F" w:rsidRDefault="00396D7F" w:rsidP="000A0E0E">
      <w:pPr>
        <w:numPr>
          <w:ilvl w:val="0"/>
          <w:numId w:val="43"/>
        </w:numPr>
        <w:autoSpaceDE w:val="0"/>
        <w:autoSpaceDN w:val="0"/>
        <w:adjustRightInd w:val="0"/>
        <w:spacing w:after="0" w:line="240" w:lineRule="auto"/>
        <w:jc w:val="both"/>
        <w:rPr>
          <w:rFonts w:ascii="Times New Roman" w:hAnsi="Times New Roman" w:cs="Times New Roman"/>
          <w:bCs/>
          <w:i/>
          <w:sz w:val="28"/>
          <w:szCs w:val="28"/>
          <w:lang w:val="ro-RO"/>
        </w:rPr>
      </w:pPr>
      <w:r w:rsidRPr="00396D7F">
        <w:rPr>
          <w:rFonts w:ascii="Times New Roman" w:hAnsi="Times New Roman" w:cs="Times New Roman"/>
          <w:bCs/>
          <w:i/>
          <w:sz w:val="28"/>
          <w:szCs w:val="28"/>
          <w:lang w:val="ro-RO"/>
        </w:rPr>
        <w:t>se vor asigura și menține spații verzi pe amplasament, conform proiectului tehnic</w:t>
      </w:r>
      <w:r>
        <w:rPr>
          <w:rFonts w:ascii="Times New Roman" w:hAnsi="Times New Roman" w:cs="Times New Roman"/>
          <w:bCs/>
          <w:i/>
          <w:sz w:val="28"/>
          <w:szCs w:val="28"/>
          <w:lang w:val="ro-RO"/>
        </w:rPr>
        <w:t>;</w:t>
      </w:r>
    </w:p>
    <w:p w:rsidR="000A0E0E" w:rsidRPr="000A0E0E" w:rsidRDefault="000A0E0E" w:rsidP="000A0E0E">
      <w:pPr>
        <w:numPr>
          <w:ilvl w:val="0"/>
          <w:numId w:val="43"/>
        </w:numPr>
        <w:autoSpaceDE w:val="0"/>
        <w:autoSpaceDN w:val="0"/>
        <w:adjustRightInd w:val="0"/>
        <w:spacing w:after="0" w:line="240" w:lineRule="auto"/>
        <w:jc w:val="both"/>
        <w:rPr>
          <w:rFonts w:ascii="Times New Roman" w:hAnsi="Times New Roman" w:cs="Times New Roman"/>
          <w:i/>
          <w:sz w:val="28"/>
          <w:szCs w:val="28"/>
          <w:lang w:val="ro-RO"/>
        </w:rPr>
      </w:pPr>
      <w:r w:rsidRPr="000A0E0E">
        <w:rPr>
          <w:rFonts w:ascii="Times New Roman" w:hAnsi="Times New Roman" w:cs="Times New Roman"/>
          <w:i/>
          <w:sz w:val="28"/>
          <w:szCs w:val="28"/>
          <w:lang w:val="ro-RO"/>
        </w:rPr>
        <w:t>se va realiza colectarea selectivă a deșeurilor rezultate din activitate.</w:t>
      </w:r>
    </w:p>
    <w:p w:rsidR="004F1AF2" w:rsidRDefault="004F1AF2" w:rsidP="006A6148">
      <w:pPr>
        <w:autoSpaceDE w:val="0"/>
        <w:autoSpaceDN w:val="0"/>
        <w:adjustRightInd w:val="0"/>
        <w:spacing w:after="0" w:line="240" w:lineRule="auto"/>
        <w:jc w:val="both"/>
        <w:rPr>
          <w:rFonts w:ascii="Times New Roman" w:hAnsi="Times New Roman" w:cs="Times New Roman"/>
          <w:b/>
          <w:sz w:val="28"/>
          <w:szCs w:val="28"/>
          <w:lang w:val="ro-RO"/>
        </w:rPr>
      </w:pPr>
    </w:p>
    <w:p w:rsidR="009460E4" w:rsidRPr="006A6148" w:rsidRDefault="00322CCD" w:rsidP="006A6148">
      <w:pPr>
        <w:autoSpaceDE w:val="0"/>
        <w:autoSpaceDN w:val="0"/>
        <w:adjustRightInd w:val="0"/>
        <w:spacing w:after="0" w:line="240" w:lineRule="auto"/>
        <w:jc w:val="both"/>
        <w:rPr>
          <w:rFonts w:ascii="Times New Roman" w:hAnsi="Times New Roman" w:cs="Times New Roman"/>
          <w:b/>
          <w:sz w:val="28"/>
          <w:szCs w:val="28"/>
          <w:lang w:val="ro-RO"/>
        </w:rPr>
      </w:pPr>
      <w:r w:rsidRPr="006A6148">
        <w:rPr>
          <w:rFonts w:ascii="Times New Roman" w:hAnsi="Times New Roman" w:cs="Times New Roman"/>
          <w:b/>
          <w:sz w:val="28"/>
          <w:szCs w:val="28"/>
          <w:lang w:val="ro-RO"/>
        </w:rPr>
        <w:t xml:space="preserve">II. Motivele pe baza cărora s-a stabilit necesitatea neefectuării evaluării adecvate  sunt următoarele: </w:t>
      </w:r>
    </w:p>
    <w:p w:rsidR="00322CCD" w:rsidRPr="006A6148" w:rsidRDefault="00322CCD" w:rsidP="006A6148">
      <w:pPr>
        <w:autoSpaceDE w:val="0"/>
        <w:autoSpaceDN w:val="0"/>
        <w:adjustRightInd w:val="0"/>
        <w:spacing w:after="0" w:line="240" w:lineRule="auto"/>
        <w:jc w:val="both"/>
        <w:rPr>
          <w:rFonts w:ascii="Times New Roman" w:eastAsia="Times New Roman" w:hAnsi="Times New Roman" w:cs="Times New Roman"/>
          <w:sz w:val="28"/>
          <w:szCs w:val="28"/>
          <w:lang w:val="ro-RO"/>
        </w:rPr>
      </w:pPr>
      <w:r w:rsidRPr="006A6148">
        <w:rPr>
          <w:rFonts w:ascii="Times New Roman" w:eastAsia="Times New Roman" w:hAnsi="Times New Roman" w:cs="Times New Roman"/>
          <w:sz w:val="28"/>
          <w:szCs w:val="28"/>
          <w:lang w:val="ro-RO" w:eastAsia="ro-RO"/>
        </w:rPr>
        <w:t>- proiectul propus nu intră sub incidența </w:t>
      </w:r>
      <w:hyperlink r:id="rId15" w:anchor="p-48878121" w:tgtFrame="_blank" w:history="1">
        <w:r w:rsidRPr="006A6148">
          <w:rPr>
            <w:rFonts w:ascii="Times New Roman" w:eastAsia="Times New Roman" w:hAnsi="Times New Roman" w:cs="Times New Roman"/>
            <w:sz w:val="28"/>
            <w:szCs w:val="28"/>
            <w:lang w:val="ro-RO" w:eastAsia="ro-RO"/>
          </w:rPr>
          <w:t>art. 28</w:t>
        </w:r>
      </w:hyperlink>
      <w:r w:rsidRPr="006A6148">
        <w:rPr>
          <w:rFonts w:ascii="Times New Roman" w:eastAsia="Times New Roman" w:hAnsi="Times New Roman" w:cs="Times New Roman"/>
          <w:sz w:val="28"/>
          <w:szCs w:val="28"/>
          <w:lang w:val="ro-RO" w:eastAsia="ro-RO"/>
        </w:rPr>
        <w:t> din Ordonanța de urgență a Guvernului nr. 57/2007 privind regimul ariilor naturale protejate, conservarea habitatelor naturale, a florei și faunei sălbatice, aprobată cu modificări și completări prin Legea </w:t>
      </w:r>
      <w:hyperlink r:id="rId16" w:tgtFrame="_blank" w:history="1">
        <w:r w:rsidRPr="006A6148">
          <w:rPr>
            <w:rFonts w:ascii="Times New Roman" w:eastAsia="Times New Roman" w:hAnsi="Times New Roman" w:cs="Times New Roman"/>
            <w:sz w:val="28"/>
            <w:szCs w:val="28"/>
            <w:lang w:val="ro-RO" w:eastAsia="ro-RO"/>
          </w:rPr>
          <w:t>nr. 49/2011</w:t>
        </w:r>
      </w:hyperlink>
      <w:r w:rsidRPr="006A6148">
        <w:rPr>
          <w:rFonts w:ascii="Times New Roman" w:eastAsia="Times New Roman" w:hAnsi="Times New Roman" w:cs="Times New Roman"/>
          <w:sz w:val="28"/>
          <w:szCs w:val="28"/>
          <w:lang w:val="ro-RO" w:eastAsia="ro-RO"/>
        </w:rPr>
        <w:t>, cu modificările și completările ulterioare</w:t>
      </w:r>
      <w:r w:rsidRPr="006A6148">
        <w:rPr>
          <w:rFonts w:ascii="Times New Roman" w:eastAsia="Times New Roman" w:hAnsi="Times New Roman" w:cs="Times New Roman"/>
          <w:sz w:val="28"/>
          <w:szCs w:val="28"/>
          <w:lang w:val="ro-RO"/>
        </w:rPr>
        <w:t>.</w:t>
      </w:r>
    </w:p>
    <w:p w:rsidR="00193DB3" w:rsidRDefault="00193DB3" w:rsidP="006A6148">
      <w:pPr>
        <w:spacing w:after="0" w:line="240" w:lineRule="auto"/>
        <w:jc w:val="both"/>
        <w:rPr>
          <w:rFonts w:ascii="Times New Roman" w:eastAsia="Times New Roman" w:hAnsi="Times New Roman" w:cs="Times New Roman"/>
          <w:b/>
          <w:sz w:val="28"/>
          <w:szCs w:val="28"/>
          <w:lang w:val="ro-RO"/>
        </w:rPr>
      </w:pPr>
    </w:p>
    <w:p w:rsidR="00322CCD" w:rsidRPr="006A6148" w:rsidRDefault="00322CCD" w:rsidP="006A6148">
      <w:pPr>
        <w:spacing w:after="0" w:line="240" w:lineRule="auto"/>
        <w:jc w:val="both"/>
        <w:rPr>
          <w:rFonts w:ascii="Times New Roman" w:hAnsi="Times New Roman" w:cs="Times New Roman"/>
          <w:b/>
          <w:sz w:val="28"/>
          <w:szCs w:val="28"/>
          <w:lang w:val="ro-RO"/>
        </w:rPr>
      </w:pPr>
      <w:r w:rsidRPr="006A6148">
        <w:rPr>
          <w:rFonts w:ascii="Times New Roman" w:eastAsia="Times New Roman" w:hAnsi="Times New Roman" w:cs="Times New Roman"/>
          <w:b/>
          <w:sz w:val="28"/>
          <w:szCs w:val="28"/>
          <w:lang w:val="ro-RO"/>
        </w:rPr>
        <w:t>III. Motivele pe baza cărora s-a stabilit necesitatea neefectuării evaluării impactului asupra corpurilor de apă</w:t>
      </w:r>
      <w:r w:rsidRPr="006A6148">
        <w:rPr>
          <w:rFonts w:ascii="Times New Roman" w:hAnsi="Times New Roman" w:cs="Times New Roman"/>
          <w:b/>
          <w:sz w:val="28"/>
          <w:szCs w:val="28"/>
          <w:lang w:val="ro-RO"/>
        </w:rPr>
        <w:t xml:space="preserve">: </w:t>
      </w:r>
    </w:p>
    <w:p w:rsidR="00322CCD" w:rsidRPr="006A6148" w:rsidRDefault="00322CCD" w:rsidP="006A6148">
      <w:pPr>
        <w:spacing w:after="0" w:line="240" w:lineRule="auto"/>
        <w:jc w:val="both"/>
        <w:rPr>
          <w:rFonts w:ascii="Times New Roman" w:eastAsia="Times New Roman" w:hAnsi="Times New Roman" w:cs="Times New Roman"/>
          <w:sz w:val="28"/>
          <w:szCs w:val="28"/>
          <w:lang w:val="ro-RO"/>
        </w:rPr>
      </w:pPr>
      <w:r w:rsidRPr="006A6148">
        <w:rPr>
          <w:rFonts w:ascii="Times New Roman" w:eastAsia="Times New Roman" w:hAnsi="Times New Roman" w:cs="Times New Roman"/>
          <w:sz w:val="28"/>
          <w:szCs w:val="28"/>
          <w:lang w:val="ro-RO"/>
        </w:rPr>
        <w:t>-</w:t>
      </w:r>
      <w:r w:rsidRPr="006A6148">
        <w:rPr>
          <w:rFonts w:ascii="Times New Roman" w:eastAsia="Times New Roman" w:hAnsi="Times New Roman" w:cs="Times New Roman"/>
          <w:sz w:val="28"/>
          <w:szCs w:val="28"/>
          <w:lang w:val="ro-RO" w:eastAsia="ro-RO"/>
        </w:rPr>
        <w:t xml:space="preserve"> proiectul propus nu intră sub incidența prevederilor </w:t>
      </w:r>
      <w:hyperlink r:id="rId17" w:anchor="p-10135143" w:tgtFrame="_blank" w:history="1">
        <w:r w:rsidRPr="006A6148">
          <w:rPr>
            <w:rFonts w:ascii="Times New Roman" w:eastAsia="Times New Roman" w:hAnsi="Times New Roman" w:cs="Times New Roman"/>
            <w:sz w:val="28"/>
            <w:szCs w:val="28"/>
            <w:lang w:val="ro-RO" w:eastAsia="ro-RO"/>
          </w:rPr>
          <w:t>art. 48</w:t>
        </w:r>
      </w:hyperlink>
      <w:r w:rsidRPr="006A6148">
        <w:rPr>
          <w:rFonts w:ascii="Times New Roman" w:eastAsia="Times New Roman" w:hAnsi="Times New Roman" w:cs="Times New Roman"/>
          <w:sz w:val="28"/>
          <w:szCs w:val="28"/>
          <w:lang w:val="ro-RO" w:eastAsia="ro-RO"/>
        </w:rPr>
        <w:t> și </w:t>
      </w:r>
      <w:hyperlink r:id="rId18" w:anchor="p-10135178" w:tgtFrame="_blank" w:history="1">
        <w:r w:rsidRPr="006A6148">
          <w:rPr>
            <w:rFonts w:ascii="Times New Roman" w:eastAsia="Times New Roman" w:hAnsi="Times New Roman" w:cs="Times New Roman"/>
            <w:sz w:val="28"/>
            <w:szCs w:val="28"/>
            <w:lang w:val="ro-RO" w:eastAsia="ro-RO"/>
          </w:rPr>
          <w:t>54</w:t>
        </w:r>
      </w:hyperlink>
      <w:r w:rsidRPr="006A6148">
        <w:rPr>
          <w:rFonts w:ascii="Times New Roman" w:eastAsia="Times New Roman" w:hAnsi="Times New Roman" w:cs="Times New Roman"/>
          <w:sz w:val="28"/>
          <w:szCs w:val="28"/>
          <w:lang w:val="ro-RO" w:eastAsia="ro-RO"/>
        </w:rPr>
        <w:t> din Legea apelor nr. 107/1996, cu modificările și completările ulterioare</w:t>
      </w:r>
      <w:r w:rsidRPr="006A6148">
        <w:rPr>
          <w:rFonts w:ascii="Times New Roman" w:eastAsia="Times New Roman" w:hAnsi="Times New Roman" w:cs="Times New Roman"/>
          <w:sz w:val="28"/>
          <w:szCs w:val="28"/>
          <w:lang w:val="ro-RO"/>
        </w:rPr>
        <w:t>.</w:t>
      </w:r>
    </w:p>
    <w:p w:rsidR="00BD5AAA" w:rsidRPr="006A6148" w:rsidRDefault="00BD5AAA" w:rsidP="006A6148">
      <w:pPr>
        <w:autoSpaceDE w:val="0"/>
        <w:autoSpaceDN w:val="0"/>
        <w:adjustRightInd w:val="0"/>
        <w:spacing w:after="0" w:line="240" w:lineRule="auto"/>
        <w:jc w:val="both"/>
        <w:rPr>
          <w:rFonts w:ascii="Times New Roman" w:hAnsi="Times New Roman" w:cs="Times New Roman"/>
          <w:b/>
          <w:sz w:val="28"/>
          <w:szCs w:val="28"/>
          <w:lang w:val="ro-RO"/>
        </w:rPr>
      </w:pPr>
    </w:p>
    <w:p w:rsidR="001467BE" w:rsidRPr="006A6148" w:rsidRDefault="001467BE" w:rsidP="006A6148">
      <w:pPr>
        <w:spacing w:after="0" w:line="240" w:lineRule="auto"/>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 xml:space="preserve">   </w:t>
      </w:r>
      <w:r w:rsidRPr="006A6148">
        <w:rPr>
          <w:rFonts w:ascii="Times New Roman" w:hAnsi="Times New Roman" w:cs="Times New Roman"/>
          <w:b/>
          <w:spacing w:val="-2"/>
          <w:sz w:val="28"/>
          <w:szCs w:val="28"/>
          <w:lang w:val="ro-RO"/>
        </w:rPr>
        <w:t>Condiţii de realizare a proiectului:</w:t>
      </w:r>
    </w:p>
    <w:p w:rsidR="001467BE" w:rsidRPr="006A6148" w:rsidRDefault="001467BE" w:rsidP="006A6148">
      <w:pPr>
        <w:spacing w:after="0" w:line="240" w:lineRule="auto"/>
        <w:jc w:val="both"/>
        <w:rPr>
          <w:rFonts w:ascii="Times New Roman" w:hAnsi="Times New Roman" w:cs="Times New Roman"/>
          <w:i/>
          <w:spacing w:val="-2"/>
          <w:sz w:val="28"/>
          <w:szCs w:val="28"/>
          <w:lang w:val="ro-RO" w:eastAsia="ar-SA"/>
        </w:rPr>
      </w:pPr>
      <w:r w:rsidRPr="006A6148">
        <w:rPr>
          <w:rFonts w:ascii="Times New Roman" w:hAnsi="Times New Roman" w:cs="Times New Roman"/>
          <w:b/>
          <w:i/>
          <w:spacing w:val="-2"/>
          <w:sz w:val="28"/>
          <w:szCs w:val="28"/>
          <w:lang w:val="ro-RO" w:eastAsia="ar-SA"/>
        </w:rPr>
        <w:t xml:space="preserve">  1.</w:t>
      </w:r>
      <w:r w:rsidRPr="006A6148">
        <w:rPr>
          <w:rFonts w:ascii="Times New Roman" w:hAnsi="Times New Roman" w:cs="Times New Roman"/>
          <w:i/>
          <w:spacing w:val="-2"/>
          <w:sz w:val="28"/>
          <w:szCs w:val="28"/>
          <w:lang w:val="ro-RO" w:eastAsia="ar-SA"/>
        </w:rPr>
        <w:t xml:space="preserve"> Se vor respecta prevederile O.U.G. nr. 195/2005 privind protecţia mediului, cu modificările şi completările ulterioare.</w:t>
      </w:r>
    </w:p>
    <w:p w:rsidR="001467BE" w:rsidRPr="006A6148" w:rsidRDefault="001467BE" w:rsidP="006A6148">
      <w:pPr>
        <w:spacing w:after="0" w:line="240" w:lineRule="auto"/>
        <w:jc w:val="both"/>
        <w:rPr>
          <w:rFonts w:ascii="Times New Roman" w:hAnsi="Times New Roman" w:cs="Times New Roman"/>
          <w:i/>
          <w:spacing w:val="-2"/>
          <w:sz w:val="28"/>
          <w:szCs w:val="28"/>
          <w:lang w:val="ro-RO" w:eastAsia="ar-SA"/>
        </w:rPr>
      </w:pPr>
      <w:r w:rsidRPr="006A6148">
        <w:rPr>
          <w:rFonts w:ascii="Times New Roman" w:hAnsi="Times New Roman" w:cs="Times New Roman"/>
          <w:b/>
          <w:i/>
          <w:spacing w:val="-2"/>
          <w:sz w:val="28"/>
          <w:szCs w:val="28"/>
          <w:lang w:val="ro-RO" w:eastAsia="ar-SA"/>
        </w:rPr>
        <w:t xml:space="preserve">  2.</w:t>
      </w:r>
      <w:r w:rsidRPr="006A6148">
        <w:rPr>
          <w:rFonts w:ascii="Times New Roman" w:hAnsi="Times New Roman" w:cs="Times New Roman"/>
          <w:i/>
          <w:spacing w:val="-2"/>
          <w:sz w:val="28"/>
          <w:szCs w:val="28"/>
          <w:lang w:val="ro-RO" w:eastAsia="ar-SA"/>
        </w:rPr>
        <w:t xml:space="preserve"> Se vor respecta documentația tehnică, normativele și prescripțiile tehnice specifice </w:t>
      </w:r>
      <w:r w:rsidRPr="006A6148">
        <w:rPr>
          <w:rFonts w:ascii="Times New Roman" w:hAnsi="Times New Roman" w:cs="Times New Roman"/>
          <w:bCs/>
          <w:i/>
          <w:spacing w:val="-2"/>
          <w:sz w:val="28"/>
          <w:szCs w:val="28"/>
          <w:lang w:val="ro-RO"/>
        </w:rPr>
        <w:t>– date, parametrii – justificare a prezentei decizii</w:t>
      </w:r>
      <w:r w:rsidRPr="006A6148">
        <w:rPr>
          <w:rFonts w:ascii="Times New Roman" w:hAnsi="Times New Roman" w:cs="Times New Roman"/>
          <w:i/>
          <w:spacing w:val="-2"/>
          <w:sz w:val="28"/>
          <w:szCs w:val="28"/>
          <w:lang w:val="ro-RO" w:eastAsia="ar-SA"/>
        </w:rPr>
        <w:t>.</w:t>
      </w:r>
    </w:p>
    <w:p w:rsidR="001467BE" w:rsidRPr="006A6148" w:rsidRDefault="001467BE" w:rsidP="006A6148">
      <w:pPr>
        <w:tabs>
          <w:tab w:val="left" w:pos="270"/>
          <w:tab w:val="left" w:pos="1080"/>
        </w:tabs>
        <w:autoSpaceDE w:val="0"/>
        <w:autoSpaceDN w:val="0"/>
        <w:adjustRightInd w:val="0"/>
        <w:spacing w:after="0" w:line="240" w:lineRule="auto"/>
        <w:jc w:val="both"/>
        <w:rPr>
          <w:rFonts w:ascii="Times New Roman" w:hAnsi="Times New Roman" w:cs="Times New Roman"/>
          <w:i/>
          <w:spacing w:val="-2"/>
          <w:sz w:val="28"/>
          <w:szCs w:val="28"/>
          <w:lang w:val="ro-RO"/>
        </w:rPr>
      </w:pPr>
      <w:r w:rsidRPr="006A6148">
        <w:rPr>
          <w:rFonts w:ascii="Times New Roman" w:hAnsi="Times New Roman" w:cs="Times New Roman"/>
          <w:b/>
          <w:i/>
          <w:spacing w:val="-2"/>
          <w:sz w:val="28"/>
          <w:szCs w:val="28"/>
          <w:lang w:val="ro-RO"/>
        </w:rPr>
        <w:t xml:space="preserve">  3.</w:t>
      </w:r>
      <w:r w:rsidRPr="006A6148">
        <w:rPr>
          <w:rFonts w:ascii="Times New Roman" w:hAnsi="Times New Roman" w:cs="Times New Roman"/>
          <w:i/>
          <w:spacing w:val="-2"/>
          <w:sz w:val="28"/>
          <w:szCs w:val="28"/>
          <w:lang w:val="ro-RO"/>
        </w:rPr>
        <w:t xml:space="preserve"> Nu se ocupă suprafețe suplimentare de teren pe perioada executării lucrărilor, materialele necesare se vor depozita direct în incintă.</w:t>
      </w:r>
    </w:p>
    <w:p w:rsidR="001467BE" w:rsidRPr="006A6148" w:rsidRDefault="001467BE" w:rsidP="006A6148">
      <w:pPr>
        <w:spacing w:after="0" w:line="240" w:lineRule="auto"/>
        <w:jc w:val="both"/>
        <w:rPr>
          <w:rFonts w:ascii="Times New Roman" w:hAnsi="Times New Roman" w:cs="Times New Roman"/>
          <w:i/>
          <w:spacing w:val="-2"/>
          <w:sz w:val="28"/>
          <w:szCs w:val="28"/>
          <w:lang w:val="ro-RO"/>
        </w:rPr>
      </w:pPr>
      <w:r w:rsidRPr="006A6148">
        <w:rPr>
          <w:rFonts w:ascii="Times New Roman" w:hAnsi="Times New Roman" w:cs="Times New Roman"/>
          <w:b/>
          <w:i/>
          <w:spacing w:val="-2"/>
          <w:sz w:val="28"/>
          <w:szCs w:val="28"/>
          <w:lang w:val="ro-RO" w:eastAsia="ar-SA"/>
        </w:rPr>
        <w:t xml:space="preserve">  4.</w:t>
      </w:r>
      <w:r w:rsidRPr="006A6148">
        <w:rPr>
          <w:rFonts w:ascii="Times New Roman" w:hAnsi="Times New Roman" w:cs="Times New Roman"/>
          <w:i/>
          <w:spacing w:val="-2"/>
          <w:sz w:val="28"/>
          <w:szCs w:val="28"/>
          <w:lang w:val="ro-RO" w:eastAsia="ar-SA"/>
        </w:rPr>
        <w:t xml:space="preserve"> </w:t>
      </w:r>
      <w:r w:rsidRPr="006A6148">
        <w:rPr>
          <w:rFonts w:ascii="Times New Roman" w:hAnsi="Times New Roman" w:cs="Times New Roman"/>
          <w:i/>
          <w:spacing w:val="-2"/>
          <w:sz w:val="28"/>
          <w:szCs w:val="28"/>
          <w:lang w:val="ro-RO"/>
        </w:rPr>
        <w:t>Pe parcursul execuţiei lucrărilor se vor lua toate măsurile pentru prevenirea poluărilor accidentale, iar la finalizarea lucrărilor se impune refacerea la starea iniţială a terenurilor afectate de lucrări.</w:t>
      </w:r>
    </w:p>
    <w:p w:rsidR="001467BE" w:rsidRPr="006A6148" w:rsidRDefault="001467BE" w:rsidP="006A6148">
      <w:pPr>
        <w:spacing w:after="0" w:line="240" w:lineRule="auto"/>
        <w:jc w:val="both"/>
        <w:rPr>
          <w:rFonts w:ascii="Times New Roman" w:hAnsi="Times New Roman" w:cs="Times New Roman"/>
          <w:i/>
          <w:spacing w:val="-2"/>
          <w:sz w:val="28"/>
          <w:szCs w:val="28"/>
          <w:lang w:val="ro-RO"/>
        </w:rPr>
      </w:pPr>
      <w:r w:rsidRPr="006A6148">
        <w:rPr>
          <w:rFonts w:ascii="Times New Roman" w:hAnsi="Times New Roman" w:cs="Times New Roman"/>
          <w:b/>
          <w:i/>
          <w:spacing w:val="-2"/>
          <w:sz w:val="28"/>
          <w:szCs w:val="28"/>
          <w:lang w:val="ro-RO" w:eastAsia="ar-SA"/>
        </w:rPr>
        <w:t xml:space="preserve">  5.</w:t>
      </w:r>
      <w:r w:rsidRPr="006A6148">
        <w:rPr>
          <w:rFonts w:ascii="Times New Roman" w:hAnsi="Times New Roman" w:cs="Times New Roman"/>
          <w:i/>
          <w:spacing w:val="-2"/>
          <w:sz w:val="28"/>
          <w:szCs w:val="28"/>
          <w:lang w:val="ro-RO" w:eastAsia="ar-SA"/>
        </w:rPr>
        <w:t xml:space="preserve"> </w:t>
      </w:r>
      <w:r w:rsidRPr="006A6148">
        <w:rPr>
          <w:rFonts w:ascii="Times New Roman" w:hAnsi="Times New Roman" w:cs="Times New Roman"/>
          <w:i/>
          <w:spacing w:val="-2"/>
          <w:sz w:val="28"/>
          <w:szCs w:val="28"/>
          <w:lang w:val="ro-RO"/>
        </w:rPr>
        <w:t>Materialele necesare pe parcursul execuţiei lucrărilor vor fi depozitate numai în locuri special amenajate, astfel încât să se asigure protecţia factorilor de mediu. Se interzice depozitarea necontrolată a deşeurilor.</w:t>
      </w:r>
    </w:p>
    <w:p w:rsidR="001467BE" w:rsidRPr="006A6148" w:rsidRDefault="001467BE" w:rsidP="006A6148">
      <w:pPr>
        <w:spacing w:after="0" w:line="240" w:lineRule="auto"/>
        <w:jc w:val="both"/>
        <w:rPr>
          <w:rFonts w:ascii="Times New Roman" w:hAnsi="Times New Roman" w:cs="Times New Roman"/>
          <w:i/>
          <w:spacing w:val="-2"/>
          <w:sz w:val="28"/>
          <w:szCs w:val="28"/>
          <w:lang w:val="ro-RO"/>
        </w:rPr>
      </w:pPr>
      <w:r w:rsidRPr="006A6148">
        <w:rPr>
          <w:rFonts w:ascii="Times New Roman" w:hAnsi="Times New Roman" w:cs="Times New Roman"/>
          <w:b/>
          <w:i/>
          <w:spacing w:val="-2"/>
          <w:sz w:val="28"/>
          <w:szCs w:val="28"/>
          <w:lang w:val="ro-RO"/>
        </w:rPr>
        <w:t xml:space="preserve">  6.</w:t>
      </w:r>
      <w:r w:rsidRPr="006A6148">
        <w:rPr>
          <w:rFonts w:ascii="Times New Roman" w:hAnsi="Times New Roman" w:cs="Times New Roman"/>
          <w:i/>
          <w:spacing w:val="-2"/>
          <w:sz w:val="28"/>
          <w:szCs w:val="28"/>
          <w:lang w:val="ro-RO"/>
        </w:rPr>
        <w:t xml:space="preserve"> Mijloacele de transport şi utilajele folosite vor fi întreţinute corespunzător, pentru reducerea emisiilor de noxe în atmosferă şi prevenirea scurgerilor accidentale de carburanţi/lubrifianţi.</w:t>
      </w:r>
    </w:p>
    <w:p w:rsidR="001467BE" w:rsidRPr="006A6148" w:rsidRDefault="001467BE" w:rsidP="006A6148">
      <w:pPr>
        <w:spacing w:after="0" w:line="240" w:lineRule="auto"/>
        <w:jc w:val="both"/>
        <w:rPr>
          <w:rFonts w:ascii="Times New Roman" w:hAnsi="Times New Roman" w:cs="Times New Roman"/>
          <w:i/>
          <w:iCs/>
          <w:spacing w:val="-2"/>
          <w:sz w:val="28"/>
          <w:szCs w:val="28"/>
          <w:lang w:val="ro-RO"/>
        </w:rPr>
      </w:pPr>
      <w:r w:rsidRPr="006A6148">
        <w:rPr>
          <w:rFonts w:ascii="Times New Roman" w:hAnsi="Times New Roman" w:cs="Times New Roman"/>
          <w:b/>
          <w:i/>
          <w:iCs/>
          <w:spacing w:val="-2"/>
          <w:sz w:val="28"/>
          <w:szCs w:val="28"/>
          <w:lang w:val="ro-RO"/>
        </w:rPr>
        <w:t xml:space="preserve">  7</w:t>
      </w:r>
      <w:r w:rsidRPr="006A6148">
        <w:rPr>
          <w:rFonts w:ascii="Times New Roman" w:hAnsi="Times New Roman" w:cs="Times New Roman"/>
          <w:i/>
          <w:iCs/>
          <w:spacing w:val="-2"/>
          <w:sz w:val="28"/>
          <w:szCs w:val="28"/>
          <w:lang w:val="ro-RO"/>
        </w:rPr>
        <w:t>. Se va asigura în permanenţă stocul de materiale şi dotări necesare pentru combaterea efectelor poluărilor accidentale (materiale absorbante pentru eventuale scurgeri de carburanţi, uleiuri, etc.).</w:t>
      </w:r>
    </w:p>
    <w:p w:rsidR="001467BE" w:rsidRPr="006A6148" w:rsidRDefault="001467BE" w:rsidP="006A6148">
      <w:pPr>
        <w:spacing w:after="0" w:line="240" w:lineRule="auto"/>
        <w:jc w:val="both"/>
        <w:rPr>
          <w:rFonts w:ascii="Times New Roman" w:hAnsi="Times New Roman" w:cs="Times New Roman"/>
          <w:i/>
          <w:iCs/>
          <w:spacing w:val="-2"/>
          <w:sz w:val="28"/>
          <w:szCs w:val="28"/>
          <w:lang w:val="ro-RO"/>
        </w:rPr>
      </w:pPr>
      <w:r w:rsidRPr="006A6148">
        <w:rPr>
          <w:rFonts w:ascii="Times New Roman" w:hAnsi="Times New Roman" w:cs="Times New Roman"/>
          <w:b/>
          <w:i/>
          <w:iCs/>
          <w:spacing w:val="-2"/>
          <w:sz w:val="28"/>
          <w:szCs w:val="28"/>
          <w:lang w:val="ro-RO"/>
        </w:rPr>
        <w:t xml:space="preserve">  8.</w:t>
      </w:r>
      <w:r w:rsidRPr="006A6148">
        <w:rPr>
          <w:rFonts w:ascii="Times New Roman" w:hAnsi="Times New Roman" w:cs="Times New Roman"/>
          <w:i/>
          <w:iCs/>
          <w:spacing w:val="-2"/>
          <w:sz w:val="28"/>
          <w:szCs w:val="28"/>
          <w:lang w:val="ro-RO"/>
        </w:rPr>
        <w:t xml:space="preserve"> La încheierea lucrărilor se vor îndepărta atât materialele rămase neutilizate, cât şi deşeurile rezultate în timpul lucrărilor.</w:t>
      </w:r>
    </w:p>
    <w:p w:rsidR="001467BE" w:rsidRPr="006A6148" w:rsidRDefault="001467BE" w:rsidP="006A6148">
      <w:pPr>
        <w:spacing w:after="0" w:line="240" w:lineRule="auto"/>
        <w:jc w:val="both"/>
        <w:rPr>
          <w:rFonts w:ascii="Times New Roman" w:hAnsi="Times New Roman" w:cs="Times New Roman"/>
          <w:bCs/>
          <w:i/>
          <w:spacing w:val="-2"/>
          <w:sz w:val="28"/>
          <w:szCs w:val="28"/>
          <w:lang w:val="ro-RO"/>
        </w:rPr>
      </w:pPr>
      <w:r w:rsidRPr="006A6148">
        <w:rPr>
          <w:rFonts w:ascii="Times New Roman" w:hAnsi="Times New Roman" w:cs="Times New Roman"/>
          <w:b/>
          <w:i/>
          <w:spacing w:val="-2"/>
          <w:sz w:val="28"/>
          <w:szCs w:val="28"/>
          <w:lang w:val="ro-RO"/>
        </w:rPr>
        <w:t xml:space="preserve">  9.</w:t>
      </w:r>
      <w:r w:rsidRPr="006A6148">
        <w:rPr>
          <w:rFonts w:ascii="Times New Roman" w:hAnsi="Times New Roman" w:cs="Times New Roman"/>
          <w:i/>
          <w:spacing w:val="-2"/>
          <w:sz w:val="28"/>
          <w:szCs w:val="28"/>
          <w:lang w:val="ro-RO"/>
        </w:rPr>
        <w:t xml:space="preserve"> S</w:t>
      </w:r>
      <w:r w:rsidRPr="006A6148">
        <w:rPr>
          <w:rFonts w:ascii="Times New Roman" w:hAnsi="Times New Roman" w:cs="Times New Roman"/>
          <w:bCs/>
          <w:i/>
          <w:spacing w:val="-2"/>
          <w:sz w:val="28"/>
          <w:szCs w:val="28"/>
          <w:lang w:val="ro-RO"/>
        </w:rPr>
        <w:t>e interzice accesul de pe amplasament pe drumurile publice cu utilaje şi mijloace de transport necurăţate.</w:t>
      </w:r>
    </w:p>
    <w:p w:rsidR="001467BE" w:rsidRPr="006A6148" w:rsidRDefault="001467BE" w:rsidP="006A6148">
      <w:pPr>
        <w:pStyle w:val="NoSpacing1"/>
        <w:jc w:val="both"/>
        <w:rPr>
          <w:rFonts w:ascii="Times New Roman" w:hAnsi="Times New Roman" w:cs="Times New Roman"/>
          <w:spacing w:val="-2"/>
          <w:sz w:val="28"/>
          <w:szCs w:val="28"/>
          <w:lang w:val="ro-RO"/>
        </w:rPr>
      </w:pPr>
      <w:r w:rsidRPr="006A6148">
        <w:rPr>
          <w:rFonts w:ascii="Times New Roman" w:hAnsi="Times New Roman" w:cs="Times New Roman"/>
          <w:b/>
          <w:i/>
          <w:iCs/>
          <w:spacing w:val="-2"/>
          <w:sz w:val="28"/>
          <w:szCs w:val="28"/>
          <w:lang w:val="ro-RO"/>
        </w:rPr>
        <w:t>10.</w:t>
      </w:r>
      <w:r w:rsidRPr="006A6148">
        <w:rPr>
          <w:rFonts w:ascii="Times New Roman" w:hAnsi="Times New Roman" w:cs="Times New Roman"/>
          <w:i/>
          <w:iCs/>
          <w:spacing w:val="-2"/>
          <w:sz w:val="28"/>
          <w:szCs w:val="28"/>
          <w:lang w:val="ro-RO"/>
        </w:rPr>
        <w:t xml:space="preserve"> </w:t>
      </w:r>
      <w:r w:rsidRPr="006A6148">
        <w:rPr>
          <w:rFonts w:ascii="Times New Roman" w:hAnsi="Times New Roman" w:cs="Times New Roman"/>
          <w:i/>
          <w:spacing w:val="-2"/>
          <w:sz w:val="28"/>
          <w:szCs w:val="28"/>
          <w:lang w:val="ro-RO"/>
        </w:rPr>
        <w:t>Deşeurile menajere vor fi transportate şi depozitate prin relaţie contractuală cu operatorul de salubritate, iar deşeurile valorificabile se vor preda la societăţi specializate, autorizate pentru valorificarea lor.</w:t>
      </w:r>
      <w:r w:rsidRPr="006A6148">
        <w:rPr>
          <w:rFonts w:ascii="Times New Roman" w:hAnsi="Times New Roman" w:cs="Times New Roman"/>
          <w:spacing w:val="-2"/>
          <w:sz w:val="28"/>
          <w:szCs w:val="28"/>
          <w:lang w:val="ro-RO"/>
        </w:rPr>
        <w:t xml:space="preserve"> </w:t>
      </w:r>
      <w:r w:rsidRPr="006A6148">
        <w:rPr>
          <w:rFonts w:ascii="Times New Roman" w:hAnsi="Times New Roman" w:cs="Times New Roman"/>
          <w:i/>
          <w:spacing w:val="-2"/>
          <w:sz w:val="28"/>
          <w:szCs w:val="28"/>
          <w:lang w:val="ro-RO"/>
        </w:rPr>
        <w:t>Colectarea deşeurilor menajere se va face în mod selectiv (cel puţin în 3 categorii), depozitarea temporară fiind realizată doar în incintă</w:t>
      </w:r>
    </w:p>
    <w:p w:rsidR="001467BE" w:rsidRPr="006A6148" w:rsidRDefault="001467BE" w:rsidP="006A6148">
      <w:pPr>
        <w:spacing w:after="0" w:line="240" w:lineRule="auto"/>
        <w:ind w:firstLine="426"/>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Gestionarea deșeurilor se va face cu respectarea strictă a prevederilor Legii nr. 211/2011 privind regimul deşeurilor, cu modificările și completările ulterioare.</w:t>
      </w:r>
    </w:p>
    <w:p w:rsidR="001467BE" w:rsidRPr="006A6148" w:rsidRDefault="001467BE" w:rsidP="006A6148">
      <w:pPr>
        <w:spacing w:after="0" w:line="240" w:lineRule="auto"/>
        <w:jc w:val="both"/>
        <w:rPr>
          <w:rFonts w:ascii="Times New Roman" w:hAnsi="Times New Roman" w:cs="Times New Roman"/>
          <w:i/>
          <w:spacing w:val="-2"/>
          <w:sz w:val="28"/>
          <w:szCs w:val="28"/>
          <w:lang w:val="ro-RO" w:eastAsia="ar-SA"/>
        </w:rPr>
      </w:pPr>
      <w:r w:rsidRPr="006A6148">
        <w:rPr>
          <w:rFonts w:ascii="Times New Roman" w:hAnsi="Times New Roman" w:cs="Times New Roman"/>
          <w:b/>
          <w:i/>
          <w:spacing w:val="-2"/>
          <w:sz w:val="28"/>
          <w:szCs w:val="28"/>
          <w:lang w:val="ro-RO" w:eastAsia="ar-SA"/>
        </w:rPr>
        <w:t>11.</w:t>
      </w:r>
      <w:r w:rsidRPr="006A6148">
        <w:rPr>
          <w:rFonts w:ascii="Times New Roman" w:hAnsi="Times New Roman" w:cs="Times New Roman"/>
          <w:i/>
          <w:spacing w:val="-2"/>
          <w:sz w:val="28"/>
          <w:szCs w:val="28"/>
          <w:lang w:val="ro-RO" w:eastAsia="ar-SA"/>
        </w:rPr>
        <w:t xml:space="preserve"> </w:t>
      </w:r>
      <w:r w:rsidRPr="006A6148">
        <w:rPr>
          <w:rFonts w:ascii="Times New Roman" w:hAnsi="Times New Roman" w:cs="Times New Roman"/>
          <w:i/>
          <w:spacing w:val="-2"/>
          <w:sz w:val="28"/>
          <w:szCs w:val="28"/>
          <w:lang w:val="ro-RO"/>
        </w:rPr>
        <w:t>Atât pentru perioada execuţiei lucrărilor, cât şi în perioada de funcţionare a obiectivului, se vor lua toate măsurile necesare pentru:</w:t>
      </w:r>
    </w:p>
    <w:p w:rsidR="001467BE" w:rsidRPr="006A6148" w:rsidRDefault="001467BE" w:rsidP="006A6148">
      <w:pPr>
        <w:pStyle w:val="Listparagraf"/>
        <w:spacing w:after="0" w:line="240" w:lineRule="auto"/>
        <w:ind w:left="0" w:firstLine="720"/>
        <w:jc w:val="both"/>
        <w:rPr>
          <w:rFonts w:ascii="Times New Roman" w:hAnsi="Times New Roman"/>
          <w:i/>
          <w:spacing w:val="-2"/>
          <w:sz w:val="28"/>
          <w:szCs w:val="28"/>
          <w:lang w:val="ro-RO"/>
        </w:rPr>
      </w:pPr>
      <w:r w:rsidRPr="006A6148">
        <w:rPr>
          <w:rFonts w:ascii="Times New Roman" w:hAnsi="Times New Roman"/>
          <w:i/>
          <w:spacing w:val="-2"/>
          <w:sz w:val="28"/>
          <w:szCs w:val="28"/>
          <w:lang w:val="ro-RO"/>
        </w:rPr>
        <w:lastRenderedPageBreak/>
        <w:t xml:space="preserve">   </w:t>
      </w:r>
      <w:r w:rsidRPr="006A6148">
        <w:rPr>
          <w:rFonts w:ascii="Times New Roman" w:hAnsi="Times New Roman"/>
          <w:b/>
          <w:i/>
          <w:spacing w:val="-2"/>
          <w:sz w:val="28"/>
          <w:szCs w:val="28"/>
          <w:lang w:val="ro-RO"/>
        </w:rPr>
        <w:t>-</w:t>
      </w:r>
      <w:r w:rsidRPr="006A6148">
        <w:rPr>
          <w:rFonts w:ascii="Times New Roman" w:hAnsi="Times New Roman"/>
          <w:i/>
          <w:spacing w:val="-2"/>
          <w:sz w:val="28"/>
          <w:szCs w:val="28"/>
          <w:lang w:val="ro-RO"/>
        </w:rPr>
        <w:t xml:space="preserve"> evitarea scurgerilor accidentale de produse petroliere de la mijloacele de transport utilizate;</w:t>
      </w:r>
    </w:p>
    <w:p w:rsidR="001467BE" w:rsidRPr="006A6148" w:rsidRDefault="001467BE" w:rsidP="006A6148">
      <w:pPr>
        <w:pStyle w:val="Listparagraf"/>
        <w:spacing w:after="0" w:line="240" w:lineRule="auto"/>
        <w:ind w:left="0" w:firstLine="720"/>
        <w:jc w:val="both"/>
        <w:rPr>
          <w:rFonts w:ascii="Times New Roman" w:hAnsi="Times New Roman"/>
          <w:i/>
          <w:spacing w:val="-2"/>
          <w:sz w:val="28"/>
          <w:szCs w:val="28"/>
          <w:lang w:val="ro-RO"/>
        </w:rPr>
      </w:pPr>
      <w:r w:rsidRPr="006A6148">
        <w:rPr>
          <w:rFonts w:ascii="Times New Roman" w:hAnsi="Times New Roman"/>
          <w:b/>
          <w:i/>
          <w:spacing w:val="-2"/>
          <w:sz w:val="28"/>
          <w:szCs w:val="28"/>
          <w:lang w:val="ro-RO"/>
        </w:rPr>
        <w:t xml:space="preserve">   -</w:t>
      </w:r>
      <w:r w:rsidRPr="006A6148">
        <w:rPr>
          <w:rFonts w:ascii="Times New Roman" w:hAnsi="Times New Roman"/>
          <w:i/>
          <w:spacing w:val="-2"/>
          <w:sz w:val="28"/>
          <w:szCs w:val="28"/>
          <w:lang w:val="ro-RO"/>
        </w:rPr>
        <w:t xml:space="preserve"> evitarea depozitării necontrolate a materialelor folosite şi a deşeurilor rezultate;</w:t>
      </w:r>
    </w:p>
    <w:p w:rsidR="001467BE" w:rsidRPr="006A6148" w:rsidRDefault="001467BE" w:rsidP="006A6148">
      <w:pPr>
        <w:pStyle w:val="Listparagraf"/>
        <w:spacing w:after="0" w:line="240" w:lineRule="auto"/>
        <w:ind w:left="0" w:firstLine="720"/>
        <w:jc w:val="both"/>
        <w:rPr>
          <w:rFonts w:ascii="Times New Roman" w:hAnsi="Times New Roman"/>
          <w:i/>
          <w:spacing w:val="-2"/>
          <w:sz w:val="28"/>
          <w:szCs w:val="28"/>
          <w:lang w:val="ro-RO"/>
        </w:rPr>
      </w:pPr>
      <w:r w:rsidRPr="006A6148">
        <w:rPr>
          <w:rFonts w:ascii="Times New Roman" w:hAnsi="Times New Roman"/>
          <w:b/>
          <w:i/>
          <w:spacing w:val="-2"/>
          <w:sz w:val="28"/>
          <w:szCs w:val="28"/>
          <w:lang w:val="ro-RO"/>
        </w:rPr>
        <w:t xml:space="preserve">   -</w:t>
      </w:r>
      <w:r w:rsidRPr="006A6148">
        <w:rPr>
          <w:rFonts w:ascii="Times New Roman" w:hAnsi="Times New Roman"/>
          <w:i/>
          <w:spacing w:val="-2"/>
          <w:sz w:val="28"/>
          <w:szCs w:val="28"/>
          <w:lang w:val="ro-RO"/>
        </w:rPr>
        <w:t xml:space="preserve"> asigurarea permanentă a stocului de materiale și dotări necesare pentru combaterea efectelor poluărilor accidentale (materiale absorbante).</w:t>
      </w:r>
    </w:p>
    <w:p w:rsidR="001467BE" w:rsidRPr="006A6148" w:rsidRDefault="001467BE" w:rsidP="006A6148">
      <w:pPr>
        <w:spacing w:after="0" w:line="240" w:lineRule="auto"/>
        <w:jc w:val="both"/>
        <w:outlineLvl w:val="0"/>
        <w:rPr>
          <w:rFonts w:ascii="Times New Roman" w:hAnsi="Times New Roman" w:cs="Times New Roman"/>
          <w:i/>
          <w:spacing w:val="-2"/>
          <w:sz w:val="28"/>
          <w:szCs w:val="28"/>
          <w:lang w:val="ro-RO"/>
        </w:rPr>
      </w:pPr>
      <w:r w:rsidRPr="006A6148">
        <w:rPr>
          <w:rFonts w:ascii="Times New Roman" w:hAnsi="Times New Roman" w:cs="Times New Roman"/>
          <w:b/>
          <w:i/>
          <w:spacing w:val="-2"/>
          <w:sz w:val="28"/>
          <w:szCs w:val="28"/>
          <w:lang w:val="ro-RO"/>
        </w:rPr>
        <w:t xml:space="preserve">12. </w:t>
      </w:r>
      <w:r w:rsidRPr="006A6148">
        <w:rPr>
          <w:rFonts w:ascii="Times New Roman" w:hAnsi="Times New Roman" w:cs="Times New Roman"/>
          <w:i/>
          <w:spacing w:val="-2"/>
          <w:sz w:val="28"/>
          <w:szCs w:val="28"/>
          <w:lang w:val="ro-RO"/>
        </w:rPr>
        <w:t>Titularul proiectului și antreprenorul/constructorul sunt obligați să respecte și să implementeze toate măsurile de reducere a impactului, precum și condițiile</w:t>
      </w:r>
      <w:r w:rsidRPr="006A6148">
        <w:rPr>
          <w:rFonts w:ascii="Times New Roman" w:hAnsi="Times New Roman" w:cs="Times New Roman"/>
          <w:b/>
          <w:i/>
          <w:spacing w:val="-2"/>
          <w:sz w:val="28"/>
          <w:szCs w:val="28"/>
          <w:lang w:val="ro-RO"/>
        </w:rPr>
        <w:t xml:space="preserve"> </w:t>
      </w:r>
      <w:r w:rsidRPr="006A6148">
        <w:rPr>
          <w:rFonts w:ascii="Times New Roman" w:hAnsi="Times New Roman" w:cs="Times New Roman"/>
          <w:i/>
          <w:spacing w:val="-2"/>
          <w:sz w:val="28"/>
          <w:szCs w:val="28"/>
          <w:lang w:val="ro-RO"/>
        </w:rPr>
        <w:t>prevăzute în documentația care a stat la baza emiterii prezentei decizii.</w:t>
      </w:r>
    </w:p>
    <w:p w:rsidR="001467BE" w:rsidRPr="006A6148" w:rsidRDefault="001467BE" w:rsidP="006A6148">
      <w:pPr>
        <w:tabs>
          <w:tab w:val="left" w:pos="270"/>
          <w:tab w:val="left" w:pos="1080"/>
        </w:tabs>
        <w:autoSpaceDE w:val="0"/>
        <w:autoSpaceDN w:val="0"/>
        <w:adjustRightInd w:val="0"/>
        <w:spacing w:after="0" w:line="240" w:lineRule="auto"/>
        <w:jc w:val="both"/>
        <w:rPr>
          <w:rFonts w:ascii="Times New Roman" w:hAnsi="Times New Roman" w:cs="Times New Roman"/>
          <w:i/>
          <w:spacing w:val="-2"/>
          <w:sz w:val="28"/>
          <w:szCs w:val="28"/>
          <w:lang w:val="ro-RO"/>
        </w:rPr>
      </w:pPr>
      <w:r w:rsidRPr="006A6148">
        <w:rPr>
          <w:rFonts w:ascii="Times New Roman" w:hAnsi="Times New Roman" w:cs="Times New Roman"/>
          <w:b/>
          <w:i/>
          <w:spacing w:val="-2"/>
          <w:sz w:val="28"/>
          <w:szCs w:val="28"/>
          <w:lang w:val="ro-RO"/>
        </w:rPr>
        <w:t>13.</w:t>
      </w:r>
      <w:r w:rsidRPr="006A6148">
        <w:rPr>
          <w:rFonts w:ascii="Times New Roman" w:hAnsi="Times New Roman" w:cs="Times New Roman"/>
          <w:i/>
          <w:spacing w:val="-2"/>
          <w:sz w:val="28"/>
          <w:szCs w:val="28"/>
          <w:lang w:val="ro-RO"/>
        </w:rPr>
        <w:t xml:space="preserve"> Alimentarea cu carburanţi a mijloacelor auto și schimburile de ulei se vor face numai pe amplasamente autorizate.</w:t>
      </w:r>
    </w:p>
    <w:p w:rsidR="001467BE" w:rsidRPr="006A6148" w:rsidRDefault="001467BE" w:rsidP="006A6148">
      <w:pPr>
        <w:spacing w:after="0" w:line="240" w:lineRule="auto"/>
        <w:jc w:val="both"/>
        <w:rPr>
          <w:rFonts w:ascii="Times New Roman" w:hAnsi="Times New Roman" w:cs="Times New Roman"/>
          <w:i/>
          <w:spacing w:val="-2"/>
          <w:sz w:val="28"/>
          <w:szCs w:val="28"/>
          <w:lang w:val="ro-RO"/>
        </w:rPr>
      </w:pPr>
      <w:r w:rsidRPr="006A6148">
        <w:rPr>
          <w:rFonts w:ascii="Times New Roman" w:hAnsi="Times New Roman" w:cs="Times New Roman"/>
          <w:b/>
          <w:i/>
          <w:spacing w:val="-2"/>
          <w:sz w:val="28"/>
          <w:szCs w:val="28"/>
          <w:lang w:val="ro-RO"/>
        </w:rPr>
        <w:t>14.</w:t>
      </w:r>
      <w:r w:rsidRPr="006A6148">
        <w:rPr>
          <w:rFonts w:ascii="Times New Roman" w:hAnsi="Times New Roman" w:cs="Times New Roman"/>
          <w:spacing w:val="-2"/>
          <w:sz w:val="28"/>
          <w:szCs w:val="28"/>
          <w:lang w:val="ro-RO"/>
        </w:rPr>
        <w:t xml:space="preserve"> </w:t>
      </w:r>
      <w:r w:rsidRPr="006A6148">
        <w:rPr>
          <w:rFonts w:ascii="Times New Roman" w:hAnsi="Times New Roman" w:cs="Times New Roman"/>
          <w:i/>
          <w:spacing w:val="-2"/>
          <w:sz w:val="28"/>
          <w:szCs w:val="28"/>
          <w:lang w:val="ro-RO"/>
        </w:rPr>
        <w:t>În scopul conservării și protejării</w:t>
      </w:r>
      <w:r w:rsidRPr="006A6148">
        <w:rPr>
          <w:rFonts w:ascii="Times New Roman" w:hAnsi="Times New Roman" w:cs="Times New Roman"/>
          <w:i/>
          <w:iCs/>
          <w:spacing w:val="-2"/>
          <w:sz w:val="28"/>
          <w:szCs w:val="28"/>
          <w:lang w:val="ro-RO"/>
        </w:rPr>
        <w:t xml:space="preserve"> </w:t>
      </w:r>
      <w:r w:rsidRPr="006A6148">
        <w:rPr>
          <w:rFonts w:ascii="Times New Roman" w:hAnsi="Times New Roman" w:cs="Times New Roman"/>
          <w:i/>
          <w:spacing w:val="-2"/>
          <w:sz w:val="28"/>
          <w:szCs w:val="28"/>
          <w:lang w:val="ro-RO"/>
        </w:rPr>
        <w:t xml:space="preserve">speciilor de plante și animale sălbatice terestre, acvatice și subterane, prevăzute in anexele nr. 4 A si 4 B din OUG 57/2007 cu modificările și completările ulterioare, care trăiesc în afara ariilor naturale protejate, sunt interzise: </w:t>
      </w:r>
    </w:p>
    <w:p w:rsidR="001467BE" w:rsidRPr="006A6148" w:rsidRDefault="001467BE" w:rsidP="006A6148">
      <w:pPr>
        <w:spacing w:after="0" w:line="240" w:lineRule="auto"/>
        <w:ind w:firstLine="720"/>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a) orice formă de recoltare, capturare, ucidere, distrugere sau vătămare a exemplarelor aflate în mediul lor natural, în oricare dintre stadiile ciclului lor biologic;</w:t>
      </w:r>
    </w:p>
    <w:p w:rsidR="001467BE" w:rsidRPr="006A6148" w:rsidRDefault="001467BE" w:rsidP="006A6148">
      <w:pPr>
        <w:spacing w:after="0" w:line="240" w:lineRule="auto"/>
        <w:ind w:firstLine="720"/>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b) perturbarea intenționată în cursul perioadei de reproducere, de creștere, de hibernare și de migrație;</w:t>
      </w:r>
    </w:p>
    <w:p w:rsidR="001467BE" w:rsidRPr="006A6148" w:rsidRDefault="001467BE" w:rsidP="006A6148">
      <w:pPr>
        <w:spacing w:after="0" w:line="240" w:lineRule="auto"/>
        <w:ind w:firstLine="720"/>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c) deteriorarea, distrugerea și/sau culegerea intenționată a cuiburilor și/sau ouălor din natură;</w:t>
      </w:r>
    </w:p>
    <w:p w:rsidR="001467BE" w:rsidRPr="006A6148" w:rsidRDefault="001467BE" w:rsidP="006A6148">
      <w:pPr>
        <w:spacing w:after="0" w:line="240" w:lineRule="auto"/>
        <w:ind w:firstLine="720"/>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d) deteriorarea si/sau distrugerea locurilor de reproducere ori de odihna;</w:t>
      </w:r>
    </w:p>
    <w:p w:rsidR="001467BE" w:rsidRPr="006A6148" w:rsidRDefault="001467BE" w:rsidP="006A6148">
      <w:pPr>
        <w:spacing w:after="0" w:line="240" w:lineRule="auto"/>
        <w:ind w:firstLine="720"/>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e) recoltarea florilor și a fructelor, culegerea, tăierea, dezrădăcinarea sau distrugerea cu intenție a acestor plante în habitatele lor naturale, în oricare dintre stadiile ciclului lor biologic;</w:t>
      </w:r>
    </w:p>
    <w:p w:rsidR="001467BE" w:rsidRPr="006A6148" w:rsidRDefault="001467BE" w:rsidP="006A6148">
      <w:pPr>
        <w:spacing w:after="0" w:line="240" w:lineRule="auto"/>
        <w:ind w:firstLine="720"/>
        <w:jc w:val="both"/>
        <w:rPr>
          <w:rFonts w:ascii="Times New Roman" w:hAnsi="Times New Roman" w:cs="Times New Roman"/>
          <w:i/>
          <w:spacing w:val="-2"/>
          <w:sz w:val="28"/>
          <w:szCs w:val="28"/>
          <w:lang w:val="ro-RO"/>
        </w:rPr>
      </w:pPr>
      <w:r w:rsidRPr="006A6148">
        <w:rPr>
          <w:rFonts w:ascii="Times New Roman" w:hAnsi="Times New Roman" w:cs="Times New Roman"/>
          <w:i/>
          <w:spacing w:val="-2"/>
          <w:sz w:val="28"/>
          <w:szCs w:val="28"/>
          <w:lang w:val="ro-RO"/>
        </w:rPr>
        <w:t>f) deținerea, transportul, vânzarea sau schimburile în orice scop, precum și oferirea spre schimb sau vânzare a exemplarelor luate din natura, în oricare dintre stadiile ciclului lor biologic</w:t>
      </w:r>
      <w:r w:rsidR="0011306B">
        <w:rPr>
          <w:rFonts w:ascii="Times New Roman" w:hAnsi="Times New Roman" w:cs="Times New Roman"/>
          <w:i/>
          <w:spacing w:val="-2"/>
          <w:sz w:val="28"/>
          <w:szCs w:val="28"/>
          <w:lang w:val="ro-RO"/>
        </w:rPr>
        <w:t>.</w:t>
      </w:r>
    </w:p>
    <w:p w:rsidR="001467BE" w:rsidRPr="006A6148" w:rsidRDefault="001467BE" w:rsidP="006A6148">
      <w:pPr>
        <w:tabs>
          <w:tab w:val="left" w:pos="270"/>
          <w:tab w:val="left" w:pos="1080"/>
        </w:tabs>
        <w:autoSpaceDE w:val="0"/>
        <w:autoSpaceDN w:val="0"/>
        <w:adjustRightInd w:val="0"/>
        <w:spacing w:after="0" w:line="240" w:lineRule="auto"/>
        <w:jc w:val="both"/>
        <w:rPr>
          <w:rFonts w:ascii="Times New Roman" w:hAnsi="Times New Roman" w:cs="Times New Roman"/>
          <w:i/>
          <w:spacing w:val="-2"/>
          <w:sz w:val="28"/>
          <w:szCs w:val="28"/>
          <w:lang w:val="ro-RO"/>
        </w:rPr>
      </w:pPr>
      <w:r w:rsidRPr="006A6148">
        <w:rPr>
          <w:rFonts w:ascii="Times New Roman" w:eastAsia="Times New Roman" w:hAnsi="Times New Roman" w:cs="Times New Roman"/>
          <w:b/>
          <w:i/>
          <w:spacing w:val="-2"/>
          <w:sz w:val="28"/>
          <w:szCs w:val="28"/>
          <w:lang w:val="ro-RO"/>
        </w:rPr>
        <w:t>15.</w:t>
      </w:r>
      <w:r w:rsidRPr="006A6148">
        <w:rPr>
          <w:rFonts w:ascii="Times New Roman" w:eastAsia="Times New Roman" w:hAnsi="Times New Roman" w:cs="Times New Roman"/>
          <w:i/>
          <w:spacing w:val="-2"/>
          <w:sz w:val="28"/>
          <w:szCs w:val="28"/>
          <w:lang w:val="ro-RO"/>
        </w:rPr>
        <w:t xml:space="preserve"> L</w:t>
      </w:r>
      <w:r w:rsidRPr="006A6148">
        <w:rPr>
          <w:rFonts w:ascii="Times New Roman" w:eastAsia="Times New Roman" w:hAnsi="Times New Roman" w:cs="Times New Roman"/>
          <w:bCs/>
          <w:i/>
          <w:spacing w:val="-2"/>
          <w:sz w:val="28"/>
          <w:szCs w:val="28"/>
          <w:lang w:val="ro-RO"/>
        </w:rPr>
        <w:t xml:space="preserve">a finalizarea investiţiei, titularul va </w:t>
      </w:r>
      <w:r w:rsidRPr="006A6148">
        <w:rPr>
          <w:rFonts w:ascii="Times New Roman" w:eastAsia="Times New Roman" w:hAnsi="Times New Roman" w:cs="Times New Roman"/>
          <w:bCs/>
          <w:i/>
          <w:iCs/>
          <w:spacing w:val="-2"/>
          <w:sz w:val="28"/>
          <w:szCs w:val="28"/>
          <w:lang w:val="ro-RO"/>
        </w:rPr>
        <w:t>notifica Agenţia pentru Protecţia Mediului Bistriţa-Năsăud şi Comisariatul Judeţean Bistrița-Năsăud al Gărzii Naționale de Mediu pentru verificarea conformării cu actul de reglementare</w:t>
      </w:r>
      <w:r w:rsidR="00B9443C" w:rsidRPr="00B9443C">
        <w:rPr>
          <w:rFonts w:ascii="Times New Roman" w:eastAsia="Times New Roman" w:hAnsi="Times New Roman"/>
          <w:bCs/>
          <w:i/>
          <w:iCs/>
          <w:spacing w:val="-6"/>
          <w:sz w:val="28"/>
          <w:szCs w:val="28"/>
          <w:lang w:val="ro-RO"/>
        </w:rPr>
        <w:t xml:space="preserve"> </w:t>
      </w:r>
      <w:r w:rsidR="00B9443C" w:rsidRPr="00F418F2">
        <w:rPr>
          <w:rFonts w:ascii="Times New Roman" w:eastAsia="Times New Roman" w:hAnsi="Times New Roman"/>
          <w:bCs/>
          <w:i/>
          <w:iCs/>
          <w:spacing w:val="-6"/>
          <w:sz w:val="28"/>
          <w:szCs w:val="28"/>
          <w:lang w:val="ro-RO"/>
        </w:rPr>
        <w:t>și va solicita și obține autorizatie de mediu</w:t>
      </w:r>
      <w:r w:rsidR="003957E9">
        <w:rPr>
          <w:rFonts w:ascii="Times New Roman" w:eastAsia="Times New Roman" w:hAnsi="Times New Roman"/>
          <w:bCs/>
          <w:i/>
          <w:iCs/>
          <w:spacing w:val="-6"/>
          <w:sz w:val="28"/>
          <w:szCs w:val="28"/>
          <w:lang w:val="ro-RO"/>
        </w:rPr>
        <w:t xml:space="preserve"> revizuită</w:t>
      </w:r>
      <w:r w:rsidRPr="006A6148">
        <w:rPr>
          <w:rFonts w:ascii="Times New Roman" w:eastAsia="Times New Roman" w:hAnsi="Times New Roman" w:cs="Times New Roman"/>
          <w:bCs/>
          <w:i/>
          <w:iCs/>
          <w:spacing w:val="-2"/>
          <w:sz w:val="28"/>
          <w:szCs w:val="28"/>
          <w:lang w:val="ro-RO"/>
        </w:rPr>
        <w:t>.</w:t>
      </w:r>
    </w:p>
    <w:p w:rsidR="001467BE" w:rsidRPr="006A6148" w:rsidRDefault="001467BE" w:rsidP="006A6148">
      <w:pPr>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val="ro-RO" w:eastAsia="ro-RO"/>
        </w:rPr>
      </w:pPr>
    </w:p>
    <w:p w:rsidR="001467BE" w:rsidRPr="006A6148" w:rsidRDefault="001467BE" w:rsidP="006A6148">
      <w:pPr>
        <w:autoSpaceDE w:val="0"/>
        <w:autoSpaceDN w:val="0"/>
        <w:adjustRightInd w:val="0"/>
        <w:spacing w:after="0" w:line="240" w:lineRule="auto"/>
        <w:ind w:firstLine="720"/>
        <w:jc w:val="both"/>
        <w:rPr>
          <w:rFonts w:ascii="Times New Roman" w:eastAsia="Times New Roman" w:hAnsi="Times New Roman" w:cs="Times New Roman"/>
          <w:b/>
          <w:spacing w:val="-2"/>
          <w:sz w:val="28"/>
          <w:szCs w:val="28"/>
          <w:lang w:val="ro-RO" w:eastAsia="ro-RO"/>
        </w:rPr>
      </w:pPr>
      <w:r w:rsidRPr="006A6148">
        <w:rPr>
          <w:rFonts w:ascii="Times New Roman" w:eastAsia="Times New Roman" w:hAnsi="Times New Roman" w:cs="Times New Roman"/>
          <w:b/>
          <w:spacing w:val="-2"/>
          <w:sz w:val="28"/>
          <w:szCs w:val="28"/>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1467BE" w:rsidRPr="006A6148" w:rsidRDefault="001467BE" w:rsidP="006A6148">
      <w:pPr>
        <w:shd w:val="clear" w:color="auto" w:fill="FFFFFF"/>
        <w:spacing w:after="0" w:line="240" w:lineRule="auto"/>
        <w:jc w:val="both"/>
        <w:rPr>
          <w:rFonts w:ascii="Times New Roman" w:eastAsia="Times New Roman" w:hAnsi="Times New Roman" w:cs="Times New Roman"/>
          <w:b/>
          <w:spacing w:val="-2"/>
          <w:sz w:val="28"/>
          <w:szCs w:val="28"/>
          <w:lang w:val="ro-RO" w:eastAsia="ro-RO"/>
        </w:rPr>
      </w:pPr>
    </w:p>
    <w:p w:rsidR="001467BE" w:rsidRPr="006A6148" w:rsidRDefault="001467BE" w:rsidP="006A6148">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r w:rsidRPr="006A6148">
        <w:rPr>
          <w:rFonts w:ascii="Times New Roman" w:eastAsia="Times New Roman" w:hAnsi="Times New Roman" w:cs="Times New Roman"/>
          <w:spacing w:val="-2"/>
          <w:sz w:val="28"/>
          <w:szCs w:val="28"/>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9" w:tgtFrame="_blank" w:history="1">
        <w:r w:rsidRPr="006A6148">
          <w:rPr>
            <w:rFonts w:ascii="Times New Roman" w:eastAsia="Times New Roman" w:hAnsi="Times New Roman" w:cs="Times New Roman"/>
            <w:spacing w:val="-2"/>
            <w:sz w:val="28"/>
            <w:szCs w:val="28"/>
            <w:lang w:val="ro-RO" w:eastAsia="ro-RO"/>
          </w:rPr>
          <w:t>nr. 554/2004</w:t>
        </w:r>
      </w:hyperlink>
      <w:r w:rsidRPr="006A6148">
        <w:rPr>
          <w:rFonts w:ascii="Times New Roman" w:eastAsia="Times New Roman" w:hAnsi="Times New Roman" w:cs="Times New Roman"/>
          <w:spacing w:val="-2"/>
          <w:sz w:val="28"/>
          <w:szCs w:val="28"/>
          <w:lang w:val="ro-RO" w:eastAsia="ro-RO"/>
        </w:rPr>
        <w:t>, cu modificările și completările ulterioare.</w:t>
      </w:r>
    </w:p>
    <w:p w:rsidR="001467BE" w:rsidRPr="006A6148" w:rsidRDefault="001467BE" w:rsidP="006A6148">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p>
    <w:p w:rsidR="001467BE" w:rsidRPr="006A6148" w:rsidRDefault="001467BE"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r w:rsidRPr="006A6148">
        <w:rPr>
          <w:rFonts w:ascii="Times New Roman" w:eastAsia="Times New Roman" w:hAnsi="Times New Roman" w:cs="Times New Roman"/>
          <w:spacing w:val="-2"/>
          <w:sz w:val="28"/>
          <w:szCs w:val="28"/>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11306B" w:rsidRDefault="0011306B"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p>
    <w:p w:rsidR="001467BE" w:rsidRPr="006A6148" w:rsidRDefault="001467BE"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r w:rsidRPr="006A6148">
        <w:rPr>
          <w:rFonts w:ascii="Times New Roman" w:eastAsia="Times New Roman" w:hAnsi="Times New Roman" w:cs="Times New Roman"/>
          <w:spacing w:val="-2"/>
          <w:sz w:val="28"/>
          <w:szCs w:val="28"/>
          <w:lang w:val="ro-RO" w:eastAsia="ro-RO"/>
        </w:rPr>
        <w:lastRenderedPageBreak/>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1306B" w:rsidRDefault="0011306B"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p>
    <w:p w:rsidR="001467BE" w:rsidRPr="006A6148" w:rsidRDefault="001467BE"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r w:rsidRPr="006A6148">
        <w:rPr>
          <w:rFonts w:ascii="Times New Roman" w:eastAsia="Times New Roman" w:hAnsi="Times New Roman" w:cs="Times New Roman"/>
          <w:spacing w:val="-2"/>
          <w:sz w:val="28"/>
          <w:szCs w:val="28"/>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11306B" w:rsidRDefault="0011306B"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p>
    <w:p w:rsidR="001467BE" w:rsidRPr="006A6148" w:rsidRDefault="001467BE"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r w:rsidRPr="006A6148">
        <w:rPr>
          <w:rFonts w:ascii="Times New Roman" w:eastAsia="Times New Roman" w:hAnsi="Times New Roman" w:cs="Times New Roman"/>
          <w:spacing w:val="-2"/>
          <w:sz w:val="28"/>
          <w:szCs w:val="28"/>
          <w:lang w:val="ro-RO" w:eastAsia="ro-RO"/>
        </w:rPr>
        <w:t>Autoritatea publică emitentă are obligația de a răspunde la plângerea prealabilă prevăzută la art. 22 alin. (1), în termen de 30 de zile de la data înregistrării acesteia la acea autoritate.</w:t>
      </w:r>
    </w:p>
    <w:p w:rsidR="0011306B" w:rsidRDefault="0011306B"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p>
    <w:p w:rsidR="001467BE" w:rsidRPr="006A6148" w:rsidRDefault="001467BE" w:rsidP="00AB01E7">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r w:rsidRPr="006A6148">
        <w:rPr>
          <w:rFonts w:ascii="Times New Roman" w:eastAsia="Times New Roman" w:hAnsi="Times New Roman" w:cs="Times New Roman"/>
          <w:spacing w:val="-2"/>
          <w:sz w:val="28"/>
          <w:szCs w:val="28"/>
          <w:lang w:val="ro-RO" w:eastAsia="ro-RO"/>
        </w:rPr>
        <w:t>Procedura de soluționare a plângerii prealabile prevăzută la art. 22 alin. (1) este gratuită și trebuie să fie echitabilă, rapidă și corectă.</w:t>
      </w:r>
    </w:p>
    <w:p w:rsidR="0011306B" w:rsidRDefault="0011306B" w:rsidP="006A6148">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p>
    <w:p w:rsidR="001467BE" w:rsidRPr="006A6148" w:rsidRDefault="001467BE" w:rsidP="006A6148">
      <w:pPr>
        <w:shd w:val="clear" w:color="auto" w:fill="FFFFFF"/>
        <w:spacing w:after="0" w:line="240" w:lineRule="auto"/>
        <w:ind w:firstLine="720"/>
        <w:jc w:val="both"/>
        <w:rPr>
          <w:rFonts w:ascii="Times New Roman" w:eastAsia="Times New Roman" w:hAnsi="Times New Roman" w:cs="Times New Roman"/>
          <w:spacing w:val="-2"/>
          <w:sz w:val="28"/>
          <w:szCs w:val="28"/>
          <w:lang w:val="ro-RO" w:eastAsia="ro-RO"/>
        </w:rPr>
      </w:pPr>
      <w:r w:rsidRPr="006A6148">
        <w:rPr>
          <w:rFonts w:ascii="Times New Roman" w:eastAsia="Times New Roman" w:hAnsi="Times New Roman" w:cs="Times New Roman"/>
          <w:spacing w:val="-2"/>
          <w:sz w:val="28"/>
          <w:szCs w:val="28"/>
          <w:lang w:val="ro-RO" w:eastAsia="ro-RO"/>
        </w:rPr>
        <w:t>Prezenta decizie poate fi contestată în conformitate cu prevederile Legii nr. 292/2018 privind evaluarea impactului anumitor proiecte publice și private asupra mediului și ale Legii </w:t>
      </w:r>
      <w:hyperlink r:id="rId20" w:tgtFrame="_blank" w:history="1">
        <w:r w:rsidRPr="006A6148">
          <w:rPr>
            <w:rFonts w:ascii="Times New Roman" w:eastAsia="Times New Roman" w:hAnsi="Times New Roman" w:cs="Times New Roman"/>
            <w:spacing w:val="-2"/>
            <w:sz w:val="28"/>
            <w:szCs w:val="28"/>
            <w:lang w:val="ro-RO" w:eastAsia="ro-RO"/>
          </w:rPr>
          <w:t>nr. 554/2004</w:t>
        </w:r>
      </w:hyperlink>
      <w:r w:rsidRPr="006A6148">
        <w:rPr>
          <w:rFonts w:ascii="Times New Roman" w:eastAsia="Times New Roman" w:hAnsi="Times New Roman" w:cs="Times New Roman"/>
          <w:spacing w:val="-2"/>
          <w:sz w:val="28"/>
          <w:szCs w:val="28"/>
          <w:lang w:val="ro-RO" w:eastAsia="ro-RO"/>
        </w:rPr>
        <w:t>, cu modificările și completările ulterioare.</w:t>
      </w:r>
    </w:p>
    <w:p w:rsidR="001467BE" w:rsidRPr="006A6148" w:rsidRDefault="001467BE" w:rsidP="006A6148">
      <w:pPr>
        <w:spacing w:after="0" w:line="240" w:lineRule="auto"/>
        <w:rPr>
          <w:rFonts w:ascii="Times New Roman" w:hAnsi="Times New Roman" w:cs="Times New Roman"/>
          <w:snapToGrid w:val="0"/>
          <w:spacing w:val="-2"/>
          <w:sz w:val="28"/>
          <w:szCs w:val="28"/>
          <w:lang w:val="ro-RO"/>
        </w:rPr>
      </w:pPr>
    </w:p>
    <w:p w:rsidR="001467BE" w:rsidRPr="006A6148" w:rsidRDefault="001467BE" w:rsidP="006A6148">
      <w:pPr>
        <w:spacing w:after="0" w:line="240" w:lineRule="auto"/>
        <w:jc w:val="center"/>
        <w:rPr>
          <w:rFonts w:ascii="Times New Roman" w:hAnsi="Times New Roman" w:cs="Times New Roman"/>
          <w:snapToGrid w:val="0"/>
          <w:spacing w:val="-2"/>
          <w:sz w:val="28"/>
          <w:szCs w:val="28"/>
          <w:lang w:val="ro-RO"/>
        </w:rPr>
      </w:pPr>
      <w:r w:rsidRPr="006A6148">
        <w:rPr>
          <w:rFonts w:ascii="Times New Roman" w:hAnsi="Times New Roman" w:cs="Times New Roman"/>
          <w:snapToGrid w:val="0"/>
          <w:spacing w:val="-2"/>
          <w:sz w:val="28"/>
          <w:szCs w:val="28"/>
          <w:lang w:val="ro-RO"/>
        </w:rPr>
        <w:t>DIRECTOR EXECUTIV,</w:t>
      </w:r>
    </w:p>
    <w:p w:rsidR="001467BE" w:rsidRPr="006A6148" w:rsidRDefault="001467BE" w:rsidP="006A6148">
      <w:pPr>
        <w:spacing w:after="0" w:line="240" w:lineRule="auto"/>
        <w:jc w:val="center"/>
        <w:rPr>
          <w:rFonts w:ascii="Times New Roman" w:hAnsi="Times New Roman" w:cs="Times New Roman"/>
          <w:snapToGrid w:val="0"/>
          <w:spacing w:val="-2"/>
          <w:sz w:val="28"/>
          <w:szCs w:val="28"/>
          <w:lang w:val="ro-RO"/>
        </w:rPr>
      </w:pPr>
      <w:r w:rsidRPr="006A6148">
        <w:rPr>
          <w:rFonts w:ascii="Times New Roman" w:hAnsi="Times New Roman" w:cs="Times New Roman"/>
          <w:snapToGrid w:val="0"/>
          <w:spacing w:val="-2"/>
          <w:sz w:val="28"/>
          <w:szCs w:val="28"/>
          <w:lang w:val="ro-RO"/>
        </w:rPr>
        <w:t>biolog-chimist Sever Ioan ROMAN</w:t>
      </w:r>
    </w:p>
    <w:p w:rsidR="001467BE" w:rsidRPr="006A6148" w:rsidRDefault="001467BE" w:rsidP="006A6148">
      <w:pPr>
        <w:spacing w:after="0" w:line="240" w:lineRule="auto"/>
        <w:jc w:val="both"/>
        <w:rPr>
          <w:rFonts w:ascii="Times New Roman" w:hAnsi="Times New Roman" w:cs="Times New Roman"/>
          <w:snapToGrid w:val="0"/>
          <w:spacing w:val="-2"/>
          <w:sz w:val="28"/>
          <w:szCs w:val="28"/>
          <w:lang w:val="ro-RO"/>
        </w:rPr>
      </w:pPr>
      <w:r w:rsidRPr="006A6148">
        <w:rPr>
          <w:rFonts w:ascii="Times New Roman" w:hAnsi="Times New Roman" w:cs="Times New Roman"/>
          <w:snapToGrid w:val="0"/>
          <w:spacing w:val="-2"/>
          <w:sz w:val="28"/>
          <w:szCs w:val="28"/>
          <w:lang w:val="ro-RO"/>
        </w:rPr>
        <w:tab/>
      </w:r>
      <w:r w:rsidRPr="006A6148">
        <w:rPr>
          <w:rFonts w:ascii="Times New Roman" w:hAnsi="Times New Roman" w:cs="Times New Roman"/>
          <w:snapToGrid w:val="0"/>
          <w:spacing w:val="-2"/>
          <w:sz w:val="28"/>
          <w:szCs w:val="28"/>
          <w:lang w:val="ro-RO"/>
        </w:rPr>
        <w:tab/>
      </w:r>
      <w:r w:rsidRPr="006A6148">
        <w:rPr>
          <w:rFonts w:ascii="Times New Roman" w:hAnsi="Times New Roman" w:cs="Times New Roman"/>
          <w:snapToGrid w:val="0"/>
          <w:spacing w:val="-2"/>
          <w:sz w:val="28"/>
          <w:szCs w:val="28"/>
          <w:lang w:val="ro-RO"/>
        </w:rPr>
        <w:tab/>
      </w:r>
      <w:r w:rsidRPr="006A6148">
        <w:rPr>
          <w:rFonts w:ascii="Times New Roman" w:hAnsi="Times New Roman" w:cs="Times New Roman"/>
          <w:snapToGrid w:val="0"/>
          <w:spacing w:val="-2"/>
          <w:sz w:val="28"/>
          <w:szCs w:val="28"/>
          <w:lang w:val="ro-RO"/>
        </w:rPr>
        <w:tab/>
      </w:r>
      <w:r w:rsidRPr="006A6148">
        <w:rPr>
          <w:rFonts w:ascii="Times New Roman" w:hAnsi="Times New Roman" w:cs="Times New Roman"/>
          <w:snapToGrid w:val="0"/>
          <w:spacing w:val="-2"/>
          <w:sz w:val="28"/>
          <w:szCs w:val="28"/>
          <w:lang w:val="ro-RO"/>
        </w:rPr>
        <w:tab/>
      </w:r>
      <w:r w:rsidRPr="006A6148">
        <w:rPr>
          <w:rFonts w:ascii="Times New Roman" w:hAnsi="Times New Roman" w:cs="Times New Roman"/>
          <w:snapToGrid w:val="0"/>
          <w:spacing w:val="-2"/>
          <w:sz w:val="28"/>
          <w:szCs w:val="28"/>
          <w:lang w:val="ro-RO"/>
        </w:rPr>
        <w:tab/>
      </w:r>
      <w:r w:rsidRPr="006A6148">
        <w:rPr>
          <w:rFonts w:ascii="Times New Roman" w:hAnsi="Times New Roman" w:cs="Times New Roman"/>
          <w:snapToGrid w:val="0"/>
          <w:spacing w:val="-2"/>
          <w:sz w:val="28"/>
          <w:szCs w:val="28"/>
          <w:lang w:val="ro-RO"/>
        </w:rPr>
        <w:tab/>
      </w:r>
      <w:r w:rsidRPr="006A6148">
        <w:rPr>
          <w:rFonts w:ascii="Times New Roman" w:hAnsi="Times New Roman" w:cs="Times New Roman"/>
          <w:snapToGrid w:val="0"/>
          <w:spacing w:val="-2"/>
          <w:sz w:val="28"/>
          <w:szCs w:val="28"/>
          <w:lang w:val="ro-RO"/>
        </w:rPr>
        <w:tab/>
      </w:r>
    </w:p>
    <w:p w:rsidR="001467BE" w:rsidRDefault="001467BE" w:rsidP="006A6148">
      <w:pPr>
        <w:autoSpaceDE w:val="0"/>
        <w:autoSpaceDN w:val="0"/>
        <w:adjustRightInd w:val="0"/>
        <w:spacing w:after="0" w:line="240" w:lineRule="auto"/>
        <w:jc w:val="both"/>
        <w:rPr>
          <w:rFonts w:ascii="Times New Roman" w:hAnsi="Times New Roman" w:cs="Times New Roman"/>
          <w:spacing w:val="-2"/>
          <w:sz w:val="28"/>
          <w:szCs w:val="28"/>
          <w:lang w:val="ro-RO"/>
        </w:rPr>
      </w:pPr>
    </w:p>
    <w:p w:rsidR="0055703D" w:rsidRPr="006A6148" w:rsidRDefault="0055703D" w:rsidP="006A6148">
      <w:pPr>
        <w:autoSpaceDE w:val="0"/>
        <w:autoSpaceDN w:val="0"/>
        <w:adjustRightInd w:val="0"/>
        <w:spacing w:after="0" w:line="240" w:lineRule="auto"/>
        <w:jc w:val="both"/>
        <w:rPr>
          <w:rFonts w:ascii="Times New Roman" w:hAnsi="Times New Roman" w:cs="Times New Roman"/>
          <w:spacing w:val="-2"/>
          <w:sz w:val="28"/>
          <w:szCs w:val="28"/>
          <w:lang w:val="ro-RO"/>
        </w:rPr>
      </w:pPr>
    </w:p>
    <w:p w:rsidR="001467BE" w:rsidRPr="006A6148" w:rsidRDefault="001467BE" w:rsidP="006A6148">
      <w:pPr>
        <w:autoSpaceDE w:val="0"/>
        <w:autoSpaceDN w:val="0"/>
        <w:adjustRightInd w:val="0"/>
        <w:spacing w:after="0" w:line="240" w:lineRule="auto"/>
        <w:jc w:val="both"/>
        <w:rPr>
          <w:rFonts w:ascii="Times New Roman" w:hAnsi="Times New Roman" w:cs="Times New Roman"/>
          <w:spacing w:val="-2"/>
          <w:sz w:val="28"/>
          <w:szCs w:val="28"/>
          <w:lang w:val="ro-RO"/>
        </w:rPr>
      </w:pPr>
    </w:p>
    <w:p w:rsidR="001467BE" w:rsidRPr="006A6148" w:rsidRDefault="006A6148" w:rsidP="006A6148">
      <w:pPr>
        <w:spacing w:after="0" w:line="240" w:lineRule="auto"/>
        <w:jc w:val="both"/>
        <w:rPr>
          <w:rFonts w:ascii="Times New Roman" w:hAnsi="Times New Roman" w:cs="Times New Roman"/>
          <w:spacing w:val="-2"/>
          <w:sz w:val="28"/>
          <w:szCs w:val="28"/>
          <w:lang w:val="ro-RO"/>
        </w:rPr>
      </w:pPr>
      <w:r>
        <w:rPr>
          <w:rFonts w:ascii="Times New Roman" w:hAnsi="Times New Roman" w:cs="Times New Roman"/>
          <w:spacing w:val="-2"/>
          <w:sz w:val="28"/>
          <w:szCs w:val="28"/>
          <w:lang w:val="ro-RO"/>
        </w:rPr>
        <w:t xml:space="preserve">                   ŞEF SERVICIU </w:t>
      </w:r>
      <w:r>
        <w:rPr>
          <w:rFonts w:ascii="Times New Roman" w:hAnsi="Times New Roman" w:cs="Times New Roman"/>
          <w:spacing w:val="-2"/>
          <w:sz w:val="28"/>
          <w:szCs w:val="28"/>
          <w:lang w:val="ro-RO"/>
        </w:rPr>
        <w:tab/>
      </w:r>
      <w:r>
        <w:rPr>
          <w:rFonts w:ascii="Times New Roman" w:hAnsi="Times New Roman" w:cs="Times New Roman"/>
          <w:spacing w:val="-2"/>
          <w:sz w:val="28"/>
          <w:szCs w:val="28"/>
          <w:lang w:val="ro-RO"/>
        </w:rPr>
        <w:tab/>
      </w:r>
      <w:r>
        <w:rPr>
          <w:rFonts w:ascii="Times New Roman" w:hAnsi="Times New Roman" w:cs="Times New Roman"/>
          <w:spacing w:val="-2"/>
          <w:sz w:val="28"/>
          <w:szCs w:val="28"/>
          <w:lang w:val="ro-RO"/>
        </w:rPr>
        <w:tab/>
      </w:r>
      <w:r>
        <w:rPr>
          <w:rFonts w:ascii="Times New Roman" w:hAnsi="Times New Roman" w:cs="Times New Roman"/>
          <w:spacing w:val="-2"/>
          <w:sz w:val="28"/>
          <w:szCs w:val="28"/>
          <w:lang w:val="ro-RO"/>
        </w:rPr>
        <w:tab/>
        <w:t xml:space="preserve">           </w:t>
      </w:r>
      <w:r w:rsidR="001467BE" w:rsidRPr="006A6148">
        <w:rPr>
          <w:rFonts w:ascii="Times New Roman" w:hAnsi="Times New Roman" w:cs="Times New Roman"/>
          <w:spacing w:val="-2"/>
          <w:sz w:val="28"/>
          <w:szCs w:val="28"/>
          <w:lang w:val="ro-RO"/>
        </w:rPr>
        <w:t>ŞEF SERVICIU</w:t>
      </w:r>
    </w:p>
    <w:p w:rsidR="001467BE" w:rsidRPr="006A6148" w:rsidRDefault="001467BE" w:rsidP="006A6148">
      <w:pPr>
        <w:spacing w:after="0" w:line="240" w:lineRule="auto"/>
        <w:jc w:val="both"/>
        <w:rPr>
          <w:rFonts w:ascii="Times New Roman" w:hAnsi="Times New Roman" w:cs="Times New Roman"/>
          <w:spacing w:val="-2"/>
          <w:sz w:val="28"/>
          <w:szCs w:val="28"/>
          <w:lang w:val="ro-RO"/>
        </w:rPr>
      </w:pPr>
      <w:r w:rsidRPr="006A6148">
        <w:rPr>
          <w:rFonts w:ascii="Times New Roman" w:hAnsi="Times New Roman" w:cs="Times New Roman"/>
          <w:spacing w:val="-2"/>
          <w:sz w:val="28"/>
          <w:szCs w:val="28"/>
          <w:lang w:val="ro-RO"/>
        </w:rPr>
        <w:t xml:space="preserve">  AVIZE, ACO</w:t>
      </w:r>
      <w:r w:rsidR="006A6148">
        <w:rPr>
          <w:rFonts w:ascii="Times New Roman" w:hAnsi="Times New Roman" w:cs="Times New Roman"/>
          <w:spacing w:val="-2"/>
          <w:sz w:val="28"/>
          <w:szCs w:val="28"/>
          <w:lang w:val="ro-RO"/>
        </w:rPr>
        <w:t>RDURI, AUTORIZAŢII,</w:t>
      </w:r>
      <w:r w:rsidRPr="006A6148">
        <w:rPr>
          <w:rFonts w:ascii="Times New Roman" w:hAnsi="Times New Roman" w:cs="Times New Roman"/>
          <w:spacing w:val="-2"/>
          <w:sz w:val="28"/>
          <w:szCs w:val="28"/>
          <w:lang w:val="ro-RO"/>
        </w:rPr>
        <w:t xml:space="preserve">     CALITATEA FACTORILOR DE MEDIU</w:t>
      </w:r>
    </w:p>
    <w:p w:rsidR="001467BE" w:rsidRPr="006A6148" w:rsidRDefault="006A6148" w:rsidP="006A6148">
      <w:pPr>
        <w:spacing w:after="0" w:line="240" w:lineRule="auto"/>
        <w:rPr>
          <w:rFonts w:ascii="Times New Roman" w:eastAsia="Times New Roman" w:hAnsi="Times New Roman" w:cs="Times New Roman"/>
          <w:spacing w:val="-2"/>
          <w:sz w:val="28"/>
          <w:szCs w:val="28"/>
          <w:lang w:val="ro-RO"/>
        </w:rPr>
      </w:pPr>
      <w:r>
        <w:rPr>
          <w:rFonts w:ascii="Times New Roman" w:hAnsi="Times New Roman" w:cs="Times New Roman"/>
          <w:spacing w:val="-2"/>
          <w:sz w:val="28"/>
          <w:szCs w:val="28"/>
          <w:lang w:val="ro-RO"/>
        </w:rPr>
        <w:t xml:space="preserve">                </w:t>
      </w:r>
      <w:r w:rsidR="001467BE" w:rsidRPr="006A6148">
        <w:rPr>
          <w:rFonts w:ascii="Times New Roman" w:hAnsi="Times New Roman" w:cs="Times New Roman"/>
          <w:spacing w:val="-2"/>
          <w:sz w:val="28"/>
          <w:szCs w:val="28"/>
          <w:lang w:val="ro-RO"/>
        </w:rPr>
        <w:t xml:space="preserve">ing. Marinela Suciu </w:t>
      </w:r>
      <w:r>
        <w:rPr>
          <w:rFonts w:ascii="Times New Roman" w:eastAsia="Times New Roman" w:hAnsi="Times New Roman" w:cs="Times New Roman"/>
          <w:spacing w:val="-2"/>
          <w:sz w:val="28"/>
          <w:szCs w:val="28"/>
          <w:lang w:val="ro-RO"/>
        </w:rPr>
        <w:t xml:space="preserve"> </w:t>
      </w:r>
      <w:r>
        <w:rPr>
          <w:rFonts w:ascii="Times New Roman" w:eastAsia="Times New Roman" w:hAnsi="Times New Roman" w:cs="Times New Roman"/>
          <w:spacing w:val="-2"/>
          <w:sz w:val="28"/>
          <w:szCs w:val="28"/>
          <w:lang w:val="ro-RO"/>
        </w:rPr>
        <w:tab/>
      </w:r>
      <w:r>
        <w:rPr>
          <w:rFonts w:ascii="Times New Roman" w:eastAsia="Times New Roman" w:hAnsi="Times New Roman" w:cs="Times New Roman"/>
          <w:spacing w:val="-2"/>
          <w:sz w:val="28"/>
          <w:szCs w:val="28"/>
          <w:lang w:val="ro-RO"/>
        </w:rPr>
        <w:tab/>
      </w:r>
      <w:r>
        <w:rPr>
          <w:rFonts w:ascii="Times New Roman" w:eastAsia="Times New Roman" w:hAnsi="Times New Roman" w:cs="Times New Roman"/>
          <w:spacing w:val="-2"/>
          <w:sz w:val="28"/>
          <w:szCs w:val="28"/>
          <w:lang w:val="ro-RO"/>
        </w:rPr>
        <w:tab/>
        <w:t xml:space="preserve">                </w:t>
      </w:r>
      <w:r w:rsidR="001467BE" w:rsidRPr="006A6148">
        <w:rPr>
          <w:rFonts w:ascii="Times New Roman" w:eastAsia="Times New Roman" w:hAnsi="Times New Roman" w:cs="Times New Roman"/>
          <w:spacing w:val="-2"/>
          <w:sz w:val="28"/>
          <w:szCs w:val="28"/>
          <w:lang w:val="ro-RO"/>
        </w:rPr>
        <w:t xml:space="preserve"> ing. Anca Zaharie</w:t>
      </w:r>
    </w:p>
    <w:p w:rsidR="001467BE" w:rsidRDefault="001467BE" w:rsidP="006A6148">
      <w:pPr>
        <w:spacing w:after="0" w:line="240" w:lineRule="auto"/>
        <w:rPr>
          <w:rFonts w:ascii="Times New Roman" w:hAnsi="Times New Roman" w:cs="Times New Roman"/>
          <w:iCs/>
          <w:snapToGrid w:val="0"/>
          <w:spacing w:val="-2"/>
          <w:sz w:val="28"/>
          <w:szCs w:val="28"/>
          <w:lang w:val="ro-RO"/>
        </w:rPr>
      </w:pPr>
    </w:p>
    <w:p w:rsidR="00415A1B" w:rsidRDefault="00415A1B" w:rsidP="006A6148">
      <w:pPr>
        <w:spacing w:after="0" w:line="240" w:lineRule="auto"/>
        <w:rPr>
          <w:rFonts w:ascii="Times New Roman" w:hAnsi="Times New Roman" w:cs="Times New Roman"/>
          <w:iCs/>
          <w:snapToGrid w:val="0"/>
          <w:spacing w:val="-2"/>
          <w:sz w:val="28"/>
          <w:szCs w:val="28"/>
          <w:lang w:val="ro-RO"/>
        </w:rPr>
      </w:pPr>
    </w:p>
    <w:p w:rsidR="0055703D" w:rsidRPr="006A6148" w:rsidRDefault="0055703D" w:rsidP="006A6148">
      <w:pPr>
        <w:spacing w:after="0" w:line="240" w:lineRule="auto"/>
        <w:rPr>
          <w:rFonts w:ascii="Times New Roman" w:hAnsi="Times New Roman" w:cs="Times New Roman"/>
          <w:iCs/>
          <w:snapToGrid w:val="0"/>
          <w:spacing w:val="-2"/>
          <w:sz w:val="28"/>
          <w:szCs w:val="28"/>
          <w:lang w:val="ro-RO"/>
        </w:rPr>
      </w:pPr>
    </w:p>
    <w:p w:rsidR="001467BE" w:rsidRPr="006A6148" w:rsidRDefault="006A6148" w:rsidP="006A6148">
      <w:pPr>
        <w:spacing w:after="0" w:line="240" w:lineRule="auto"/>
        <w:ind w:firstLine="720"/>
        <w:rPr>
          <w:rFonts w:ascii="Times New Roman" w:hAnsi="Times New Roman" w:cs="Times New Roman"/>
          <w:iCs/>
          <w:snapToGrid w:val="0"/>
          <w:spacing w:val="-2"/>
          <w:sz w:val="28"/>
          <w:szCs w:val="28"/>
          <w:lang w:val="ro-RO"/>
        </w:rPr>
      </w:pPr>
      <w:r>
        <w:rPr>
          <w:rFonts w:ascii="Times New Roman" w:hAnsi="Times New Roman" w:cs="Times New Roman"/>
          <w:iCs/>
          <w:snapToGrid w:val="0"/>
          <w:spacing w:val="-2"/>
          <w:sz w:val="28"/>
          <w:szCs w:val="28"/>
          <w:lang w:val="ro-RO"/>
        </w:rPr>
        <w:t xml:space="preserve">          ÎNTOCMIT, </w:t>
      </w:r>
      <w:r>
        <w:rPr>
          <w:rFonts w:ascii="Times New Roman" w:hAnsi="Times New Roman" w:cs="Times New Roman"/>
          <w:iCs/>
          <w:snapToGrid w:val="0"/>
          <w:spacing w:val="-2"/>
          <w:sz w:val="28"/>
          <w:szCs w:val="28"/>
          <w:lang w:val="ro-RO"/>
        </w:rPr>
        <w:tab/>
      </w:r>
      <w:r>
        <w:rPr>
          <w:rFonts w:ascii="Times New Roman" w:hAnsi="Times New Roman" w:cs="Times New Roman"/>
          <w:iCs/>
          <w:snapToGrid w:val="0"/>
          <w:spacing w:val="-2"/>
          <w:sz w:val="28"/>
          <w:szCs w:val="28"/>
          <w:lang w:val="ro-RO"/>
        </w:rPr>
        <w:tab/>
      </w:r>
      <w:r>
        <w:rPr>
          <w:rFonts w:ascii="Times New Roman" w:hAnsi="Times New Roman" w:cs="Times New Roman"/>
          <w:iCs/>
          <w:snapToGrid w:val="0"/>
          <w:spacing w:val="-2"/>
          <w:sz w:val="28"/>
          <w:szCs w:val="28"/>
          <w:lang w:val="ro-RO"/>
        </w:rPr>
        <w:tab/>
      </w:r>
      <w:r>
        <w:rPr>
          <w:rFonts w:ascii="Times New Roman" w:hAnsi="Times New Roman" w:cs="Times New Roman"/>
          <w:iCs/>
          <w:snapToGrid w:val="0"/>
          <w:spacing w:val="-2"/>
          <w:sz w:val="28"/>
          <w:szCs w:val="28"/>
          <w:lang w:val="ro-RO"/>
        </w:rPr>
        <w:tab/>
      </w:r>
      <w:r>
        <w:rPr>
          <w:rFonts w:ascii="Times New Roman" w:hAnsi="Times New Roman" w:cs="Times New Roman"/>
          <w:iCs/>
          <w:snapToGrid w:val="0"/>
          <w:spacing w:val="-2"/>
          <w:sz w:val="28"/>
          <w:szCs w:val="28"/>
          <w:lang w:val="ro-RO"/>
        </w:rPr>
        <w:tab/>
      </w:r>
      <w:r w:rsidR="00AB01E7">
        <w:rPr>
          <w:rFonts w:ascii="Times New Roman" w:hAnsi="Times New Roman" w:cs="Times New Roman"/>
          <w:iCs/>
          <w:snapToGrid w:val="0"/>
          <w:spacing w:val="-2"/>
          <w:sz w:val="28"/>
          <w:szCs w:val="28"/>
          <w:lang w:val="ro-RO"/>
        </w:rPr>
        <w:t xml:space="preserve">    </w:t>
      </w:r>
      <w:r w:rsidR="001467BE" w:rsidRPr="006A6148">
        <w:rPr>
          <w:rFonts w:ascii="Times New Roman" w:hAnsi="Times New Roman" w:cs="Times New Roman"/>
          <w:iCs/>
          <w:snapToGrid w:val="0"/>
          <w:spacing w:val="-2"/>
          <w:sz w:val="28"/>
          <w:szCs w:val="28"/>
          <w:lang w:val="ro-RO"/>
        </w:rPr>
        <w:t>ÎNTOCMIT,</w:t>
      </w:r>
      <w:r w:rsidR="001467BE" w:rsidRPr="006A6148">
        <w:rPr>
          <w:rFonts w:ascii="Times New Roman" w:hAnsi="Times New Roman" w:cs="Times New Roman"/>
          <w:iCs/>
          <w:snapToGrid w:val="0"/>
          <w:spacing w:val="-2"/>
          <w:sz w:val="28"/>
          <w:szCs w:val="28"/>
          <w:lang w:val="ro-RO"/>
        </w:rPr>
        <w:tab/>
        <w:t xml:space="preserve">             </w:t>
      </w:r>
    </w:p>
    <w:p w:rsidR="00193DB3" w:rsidRPr="00396D7F" w:rsidRDefault="001467BE" w:rsidP="00396D7F">
      <w:pPr>
        <w:spacing w:after="0" w:line="240" w:lineRule="auto"/>
        <w:ind w:firstLine="720"/>
        <w:rPr>
          <w:rFonts w:ascii="Times New Roman" w:hAnsi="Times New Roman" w:cs="Times New Roman"/>
          <w:iCs/>
          <w:snapToGrid w:val="0"/>
          <w:spacing w:val="-2"/>
          <w:sz w:val="28"/>
          <w:szCs w:val="28"/>
          <w:lang w:val="ro-RO"/>
        </w:rPr>
      </w:pPr>
      <w:r w:rsidRPr="006A6148">
        <w:rPr>
          <w:rFonts w:ascii="Times New Roman" w:hAnsi="Times New Roman" w:cs="Times New Roman"/>
          <w:iCs/>
          <w:snapToGrid w:val="0"/>
          <w:spacing w:val="-2"/>
          <w:sz w:val="28"/>
          <w:szCs w:val="28"/>
          <w:lang w:val="ro-RO"/>
        </w:rPr>
        <w:t xml:space="preserve">   geogr. Elena Greab                              </w:t>
      </w:r>
      <w:r w:rsidR="006A6148">
        <w:rPr>
          <w:rFonts w:ascii="Times New Roman" w:hAnsi="Times New Roman" w:cs="Times New Roman"/>
          <w:iCs/>
          <w:snapToGrid w:val="0"/>
          <w:spacing w:val="-2"/>
          <w:sz w:val="28"/>
          <w:szCs w:val="28"/>
          <w:lang w:val="ro-RO"/>
        </w:rPr>
        <w:t xml:space="preserve">         </w:t>
      </w:r>
      <w:r w:rsidR="00396D7F">
        <w:rPr>
          <w:rFonts w:ascii="Times New Roman" w:hAnsi="Times New Roman" w:cs="Times New Roman"/>
          <w:iCs/>
          <w:snapToGrid w:val="0"/>
          <w:spacing w:val="-2"/>
          <w:sz w:val="28"/>
          <w:szCs w:val="28"/>
          <w:lang w:val="ro-RO"/>
        </w:rPr>
        <w:t xml:space="preserve">              ing. Paul Rus  </w:t>
      </w:r>
    </w:p>
    <w:p w:rsidR="0011306B" w:rsidRDefault="0011306B" w:rsidP="006A6148">
      <w:pPr>
        <w:spacing w:after="0" w:line="240" w:lineRule="auto"/>
        <w:ind w:firstLine="720"/>
        <w:rPr>
          <w:rFonts w:ascii="Times New Roman" w:hAnsi="Times New Roman" w:cs="Times New Roman"/>
          <w:spacing w:val="-4"/>
          <w:sz w:val="28"/>
          <w:szCs w:val="28"/>
          <w:lang w:val="ro-RO"/>
        </w:rPr>
      </w:pPr>
    </w:p>
    <w:p w:rsidR="003957E9" w:rsidRDefault="003957E9" w:rsidP="006A6148">
      <w:pPr>
        <w:spacing w:after="0" w:line="240" w:lineRule="auto"/>
        <w:ind w:firstLine="720"/>
        <w:rPr>
          <w:rFonts w:ascii="Times New Roman" w:hAnsi="Times New Roman" w:cs="Times New Roman"/>
          <w:spacing w:val="-4"/>
          <w:sz w:val="28"/>
          <w:szCs w:val="28"/>
          <w:lang w:val="ro-RO"/>
        </w:rPr>
      </w:pPr>
    </w:p>
    <w:p w:rsidR="003957E9" w:rsidRDefault="003957E9" w:rsidP="006A6148">
      <w:pPr>
        <w:spacing w:after="0" w:line="240" w:lineRule="auto"/>
        <w:ind w:firstLine="720"/>
        <w:rPr>
          <w:rFonts w:ascii="Times New Roman" w:hAnsi="Times New Roman" w:cs="Times New Roman"/>
          <w:spacing w:val="-4"/>
          <w:sz w:val="28"/>
          <w:szCs w:val="28"/>
          <w:lang w:val="ro-RO"/>
        </w:rPr>
      </w:pPr>
    </w:p>
    <w:p w:rsidR="003957E9" w:rsidRDefault="003957E9" w:rsidP="006A6148">
      <w:pPr>
        <w:spacing w:after="0" w:line="240" w:lineRule="auto"/>
        <w:ind w:firstLine="720"/>
        <w:rPr>
          <w:rFonts w:ascii="Times New Roman" w:hAnsi="Times New Roman" w:cs="Times New Roman"/>
          <w:spacing w:val="-4"/>
          <w:sz w:val="28"/>
          <w:szCs w:val="28"/>
          <w:lang w:val="ro-RO"/>
        </w:rPr>
      </w:pPr>
      <w:bookmarkStart w:id="0" w:name="_GoBack"/>
      <w:bookmarkEnd w:id="0"/>
    </w:p>
    <w:p w:rsidR="0055703D" w:rsidRPr="006A6148" w:rsidRDefault="0055703D" w:rsidP="006A6148">
      <w:pPr>
        <w:spacing w:after="0" w:line="240" w:lineRule="auto"/>
        <w:ind w:firstLine="720"/>
        <w:rPr>
          <w:rFonts w:ascii="Times New Roman" w:hAnsi="Times New Roman" w:cs="Times New Roman"/>
          <w:spacing w:val="-4"/>
          <w:sz w:val="28"/>
          <w:szCs w:val="28"/>
          <w:lang w:val="ro-RO"/>
        </w:rPr>
      </w:pPr>
    </w:p>
    <w:p w:rsidR="00BD5AAA" w:rsidRPr="006A6148" w:rsidRDefault="002E27D4" w:rsidP="00AB01E7">
      <w:pPr>
        <w:tabs>
          <w:tab w:val="right" w:pos="9360"/>
        </w:tabs>
        <w:spacing w:after="0" w:line="240" w:lineRule="auto"/>
        <w:jc w:val="center"/>
        <w:rPr>
          <w:rFonts w:ascii="Times New Roman" w:hAnsi="Times New Roman" w:cs="Times New Roman"/>
          <w:b/>
          <w:sz w:val="20"/>
          <w:szCs w:val="20"/>
          <w:lang w:val="ro-RO"/>
        </w:rPr>
      </w:pPr>
      <w:r>
        <w:rPr>
          <w:rFonts w:ascii="Times New Roman" w:hAnsi="Times New Roman" w:cs="Times New Roman"/>
          <w:noProof/>
          <w:sz w:val="20"/>
          <w:szCs w:val="20"/>
          <w:lang w:val="ro-RO"/>
        </w:rPr>
        <w:object w:dxaOrig="1440" w:dyaOrig="1440">
          <v:shape id="_x0000_s1033" type="#_x0000_t75" style="position:absolute;left:0;text-align:left;margin-left:-4.75pt;margin-top:.85pt;width:41.9pt;height:34.45pt;z-index:-251653120">
            <v:imagedata r:id="rId9" o:title=""/>
          </v:shape>
          <o:OLEObject Type="Embed" ProgID="CorelDRAW.Graphic.13" ShapeID="_x0000_s1033" DrawAspect="Content" ObjectID="_1766492199" r:id="rId21"/>
        </w:object>
      </w:r>
      <w:r w:rsidR="006717D5" w:rsidRPr="006A6148">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3CD2AAD0" wp14:editId="78EFC946">
                <wp:simplePos x="0" y="0"/>
                <wp:positionH relativeFrom="column">
                  <wp:posOffset>-142875</wp:posOffset>
                </wp:positionH>
                <wp:positionV relativeFrom="paragraph">
                  <wp:posOffset>-34925</wp:posOffset>
                </wp:positionV>
                <wp:extent cx="6248400" cy="635"/>
                <wp:effectExtent l="10160" t="10795" r="18415" b="1714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4742B"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BD5AAA" w:rsidRPr="006A6148">
        <w:rPr>
          <w:rFonts w:ascii="Times New Roman" w:hAnsi="Times New Roman" w:cs="Times New Roman"/>
          <w:b/>
          <w:sz w:val="20"/>
          <w:szCs w:val="20"/>
          <w:lang w:val="ro-RO"/>
        </w:rPr>
        <w:t>AGENŢIA PENTRU PROTECŢIA MEDIULUI BISTRIȚA - NĂSĂUD</w:t>
      </w:r>
    </w:p>
    <w:p w:rsidR="00BD5AAA" w:rsidRPr="006A6148" w:rsidRDefault="00BD5AAA" w:rsidP="00AB01E7">
      <w:pPr>
        <w:tabs>
          <w:tab w:val="right" w:pos="9360"/>
        </w:tabs>
        <w:spacing w:after="0" w:line="240" w:lineRule="auto"/>
        <w:jc w:val="center"/>
        <w:rPr>
          <w:rFonts w:ascii="Times New Roman" w:hAnsi="Times New Roman" w:cs="Times New Roman"/>
          <w:sz w:val="20"/>
          <w:szCs w:val="20"/>
          <w:lang w:val="ro-RO"/>
        </w:rPr>
      </w:pPr>
      <w:r w:rsidRPr="006A6148">
        <w:rPr>
          <w:rFonts w:ascii="Times New Roman" w:hAnsi="Times New Roman" w:cs="Times New Roman"/>
          <w:sz w:val="20"/>
          <w:szCs w:val="20"/>
          <w:lang w:val="ro-RO"/>
        </w:rPr>
        <w:t>Adresa: strada Parcului nr. 20, Bistrița, cod 420035, jud. Bistrița-Năsăud</w:t>
      </w:r>
    </w:p>
    <w:p w:rsidR="00BD5AAA" w:rsidRPr="006A6148" w:rsidRDefault="00BD5AAA" w:rsidP="00AB01E7">
      <w:pPr>
        <w:tabs>
          <w:tab w:val="right" w:pos="9360"/>
        </w:tabs>
        <w:spacing w:after="0" w:line="240" w:lineRule="auto"/>
        <w:jc w:val="center"/>
        <w:rPr>
          <w:rFonts w:ascii="Times New Roman" w:hAnsi="Times New Roman" w:cs="Times New Roman"/>
          <w:sz w:val="20"/>
          <w:szCs w:val="20"/>
          <w:lang w:val="ro-RO"/>
        </w:rPr>
      </w:pPr>
      <w:r w:rsidRPr="006A6148">
        <w:rPr>
          <w:rFonts w:ascii="Times New Roman" w:hAnsi="Times New Roman" w:cs="Times New Roman"/>
          <w:sz w:val="20"/>
          <w:szCs w:val="20"/>
          <w:lang w:val="ro-RO"/>
        </w:rPr>
        <w:t xml:space="preserve">E-mail: </w:t>
      </w:r>
      <w:hyperlink r:id="rId22" w:history="1">
        <w:r w:rsidRPr="006A6148">
          <w:rPr>
            <w:rFonts w:ascii="Times New Roman" w:hAnsi="Times New Roman" w:cs="Times New Roman"/>
            <w:color w:val="0000FF"/>
            <w:sz w:val="20"/>
            <w:szCs w:val="20"/>
            <w:u w:val="single"/>
            <w:lang w:val="ro-RO"/>
          </w:rPr>
          <w:t>office@apmbn.anpm.ro</w:t>
        </w:r>
      </w:hyperlink>
      <w:r w:rsidRPr="006A6148">
        <w:rPr>
          <w:rFonts w:ascii="Times New Roman" w:hAnsi="Times New Roman" w:cs="Times New Roman"/>
          <w:sz w:val="20"/>
          <w:szCs w:val="20"/>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2"/>
      </w:tblGrid>
      <w:tr w:rsidR="00BD5AAA" w:rsidRPr="006A6148" w:rsidTr="0011306B">
        <w:tc>
          <w:tcPr>
            <w:tcW w:w="6902" w:type="dxa"/>
            <w:shd w:val="clear" w:color="auto" w:fill="auto"/>
          </w:tcPr>
          <w:p w:rsidR="00BD5AAA" w:rsidRPr="006A6148" w:rsidRDefault="00BD5AAA" w:rsidP="00AB01E7">
            <w:pPr>
              <w:pStyle w:val="Antet"/>
              <w:tabs>
                <w:tab w:val="clear" w:pos="4680"/>
              </w:tabs>
              <w:jc w:val="center"/>
              <w:rPr>
                <w:rFonts w:ascii="Times New Roman" w:hAnsi="Times New Roman" w:cs="Times New Roman"/>
                <w:sz w:val="20"/>
                <w:szCs w:val="20"/>
                <w:lang w:val="ro-RO"/>
              </w:rPr>
            </w:pPr>
            <w:r w:rsidRPr="006A6148">
              <w:rPr>
                <w:rFonts w:ascii="Times New Roman" w:hAnsi="Times New Roman" w:cs="Times New Roman"/>
                <w:i/>
                <w:iCs/>
                <w:color w:val="000000"/>
                <w:sz w:val="20"/>
                <w:szCs w:val="20"/>
                <w:lang w:val="ro-RO"/>
              </w:rPr>
              <w:t>Operator de date cu caracter personal, conform Regulamentului (UE) 2016/679</w:t>
            </w:r>
          </w:p>
        </w:tc>
      </w:tr>
    </w:tbl>
    <w:p w:rsidR="00BD5AAA" w:rsidRPr="006A6148" w:rsidRDefault="00BD5AAA" w:rsidP="006A6148">
      <w:pPr>
        <w:spacing w:after="0" w:line="240" w:lineRule="auto"/>
        <w:rPr>
          <w:rFonts w:ascii="Times New Roman" w:hAnsi="Times New Roman" w:cs="Times New Roman"/>
          <w:b/>
          <w:sz w:val="20"/>
          <w:szCs w:val="20"/>
          <w:lang w:val="ro-RO"/>
        </w:rPr>
      </w:pPr>
    </w:p>
    <w:sectPr w:rsidR="00BD5AAA" w:rsidRPr="006A6148" w:rsidSect="003957E9">
      <w:footerReference w:type="default" r:id="rId23"/>
      <w:pgSz w:w="11907" w:h="16839" w:code="9"/>
      <w:pgMar w:top="432" w:right="720" w:bottom="432" w:left="128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D4" w:rsidRDefault="002E27D4" w:rsidP="0010560A">
      <w:pPr>
        <w:spacing w:after="0" w:line="240" w:lineRule="auto"/>
      </w:pPr>
      <w:r>
        <w:separator/>
      </w:r>
    </w:p>
  </w:endnote>
  <w:endnote w:type="continuationSeparator" w:id="0">
    <w:p w:rsidR="002E27D4" w:rsidRDefault="002E27D4"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175480"/>
      <w:docPartObj>
        <w:docPartGallery w:val="Page Numbers (Bottom of Page)"/>
        <w:docPartUnique/>
      </w:docPartObj>
    </w:sdtPr>
    <w:sdtEndPr/>
    <w:sdtContent>
      <w:p w:rsidR="00AF1F07" w:rsidRDefault="00AF1F07">
        <w:pPr>
          <w:pStyle w:val="Subsol"/>
          <w:jc w:val="center"/>
        </w:pPr>
        <w:r>
          <w:fldChar w:fldCharType="begin"/>
        </w:r>
        <w:r>
          <w:instrText>PAGE   \* MERGEFORMAT</w:instrText>
        </w:r>
        <w:r>
          <w:fldChar w:fldCharType="separate"/>
        </w:r>
        <w:r w:rsidR="00556580" w:rsidRPr="00556580">
          <w:rPr>
            <w:noProof/>
            <w:lang w:val="ro-RO"/>
          </w:rPr>
          <w:t>2</w:t>
        </w:r>
        <w:r>
          <w:fldChar w:fldCharType="end"/>
        </w:r>
      </w:p>
    </w:sdtContent>
  </w:sdt>
  <w:p w:rsidR="00D53472" w:rsidRDefault="00D5347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D4" w:rsidRDefault="002E27D4" w:rsidP="0010560A">
      <w:pPr>
        <w:spacing w:after="0" w:line="240" w:lineRule="auto"/>
      </w:pPr>
      <w:r>
        <w:separator/>
      </w:r>
    </w:p>
  </w:footnote>
  <w:footnote w:type="continuationSeparator" w:id="0">
    <w:p w:rsidR="002E27D4" w:rsidRDefault="002E27D4"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CF59B0"/>
    <w:multiLevelType w:val="multilevel"/>
    <w:tmpl w:val="9ADA40F4"/>
    <w:lvl w:ilvl="0">
      <w:start w:val="2"/>
      <w:numFmt w:val="bullet"/>
      <w:lvlText w:val="-"/>
      <w:lvlJc w:val="left"/>
      <w:pPr>
        <w:tabs>
          <w:tab w:val="num" w:pos="0"/>
        </w:tabs>
        <w:ind w:left="480" w:hanging="480"/>
      </w:pPr>
      <w:rPr>
        <w:rFonts w:ascii="Times New Roman" w:eastAsia="Times New Roman" w:hAnsi="Times New Roman" w:cs="Times New Roman" w:hint="default"/>
        <w:b/>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5"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7197BA9"/>
    <w:multiLevelType w:val="hybridMultilevel"/>
    <w:tmpl w:val="9BDCE5D8"/>
    <w:lvl w:ilvl="0" w:tplc="0418000F">
      <w:start w:val="1"/>
      <w:numFmt w:val="decimal"/>
      <w:lvlText w:val="%1."/>
      <w:lvlJc w:val="left"/>
      <w:pPr>
        <w:tabs>
          <w:tab w:val="num" w:pos="2160"/>
        </w:tabs>
        <w:ind w:left="2160" w:hanging="360"/>
      </w:pPr>
    </w:lvl>
    <w:lvl w:ilvl="1" w:tplc="04180019">
      <w:start w:val="1"/>
      <w:numFmt w:val="lowerLetter"/>
      <w:lvlText w:val="%2."/>
      <w:lvlJc w:val="left"/>
      <w:pPr>
        <w:tabs>
          <w:tab w:val="num" w:pos="2880"/>
        </w:tabs>
        <w:ind w:left="2880" w:hanging="360"/>
      </w:pPr>
    </w:lvl>
    <w:lvl w:ilvl="2" w:tplc="0418001B">
      <w:start w:val="1"/>
      <w:numFmt w:val="lowerRoman"/>
      <w:lvlText w:val="%3."/>
      <w:lvlJc w:val="right"/>
      <w:pPr>
        <w:tabs>
          <w:tab w:val="num" w:pos="3600"/>
        </w:tabs>
        <w:ind w:left="3600" w:hanging="180"/>
      </w:pPr>
    </w:lvl>
    <w:lvl w:ilvl="3" w:tplc="0418000F" w:tentative="1">
      <w:start w:val="1"/>
      <w:numFmt w:val="decimal"/>
      <w:lvlText w:val="%4."/>
      <w:lvlJc w:val="left"/>
      <w:pPr>
        <w:tabs>
          <w:tab w:val="num" w:pos="4320"/>
        </w:tabs>
        <w:ind w:left="4320" w:hanging="360"/>
      </w:pPr>
    </w:lvl>
    <w:lvl w:ilvl="4" w:tplc="04180019" w:tentative="1">
      <w:start w:val="1"/>
      <w:numFmt w:val="lowerLetter"/>
      <w:lvlText w:val="%5."/>
      <w:lvlJc w:val="left"/>
      <w:pPr>
        <w:tabs>
          <w:tab w:val="num" w:pos="5040"/>
        </w:tabs>
        <w:ind w:left="5040" w:hanging="360"/>
      </w:pPr>
    </w:lvl>
    <w:lvl w:ilvl="5" w:tplc="0418001B" w:tentative="1">
      <w:start w:val="1"/>
      <w:numFmt w:val="lowerRoman"/>
      <w:lvlText w:val="%6."/>
      <w:lvlJc w:val="right"/>
      <w:pPr>
        <w:tabs>
          <w:tab w:val="num" w:pos="5760"/>
        </w:tabs>
        <w:ind w:left="5760" w:hanging="180"/>
      </w:pPr>
    </w:lvl>
    <w:lvl w:ilvl="6" w:tplc="0418000F" w:tentative="1">
      <w:start w:val="1"/>
      <w:numFmt w:val="decimal"/>
      <w:lvlText w:val="%7."/>
      <w:lvlJc w:val="left"/>
      <w:pPr>
        <w:tabs>
          <w:tab w:val="num" w:pos="6480"/>
        </w:tabs>
        <w:ind w:left="6480" w:hanging="360"/>
      </w:pPr>
    </w:lvl>
    <w:lvl w:ilvl="7" w:tplc="04180019" w:tentative="1">
      <w:start w:val="1"/>
      <w:numFmt w:val="lowerLetter"/>
      <w:lvlText w:val="%8."/>
      <w:lvlJc w:val="left"/>
      <w:pPr>
        <w:tabs>
          <w:tab w:val="num" w:pos="7200"/>
        </w:tabs>
        <w:ind w:left="7200" w:hanging="360"/>
      </w:pPr>
    </w:lvl>
    <w:lvl w:ilvl="8" w:tplc="0418001B" w:tentative="1">
      <w:start w:val="1"/>
      <w:numFmt w:val="lowerRoman"/>
      <w:lvlText w:val="%9."/>
      <w:lvlJc w:val="right"/>
      <w:pPr>
        <w:tabs>
          <w:tab w:val="num" w:pos="7920"/>
        </w:tabs>
        <w:ind w:left="7920" w:hanging="180"/>
      </w:pPr>
    </w:lvl>
  </w:abstractNum>
  <w:abstractNum w:abstractNumId="7" w15:restartNumberingAfterBreak="0">
    <w:nsid w:val="0F125FB0"/>
    <w:multiLevelType w:val="hybridMultilevel"/>
    <w:tmpl w:val="ED0EF720"/>
    <w:lvl w:ilvl="0" w:tplc="1356223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2F32DB2"/>
    <w:multiLevelType w:val="hybridMultilevel"/>
    <w:tmpl w:val="A27E4ED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16D10960"/>
    <w:multiLevelType w:val="hybridMultilevel"/>
    <w:tmpl w:val="8F288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BD7E3B"/>
    <w:multiLevelType w:val="hybridMultilevel"/>
    <w:tmpl w:val="0F36E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25945"/>
    <w:multiLevelType w:val="hybridMultilevel"/>
    <w:tmpl w:val="071E5A70"/>
    <w:lvl w:ilvl="0" w:tplc="E5EAD9E2">
      <w:start w:val="1"/>
      <w:numFmt w:val="bullet"/>
      <w:lvlText w:val="-"/>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CF154">
      <w:start w:val="1"/>
      <w:numFmt w:val="bullet"/>
      <w:lvlText w:val="o"/>
      <w:lvlJc w:val="left"/>
      <w:pPr>
        <w:ind w:left="2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87268">
      <w:start w:val="1"/>
      <w:numFmt w:val="bullet"/>
      <w:lvlText w:val="▪"/>
      <w:lvlJc w:val="left"/>
      <w:pPr>
        <w:ind w:left="3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225B4">
      <w:start w:val="1"/>
      <w:numFmt w:val="bullet"/>
      <w:lvlText w:val="•"/>
      <w:lvlJc w:val="left"/>
      <w:pPr>
        <w:ind w:left="3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E566C">
      <w:start w:val="1"/>
      <w:numFmt w:val="bullet"/>
      <w:lvlText w:val="o"/>
      <w:lvlJc w:val="left"/>
      <w:pPr>
        <w:ind w:left="4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4A406">
      <w:start w:val="1"/>
      <w:numFmt w:val="bullet"/>
      <w:lvlText w:val="▪"/>
      <w:lvlJc w:val="left"/>
      <w:pPr>
        <w:ind w:left="5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6D792">
      <w:start w:val="1"/>
      <w:numFmt w:val="bullet"/>
      <w:lvlText w:val="•"/>
      <w:lvlJc w:val="left"/>
      <w:pPr>
        <w:ind w:left="6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8133E">
      <w:start w:val="1"/>
      <w:numFmt w:val="bullet"/>
      <w:lvlText w:val="o"/>
      <w:lvlJc w:val="left"/>
      <w:pPr>
        <w:ind w:left="6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A70B2">
      <w:start w:val="1"/>
      <w:numFmt w:val="bullet"/>
      <w:lvlText w:val="▪"/>
      <w:lvlJc w:val="left"/>
      <w:pPr>
        <w:ind w:left="7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0D1834"/>
    <w:multiLevelType w:val="hybridMultilevel"/>
    <w:tmpl w:val="B55C0242"/>
    <w:lvl w:ilvl="0" w:tplc="ECEEFA3E">
      <w:start w:val="2"/>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2346A"/>
    <w:multiLevelType w:val="hybridMultilevel"/>
    <w:tmpl w:val="42FE5DD0"/>
    <w:lvl w:ilvl="0" w:tplc="44D8991C">
      <w:start w:val="2"/>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15:restartNumberingAfterBreak="0">
    <w:nsid w:val="355D6FD1"/>
    <w:multiLevelType w:val="hybridMultilevel"/>
    <w:tmpl w:val="FED266C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39122BE2"/>
    <w:multiLevelType w:val="hybridMultilevel"/>
    <w:tmpl w:val="58E84EAA"/>
    <w:lvl w:ilvl="0" w:tplc="2AD6C856">
      <w:start w:val="3"/>
      <w:numFmt w:val="bullet"/>
      <w:lvlText w:val="-"/>
      <w:lvlJc w:val="left"/>
      <w:pPr>
        <w:ind w:left="1287" w:hanging="360"/>
      </w:pPr>
      <w:rPr>
        <w:rFonts w:ascii="Arial" w:eastAsia="Times New Roman" w:hAnsi="Arial" w:cs="Aria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3A20210B"/>
    <w:multiLevelType w:val="hybridMultilevel"/>
    <w:tmpl w:val="B20AD004"/>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7001682"/>
    <w:multiLevelType w:val="hybridMultilevel"/>
    <w:tmpl w:val="1902C5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4" w15:restartNumberingAfterBreak="0">
    <w:nsid w:val="48A22F6D"/>
    <w:multiLevelType w:val="hybridMultilevel"/>
    <w:tmpl w:val="BEFC859A"/>
    <w:lvl w:ilvl="0" w:tplc="CD082344">
      <w:start w:val="3"/>
      <w:numFmt w:val="bullet"/>
      <w:lvlText w:val="-"/>
      <w:lvlJc w:val="left"/>
      <w:pPr>
        <w:ind w:left="1440" w:hanging="360"/>
      </w:pPr>
      <w:rPr>
        <w:rFonts w:ascii="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ADE7BB4"/>
    <w:multiLevelType w:val="singleLevel"/>
    <w:tmpl w:val="CD082344"/>
    <w:lvl w:ilvl="0">
      <w:start w:val="3"/>
      <w:numFmt w:val="bullet"/>
      <w:lvlText w:val="-"/>
      <w:lvlJc w:val="left"/>
      <w:pPr>
        <w:tabs>
          <w:tab w:val="num" w:pos="1080"/>
        </w:tabs>
        <w:ind w:left="1080" w:hanging="360"/>
      </w:pPr>
      <w:rPr>
        <w:rFonts w:ascii="Times New Roman" w:hAnsi="Times New Roman" w:hint="default"/>
      </w:rPr>
    </w:lvl>
  </w:abstractNum>
  <w:abstractNum w:abstractNumId="26" w15:restartNumberingAfterBreak="0">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15:restartNumberingAfterBreak="0">
    <w:nsid w:val="51591A62"/>
    <w:multiLevelType w:val="hybridMultilevel"/>
    <w:tmpl w:val="B1605DEA"/>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29" w15:restartNumberingAfterBreak="0">
    <w:nsid w:val="5882323D"/>
    <w:multiLevelType w:val="hybridMultilevel"/>
    <w:tmpl w:val="8DA6BE28"/>
    <w:lvl w:ilvl="0" w:tplc="38B626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93517"/>
    <w:multiLevelType w:val="hybridMultilevel"/>
    <w:tmpl w:val="F8C8C22A"/>
    <w:lvl w:ilvl="0" w:tplc="F664EE78">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99D180A"/>
    <w:multiLevelType w:val="multilevel"/>
    <w:tmpl w:val="C1F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4" w15:restartNumberingAfterBreak="0">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35" w15:restartNumberingAfterBreak="0">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84A31E3"/>
    <w:multiLevelType w:val="multilevel"/>
    <w:tmpl w:val="72E2E0B2"/>
    <w:lvl w:ilvl="0">
      <w:start w:val="1"/>
      <w:numFmt w:val="bullet"/>
      <w:lvlText w:val="-"/>
      <w:lvlJc w:val="left"/>
      <w:pPr>
        <w:tabs>
          <w:tab w:val="left" w:pos="360"/>
        </w:tabs>
        <w:ind w:left="720"/>
      </w:pPr>
      <w:rPr>
        <w:rFonts w:ascii="Symbol" w:eastAsia="Symbol" w:hAnsi="Symbol"/>
        <w:strike w:val="0"/>
        <w:color w:val="000000"/>
        <w:spacing w:val="1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D20179"/>
    <w:multiLevelType w:val="hybridMultilevel"/>
    <w:tmpl w:val="738A02E2"/>
    <w:lvl w:ilvl="0" w:tplc="ACE0B6DA">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9133B60"/>
    <w:multiLevelType w:val="hybridMultilevel"/>
    <w:tmpl w:val="77FEC840"/>
    <w:lvl w:ilvl="0" w:tplc="FC1AF7D6">
      <w:numFmt w:val="bullet"/>
      <w:lvlText w:val="-"/>
      <w:lvlJc w:val="left"/>
      <w:pPr>
        <w:ind w:left="1179"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9" w15:restartNumberingAfterBreak="0">
    <w:nsid w:val="6F027CFF"/>
    <w:multiLevelType w:val="hybridMultilevel"/>
    <w:tmpl w:val="CD3056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7195792"/>
    <w:multiLevelType w:val="hybridMultilevel"/>
    <w:tmpl w:val="B4548BB6"/>
    <w:lvl w:ilvl="0" w:tplc="5D248EBA">
      <w:start w:val="1"/>
      <w:numFmt w:val="bullet"/>
      <w:lvlText w:val=""/>
      <w:lvlJc w:val="left"/>
      <w:pPr>
        <w:ind w:left="1429" w:hanging="360"/>
      </w:pPr>
      <w:rPr>
        <w:rFonts w:ascii="Symbol" w:hAnsi="Symbol"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1"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3" w15:restartNumberingAfterBreak="0">
    <w:nsid w:val="7E5C75B2"/>
    <w:multiLevelType w:val="multilevel"/>
    <w:tmpl w:val="0A7CA86E"/>
    <w:lvl w:ilvl="0">
      <w:start w:val="2"/>
      <w:numFmt w:val="bullet"/>
      <w:lvlText w:val="-"/>
      <w:lvlJc w:val="left"/>
      <w:pPr>
        <w:tabs>
          <w:tab w:val="num" w:pos="0"/>
        </w:tabs>
        <w:ind w:left="480" w:hanging="480"/>
      </w:pPr>
      <w:rPr>
        <w:rFonts w:ascii="Times New Roman" w:eastAsia="Times New Roman" w:hAnsi="Times New Roman" w:cs="Times New Roman" w:hint="default"/>
        <w:b/>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32"/>
  </w:num>
  <w:num w:numId="2">
    <w:abstractNumId w:val="35"/>
  </w:num>
  <w:num w:numId="3">
    <w:abstractNumId w:val="22"/>
  </w:num>
  <w:num w:numId="4">
    <w:abstractNumId w:val="9"/>
  </w:num>
  <w:num w:numId="5">
    <w:abstractNumId w:val="5"/>
  </w:num>
  <w:num w:numId="6">
    <w:abstractNumId w:val="8"/>
  </w:num>
  <w:num w:numId="7">
    <w:abstractNumId w:val="11"/>
  </w:num>
  <w:num w:numId="8">
    <w:abstractNumId w:val="4"/>
  </w:num>
  <w:num w:numId="9">
    <w:abstractNumId w:val="26"/>
  </w:num>
  <w:num w:numId="10">
    <w:abstractNumId w:val="28"/>
  </w:num>
  <w:num w:numId="11">
    <w:abstractNumId w:val="41"/>
  </w:num>
  <w:num w:numId="12">
    <w:abstractNumId w:val="33"/>
  </w:num>
  <w:num w:numId="13">
    <w:abstractNumId w:val="18"/>
  </w:num>
  <w:num w:numId="14">
    <w:abstractNumId w:val="42"/>
  </w:num>
  <w:num w:numId="15">
    <w:abstractNumId w:val="3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9"/>
  </w:num>
  <w:num w:numId="19">
    <w:abstractNumId w:val="39"/>
  </w:num>
  <w:num w:numId="20">
    <w:abstractNumId w:val="13"/>
  </w:num>
  <w:num w:numId="21">
    <w:abstractNumId w:val="40"/>
  </w:num>
  <w:num w:numId="22">
    <w:abstractNumId w:val="36"/>
  </w:num>
  <w:num w:numId="23">
    <w:abstractNumId w:val="29"/>
  </w:num>
  <w:num w:numId="24">
    <w:abstractNumId w:val="7"/>
  </w:num>
  <w:num w:numId="25">
    <w:abstractNumId w:val="2"/>
  </w:num>
  <w:num w:numId="26">
    <w:abstractNumId w:val="15"/>
  </w:num>
  <w:num w:numId="27">
    <w:abstractNumId w:val="17"/>
  </w:num>
  <w:num w:numId="28">
    <w:abstractNumId w:val="31"/>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2"/>
  </w:num>
  <w:num w:numId="33">
    <w:abstractNumId w:val="37"/>
  </w:num>
  <w:num w:numId="34">
    <w:abstractNumId w:val="27"/>
  </w:num>
  <w:num w:numId="35">
    <w:abstractNumId w:val="10"/>
  </w:num>
  <w:num w:numId="36">
    <w:abstractNumId w:val="21"/>
  </w:num>
  <w:num w:numId="37">
    <w:abstractNumId w:val="20"/>
  </w:num>
  <w:num w:numId="38">
    <w:abstractNumId w:val="2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0"/>
  </w:num>
  <w:num w:numId="42">
    <w:abstractNumId w:val="43"/>
  </w:num>
  <w:num w:numId="43">
    <w:abstractNumId w:val="14"/>
  </w:num>
  <w:num w:numId="44">
    <w:abstractNumId w:val="3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C3F"/>
    <w:rsid w:val="000011F8"/>
    <w:rsid w:val="000119BD"/>
    <w:rsid w:val="00013189"/>
    <w:rsid w:val="00016BCA"/>
    <w:rsid w:val="00020949"/>
    <w:rsid w:val="00023C8E"/>
    <w:rsid w:val="00023D48"/>
    <w:rsid w:val="00027F80"/>
    <w:rsid w:val="00031326"/>
    <w:rsid w:val="00031330"/>
    <w:rsid w:val="00032A0D"/>
    <w:rsid w:val="000336A1"/>
    <w:rsid w:val="00037555"/>
    <w:rsid w:val="00044403"/>
    <w:rsid w:val="00046017"/>
    <w:rsid w:val="00046049"/>
    <w:rsid w:val="00046DC0"/>
    <w:rsid w:val="00047255"/>
    <w:rsid w:val="000567A2"/>
    <w:rsid w:val="00056F49"/>
    <w:rsid w:val="00062D94"/>
    <w:rsid w:val="00062ED1"/>
    <w:rsid w:val="000637A4"/>
    <w:rsid w:val="0006453C"/>
    <w:rsid w:val="00064C53"/>
    <w:rsid w:val="00066D0A"/>
    <w:rsid w:val="00070CF6"/>
    <w:rsid w:val="00070DD3"/>
    <w:rsid w:val="0007594F"/>
    <w:rsid w:val="00083AD8"/>
    <w:rsid w:val="00083BDC"/>
    <w:rsid w:val="00085AE3"/>
    <w:rsid w:val="000866DE"/>
    <w:rsid w:val="00086B9A"/>
    <w:rsid w:val="000872A6"/>
    <w:rsid w:val="000925FA"/>
    <w:rsid w:val="00093049"/>
    <w:rsid w:val="000940D6"/>
    <w:rsid w:val="00095760"/>
    <w:rsid w:val="000957B0"/>
    <w:rsid w:val="00095E4D"/>
    <w:rsid w:val="000961A9"/>
    <w:rsid w:val="00096D3C"/>
    <w:rsid w:val="000A0E0E"/>
    <w:rsid w:val="000A2029"/>
    <w:rsid w:val="000A5091"/>
    <w:rsid w:val="000B4B54"/>
    <w:rsid w:val="000B4E57"/>
    <w:rsid w:val="000B7B27"/>
    <w:rsid w:val="000C0C96"/>
    <w:rsid w:val="000C3BBE"/>
    <w:rsid w:val="000C4375"/>
    <w:rsid w:val="000D0742"/>
    <w:rsid w:val="000D0D36"/>
    <w:rsid w:val="000D2125"/>
    <w:rsid w:val="000D5BC3"/>
    <w:rsid w:val="000D6499"/>
    <w:rsid w:val="000E08B3"/>
    <w:rsid w:val="000E08BC"/>
    <w:rsid w:val="000E339A"/>
    <w:rsid w:val="000F4697"/>
    <w:rsid w:val="000F5694"/>
    <w:rsid w:val="000F7781"/>
    <w:rsid w:val="00100D9A"/>
    <w:rsid w:val="0010560A"/>
    <w:rsid w:val="00106940"/>
    <w:rsid w:val="0011306B"/>
    <w:rsid w:val="001152F2"/>
    <w:rsid w:val="00115498"/>
    <w:rsid w:val="00117080"/>
    <w:rsid w:val="00117CBE"/>
    <w:rsid w:val="001200AB"/>
    <w:rsid w:val="0012204D"/>
    <w:rsid w:val="00122D39"/>
    <w:rsid w:val="00124ED9"/>
    <w:rsid w:val="00126182"/>
    <w:rsid w:val="001274F0"/>
    <w:rsid w:val="00127EB6"/>
    <w:rsid w:val="00130855"/>
    <w:rsid w:val="00132403"/>
    <w:rsid w:val="00134461"/>
    <w:rsid w:val="00140DBC"/>
    <w:rsid w:val="001467BE"/>
    <w:rsid w:val="001502CF"/>
    <w:rsid w:val="00162C95"/>
    <w:rsid w:val="00163BFA"/>
    <w:rsid w:val="00163FDA"/>
    <w:rsid w:val="0016529F"/>
    <w:rsid w:val="00166EFD"/>
    <w:rsid w:val="0017069E"/>
    <w:rsid w:val="00170A56"/>
    <w:rsid w:val="00172000"/>
    <w:rsid w:val="00172DAB"/>
    <w:rsid w:val="001772F6"/>
    <w:rsid w:val="00177921"/>
    <w:rsid w:val="00180D2F"/>
    <w:rsid w:val="001872CB"/>
    <w:rsid w:val="00187428"/>
    <w:rsid w:val="001925F5"/>
    <w:rsid w:val="00193DB3"/>
    <w:rsid w:val="00195A33"/>
    <w:rsid w:val="00196B36"/>
    <w:rsid w:val="001A38B1"/>
    <w:rsid w:val="001A568C"/>
    <w:rsid w:val="001A62DF"/>
    <w:rsid w:val="001A6E02"/>
    <w:rsid w:val="001B05BF"/>
    <w:rsid w:val="001B0834"/>
    <w:rsid w:val="001B1CBE"/>
    <w:rsid w:val="001B4263"/>
    <w:rsid w:val="001C724E"/>
    <w:rsid w:val="001C7394"/>
    <w:rsid w:val="001C7F47"/>
    <w:rsid w:val="001D0270"/>
    <w:rsid w:val="001D5949"/>
    <w:rsid w:val="001E1173"/>
    <w:rsid w:val="001E1DAA"/>
    <w:rsid w:val="001E3089"/>
    <w:rsid w:val="001E6B6A"/>
    <w:rsid w:val="001E6ECE"/>
    <w:rsid w:val="001E7F8D"/>
    <w:rsid w:val="001F14EB"/>
    <w:rsid w:val="001F3486"/>
    <w:rsid w:val="001F35E7"/>
    <w:rsid w:val="001F51DB"/>
    <w:rsid w:val="001F7DFF"/>
    <w:rsid w:val="0020291E"/>
    <w:rsid w:val="002035DE"/>
    <w:rsid w:val="002053A6"/>
    <w:rsid w:val="00206112"/>
    <w:rsid w:val="00206333"/>
    <w:rsid w:val="00211649"/>
    <w:rsid w:val="00213926"/>
    <w:rsid w:val="00214023"/>
    <w:rsid w:val="002176F5"/>
    <w:rsid w:val="0022200A"/>
    <w:rsid w:val="00222A11"/>
    <w:rsid w:val="002238D9"/>
    <w:rsid w:val="00232324"/>
    <w:rsid w:val="00235C1D"/>
    <w:rsid w:val="002422B0"/>
    <w:rsid w:val="00243963"/>
    <w:rsid w:val="002502C4"/>
    <w:rsid w:val="0025586E"/>
    <w:rsid w:val="002574AF"/>
    <w:rsid w:val="00271205"/>
    <w:rsid w:val="00274575"/>
    <w:rsid w:val="00274875"/>
    <w:rsid w:val="002749A9"/>
    <w:rsid w:val="00274D1B"/>
    <w:rsid w:val="0027789C"/>
    <w:rsid w:val="0028053B"/>
    <w:rsid w:val="0028462B"/>
    <w:rsid w:val="002847FF"/>
    <w:rsid w:val="00284FE2"/>
    <w:rsid w:val="00286C08"/>
    <w:rsid w:val="002871C5"/>
    <w:rsid w:val="00290A64"/>
    <w:rsid w:val="0029170F"/>
    <w:rsid w:val="00292CA6"/>
    <w:rsid w:val="00293FE2"/>
    <w:rsid w:val="00296FA9"/>
    <w:rsid w:val="00297FC9"/>
    <w:rsid w:val="00297FF2"/>
    <w:rsid w:val="002A2879"/>
    <w:rsid w:val="002A31CC"/>
    <w:rsid w:val="002A7DA6"/>
    <w:rsid w:val="002B4B5E"/>
    <w:rsid w:val="002B6D4B"/>
    <w:rsid w:val="002B750E"/>
    <w:rsid w:val="002C185C"/>
    <w:rsid w:val="002C1C4F"/>
    <w:rsid w:val="002C3198"/>
    <w:rsid w:val="002C3341"/>
    <w:rsid w:val="002C442C"/>
    <w:rsid w:val="002C6A4A"/>
    <w:rsid w:val="002C7D70"/>
    <w:rsid w:val="002D0EEA"/>
    <w:rsid w:val="002D3D80"/>
    <w:rsid w:val="002E23B6"/>
    <w:rsid w:val="002E27D4"/>
    <w:rsid w:val="002E3787"/>
    <w:rsid w:val="002E68D6"/>
    <w:rsid w:val="002F04D1"/>
    <w:rsid w:val="002F055B"/>
    <w:rsid w:val="002F4ACA"/>
    <w:rsid w:val="002F55DE"/>
    <w:rsid w:val="00303A63"/>
    <w:rsid w:val="003041B1"/>
    <w:rsid w:val="00307620"/>
    <w:rsid w:val="00307E74"/>
    <w:rsid w:val="00311CF2"/>
    <w:rsid w:val="00312392"/>
    <w:rsid w:val="00317DE4"/>
    <w:rsid w:val="00320B7E"/>
    <w:rsid w:val="00322CCD"/>
    <w:rsid w:val="00327923"/>
    <w:rsid w:val="00327C84"/>
    <w:rsid w:val="00331286"/>
    <w:rsid w:val="003319AB"/>
    <w:rsid w:val="003332FD"/>
    <w:rsid w:val="0033453D"/>
    <w:rsid w:val="00334DE6"/>
    <w:rsid w:val="00334F8A"/>
    <w:rsid w:val="003350B0"/>
    <w:rsid w:val="0033682D"/>
    <w:rsid w:val="003404FC"/>
    <w:rsid w:val="003429F1"/>
    <w:rsid w:val="0034569F"/>
    <w:rsid w:val="00347395"/>
    <w:rsid w:val="0035097B"/>
    <w:rsid w:val="00350C68"/>
    <w:rsid w:val="00354986"/>
    <w:rsid w:val="00357B46"/>
    <w:rsid w:val="00357F08"/>
    <w:rsid w:val="00363924"/>
    <w:rsid w:val="00370218"/>
    <w:rsid w:val="00374A17"/>
    <w:rsid w:val="0037519D"/>
    <w:rsid w:val="003775BE"/>
    <w:rsid w:val="00377782"/>
    <w:rsid w:val="00377E7D"/>
    <w:rsid w:val="00382D9C"/>
    <w:rsid w:val="00383CC6"/>
    <w:rsid w:val="00383DC2"/>
    <w:rsid w:val="00391D76"/>
    <w:rsid w:val="003933E9"/>
    <w:rsid w:val="00394E35"/>
    <w:rsid w:val="00395630"/>
    <w:rsid w:val="003957E9"/>
    <w:rsid w:val="00396094"/>
    <w:rsid w:val="00396D7F"/>
    <w:rsid w:val="003A062F"/>
    <w:rsid w:val="003A2D3C"/>
    <w:rsid w:val="003A5E17"/>
    <w:rsid w:val="003A6F64"/>
    <w:rsid w:val="003A74AB"/>
    <w:rsid w:val="003B028F"/>
    <w:rsid w:val="003C1277"/>
    <w:rsid w:val="003C14A9"/>
    <w:rsid w:val="003C1720"/>
    <w:rsid w:val="003C23EE"/>
    <w:rsid w:val="003C3ED1"/>
    <w:rsid w:val="003C5D76"/>
    <w:rsid w:val="003C6148"/>
    <w:rsid w:val="003D0948"/>
    <w:rsid w:val="003D1D8B"/>
    <w:rsid w:val="003D3906"/>
    <w:rsid w:val="003D6F2E"/>
    <w:rsid w:val="003E2A00"/>
    <w:rsid w:val="003E4AEC"/>
    <w:rsid w:val="003E6903"/>
    <w:rsid w:val="003F19EA"/>
    <w:rsid w:val="003F39EB"/>
    <w:rsid w:val="003F3BD7"/>
    <w:rsid w:val="003F3DFD"/>
    <w:rsid w:val="003F4A7B"/>
    <w:rsid w:val="003F54AC"/>
    <w:rsid w:val="003F6FFA"/>
    <w:rsid w:val="00400677"/>
    <w:rsid w:val="00404B16"/>
    <w:rsid w:val="004108C0"/>
    <w:rsid w:val="00411776"/>
    <w:rsid w:val="00412F9C"/>
    <w:rsid w:val="00415A1B"/>
    <w:rsid w:val="0041758B"/>
    <w:rsid w:val="004212BC"/>
    <w:rsid w:val="00422B76"/>
    <w:rsid w:val="0042568F"/>
    <w:rsid w:val="0042650F"/>
    <w:rsid w:val="0042713C"/>
    <w:rsid w:val="0042784E"/>
    <w:rsid w:val="00430197"/>
    <w:rsid w:val="004368D6"/>
    <w:rsid w:val="00440A59"/>
    <w:rsid w:val="00443B16"/>
    <w:rsid w:val="00443BCC"/>
    <w:rsid w:val="00445306"/>
    <w:rsid w:val="0044697F"/>
    <w:rsid w:val="0045098B"/>
    <w:rsid w:val="00450E53"/>
    <w:rsid w:val="00453DC7"/>
    <w:rsid w:val="00456A7A"/>
    <w:rsid w:val="0046045F"/>
    <w:rsid w:val="00473A03"/>
    <w:rsid w:val="00474FC9"/>
    <w:rsid w:val="00475201"/>
    <w:rsid w:val="004765EB"/>
    <w:rsid w:val="00483107"/>
    <w:rsid w:val="0048390A"/>
    <w:rsid w:val="00486528"/>
    <w:rsid w:val="00490EEE"/>
    <w:rsid w:val="004926F0"/>
    <w:rsid w:val="00493A08"/>
    <w:rsid w:val="00494AE8"/>
    <w:rsid w:val="004976D8"/>
    <w:rsid w:val="00497B0D"/>
    <w:rsid w:val="004A1812"/>
    <w:rsid w:val="004A2AC9"/>
    <w:rsid w:val="004A34CF"/>
    <w:rsid w:val="004A3A25"/>
    <w:rsid w:val="004A5F3F"/>
    <w:rsid w:val="004A6E30"/>
    <w:rsid w:val="004A6F5B"/>
    <w:rsid w:val="004B29B8"/>
    <w:rsid w:val="004B2BEE"/>
    <w:rsid w:val="004B74BD"/>
    <w:rsid w:val="004B7C7C"/>
    <w:rsid w:val="004C06CE"/>
    <w:rsid w:val="004C0DEF"/>
    <w:rsid w:val="004C4DDE"/>
    <w:rsid w:val="004C4E8D"/>
    <w:rsid w:val="004C5333"/>
    <w:rsid w:val="004C57C1"/>
    <w:rsid w:val="004C71B9"/>
    <w:rsid w:val="004D4798"/>
    <w:rsid w:val="004D6C37"/>
    <w:rsid w:val="004E2504"/>
    <w:rsid w:val="004E3077"/>
    <w:rsid w:val="004E4678"/>
    <w:rsid w:val="004E5157"/>
    <w:rsid w:val="004E5A4A"/>
    <w:rsid w:val="004E6862"/>
    <w:rsid w:val="004E6AE2"/>
    <w:rsid w:val="004E7171"/>
    <w:rsid w:val="004E7374"/>
    <w:rsid w:val="004F0F5A"/>
    <w:rsid w:val="004F1AF2"/>
    <w:rsid w:val="004F1DB4"/>
    <w:rsid w:val="004F2C32"/>
    <w:rsid w:val="004F3BF8"/>
    <w:rsid w:val="004F3DF5"/>
    <w:rsid w:val="004F5B71"/>
    <w:rsid w:val="004F5D59"/>
    <w:rsid w:val="00503947"/>
    <w:rsid w:val="00504EFF"/>
    <w:rsid w:val="00506323"/>
    <w:rsid w:val="0050643F"/>
    <w:rsid w:val="00506C55"/>
    <w:rsid w:val="0051078E"/>
    <w:rsid w:val="00511603"/>
    <w:rsid w:val="00515E10"/>
    <w:rsid w:val="005205EF"/>
    <w:rsid w:val="00520BCC"/>
    <w:rsid w:val="00521BB7"/>
    <w:rsid w:val="00524A5F"/>
    <w:rsid w:val="00525D05"/>
    <w:rsid w:val="00527C86"/>
    <w:rsid w:val="005312E6"/>
    <w:rsid w:val="00532353"/>
    <w:rsid w:val="005332BF"/>
    <w:rsid w:val="0053436D"/>
    <w:rsid w:val="005348F2"/>
    <w:rsid w:val="00537B71"/>
    <w:rsid w:val="0054340C"/>
    <w:rsid w:val="00546AE7"/>
    <w:rsid w:val="00555B18"/>
    <w:rsid w:val="00556580"/>
    <w:rsid w:val="00556F01"/>
    <w:rsid w:val="0055703D"/>
    <w:rsid w:val="00557ADD"/>
    <w:rsid w:val="005602ED"/>
    <w:rsid w:val="00560CBB"/>
    <w:rsid w:val="005610C8"/>
    <w:rsid w:val="005619DA"/>
    <w:rsid w:val="00562722"/>
    <w:rsid w:val="00562819"/>
    <w:rsid w:val="00564AA4"/>
    <w:rsid w:val="00566C88"/>
    <w:rsid w:val="00571253"/>
    <w:rsid w:val="00573158"/>
    <w:rsid w:val="00574228"/>
    <w:rsid w:val="00575325"/>
    <w:rsid w:val="0058248D"/>
    <w:rsid w:val="00583E82"/>
    <w:rsid w:val="0058435F"/>
    <w:rsid w:val="00584500"/>
    <w:rsid w:val="00584B5D"/>
    <w:rsid w:val="00586D0A"/>
    <w:rsid w:val="0058721D"/>
    <w:rsid w:val="0059286F"/>
    <w:rsid w:val="00592F2E"/>
    <w:rsid w:val="005944DB"/>
    <w:rsid w:val="00595FCA"/>
    <w:rsid w:val="00597EBE"/>
    <w:rsid w:val="005A2DD8"/>
    <w:rsid w:val="005A30E3"/>
    <w:rsid w:val="005A3E32"/>
    <w:rsid w:val="005A4BD4"/>
    <w:rsid w:val="005A57F1"/>
    <w:rsid w:val="005B076F"/>
    <w:rsid w:val="005B09B7"/>
    <w:rsid w:val="005B20C8"/>
    <w:rsid w:val="005C1C84"/>
    <w:rsid w:val="005C1E73"/>
    <w:rsid w:val="005C44D9"/>
    <w:rsid w:val="005C52FD"/>
    <w:rsid w:val="005C716F"/>
    <w:rsid w:val="005D3599"/>
    <w:rsid w:val="005D557A"/>
    <w:rsid w:val="005E3E40"/>
    <w:rsid w:val="005E54FA"/>
    <w:rsid w:val="005E6E01"/>
    <w:rsid w:val="005F244F"/>
    <w:rsid w:val="005F347E"/>
    <w:rsid w:val="005F43D9"/>
    <w:rsid w:val="005F52B5"/>
    <w:rsid w:val="005F5EFA"/>
    <w:rsid w:val="005F6EF9"/>
    <w:rsid w:val="00600F6B"/>
    <w:rsid w:val="006017C6"/>
    <w:rsid w:val="0060572C"/>
    <w:rsid w:val="006067E5"/>
    <w:rsid w:val="00606943"/>
    <w:rsid w:val="00607A7C"/>
    <w:rsid w:val="00610D4E"/>
    <w:rsid w:val="0061677F"/>
    <w:rsid w:val="00617F2C"/>
    <w:rsid w:val="00621FD4"/>
    <w:rsid w:val="006241A9"/>
    <w:rsid w:val="00624A27"/>
    <w:rsid w:val="00627497"/>
    <w:rsid w:val="00632117"/>
    <w:rsid w:val="0063255B"/>
    <w:rsid w:val="00634DCB"/>
    <w:rsid w:val="00642FEF"/>
    <w:rsid w:val="00644897"/>
    <w:rsid w:val="0064599E"/>
    <w:rsid w:val="00647DC2"/>
    <w:rsid w:val="0065046E"/>
    <w:rsid w:val="00650862"/>
    <w:rsid w:val="0065147F"/>
    <w:rsid w:val="006515DF"/>
    <w:rsid w:val="00653AE3"/>
    <w:rsid w:val="00654F2F"/>
    <w:rsid w:val="00662841"/>
    <w:rsid w:val="006669BB"/>
    <w:rsid w:val="006676E4"/>
    <w:rsid w:val="00667BDA"/>
    <w:rsid w:val="006714C0"/>
    <w:rsid w:val="006717D5"/>
    <w:rsid w:val="00674C66"/>
    <w:rsid w:val="00676732"/>
    <w:rsid w:val="0067762C"/>
    <w:rsid w:val="00677AD1"/>
    <w:rsid w:val="00682585"/>
    <w:rsid w:val="0068498C"/>
    <w:rsid w:val="00687C47"/>
    <w:rsid w:val="00695984"/>
    <w:rsid w:val="00697DE0"/>
    <w:rsid w:val="006A3C09"/>
    <w:rsid w:val="006A6148"/>
    <w:rsid w:val="006A65AE"/>
    <w:rsid w:val="006A7BD0"/>
    <w:rsid w:val="006B1C3A"/>
    <w:rsid w:val="006B2848"/>
    <w:rsid w:val="006C097B"/>
    <w:rsid w:val="006C0998"/>
    <w:rsid w:val="006C5B6A"/>
    <w:rsid w:val="006C6B5C"/>
    <w:rsid w:val="006D262C"/>
    <w:rsid w:val="006D270A"/>
    <w:rsid w:val="006D3FCD"/>
    <w:rsid w:val="006D49F0"/>
    <w:rsid w:val="006D4EF3"/>
    <w:rsid w:val="006E1E1E"/>
    <w:rsid w:val="006E3CAD"/>
    <w:rsid w:val="006E422E"/>
    <w:rsid w:val="006E47EA"/>
    <w:rsid w:val="006E5BA2"/>
    <w:rsid w:val="006F0660"/>
    <w:rsid w:val="006F132B"/>
    <w:rsid w:val="006F1C5F"/>
    <w:rsid w:val="006F6973"/>
    <w:rsid w:val="00702379"/>
    <w:rsid w:val="007035FA"/>
    <w:rsid w:val="007041C5"/>
    <w:rsid w:val="00704C0D"/>
    <w:rsid w:val="00706555"/>
    <w:rsid w:val="007075A8"/>
    <w:rsid w:val="00707A74"/>
    <w:rsid w:val="007109C2"/>
    <w:rsid w:val="00713E4B"/>
    <w:rsid w:val="007153B4"/>
    <w:rsid w:val="00715E37"/>
    <w:rsid w:val="0072296D"/>
    <w:rsid w:val="007241B2"/>
    <w:rsid w:val="00726667"/>
    <w:rsid w:val="00731D4A"/>
    <w:rsid w:val="00735602"/>
    <w:rsid w:val="0074058D"/>
    <w:rsid w:val="007419B0"/>
    <w:rsid w:val="00745D2A"/>
    <w:rsid w:val="0074690B"/>
    <w:rsid w:val="00746FCA"/>
    <w:rsid w:val="00747B0C"/>
    <w:rsid w:val="007535AD"/>
    <w:rsid w:val="00754FFB"/>
    <w:rsid w:val="0075716C"/>
    <w:rsid w:val="007600B0"/>
    <w:rsid w:val="00765248"/>
    <w:rsid w:val="00765A22"/>
    <w:rsid w:val="00767CC2"/>
    <w:rsid w:val="00772F0F"/>
    <w:rsid w:val="00776505"/>
    <w:rsid w:val="007813E3"/>
    <w:rsid w:val="007829A0"/>
    <w:rsid w:val="007839E2"/>
    <w:rsid w:val="00783F43"/>
    <w:rsid w:val="00783FDE"/>
    <w:rsid w:val="00784811"/>
    <w:rsid w:val="00787E78"/>
    <w:rsid w:val="007929C8"/>
    <w:rsid w:val="00795EFA"/>
    <w:rsid w:val="007961DE"/>
    <w:rsid w:val="007A2E87"/>
    <w:rsid w:val="007B1493"/>
    <w:rsid w:val="007B3D76"/>
    <w:rsid w:val="007B3FEB"/>
    <w:rsid w:val="007B5387"/>
    <w:rsid w:val="007C0531"/>
    <w:rsid w:val="007C30CA"/>
    <w:rsid w:val="007C3BF2"/>
    <w:rsid w:val="007C5214"/>
    <w:rsid w:val="007D1ED2"/>
    <w:rsid w:val="007D3BA6"/>
    <w:rsid w:val="007D3BBE"/>
    <w:rsid w:val="007D459B"/>
    <w:rsid w:val="007D517F"/>
    <w:rsid w:val="007E0491"/>
    <w:rsid w:val="007E13C8"/>
    <w:rsid w:val="007E616F"/>
    <w:rsid w:val="007E73F8"/>
    <w:rsid w:val="007E780C"/>
    <w:rsid w:val="007F0184"/>
    <w:rsid w:val="007F16D7"/>
    <w:rsid w:val="007F1E9C"/>
    <w:rsid w:val="007F20BF"/>
    <w:rsid w:val="007F42CF"/>
    <w:rsid w:val="007F6DD2"/>
    <w:rsid w:val="007F7C39"/>
    <w:rsid w:val="00800985"/>
    <w:rsid w:val="00803F10"/>
    <w:rsid w:val="008061F3"/>
    <w:rsid w:val="00807BF6"/>
    <w:rsid w:val="008104EE"/>
    <w:rsid w:val="00811026"/>
    <w:rsid w:val="00812033"/>
    <w:rsid w:val="00813F7D"/>
    <w:rsid w:val="00821C87"/>
    <w:rsid w:val="00821E1F"/>
    <w:rsid w:val="00823B64"/>
    <w:rsid w:val="00827F55"/>
    <w:rsid w:val="00832006"/>
    <w:rsid w:val="00835055"/>
    <w:rsid w:val="008423D4"/>
    <w:rsid w:val="0084548F"/>
    <w:rsid w:val="00847D5D"/>
    <w:rsid w:val="00850AB1"/>
    <w:rsid w:val="00851170"/>
    <w:rsid w:val="00851F46"/>
    <w:rsid w:val="0085289E"/>
    <w:rsid w:val="00853BA9"/>
    <w:rsid w:val="00856DAE"/>
    <w:rsid w:val="00856FF9"/>
    <w:rsid w:val="00857595"/>
    <w:rsid w:val="00857A43"/>
    <w:rsid w:val="00863682"/>
    <w:rsid w:val="00864591"/>
    <w:rsid w:val="00864C6A"/>
    <w:rsid w:val="00870B21"/>
    <w:rsid w:val="00871B8B"/>
    <w:rsid w:val="0087277F"/>
    <w:rsid w:val="008736B4"/>
    <w:rsid w:val="00875F83"/>
    <w:rsid w:val="00877C0A"/>
    <w:rsid w:val="008855CB"/>
    <w:rsid w:val="00891FCF"/>
    <w:rsid w:val="00894587"/>
    <w:rsid w:val="00894AA0"/>
    <w:rsid w:val="00894E79"/>
    <w:rsid w:val="00894ED4"/>
    <w:rsid w:val="00895E85"/>
    <w:rsid w:val="00897870"/>
    <w:rsid w:val="0089789D"/>
    <w:rsid w:val="008A1902"/>
    <w:rsid w:val="008A1E1D"/>
    <w:rsid w:val="008A2F6D"/>
    <w:rsid w:val="008A43F3"/>
    <w:rsid w:val="008A6695"/>
    <w:rsid w:val="008B14A8"/>
    <w:rsid w:val="008B52E1"/>
    <w:rsid w:val="008B7668"/>
    <w:rsid w:val="008C00F8"/>
    <w:rsid w:val="008C017C"/>
    <w:rsid w:val="008C14D6"/>
    <w:rsid w:val="008C1958"/>
    <w:rsid w:val="008C65A5"/>
    <w:rsid w:val="008C6D97"/>
    <w:rsid w:val="008D3FF8"/>
    <w:rsid w:val="008D57F5"/>
    <w:rsid w:val="008D7863"/>
    <w:rsid w:val="008E0F72"/>
    <w:rsid w:val="008F2D99"/>
    <w:rsid w:val="008F3E68"/>
    <w:rsid w:val="008F5228"/>
    <w:rsid w:val="008F7960"/>
    <w:rsid w:val="009012D9"/>
    <w:rsid w:val="0090175A"/>
    <w:rsid w:val="00903BCC"/>
    <w:rsid w:val="00915325"/>
    <w:rsid w:val="00916097"/>
    <w:rsid w:val="009172B8"/>
    <w:rsid w:val="00917B29"/>
    <w:rsid w:val="00917C58"/>
    <w:rsid w:val="00917E01"/>
    <w:rsid w:val="0092215D"/>
    <w:rsid w:val="00922204"/>
    <w:rsid w:val="00922E62"/>
    <w:rsid w:val="00924231"/>
    <w:rsid w:val="009247DF"/>
    <w:rsid w:val="00925B97"/>
    <w:rsid w:val="00931DA8"/>
    <w:rsid w:val="00932515"/>
    <w:rsid w:val="00933190"/>
    <w:rsid w:val="00933232"/>
    <w:rsid w:val="00933C8B"/>
    <w:rsid w:val="00934533"/>
    <w:rsid w:val="00943E4D"/>
    <w:rsid w:val="00944AD5"/>
    <w:rsid w:val="00945519"/>
    <w:rsid w:val="009460E4"/>
    <w:rsid w:val="009529DC"/>
    <w:rsid w:val="009533E5"/>
    <w:rsid w:val="009544FB"/>
    <w:rsid w:val="00957825"/>
    <w:rsid w:val="00960019"/>
    <w:rsid w:val="00970AD4"/>
    <w:rsid w:val="00976283"/>
    <w:rsid w:val="009834BB"/>
    <w:rsid w:val="00983C72"/>
    <w:rsid w:val="009932F9"/>
    <w:rsid w:val="009940D6"/>
    <w:rsid w:val="0099518F"/>
    <w:rsid w:val="009A121B"/>
    <w:rsid w:val="009A4AB8"/>
    <w:rsid w:val="009A60B9"/>
    <w:rsid w:val="009B1DE0"/>
    <w:rsid w:val="009B2AA1"/>
    <w:rsid w:val="009B3344"/>
    <w:rsid w:val="009B4193"/>
    <w:rsid w:val="009B5D8E"/>
    <w:rsid w:val="009B6006"/>
    <w:rsid w:val="009B648B"/>
    <w:rsid w:val="009C20F2"/>
    <w:rsid w:val="009C2625"/>
    <w:rsid w:val="009C2648"/>
    <w:rsid w:val="009D4200"/>
    <w:rsid w:val="009D53D2"/>
    <w:rsid w:val="009D6B45"/>
    <w:rsid w:val="009E2EA8"/>
    <w:rsid w:val="009E51B1"/>
    <w:rsid w:val="009E6882"/>
    <w:rsid w:val="009F05B6"/>
    <w:rsid w:val="009F2F5A"/>
    <w:rsid w:val="009F33CC"/>
    <w:rsid w:val="009F3C8F"/>
    <w:rsid w:val="009F4C69"/>
    <w:rsid w:val="009F4F54"/>
    <w:rsid w:val="009F5473"/>
    <w:rsid w:val="00A00C3D"/>
    <w:rsid w:val="00A04574"/>
    <w:rsid w:val="00A06339"/>
    <w:rsid w:val="00A07BFA"/>
    <w:rsid w:val="00A10FB7"/>
    <w:rsid w:val="00A1120A"/>
    <w:rsid w:val="00A11F3B"/>
    <w:rsid w:val="00A12076"/>
    <w:rsid w:val="00A15581"/>
    <w:rsid w:val="00A155ED"/>
    <w:rsid w:val="00A161AA"/>
    <w:rsid w:val="00A16D8A"/>
    <w:rsid w:val="00A2663B"/>
    <w:rsid w:val="00A26E98"/>
    <w:rsid w:val="00A31109"/>
    <w:rsid w:val="00A31B58"/>
    <w:rsid w:val="00A342C4"/>
    <w:rsid w:val="00A34330"/>
    <w:rsid w:val="00A37490"/>
    <w:rsid w:val="00A41B4E"/>
    <w:rsid w:val="00A469F1"/>
    <w:rsid w:val="00A4756A"/>
    <w:rsid w:val="00A51714"/>
    <w:rsid w:val="00A53C0D"/>
    <w:rsid w:val="00A558D9"/>
    <w:rsid w:val="00A55A3E"/>
    <w:rsid w:val="00A60767"/>
    <w:rsid w:val="00A60C18"/>
    <w:rsid w:val="00A63305"/>
    <w:rsid w:val="00A63E15"/>
    <w:rsid w:val="00A67284"/>
    <w:rsid w:val="00A673DD"/>
    <w:rsid w:val="00A67F06"/>
    <w:rsid w:val="00A7084D"/>
    <w:rsid w:val="00A70A56"/>
    <w:rsid w:val="00A70BE8"/>
    <w:rsid w:val="00A76B4F"/>
    <w:rsid w:val="00A77EEC"/>
    <w:rsid w:val="00A813D6"/>
    <w:rsid w:val="00A81AD9"/>
    <w:rsid w:val="00A82A46"/>
    <w:rsid w:val="00A9333B"/>
    <w:rsid w:val="00A944F3"/>
    <w:rsid w:val="00A95680"/>
    <w:rsid w:val="00A96D60"/>
    <w:rsid w:val="00AA18DB"/>
    <w:rsid w:val="00AA2268"/>
    <w:rsid w:val="00AA2E0D"/>
    <w:rsid w:val="00AA419C"/>
    <w:rsid w:val="00AB01E7"/>
    <w:rsid w:val="00AB221D"/>
    <w:rsid w:val="00AB286D"/>
    <w:rsid w:val="00AB3924"/>
    <w:rsid w:val="00AB3930"/>
    <w:rsid w:val="00AB402F"/>
    <w:rsid w:val="00AB5089"/>
    <w:rsid w:val="00AB5932"/>
    <w:rsid w:val="00AC05EB"/>
    <w:rsid w:val="00AC19A6"/>
    <w:rsid w:val="00AC1CEE"/>
    <w:rsid w:val="00AC39FA"/>
    <w:rsid w:val="00AC7A87"/>
    <w:rsid w:val="00AC7D11"/>
    <w:rsid w:val="00AD1C4E"/>
    <w:rsid w:val="00AD31DD"/>
    <w:rsid w:val="00AD762E"/>
    <w:rsid w:val="00AE0FD5"/>
    <w:rsid w:val="00AE4B94"/>
    <w:rsid w:val="00AE6FDD"/>
    <w:rsid w:val="00AF0D51"/>
    <w:rsid w:val="00AF0DEB"/>
    <w:rsid w:val="00AF1F07"/>
    <w:rsid w:val="00AF4E76"/>
    <w:rsid w:val="00AF4E7D"/>
    <w:rsid w:val="00B00457"/>
    <w:rsid w:val="00B015EF"/>
    <w:rsid w:val="00B018D6"/>
    <w:rsid w:val="00B01F60"/>
    <w:rsid w:val="00B02124"/>
    <w:rsid w:val="00B03B20"/>
    <w:rsid w:val="00B03EC8"/>
    <w:rsid w:val="00B05E39"/>
    <w:rsid w:val="00B06FBE"/>
    <w:rsid w:val="00B07278"/>
    <w:rsid w:val="00B11A2C"/>
    <w:rsid w:val="00B13339"/>
    <w:rsid w:val="00B1445B"/>
    <w:rsid w:val="00B21B08"/>
    <w:rsid w:val="00B2469E"/>
    <w:rsid w:val="00B258F3"/>
    <w:rsid w:val="00B31B1F"/>
    <w:rsid w:val="00B33D8E"/>
    <w:rsid w:val="00B34DB2"/>
    <w:rsid w:val="00B40691"/>
    <w:rsid w:val="00B418D4"/>
    <w:rsid w:val="00B41A08"/>
    <w:rsid w:val="00B42606"/>
    <w:rsid w:val="00B43A80"/>
    <w:rsid w:val="00B43DCC"/>
    <w:rsid w:val="00B44507"/>
    <w:rsid w:val="00B51A05"/>
    <w:rsid w:val="00B529F3"/>
    <w:rsid w:val="00B538CF"/>
    <w:rsid w:val="00B53C3D"/>
    <w:rsid w:val="00B5419E"/>
    <w:rsid w:val="00B567F3"/>
    <w:rsid w:val="00B613E7"/>
    <w:rsid w:val="00B72650"/>
    <w:rsid w:val="00B75725"/>
    <w:rsid w:val="00B75E21"/>
    <w:rsid w:val="00B75E2B"/>
    <w:rsid w:val="00B75F16"/>
    <w:rsid w:val="00B75FD0"/>
    <w:rsid w:val="00B776FE"/>
    <w:rsid w:val="00B80ECD"/>
    <w:rsid w:val="00B81576"/>
    <w:rsid w:val="00B82024"/>
    <w:rsid w:val="00B832DC"/>
    <w:rsid w:val="00B905DB"/>
    <w:rsid w:val="00B918FF"/>
    <w:rsid w:val="00B919D5"/>
    <w:rsid w:val="00B93560"/>
    <w:rsid w:val="00B9443C"/>
    <w:rsid w:val="00B948A5"/>
    <w:rsid w:val="00B95C88"/>
    <w:rsid w:val="00B964A4"/>
    <w:rsid w:val="00BA06FE"/>
    <w:rsid w:val="00BA473C"/>
    <w:rsid w:val="00BA5160"/>
    <w:rsid w:val="00BA629E"/>
    <w:rsid w:val="00BB037A"/>
    <w:rsid w:val="00BB0896"/>
    <w:rsid w:val="00BB0CB3"/>
    <w:rsid w:val="00BB2FE2"/>
    <w:rsid w:val="00BC2951"/>
    <w:rsid w:val="00BC47F1"/>
    <w:rsid w:val="00BC4CF3"/>
    <w:rsid w:val="00BC67FF"/>
    <w:rsid w:val="00BC6DD2"/>
    <w:rsid w:val="00BD3677"/>
    <w:rsid w:val="00BD44BB"/>
    <w:rsid w:val="00BD4956"/>
    <w:rsid w:val="00BD5AAA"/>
    <w:rsid w:val="00BD5E3A"/>
    <w:rsid w:val="00BD5F98"/>
    <w:rsid w:val="00BD7586"/>
    <w:rsid w:val="00BE2264"/>
    <w:rsid w:val="00BE228F"/>
    <w:rsid w:val="00BE2EEA"/>
    <w:rsid w:val="00BE7DFF"/>
    <w:rsid w:val="00BF071F"/>
    <w:rsid w:val="00BF1B27"/>
    <w:rsid w:val="00BF1D13"/>
    <w:rsid w:val="00BF5E23"/>
    <w:rsid w:val="00BF7E88"/>
    <w:rsid w:val="00BF7FCB"/>
    <w:rsid w:val="00C04256"/>
    <w:rsid w:val="00C04B57"/>
    <w:rsid w:val="00C064E7"/>
    <w:rsid w:val="00C07538"/>
    <w:rsid w:val="00C11FCF"/>
    <w:rsid w:val="00C125D2"/>
    <w:rsid w:val="00C132E7"/>
    <w:rsid w:val="00C13CA0"/>
    <w:rsid w:val="00C144A2"/>
    <w:rsid w:val="00C15D36"/>
    <w:rsid w:val="00C15FF2"/>
    <w:rsid w:val="00C1736B"/>
    <w:rsid w:val="00C17461"/>
    <w:rsid w:val="00C204C6"/>
    <w:rsid w:val="00C2323C"/>
    <w:rsid w:val="00C27BE3"/>
    <w:rsid w:val="00C27EAA"/>
    <w:rsid w:val="00C37DA6"/>
    <w:rsid w:val="00C4392F"/>
    <w:rsid w:val="00C44425"/>
    <w:rsid w:val="00C46B25"/>
    <w:rsid w:val="00C47447"/>
    <w:rsid w:val="00C50ADD"/>
    <w:rsid w:val="00C51B68"/>
    <w:rsid w:val="00C51C67"/>
    <w:rsid w:val="00C531F1"/>
    <w:rsid w:val="00C54383"/>
    <w:rsid w:val="00C564BE"/>
    <w:rsid w:val="00C57B9B"/>
    <w:rsid w:val="00C6259D"/>
    <w:rsid w:val="00C639A0"/>
    <w:rsid w:val="00C63F5E"/>
    <w:rsid w:val="00C6462A"/>
    <w:rsid w:val="00C656AF"/>
    <w:rsid w:val="00C67F55"/>
    <w:rsid w:val="00C70496"/>
    <w:rsid w:val="00C70DD4"/>
    <w:rsid w:val="00C73D10"/>
    <w:rsid w:val="00C8297D"/>
    <w:rsid w:val="00C83093"/>
    <w:rsid w:val="00C8410A"/>
    <w:rsid w:val="00C90CEF"/>
    <w:rsid w:val="00C9100D"/>
    <w:rsid w:val="00C9295E"/>
    <w:rsid w:val="00C93C03"/>
    <w:rsid w:val="00C946B2"/>
    <w:rsid w:val="00C9786A"/>
    <w:rsid w:val="00CA2DD5"/>
    <w:rsid w:val="00CA4DFD"/>
    <w:rsid w:val="00CA6E0A"/>
    <w:rsid w:val="00CA7673"/>
    <w:rsid w:val="00CB0FE7"/>
    <w:rsid w:val="00CB249F"/>
    <w:rsid w:val="00CB541D"/>
    <w:rsid w:val="00CB66CF"/>
    <w:rsid w:val="00CB6A58"/>
    <w:rsid w:val="00CC19DB"/>
    <w:rsid w:val="00CC295D"/>
    <w:rsid w:val="00CC2BF6"/>
    <w:rsid w:val="00CC57E8"/>
    <w:rsid w:val="00CD01C2"/>
    <w:rsid w:val="00CD2190"/>
    <w:rsid w:val="00CD517A"/>
    <w:rsid w:val="00CD69C9"/>
    <w:rsid w:val="00CE06BB"/>
    <w:rsid w:val="00CE37D7"/>
    <w:rsid w:val="00CF7034"/>
    <w:rsid w:val="00D000EB"/>
    <w:rsid w:val="00D00D94"/>
    <w:rsid w:val="00D04A15"/>
    <w:rsid w:val="00D07DE0"/>
    <w:rsid w:val="00D10AD3"/>
    <w:rsid w:val="00D13C67"/>
    <w:rsid w:val="00D14AF3"/>
    <w:rsid w:val="00D15F48"/>
    <w:rsid w:val="00D16AD2"/>
    <w:rsid w:val="00D16CDE"/>
    <w:rsid w:val="00D176A7"/>
    <w:rsid w:val="00D17A24"/>
    <w:rsid w:val="00D23DF5"/>
    <w:rsid w:val="00D2763D"/>
    <w:rsid w:val="00D34019"/>
    <w:rsid w:val="00D348C2"/>
    <w:rsid w:val="00D351F4"/>
    <w:rsid w:val="00D368B7"/>
    <w:rsid w:val="00D36AB6"/>
    <w:rsid w:val="00D43D79"/>
    <w:rsid w:val="00D45BCE"/>
    <w:rsid w:val="00D46694"/>
    <w:rsid w:val="00D50EF1"/>
    <w:rsid w:val="00D51D91"/>
    <w:rsid w:val="00D51FD9"/>
    <w:rsid w:val="00D53472"/>
    <w:rsid w:val="00D5375F"/>
    <w:rsid w:val="00D5449E"/>
    <w:rsid w:val="00D54C22"/>
    <w:rsid w:val="00D56E37"/>
    <w:rsid w:val="00D66662"/>
    <w:rsid w:val="00D67431"/>
    <w:rsid w:val="00D6797A"/>
    <w:rsid w:val="00D70D7F"/>
    <w:rsid w:val="00D71973"/>
    <w:rsid w:val="00D72996"/>
    <w:rsid w:val="00D76771"/>
    <w:rsid w:val="00D779D4"/>
    <w:rsid w:val="00D80CE8"/>
    <w:rsid w:val="00D81109"/>
    <w:rsid w:val="00D8178C"/>
    <w:rsid w:val="00D8203B"/>
    <w:rsid w:val="00D860BF"/>
    <w:rsid w:val="00D8781B"/>
    <w:rsid w:val="00D92E39"/>
    <w:rsid w:val="00D97F4C"/>
    <w:rsid w:val="00DA1A47"/>
    <w:rsid w:val="00DA4B29"/>
    <w:rsid w:val="00DA725E"/>
    <w:rsid w:val="00DB0FE8"/>
    <w:rsid w:val="00DB11F2"/>
    <w:rsid w:val="00DB45CE"/>
    <w:rsid w:val="00DB5F76"/>
    <w:rsid w:val="00DB6EE3"/>
    <w:rsid w:val="00DB7A70"/>
    <w:rsid w:val="00DC4694"/>
    <w:rsid w:val="00DC526E"/>
    <w:rsid w:val="00DC52D9"/>
    <w:rsid w:val="00DC679A"/>
    <w:rsid w:val="00DD11E2"/>
    <w:rsid w:val="00DD71D6"/>
    <w:rsid w:val="00DD79F6"/>
    <w:rsid w:val="00DE2958"/>
    <w:rsid w:val="00DE3C7C"/>
    <w:rsid w:val="00DE6C93"/>
    <w:rsid w:val="00DF0C76"/>
    <w:rsid w:val="00DF1186"/>
    <w:rsid w:val="00DF1C71"/>
    <w:rsid w:val="00DF491B"/>
    <w:rsid w:val="00DF65B7"/>
    <w:rsid w:val="00E0495F"/>
    <w:rsid w:val="00E11FD7"/>
    <w:rsid w:val="00E122E9"/>
    <w:rsid w:val="00E1349F"/>
    <w:rsid w:val="00E150AE"/>
    <w:rsid w:val="00E20CF7"/>
    <w:rsid w:val="00E20D0A"/>
    <w:rsid w:val="00E2288E"/>
    <w:rsid w:val="00E31039"/>
    <w:rsid w:val="00E319B2"/>
    <w:rsid w:val="00E3286F"/>
    <w:rsid w:val="00E32B36"/>
    <w:rsid w:val="00E374C2"/>
    <w:rsid w:val="00E37963"/>
    <w:rsid w:val="00E41622"/>
    <w:rsid w:val="00E41ECD"/>
    <w:rsid w:val="00E423A5"/>
    <w:rsid w:val="00E4611E"/>
    <w:rsid w:val="00E50040"/>
    <w:rsid w:val="00E51362"/>
    <w:rsid w:val="00E52D55"/>
    <w:rsid w:val="00E53753"/>
    <w:rsid w:val="00E562D3"/>
    <w:rsid w:val="00E614BB"/>
    <w:rsid w:val="00E6583A"/>
    <w:rsid w:val="00E73954"/>
    <w:rsid w:val="00E7499D"/>
    <w:rsid w:val="00E760E5"/>
    <w:rsid w:val="00E81C64"/>
    <w:rsid w:val="00E85BF1"/>
    <w:rsid w:val="00E86237"/>
    <w:rsid w:val="00E90233"/>
    <w:rsid w:val="00E92F5E"/>
    <w:rsid w:val="00E97319"/>
    <w:rsid w:val="00E97B5C"/>
    <w:rsid w:val="00EA2969"/>
    <w:rsid w:val="00EA3B8F"/>
    <w:rsid w:val="00EA48A0"/>
    <w:rsid w:val="00EA494C"/>
    <w:rsid w:val="00EA4FF1"/>
    <w:rsid w:val="00EA68E2"/>
    <w:rsid w:val="00EB3105"/>
    <w:rsid w:val="00EB4525"/>
    <w:rsid w:val="00EB48B2"/>
    <w:rsid w:val="00EB6064"/>
    <w:rsid w:val="00EB6C6D"/>
    <w:rsid w:val="00EB793E"/>
    <w:rsid w:val="00EC0515"/>
    <w:rsid w:val="00EC1082"/>
    <w:rsid w:val="00EC323E"/>
    <w:rsid w:val="00EC4C28"/>
    <w:rsid w:val="00EC74BE"/>
    <w:rsid w:val="00ED0040"/>
    <w:rsid w:val="00ED0877"/>
    <w:rsid w:val="00ED479C"/>
    <w:rsid w:val="00ED4800"/>
    <w:rsid w:val="00EE05B7"/>
    <w:rsid w:val="00EE0FB8"/>
    <w:rsid w:val="00F0609B"/>
    <w:rsid w:val="00F10A5C"/>
    <w:rsid w:val="00F13027"/>
    <w:rsid w:val="00F17EA7"/>
    <w:rsid w:val="00F216A9"/>
    <w:rsid w:val="00F251AD"/>
    <w:rsid w:val="00F27EDD"/>
    <w:rsid w:val="00F36C6B"/>
    <w:rsid w:val="00F36F26"/>
    <w:rsid w:val="00F40DF3"/>
    <w:rsid w:val="00F4189C"/>
    <w:rsid w:val="00F419FE"/>
    <w:rsid w:val="00F42F5D"/>
    <w:rsid w:val="00F4328B"/>
    <w:rsid w:val="00F4754F"/>
    <w:rsid w:val="00F51B55"/>
    <w:rsid w:val="00F51F37"/>
    <w:rsid w:val="00F52594"/>
    <w:rsid w:val="00F5763D"/>
    <w:rsid w:val="00F57B13"/>
    <w:rsid w:val="00F63099"/>
    <w:rsid w:val="00F639DD"/>
    <w:rsid w:val="00F64392"/>
    <w:rsid w:val="00F65655"/>
    <w:rsid w:val="00F71352"/>
    <w:rsid w:val="00F718F4"/>
    <w:rsid w:val="00F74D16"/>
    <w:rsid w:val="00F756F2"/>
    <w:rsid w:val="00F76DD4"/>
    <w:rsid w:val="00F776C2"/>
    <w:rsid w:val="00F81B11"/>
    <w:rsid w:val="00F846A5"/>
    <w:rsid w:val="00F8516B"/>
    <w:rsid w:val="00F87111"/>
    <w:rsid w:val="00F87D75"/>
    <w:rsid w:val="00F9537D"/>
    <w:rsid w:val="00F964E0"/>
    <w:rsid w:val="00FA16C8"/>
    <w:rsid w:val="00FA35FC"/>
    <w:rsid w:val="00FA3943"/>
    <w:rsid w:val="00FA4466"/>
    <w:rsid w:val="00FA620B"/>
    <w:rsid w:val="00FB1D8D"/>
    <w:rsid w:val="00FB2461"/>
    <w:rsid w:val="00FB2FE8"/>
    <w:rsid w:val="00FB5429"/>
    <w:rsid w:val="00FC05F7"/>
    <w:rsid w:val="00FC4BDA"/>
    <w:rsid w:val="00FC6308"/>
    <w:rsid w:val="00FC6439"/>
    <w:rsid w:val="00FC75A0"/>
    <w:rsid w:val="00FD2A79"/>
    <w:rsid w:val="00FD5E74"/>
    <w:rsid w:val="00FD6556"/>
    <w:rsid w:val="00FD7FB3"/>
    <w:rsid w:val="00FE092A"/>
    <w:rsid w:val="00FE0BFD"/>
    <w:rsid w:val="00FE127A"/>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E442ED5"/>
  <w15:docId w15:val="{21D41208-B411-407B-8186-F8687616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10560A"/>
    <w:pPr>
      <w:tabs>
        <w:tab w:val="center" w:pos="4680"/>
        <w:tab w:val="right" w:pos="9360"/>
      </w:tabs>
      <w:spacing w:after="0" w:line="240" w:lineRule="auto"/>
    </w:pPr>
  </w:style>
  <w:style w:type="character" w:customStyle="1" w:styleId="AntetCaracter">
    <w:name w:val="Antet Caracter"/>
    <w:basedOn w:val="Fontdeparagrafimplicit"/>
    <w:link w:val="Antet"/>
    <w:rsid w:val="0010560A"/>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Fontdeparagrafimplicit"/>
    <w:uiPriority w:val="99"/>
    <w:rsid w:val="00970AD4"/>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rsid w:val="00C11FCF"/>
    <w:rPr>
      <w:sz w:val="22"/>
      <w:szCs w:val="22"/>
    </w:rPr>
  </w:style>
  <w:style w:type="table" w:styleId="Umbriredeculoaredeschis-Accentuare5">
    <w:name w:val="Light Shading Accent 5"/>
    <w:basedOn w:val="TabelNormal"/>
    <w:uiPriority w:val="99"/>
    <w:rsid w:val="003C6148"/>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Fontdeparagrafimplicit"/>
    <w:rsid w:val="00A26E98"/>
  </w:style>
  <w:style w:type="character" w:customStyle="1" w:styleId="tli1">
    <w:name w:val="tli1"/>
    <w:basedOn w:val="Fontdeparagrafimplicit"/>
    <w:rsid w:val="00A26E98"/>
  </w:style>
  <w:style w:type="character" w:customStyle="1" w:styleId="tpt1">
    <w:name w:val="tpt1"/>
    <w:uiPriority w:val="99"/>
    <w:rsid w:val="00A26E98"/>
  </w:style>
  <w:style w:type="paragraph" w:customStyle="1" w:styleId="NoSpacing1">
    <w:name w:val="No Spacing1"/>
    <w:qFormat/>
    <w:rsid w:val="00504EFF"/>
    <w:rPr>
      <w:rFonts w:cs="Calibri"/>
      <w:sz w:val="22"/>
      <w:szCs w:val="22"/>
    </w:rPr>
  </w:style>
  <w:style w:type="paragraph" w:styleId="Frspaiere">
    <w:name w:val="No Spacing"/>
    <w:aliases w:val="Text Normal,Grilă medie 2 - Accentuare 11"/>
    <w:link w:val="FrspaiereCaracter"/>
    <w:uiPriority w:val="1"/>
    <w:qFormat/>
    <w:rsid w:val="00504EFF"/>
    <w:rPr>
      <w:rFonts w:cs="Calibri"/>
      <w:sz w:val="22"/>
      <w:szCs w:val="22"/>
    </w:rPr>
  </w:style>
  <w:style w:type="character" w:styleId="Accentuat">
    <w:name w:val="Emphasis"/>
    <w:qFormat/>
    <w:rsid w:val="00847D5D"/>
    <w:rPr>
      <w:i/>
      <w:iCs/>
    </w:rPr>
  </w:style>
  <w:style w:type="paragraph" w:customStyle="1" w:styleId="Listparagraf1">
    <w:name w:val="Listă paragraf1"/>
    <w:aliases w:val="body 2 Char,body 2,lp1,List1,List Paragraph21"/>
    <w:basedOn w:val="Normal"/>
    <w:uiPriority w:val="34"/>
    <w:qFormat/>
    <w:rsid w:val="00527C86"/>
    <w:pPr>
      <w:ind w:left="720"/>
      <w:contextualSpacing/>
    </w:pPr>
    <w:rPr>
      <w:rFonts w:cs="Times New Roman"/>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6F6973"/>
    <w:pPr>
      <w:ind w:left="720"/>
      <w:contextualSpacing/>
    </w:pPr>
    <w:rPr>
      <w:rFonts w:cs="Times New Roman"/>
    </w:rPr>
  </w:style>
  <w:style w:type="paragraph" w:styleId="Corptext2">
    <w:name w:val="Body Text 2"/>
    <w:basedOn w:val="Normal"/>
    <w:link w:val="Corptext2Caracter"/>
    <w:uiPriority w:val="99"/>
    <w:unhideWhenUsed/>
    <w:rsid w:val="007F0184"/>
    <w:pPr>
      <w:spacing w:after="120" w:line="480" w:lineRule="auto"/>
    </w:pPr>
    <w:rPr>
      <w:rFonts w:cs="Times New Roman"/>
    </w:rPr>
  </w:style>
  <w:style w:type="character" w:customStyle="1" w:styleId="Corptext2Caracter">
    <w:name w:val="Corp text 2 Caracter"/>
    <w:basedOn w:val="Fontdeparagrafimplicit"/>
    <w:link w:val="Corptext2"/>
    <w:uiPriority w:val="99"/>
    <w:rsid w:val="007F0184"/>
    <w:rPr>
      <w:sz w:val="22"/>
      <w:szCs w:val="22"/>
    </w:rPr>
  </w:style>
  <w:style w:type="paragraph" w:customStyle="1" w:styleId="TableContents">
    <w:name w:val="Table Contents"/>
    <w:basedOn w:val="Normal"/>
    <w:rsid w:val="002053A6"/>
    <w:pPr>
      <w:suppressLineNumbers/>
      <w:suppressAutoHyphens/>
      <w:overflowPunct w:val="0"/>
      <w:autoSpaceDE w:val="0"/>
      <w:autoSpaceDN w:val="0"/>
      <w:adjustRightInd w:val="0"/>
      <w:spacing w:after="0" w:line="240" w:lineRule="auto"/>
      <w:textAlignment w:val="baseline"/>
    </w:pPr>
    <w:rPr>
      <w:rFonts w:ascii="Times" w:eastAsia="Times New Roman" w:hAnsi="Times" w:cs="Times New Roman"/>
      <w:kern w:val="1"/>
      <w:sz w:val="28"/>
      <w:szCs w:val="20"/>
      <w:lang w:val="ro-RO"/>
    </w:rPr>
  </w:style>
  <w:style w:type="character" w:styleId="Robust">
    <w:name w:val="Strong"/>
    <w:basedOn w:val="Fontdeparagrafimplicit"/>
    <w:uiPriority w:val="22"/>
    <w:qFormat/>
    <w:rsid w:val="00864591"/>
    <w:rPr>
      <w:b/>
      <w:bCs/>
    </w:rPr>
  </w:style>
  <w:style w:type="paragraph" w:customStyle="1" w:styleId="TableHeading">
    <w:name w:val="Table Heading"/>
    <w:basedOn w:val="TableContents"/>
    <w:rsid w:val="00A2663B"/>
    <w:pPr>
      <w:overflowPunct/>
      <w:autoSpaceDE/>
      <w:autoSpaceDN/>
      <w:adjustRightInd/>
      <w:jc w:val="center"/>
      <w:textAlignment w:val="auto"/>
    </w:pPr>
    <w:rPr>
      <w:rFonts w:ascii="Times New Roman" w:hAnsi="Times New Roman"/>
      <w:b/>
      <w:bCs/>
      <w:i/>
      <w:iCs/>
      <w:kern w:val="0"/>
      <w:sz w:val="24"/>
      <w:szCs w:val="24"/>
      <w:lang w:eastAsia="ar-SA"/>
    </w:rPr>
  </w:style>
  <w:style w:type="paragraph" w:customStyle="1" w:styleId="ShortReturnAddress">
    <w:name w:val="Short Return Address"/>
    <w:basedOn w:val="Normal"/>
    <w:rsid w:val="00F65655"/>
    <w:pPr>
      <w:suppressAutoHyphens/>
      <w:spacing w:after="0" w:line="240" w:lineRule="auto"/>
    </w:pPr>
    <w:rPr>
      <w:rFonts w:ascii="Times New Roman" w:eastAsia="Times New Roman" w:hAnsi="Times New Roman" w:cs="Times New Roman"/>
      <w:sz w:val="20"/>
      <w:szCs w:val="20"/>
      <w:lang w:val="ro-RO" w:eastAsia="ar-SA"/>
    </w:rPr>
  </w:style>
  <w:style w:type="paragraph" w:customStyle="1" w:styleId="tablazat">
    <w:name w:val="tablazat"/>
    <w:basedOn w:val="Normal"/>
    <w:rsid w:val="00F65655"/>
    <w:pPr>
      <w:widowControl w:val="0"/>
      <w:spacing w:after="0" w:line="240" w:lineRule="auto"/>
      <w:jc w:val="center"/>
    </w:pPr>
    <w:rPr>
      <w:rFonts w:ascii="Times New Roman" w:eastAsia="Times New Roman" w:hAnsi="Times New Roman" w:cs="Times New Roman"/>
      <w:sz w:val="20"/>
      <w:szCs w:val="20"/>
      <w:lang w:eastAsia="ro-RO"/>
    </w:rPr>
  </w:style>
  <w:style w:type="character" w:customStyle="1" w:styleId="FrspaiereCaracter">
    <w:name w:val="Fără spațiere Caracter"/>
    <w:aliases w:val="Text Normal Caracter,Grilă medie 2 - Accentuare 11 Caracter"/>
    <w:link w:val="Frspaiere"/>
    <w:uiPriority w:val="1"/>
    <w:locked/>
    <w:rsid w:val="00322CCD"/>
    <w:rPr>
      <w:rFonts w:cs="Calibri"/>
      <w:sz w:val="22"/>
      <w:szCs w:val="22"/>
    </w:rPr>
  </w:style>
  <w:style w:type="paragraph" w:customStyle="1" w:styleId="CharCharChar1Char">
    <w:name w:val="Char Char Char1 Char"/>
    <w:basedOn w:val="Normal"/>
    <w:rsid w:val="00322CCD"/>
    <w:pPr>
      <w:spacing w:after="0" w:line="240" w:lineRule="auto"/>
    </w:pPr>
    <w:rPr>
      <w:rFonts w:ascii="Times New Roman" w:eastAsia="Times New Roman" w:hAnsi="Times New Roman" w:cs="Times New Roman"/>
      <w:sz w:val="24"/>
      <w:szCs w:val="24"/>
      <w:lang w:val="pl-PL" w:eastAsia="pl-PL"/>
    </w:rPr>
  </w:style>
  <w:style w:type="paragraph" w:customStyle="1" w:styleId="al">
    <w:name w:val="a_l"/>
    <w:basedOn w:val="Normal"/>
    <w:rsid w:val="00322CCD"/>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
    <w:name w:val="Body Text Indent"/>
    <w:basedOn w:val="Normal"/>
    <w:link w:val="IndentcorptextCaracter"/>
    <w:uiPriority w:val="99"/>
    <w:unhideWhenUsed/>
    <w:rsid w:val="001467BE"/>
    <w:pPr>
      <w:spacing w:after="120"/>
      <w:ind w:left="283"/>
    </w:pPr>
  </w:style>
  <w:style w:type="character" w:customStyle="1" w:styleId="IndentcorptextCaracter">
    <w:name w:val="Indent corp text Caracter"/>
    <w:basedOn w:val="Fontdeparagrafimplicit"/>
    <w:link w:val="Indentcorptext"/>
    <w:uiPriority w:val="99"/>
    <w:rsid w:val="001467BE"/>
    <w:rPr>
      <w:rFonts w:cs="Calibri"/>
      <w:sz w:val="22"/>
      <w:szCs w:val="22"/>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467BE"/>
    <w:rPr>
      <w:sz w:val="22"/>
      <w:szCs w:val="22"/>
    </w:rPr>
  </w:style>
  <w:style w:type="character" w:customStyle="1" w:styleId="body2CharChar">
    <w:name w:val="body 2 Char Char"/>
    <w:aliases w:val="List Paragraph Char1,Listă paragraf1 Char,body 2 Char1"/>
    <w:uiPriority w:val="34"/>
    <w:rsid w:val="00016BC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3722">
      <w:bodyDiv w:val="1"/>
      <w:marLeft w:val="0"/>
      <w:marRight w:val="0"/>
      <w:marTop w:val="0"/>
      <w:marBottom w:val="0"/>
      <w:divBdr>
        <w:top w:val="none" w:sz="0" w:space="0" w:color="auto"/>
        <w:left w:val="none" w:sz="0" w:space="0" w:color="auto"/>
        <w:bottom w:val="none" w:sz="0" w:space="0" w:color="auto"/>
        <w:right w:val="none" w:sz="0" w:space="0" w:color="auto"/>
      </w:divBdr>
      <w:divsChild>
        <w:div w:id="1346437991">
          <w:marLeft w:val="0"/>
          <w:marRight w:val="0"/>
          <w:marTop w:val="0"/>
          <w:marBottom w:val="0"/>
          <w:divBdr>
            <w:top w:val="none" w:sz="0" w:space="0" w:color="auto"/>
            <w:left w:val="none" w:sz="0" w:space="0" w:color="auto"/>
            <w:bottom w:val="none" w:sz="0" w:space="0" w:color="auto"/>
            <w:right w:val="none" w:sz="0" w:space="0" w:color="auto"/>
          </w:divBdr>
          <w:divsChild>
            <w:div w:id="707993898">
              <w:marLeft w:val="0"/>
              <w:marRight w:val="0"/>
              <w:marTop w:val="0"/>
              <w:marBottom w:val="0"/>
              <w:divBdr>
                <w:top w:val="none" w:sz="0" w:space="0" w:color="auto"/>
                <w:left w:val="none" w:sz="0" w:space="0" w:color="auto"/>
                <w:bottom w:val="none" w:sz="0" w:space="0" w:color="auto"/>
                <w:right w:val="none" w:sz="0" w:space="0" w:color="auto"/>
              </w:divBdr>
              <w:divsChild>
                <w:div w:id="194855321">
                  <w:marLeft w:val="0"/>
                  <w:marRight w:val="0"/>
                  <w:marTop w:val="0"/>
                  <w:marBottom w:val="0"/>
                  <w:divBdr>
                    <w:top w:val="none" w:sz="0" w:space="0" w:color="auto"/>
                    <w:left w:val="none" w:sz="0" w:space="0" w:color="auto"/>
                    <w:bottom w:val="none" w:sz="0" w:space="0" w:color="auto"/>
                    <w:right w:val="none" w:sz="0" w:space="0" w:color="auto"/>
                  </w:divBdr>
                  <w:divsChild>
                    <w:div w:id="1477576084">
                      <w:marLeft w:val="0"/>
                      <w:marRight w:val="0"/>
                      <w:marTop w:val="0"/>
                      <w:marBottom w:val="0"/>
                      <w:divBdr>
                        <w:top w:val="none" w:sz="0" w:space="0" w:color="auto"/>
                        <w:left w:val="none" w:sz="0" w:space="0" w:color="auto"/>
                        <w:bottom w:val="none" w:sz="0" w:space="0" w:color="auto"/>
                        <w:right w:val="none" w:sz="0" w:space="0" w:color="auto"/>
                      </w:divBdr>
                      <w:divsChild>
                        <w:div w:id="344477814">
                          <w:marLeft w:val="0"/>
                          <w:marRight w:val="0"/>
                          <w:marTop w:val="0"/>
                          <w:marBottom w:val="0"/>
                          <w:divBdr>
                            <w:top w:val="none" w:sz="0" w:space="0" w:color="auto"/>
                            <w:left w:val="none" w:sz="0" w:space="0" w:color="auto"/>
                            <w:bottom w:val="none" w:sz="0" w:space="0" w:color="auto"/>
                            <w:right w:val="none" w:sz="0" w:space="0" w:color="auto"/>
                          </w:divBdr>
                          <w:divsChild>
                            <w:div w:id="197743155">
                              <w:marLeft w:val="0"/>
                              <w:marRight w:val="0"/>
                              <w:marTop w:val="0"/>
                              <w:marBottom w:val="0"/>
                              <w:divBdr>
                                <w:top w:val="none" w:sz="0" w:space="0" w:color="auto"/>
                                <w:left w:val="none" w:sz="0" w:space="0" w:color="auto"/>
                                <w:bottom w:val="none" w:sz="0" w:space="0" w:color="auto"/>
                                <w:right w:val="none" w:sz="0" w:space="0" w:color="auto"/>
                              </w:divBdr>
                              <w:divsChild>
                                <w:div w:id="866913882">
                                  <w:marLeft w:val="0"/>
                                  <w:marRight w:val="0"/>
                                  <w:marTop w:val="0"/>
                                  <w:marBottom w:val="0"/>
                                  <w:divBdr>
                                    <w:top w:val="none" w:sz="0" w:space="0" w:color="auto"/>
                                    <w:left w:val="none" w:sz="0" w:space="0" w:color="auto"/>
                                    <w:bottom w:val="none" w:sz="0" w:space="0" w:color="auto"/>
                                    <w:right w:val="none" w:sz="0" w:space="0" w:color="auto"/>
                                  </w:divBdr>
                                  <w:divsChild>
                                    <w:div w:id="664285696">
                                      <w:marLeft w:val="0"/>
                                      <w:marRight w:val="0"/>
                                      <w:marTop w:val="0"/>
                                      <w:marBottom w:val="0"/>
                                      <w:divBdr>
                                        <w:top w:val="none" w:sz="0" w:space="0" w:color="auto"/>
                                        <w:left w:val="none" w:sz="0" w:space="0" w:color="auto"/>
                                        <w:bottom w:val="none" w:sz="0" w:space="0" w:color="auto"/>
                                        <w:right w:val="none" w:sz="0" w:space="0" w:color="auto"/>
                                      </w:divBdr>
                                      <w:divsChild>
                                        <w:div w:id="2025087020">
                                          <w:marLeft w:val="0"/>
                                          <w:marRight w:val="0"/>
                                          <w:marTop w:val="0"/>
                                          <w:marBottom w:val="0"/>
                                          <w:divBdr>
                                            <w:top w:val="none" w:sz="0" w:space="0" w:color="auto"/>
                                            <w:left w:val="none" w:sz="0" w:space="0" w:color="auto"/>
                                            <w:bottom w:val="none" w:sz="0" w:space="0" w:color="auto"/>
                                            <w:right w:val="none" w:sz="0" w:space="0" w:color="auto"/>
                                          </w:divBdr>
                                          <w:divsChild>
                                            <w:div w:id="2048799627">
                                              <w:marLeft w:val="0"/>
                                              <w:marRight w:val="0"/>
                                              <w:marTop w:val="0"/>
                                              <w:marBottom w:val="0"/>
                                              <w:divBdr>
                                                <w:top w:val="none" w:sz="0" w:space="0" w:color="auto"/>
                                                <w:left w:val="none" w:sz="0" w:space="0" w:color="auto"/>
                                                <w:bottom w:val="none" w:sz="0" w:space="0" w:color="auto"/>
                                                <w:right w:val="none" w:sz="0" w:space="0" w:color="auto"/>
                                              </w:divBdr>
                                              <w:divsChild>
                                                <w:div w:id="1301231860">
                                                  <w:marLeft w:val="0"/>
                                                  <w:marRight w:val="0"/>
                                                  <w:marTop w:val="0"/>
                                                  <w:marBottom w:val="0"/>
                                                  <w:divBdr>
                                                    <w:top w:val="none" w:sz="0" w:space="0" w:color="auto"/>
                                                    <w:left w:val="none" w:sz="0" w:space="0" w:color="auto"/>
                                                    <w:bottom w:val="none" w:sz="0" w:space="0" w:color="auto"/>
                                                    <w:right w:val="none" w:sz="0" w:space="0" w:color="auto"/>
                                                  </w:divBdr>
                                                  <w:divsChild>
                                                    <w:div w:id="21208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673102">
      <w:bodyDiv w:val="1"/>
      <w:marLeft w:val="0"/>
      <w:marRight w:val="0"/>
      <w:marTop w:val="0"/>
      <w:marBottom w:val="0"/>
      <w:divBdr>
        <w:top w:val="none" w:sz="0" w:space="0" w:color="auto"/>
        <w:left w:val="none" w:sz="0" w:space="0" w:color="auto"/>
        <w:bottom w:val="none" w:sz="0" w:space="0" w:color="auto"/>
        <w:right w:val="none" w:sz="0" w:space="0" w:color="auto"/>
      </w:divBdr>
      <w:divsChild>
        <w:div w:id="1297174294">
          <w:marLeft w:val="0"/>
          <w:marRight w:val="0"/>
          <w:marTop w:val="0"/>
          <w:marBottom w:val="0"/>
          <w:divBdr>
            <w:top w:val="none" w:sz="0" w:space="0" w:color="auto"/>
            <w:left w:val="none" w:sz="0" w:space="0" w:color="auto"/>
            <w:bottom w:val="none" w:sz="0" w:space="0" w:color="auto"/>
            <w:right w:val="none" w:sz="0" w:space="0" w:color="auto"/>
          </w:divBdr>
          <w:divsChild>
            <w:div w:id="1843280038">
              <w:marLeft w:val="0"/>
              <w:marRight w:val="0"/>
              <w:marTop w:val="0"/>
              <w:marBottom w:val="0"/>
              <w:divBdr>
                <w:top w:val="none" w:sz="0" w:space="0" w:color="auto"/>
                <w:left w:val="none" w:sz="0" w:space="0" w:color="auto"/>
                <w:bottom w:val="none" w:sz="0" w:space="0" w:color="auto"/>
                <w:right w:val="none" w:sz="0" w:space="0" w:color="auto"/>
              </w:divBdr>
              <w:divsChild>
                <w:div w:id="1044981068">
                  <w:marLeft w:val="0"/>
                  <w:marRight w:val="0"/>
                  <w:marTop w:val="0"/>
                  <w:marBottom w:val="0"/>
                  <w:divBdr>
                    <w:top w:val="none" w:sz="0" w:space="0" w:color="auto"/>
                    <w:left w:val="none" w:sz="0" w:space="0" w:color="auto"/>
                    <w:bottom w:val="none" w:sz="0" w:space="0" w:color="auto"/>
                    <w:right w:val="none" w:sz="0" w:space="0" w:color="auto"/>
                  </w:divBdr>
                  <w:divsChild>
                    <w:div w:id="506286838">
                      <w:marLeft w:val="0"/>
                      <w:marRight w:val="0"/>
                      <w:marTop w:val="0"/>
                      <w:marBottom w:val="0"/>
                      <w:divBdr>
                        <w:top w:val="none" w:sz="0" w:space="0" w:color="auto"/>
                        <w:left w:val="none" w:sz="0" w:space="0" w:color="auto"/>
                        <w:bottom w:val="none" w:sz="0" w:space="0" w:color="auto"/>
                        <w:right w:val="none" w:sz="0" w:space="0" w:color="auto"/>
                      </w:divBdr>
                      <w:divsChild>
                        <w:div w:id="1693460080">
                          <w:marLeft w:val="0"/>
                          <w:marRight w:val="0"/>
                          <w:marTop w:val="0"/>
                          <w:marBottom w:val="0"/>
                          <w:divBdr>
                            <w:top w:val="none" w:sz="0" w:space="0" w:color="auto"/>
                            <w:left w:val="none" w:sz="0" w:space="0" w:color="auto"/>
                            <w:bottom w:val="none" w:sz="0" w:space="0" w:color="auto"/>
                            <w:right w:val="none" w:sz="0" w:space="0" w:color="auto"/>
                          </w:divBdr>
                          <w:divsChild>
                            <w:div w:id="574972988">
                              <w:marLeft w:val="0"/>
                              <w:marRight w:val="0"/>
                              <w:marTop w:val="0"/>
                              <w:marBottom w:val="0"/>
                              <w:divBdr>
                                <w:top w:val="none" w:sz="0" w:space="0" w:color="auto"/>
                                <w:left w:val="none" w:sz="0" w:space="0" w:color="auto"/>
                                <w:bottom w:val="none" w:sz="0" w:space="0" w:color="auto"/>
                                <w:right w:val="none" w:sz="0" w:space="0" w:color="auto"/>
                              </w:divBdr>
                              <w:divsChild>
                                <w:div w:id="433668985">
                                  <w:marLeft w:val="0"/>
                                  <w:marRight w:val="0"/>
                                  <w:marTop w:val="0"/>
                                  <w:marBottom w:val="0"/>
                                  <w:divBdr>
                                    <w:top w:val="none" w:sz="0" w:space="0" w:color="auto"/>
                                    <w:left w:val="none" w:sz="0" w:space="0" w:color="auto"/>
                                    <w:bottom w:val="none" w:sz="0" w:space="0" w:color="auto"/>
                                    <w:right w:val="none" w:sz="0" w:space="0" w:color="auto"/>
                                  </w:divBdr>
                                  <w:divsChild>
                                    <w:div w:id="969625092">
                                      <w:marLeft w:val="0"/>
                                      <w:marRight w:val="0"/>
                                      <w:marTop w:val="0"/>
                                      <w:marBottom w:val="0"/>
                                      <w:divBdr>
                                        <w:top w:val="none" w:sz="0" w:space="0" w:color="auto"/>
                                        <w:left w:val="none" w:sz="0" w:space="0" w:color="auto"/>
                                        <w:bottom w:val="none" w:sz="0" w:space="0" w:color="auto"/>
                                        <w:right w:val="none" w:sz="0" w:space="0" w:color="auto"/>
                                      </w:divBdr>
                                      <w:divsChild>
                                        <w:div w:id="563221667">
                                          <w:marLeft w:val="0"/>
                                          <w:marRight w:val="0"/>
                                          <w:marTop w:val="0"/>
                                          <w:marBottom w:val="0"/>
                                          <w:divBdr>
                                            <w:top w:val="none" w:sz="0" w:space="0" w:color="auto"/>
                                            <w:left w:val="none" w:sz="0" w:space="0" w:color="auto"/>
                                            <w:bottom w:val="none" w:sz="0" w:space="0" w:color="auto"/>
                                            <w:right w:val="none" w:sz="0" w:space="0" w:color="auto"/>
                                          </w:divBdr>
                                          <w:divsChild>
                                            <w:div w:id="994602696">
                                              <w:marLeft w:val="0"/>
                                              <w:marRight w:val="0"/>
                                              <w:marTop w:val="0"/>
                                              <w:marBottom w:val="0"/>
                                              <w:divBdr>
                                                <w:top w:val="none" w:sz="0" w:space="0" w:color="auto"/>
                                                <w:left w:val="none" w:sz="0" w:space="0" w:color="auto"/>
                                                <w:bottom w:val="none" w:sz="0" w:space="0" w:color="auto"/>
                                                <w:right w:val="none" w:sz="0" w:space="0" w:color="auto"/>
                                              </w:divBdr>
                                              <w:divsChild>
                                                <w:div w:id="1711606266">
                                                  <w:marLeft w:val="0"/>
                                                  <w:marRight w:val="0"/>
                                                  <w:marTop w:val="0"/>
                                                  <w:marBottom w:val="0"/>
                                                  <w:divBdr>
                                                    <w:top w:val="none" w:sz="0" w:space="0" w:color="auto"/>
                                                    <w:left w:val="none" w:sz="0" w:space="0" w:color="auto"/>
                                                    <w:bottom w:val="none" w:sz="0" w:space="0" w:color="auto"/>
                                                    <w:right w:val="none" w:sz="0" w:space="0" w:color="auto"/>
                                                  </w:divBdr>
                                                  <w:divsChild>
                                                    <w:div w:id="1879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253209">
      <w:bodyDiv w:val="1"/>
      <w:marLeft w:val="0"/>
      <w:marRight w:val="0"/>
      <w:marTop w:val="0"/>
      <w:marBottom w:val="0"/>
      <w:divBdr>
        <w:top w:val="none" w:sz="0" w:space="0" w:color="auto"/>
        <w:left w:val="none" w:sz="0" w:space="0" w:color="auto"/>
        <w:bottom w:val="none" w:sz="0" w:space="0" w:color="auto"/>
        <w:right w:val="none" w:sz="0" w:space="0" w:color="auto"/>
      </w:divBdr>
      <w:divsChild>
        <w:div w:id="151458184">
          <w:marLeft w:val="0"/>
          <w:marRight w:val="0"/>
          <w:marTop w:val="0"/>
          <w:marBottom w:val="0"/>
          <w:divBdr>
            <w:top w:val="none" w:sz="0" w:space="0" w:color="auto"/>
            <w:left w:val="none" w:sz="0" w:space="0" w:color="auto"/>
            <w:bottom w:val="none" w:sz="0" w:space="0" w:color="auto"/>
            <w:right w:val="none" w:sz="0" w:space="0" w:color="auto"/>
          </w:divBdr>
          <w:divsChild>
            <w:div w:id="1631857947">
              <w:marLeft w:val="0"/>
              <w:marRight w:val="0"/>
              <w:marTop w:val="0"/>
              <w:marBottom w:val="0"/>
              <w:divBdr>
                <w:top w:val="none" w:sz="0" w:space="0" w:color="auto"/>
                <w:left w:val="none" w:sz="0" w:space="0" w:color="auto"/>
                <w:bottom w:val="none" w:sz="0" w:space="0" w:color="auto"/>
                <w:right w:val="none" w:sz="0" w:space="0" w:color="auto"/>
              </w:divBdr>
              <w:divsChild>
                <w:div w:id="718288722">
                  <w:marLeft w:val="0"/>
                  <w:marRight w:val="0"/>
                  <w:marTop w:val="0"/>
                  <w:marBottom w:val="0"/>
                  <w:divBdr>
                    <w:top w:val="none" w:sz="0" w:space="0" w:color="auto"/>
                    <w:left w:val="none" w:sz="0" w:space="0" w:color="auto"/>
                    <w:bottom w:val="none" w:sz="0" w:space="0" w:color="auto"/>
                    <w:right w:val="none" w:sz="0" w:space="0" w:color="auto"/>
                  </w:divBdr>
                  <w:divsChild>
                    <w:div w:id="1843931647">
                      <w:marLeft w:val="0"/>
                      <w:marRight w:val="0"/>
                      <w:marTop w:val="0"/>
                      <w:marBottom w:val="0"/>
                      <w:divBdr>
                        <w:top w:val="none" w:sz="0" w:space="0" w:color="auto"/>
                        <w:left w:val="none" w:sz="0" w:space="0" w:color="auto"/>
                        <w:bottom w:val="none" w:sz="0" w:space="0" w:color="auto"/>
                        <w:right w:val="none" w:sz="0" w:space="0" w:color="auto"/>
                      </w:divBdr>
                      <w:divsChild>
                        <w:div w:id="449864463">
                          <w:marLeft w:val="0"/>
                          <w:marRight w:val="0"/>
                          <w:marTop w:val="0"/>
                          <w:marBottom w:val="0"/>
                          <w:divBdr>
                            <w:top w:val="none" w:sz="0" w:space="0" w:color="auto"/>
                            <w:left w:val="none" w:sz="0" w:space="0" w:color="auto"/>
                            <w:bottom w:val="none" w:sz="0" w:space="0" w:color="auto"/>
                            <w:right w:val="none" w:sz="0" w:space="0" w:color="auto"/>
                          </w:divBdr>
                          <w:divsChild>
                            <w:div w:id="1543784410">
                              <w:marLeft w:val="0"/>
                              <w:marRight w:val="0"/>
                              <w:marTop w:val="0"/>
                              <w:marBottom w:val="0"/>
                              <w:divBdr>
                                <w:top w:val="none" w:sz="0" w:space="0" w:color="auto"/>
                                <w:left w:val="none" w:sz="0" w:space="0" w:color="auto"/>
                                <w:bottom w:val="none" w:sz="0" w:space="0" w:color="auto"/>
                                <w:right w:val="none" w:sz="0" w:space="0" w:color="auto"/>
                              </w:divBdr>
                              <w:divsChild>
                                <w:div w:id="921718668">
                                  <w:marLeft w:val="0"/>
                                  <w:marRight w:val="0"/>
                                  <w:marTop w:val="0"/>
                                  <w:marBottom w:val="0"/>
                                  <w:divBdr>
                                    <w:top w:val="none" w:sz="0" w:space="0" w:color="auto"/>
                                    <w:left w:val="none" w:sz="0" w:space="0" w:color="auto"/>
                                    <w:bottom w:val="none" w:sz="0" w:space="0" w:color="auto"/>
                                    <w:right w:val="none" w:sz="0" w:space="0" w:color="auto"/>
                                  </w:divBdr>
                                  <w:divsChild>
                                    <w:div w:id="1497769471">
                                      <w:marLeft w:val="0"/>
                                      <w:marRight w:val="0"/>
                                      <w:marTop w:val="0"/>
                                      <w:marBottom w:val="0"/>
                                      <w:divBdr>
                                        <w:top w:val="none" w:sz="0" w:space="0" w:color="auto"/>
                                        <w:left w:val="none" w:sz="0" w:space="0" w:color="auto"/>
                                        <w:bottom w:val="none" w:sz="0" w:space="0" w:color="auto"/>
                                        <w:right w:val="none" w:sz="0" w:space="0" w:color="auto"/>
                                      </w:divBdr>
                                      <w:divsChild>
                                        <w:div w:id="101531201">
                                          <w:marLeft w:val="0"/>
                                          <w:marRight w:val="0"/>
                                          <w:marTop w:val="0"/>
                                          <w:marBottom w:val="0"/>
                                          <w:divBdr>
                                            <w:top w:val="none" w:sz="0" w:space="0" w:color="auto"/>
                                            <w:left w:val="none" w:sz="0" w:space="0" w:color="auto"/>
                                            <w:bottom w:val="none" w:sz="0" w:space="0" w:color="auto"/>
                                            <w:right w:val="none" w:sz="0" w:space="0" w:color="auto"/>
                                          </w:divBdr>
                                          <w:divsChild>
                                            <w:div w:id="590894450">
                                              <w:marLeft w:val="0"/>
                                              <w:marRight w:val="0"/>
                                              <w:marTop w:val="0"/>
                                              <w:marBottom w:val="0"/>
                                              <w:divBdr>
                                                <w:top w:val="none" w:sz="0" w:space="0" w:color="auto"/>
                                                <w:left w:val="none" w:sz="0" w:space="0" w:color="auto"/>
                                                <w:bottom w:val="none" w:sz="0" w:space="0" w:color="auto"/>
                                                <w:right w:val="none" w:sz="0" w:space="0" w:color="auto"/>
                                              </w:divBdr>
                                              <w:divsChild>
                                                <w:div w:id="333336983">
                                                  <w:marLeft w:val="0"/>
                                                  <w:marRight w:val="0"/>
                                                  <w:marTop w:val="0"/>
                                                  <w:marBottom w:val="0"/>
                                                  <w:divBdr>
                                                    <w:top w:val="none" w:sz="0" w:space="0" w:color="auto"/>
                                                    <w:left w:val="none" w:sz="0" w:space="0" w:color="auto"/>
                                                    <w:bottom w:val="none" w:sz="0" w:space="0" w:color="auto"/>
                                                    <w:right w:val="none" w:sz="0" w:space="0" w:color="auto"/>
                                                  </w:divBdr>
                                                  <w:divsChild>
                                                    <w:div w:id="36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753050">
      <w:bodyDiv w:val="1"/>
      <w:marLeft w:val="0"/>
      <w:marRight w:val="0"/>
      <w:marTop w:val="0"/>
      <w:marBottom w:val="0"/>
      <w:divBdr>
        <w:top w:val="none" w:sz="0" w:space="0" w:color="auto"/>
        <w:left w:val="none" w:sz="0" w:space="0" w:color="auto"/>
        <w:bottom w:val="none" w:sz="0" w:space="0" w:color="auto"/>
        <w:right w:val="none" w:sz="0" w:space="0" w:color="auto"/>
      </w:divBdr>
    </w:div>
    <w:div w:id="1822042374">
      <w:marLeft w:val="0"/>
      <w:marRight w:val="0"/>
      <w:marTop w:val="0"/>
      <w:marBottom w:val="0"/>
      <w:divBdr>
        <w:top w:val="none" w:sz="0" w:space="0" w:color="auto"/>
        <w:left w:val="none" w:sz="0" w:space="0" w:color="auto"/>
        <w:bottom w:val="none" w:sz="0" w:space="0" w:color="auto"/>
        <w:right w:val="none" w:sz="0" w:space="0" w:color="auto"/>
      </w:divBdr>
    </w:div>
    <w:div w:id="1822042375">
      <w:marLeft w:val="0"/>
      <w:marRight w:val="0"/>
      <w:marTop w:val="0"/>
      <w:marBottom w:val="0"/>
      <w:divBdr>
        <w:top w:val="none" w:sz="0" w:space="0" w:color="auto"/>
        <w:left w:val="none" w:sz="0" w:space="0" w:color="auto"/>
        <w:bottom w:val="none" w:sz="0" w:space="0" w:color="auto"/>
        <w:right w:val="none" w:sz="0" w:space="0" w:color="auto"/>
      </w:divBdr>
    </w:div>
    <w:div w:id="1822042376">
      <w:marLeft w:val="0"/>
      <w:marRight w:val="0"/>
      <w:marTop w:val="0"/>
      <w:marBottom w:val="0"/>
      <w:divBdr>
        <w:top w:val="none" w:sz="0" w:space="0" w:color="auto"/>
        <w:left w:val="none" w:sz="0" w:space="0" w:color="auto"/>
        <w:bottom w:val="none" w:sz="0" w:space="0" w:color="auto"/>
        <w:right w:val="none" w:sz="0" w:space="0" w:color="auto"/>
      </w:divBdr>
      <w:divsChild>
        <w:div w:id="1822042379">
          <w:marLeft w:val="0"/>
          <w:marRight w:val="0"/>
          <w:marTop w:val="0"/>
          <w:marBottom w:val="0"/>
          <w:divBdr>
            <w:top w:val="none" w:sz="0" w:space="0" w:color="auto"/>
            <w:left w:val="none" w:sz="0" w:space="0" w:color="auto"/>
            <w:bottom w:val="none" w:sz="0" w:space="0" w:color="auto"/>
            <w:right w:val="none" w:sz="0" w:space="0" w:color="auto"/>
          </w:divBdr>
          <w:divsChild>
            <w:div w:id="1822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3demru/legea-apelor-nr-107-1996?pid=10135143&amp;d=2019-01-08" TargetMode="External"/><Relationship Id="rId18" Type="http://schemas.openxmlformats.org/officeDocument/2006/relationships/hyperlink" Target="https://lege5.ro/Gratuit/ge3demru/legea-apelor-nr-107-1996?pid=10135178&amp;d=2019-01-17" TargetMode="Externa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17" Type="http://schemas.openxmlformats.org/officeDocument/2006/relationships/hyperlink" Target="https://lege5.ro/Gratuit/ge3demru/legea-apelor-nr-107-1996?pid=10135143&amp;d=2019-01-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0" Type="http://schemas.openxmlformats.org/officeDocument/2006/relationships/hyperlink" Target="https://lege5.ro/Gratuit/gu3dsojy/legea-contenciosului-administrativ-nr-554-2004?d=2019-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e5.ro/Gratuit/ge3demru/legea-apelor-nr-107-1996?pid=10135178&amp;d=2019-01-08" TargetMode="External"/><Relationship Id="rId22" Type="http://schemas.openxmlformats.org/officeDocument/2006/relationships/hyperlink" Target="mailto:office@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8DB5-5E65-4DC4-8D8A-4875307C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3841</Words>
  <Characters>21899</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2019-03-18T13:29:00Z</cp:lastPrinted>
  <dcterms:created xsi:type="dcterms:W3CDTF">2024-01-11T13:30:00Z</dcterms:created>
  <dcterms:modified xsi:type="dcterms:W3CDTF">2024-01-11T13:30:00Z</dcterms:modified>
</cp:coreProperties>
</file>