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89" w:rsidRPr="00F00A65" w:rsidRDefault="00193E42" w:rsidP="003D3452">
      <w:pPr>
        <w:pStyle w:val="Header"/>
        <w:tabs>
          <w:tab w:val="clear" w:pos="4680"/>
          <w:tab w:val="clear" w:pos="9360"/>
          <w:tab w:val="left" w:pos="9000"/>
        </w:tabs>
        <w:rPr>
          <w:rFonts w:ascii="Times New Roman" w:hAnsi="Times New Roman"/>
          <w:b/>
          <w:noProof/>
          <w:color w:val="00214E"/>
          <w:sz w:val="32"/>
          <w:szCs w:val="32"/>
          <w:lang w:val="ro-RO" w:eastAsia="ro-RO"/>
        </w:rPr>
      </w:pPr>
      <w:r>
        <w:rPr>
          <w:rFonts w:asciiTheme="minorHAnsi" w:hAnsiTheme="minorHAnsi" w:cstheme="minorHAnsi"/>
          <w:b/>
          <w:noProof/>
          <w:color w:val="00214E"/>
          <w:sz w:val="20"/>
          <w:szCs w:val="20"/>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9.5pt;margin-top:-8.4pt;width:81.4pt;height:65.45pt;z-index:-251656192">
            <v:imagedata r:id="rId8" o:title=""/>
          </v:shape>
          <o:OLEObject Type="Embed" ProgID="CorelDRAW.Graphic.13" ShapeID="_x0000_s1027" DrawAspect="Content" ObjectID="_1736239173" r:id="rId9"/>
        </w:object>
      </w:r>
      <w:r w:rsidR="00A72868" w:rsidRPr="00F00A65">
        <w:rPr>
          <w:noProof/>
        </w:rPr>
        <w:drawing>
          <wp:anchor distT="0" distB="0" distL="114300" distR="114300" simplePos="0" relativeHeight="251656192" behindDoc="0" locked="0" layoutInCell="1" allowOverlap="1" wp14:anchorId="61930454" wp14:editId="601A02A0">
            <wp:simplePos x="0" y="0"/>
            <wp:positionH relativeFrom="column">
              <wp:posOffset>0</wp:posOffset>
            </wp:positionH>
            <wp:positionV relativeFrom="paragraph">
              <wp:posOffset>23495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34" w:rsidRPr="00F00A65">
        <w:rPr>
          <w:rFonts w:ascii="Times New Roman" w:hAnsi="Times New Roman"/>
          <w:b/>
          <w:color w:val="00214E"/>
          <w:sz w:val="32"/>
          <w:szCs w:val="32"/>
          <w:lang w:val="ro-RO"/>
        </w:rPr>
        <w:t xml:space="preserve"> </w:t>
      </w:r>
      <w:r w:rsidR="003D3452" w:rsidRPr="00F00A65">
        <w:rPr>
          <w:rFonts w:ascii="Times New Roman" w:hAnsi="Times New Roman"/>
          <w:b/>
          <w:color w:val="00214E"/>
          <w:sz w:val="32"/>
          <w:szCs w:val="32"/>
          <w:lang w:val="ro-RO"/>
        </w:rPr>
        <w:t xml:space="preserve"> </w:t>
      </w:r>
    </w:p>
    <w:p w:rsidR="008F3E89" w:rsidRPr="00F00A65" w:rsidRDefault="00142DF1" w:rsidP="00142DF1">
      <w:pPr>
        <w:pStyle w:val="Header"/>
        <w:tabs>
          <w:tab w:val="clear" w:pos="4680"/>
          <w:tab w:val="clear" w:pos="9360"/>
          <w:tab w:val="left" w:pos="6615"/>
        </w:tabs>
        <w:rPr>
          <w:rFonts w:asciiTheme="minorHAnsi" w:hAnsiTheme="minorHAnsi" w:cstheme="minorHAnsi"/>
          <w:b/>
          <w:noProof/>
          <w:color w:val="00214E"/>
          <w:sz w:val="20"/>
          <w:szCs w:val="20"/>
          <w:lang w:val="ro-RO" w:eastAsia="ro-RO"/>
        </w:rPr>
      </w:pPr>
      <w:r w:rsidRPr="00F00A65">
        <w:rPr>
          <w:rFonts w:asciiTheme="minorHAnsi" w:hAnsiTheme="minorHAnsi" w:cstheme="minorHAnsi"/>
          <w:b/>
          <w:noProof/>
          <w:color w:val="00214E"/>
          <w:sz w:val="20"/>
          <w:szCs w:val="20"/>
          <w:lang w:val="ro-RO" w:eastAsia="ro-RO"/>
        </w:rPr>
        <w:tab/>
      </w:r>
    </w:p>
    <w:p w:rsidR="00AF69EA" w:rsidRPr="00AF69EA" w:rsidRDefault="00AF69EA" w:rsidP="00AF69EA">
      <w:pPr>
        <w:tabs>
          <w:tab w:val="left" w:pos="9000"/>
        </w:tabs>
        <w:spacing w:after="0" w:line="240" w:lineRule="auto"/>
        <w:rPr>
          <w:rFonts w:ascii="Times New Roman" w:hAnsi="Times New Roman"/>
          <w:b/>
          <w:sz w:val="28"/>
          <w:szCs w:val="28"/>
          <w:lang w:val="ro-RO"/>
        </w:rPr>
      </w:pPr>
      <w:r w:rsidRPr="00AF69EA">
        <w:rPr>
          <w:rFonts w:ascii="Times New Roman" w:hAnsi="Times New Roman"/>
          <w:b/>
          <w:sz w:val="28"/>
          <w:szCs w:val="28"/>
          <w:lang w:val="ro-RO"/>
        </w:rPr>
        <w:t xml:space="preserve">            Ministerul Mediului, Apelor şi Pădurilor</w:t>
      </w:r>
    </w:p>
    <w:p w:rsidR="00AF69EA" w:rsidRPr="00AF69EA" w:rsidRDefault="00AF69EA" w:rsidP="00AF69EA">
      <w:pPr>
        <w:tabs>
          <w:tab w:val="left" w:pos="9000"/>
        </w:tabs>
        <w:spacing w:after="0" w:line="240" w:lineRule="auto"/>
        <w:rPr>
          <w:rFonts w:ascii="Times New Roman" w:hAnsi="Times New Roman"/>
          <w:b/>
          <w:sz w:val="32"/>
          <w:szCs w:val="32"/>
          <w:lang w:val="ro-RO"/>
        </w:rPr>
      </w:pPr>
      <w:r w:rsidRPr="00AF69EA">
        <w:rPr>
          <w:rFonts w:ascii="Times New Roman" w:hAnsi="Times New Roman"/>
          <w:b/>
          <w:sz w:val="32"/>
          <w:szCs w:val="32"/>
          <w:lang w:val="ro-RO"/>
        </w:rPr>
        <w:t xml:space="preserve">   Agenţia Naţională pentru Protecţia Mediului</w:t>
      </w:r>
    </w:p>
    <w:p w:rsidR="00A72868" w:rsidRPr="00F00A65" w:rsidRDefault="00A72868" w:rsidP="00A72868">
      <w:pPr>
        <w:pStyle w:val="Header"/>
        <w:tabs>
          <w:tab w:val="clear" w:pos="4680"/>
          <w:tab w:val="clear" w:pos="9360"/>
          <w:tab w:val="left" w:pos="9000"/>
        </w:tabs>
        <w:rPr>
          <w:rFonts w:ascii="Times New Roman" w:hAnsi="Times New Roman"/>
          <w:b/>
          <w:sz w:val="32"/>
          <w:szCs w:val="32"/>
          <w:lang w:val="ro-RO"/>
        </w:rPr>
      </w:pP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3C6148" w:rsidRPr="00F00A65" w:rsidTr="00DE59EA">
        <w:trPr>
          <w:trHeight w:val="226"/>
        </w:trPr>
        <w:tc>
          <w:tcPr>
            <w:tcW w:w="10173" w:type="dxa"/>
            <w:shd w:val="clear" w:color="auto" w:fill="auto"/>
          </w:tcPr>
          <w:p w:rsidR="003C6148" w:rsidRPr="00F00A65" w:rsidRDefault="00A72868" w:rsidP="00A72868">
            <w:pPr>
              <w:pStyle w:val="Header"/>
              <w:tabs>
                <w:tab w:val="clear" w:pos="4680"/>
                <w:tab w:val="clear" w:pos="9360"/>
              </w:tabs>
              <w:spacing w:line="276" w:lineRule="auto"/>
              <w:rPr>
                <w:rFonts w:ascii="Garamond" w:hAnsi="Garamond"/>
                <w:b/>
                <w:bCs/>
                <w:color w:val="00214E"/>
                <w:sz w:val="28"/>
                <w:szCs w:val="28"/>
                <w:lang w:val="ro-RO"/>
              </w:rPr>
            </w:pPr>
            <w:r w:rsidRPr="00F00A65">
              <w:rPr>
                <w:rFonts w:ascii="Times New Roman" w:hAnsi="Times New Roman"/>
                <w:b/>
                <w:bCs/>
                <w:sz w:val="28"/>
                <w:szCs w:val="28"/>
                <w:lang w:val="ro-RO"/>
              </w:rPr>
              <w:t xml:space="preserve">         AGENŢIA PENTRU PROTECŢIA MEDIULUI BISTRIȚA - NĂSĂUD</w:t>
            </w:r>
          </w:p>
        </w:tc>
      </w:tr>
    </w:tbl>
    <w:p w:rsidR="009346B1" w:rsidRDefault="009346B1" w:rsidP="00802CA0">
      <w:pPr>
        <w:spacing w:after="0" w:line="240" w:lineRule="auto"/>
        <w:jc w:val="center"/>
        <w:rPr>
          <w:rFonts w:ascii="Arial" w:eastAsia="Times New Roman" w:hAnsi="Arial" w:cs="Arial"/>
          <w:b/>
          <w:lang w:val="ro-RO"/>
        </w:rPr>
      </w:pPr>
    </w:p>
    <w:p w:rsidR="00611AFF" w:rsidRDefault="00611AFF" w:rsidP="00802CA0">
      <w:pPr>
        <w:spacing w:after="0" w:line="240" w:lineRule="auto"/>
        <w:jc w:val="center"/>
        <w:rPr>
          <w:rFonts w:ascii="Arial" w:eastAsia="Times New Roman" w:hAnsi="Arial" w:cs="Arial"/>
          <w:b/>
          <w:lang w:val="ro-RO"/>
        </w:rPr>
      </w:pPr>
    </w:p>
    <w:p w:rsidR="00611AFF" w:rsidRPr="00F00A65" w:rsidRDefault="00611AFF" w:rsidP="00802CA0">
      <w:pPr>
        <w:spacing w:after="0" w:line="240" w:lineRule="auto"/>
        <w:jc w:val="center"/>
        <w:rPr>
          <w:rFonts w:ascii="Arial" w:eastAsia="Times New Roman" w:hAnsi="Arial" w:cs="Arial"/>
          <w:b/>
          <w:lang w:val="ro-RO"/>
        </w:rPr>
      </w:pPr>
    </w:p>
    <w:p w:rsidR="008D39B2" w:rsidRPr="00F42E48" w:rsidRDefault="008D39B2" w:rsidP="00802CA0">
      <w:pPr>
        <w:spacing w:after="0" w:line="240" w:lineRule="auto"/>
        <w:jc w:val="center"/>
        <w:rPr>
          <w:rFonts w:ascii="Times New Roman" w:eastAsia="Times New Roman" w:hAnsi="Times New Roman"/>
          <w:b/>
          <w:sz w:val="28"/>
          <w:szCs w:val="28"/>
          <w:lang w:val="ro-RO"/>
        </w:rPr>
      </w:pPr>
    </w:p>
    <w:p w:rsidR="0059200A" w:rsidRPr="00F42E48" w:rsidRDefault="0059200A" w:rsidP="0059200A">
      <w:pPr>
        <w:spacing w:after="0" w:line="240" w:lineRule="auto"/>
        <w:jc w:val="center"/>
        <w:rPr>
          <w:rFonts w:ascii="Times New Roman" w:eastAsia="Times New Roman" w:hAnsi="Times New Roman"/>
          <w:b/>
          <w:sz w:val="28"/>
          <w:szCs w:val="28"/>
          <w:lang w:val="ro-RO"/>
        </w:rPr>
      </w:pPr>
      <w:r w:rsidRPr="00F42E48">
        <w:rPr>
          <w:rFonts w:ascii="Times New Roman" w:eastAsia="Times New Roman" w:hAnsi="Times New Roman"/>
          <w:b/>
          <w:sz w:val="28"/>
          <w:szCs w:val="28"/>
          <w:lang w:val="ro-RO"/>
        </w:rPr>
        <w:t xml:space="preserve">DECIZIE </w:t>
      </w:r>
      <w:r w:rsidR="004D439D" w:rsidRPr="00F42E48">
        <w:rPr>
          <w:rFonts w:ascii="Times New Roman" w:eastAsia="Times New Roman" w:hAnsi="Times New Roman"/>
          <w:b/>
          <w:sz w:val="28"/>
          <w:szCs w:val="28"/>
          <w:lang w:val="ro-RO"/>
        </w:rPr>
        <w:t>INIȚIALĂ</w:t>
      </w:r>
    </w:p>
    <w:p w:rsidR="0059200A" w:rsidRPr="00F42E48" w:rsidRDefault="0059200A" w:rsidP="0059200A">
      <w:pPr>
        <w:spacing w:after="0" w:line="240" w:lineRule="auto"/>
        <w:jc w:val="center"/>
        <w:rPr>
          <w:rFonts w:ascii="Times New Roman" w:eastAsia="Times New Roman" w:hAnsi="Times New Roman"/>
          <w:b/>
          <w:sz w:val="28"/>
          <w:szCs w:val="28"/>
          <w:lang w:val="ro-RO"/>
        </w:rPr>
      </w:pPr>
    </w:p>
    <w:p w:rsidR="0059200A" w:rsidRPr="00F42E48" w:rsidRDefault="004D439D" w:rsidP="0059200A">
      <w:pPr>
        <w:spacing w:after="0" w:line="240" w:lineRule="auto"/>
        <w:jc w:val="center"/>
        <w:rPr>
          <w:rFonts w:ascii="Times New Roman" w:eastAsia="Times New Roman" w:hAnsi="Times New Roman"/>
          <w:b/>
          <w:sz w:val="28"/>
          <w:szCs w:val="28"/>
          <w:lang w:val="ro-RO"/>
        </w:rPr>
      </w:pPr>
      <w:r w:rsidRPr="00F42E48">
        <w:rPr>
          <w:rFonts w:ascii="Times New Roman" w:eastAsia="Times New Roman" w:hAnsi="Times New Roman"/>
          <w:b/>
          <w:sz w:val="28"/>
          <w:szCs w:val="28"/>
          <w:lang w:val="ro-RO"/>
        </w:rPr>
        <w:t>d</w:t>
      </w:r>
      <w:r w:rsidR="0059200A" w:rsidRPr="00F42E48">
        <w:rPr>
          <w:rFonts w:ascii="Times New Roman" w:eastAsia="Times New Roman" w:hAnsi="Times New Roman"/>
          <w:b/>
          <w:sz w:val="28"/>
          <w:szCs w:val="28"/>
          <w:lang w:val="ro-RO"/>
        </w:rPr>
        <w:t xml:space="preserve">in </w:t>
      </w:r>
      <w:r w:rsidR="00F22A52" w:rsidRPr="00F42E48">
        <w:rPr>
          <w:rFonts w:ascii="Times New Roman" w:eastAsia="Times New Roman" w:hAnsi="Times New Roman"/>
          <w:b/>
          <w:sz w:val="28"/>
          <w:szCs w:val="28"/>
          <w:lang w:val="ro-RO"/>
        </w:rPr>
        <w:t>26</w:t>
      </w:r>
      <w:r w:rsidR="000657D6" w:rsidRPr="00F42E48">
        <w:rPr>
          <w:rFonts w:ascii="Times New Roman" w:eastAsia="Times New Roman" w:hAnsi="Times New Roman"/>
          <w:b/>
          <w:sz w:val="28"/>
          <w:szCs w:val="28"/>
          <w:lang w:val="ro-RO"/>
        </w:rPr>
        <w:t xml:space="preserve"> </w:t>
      </w:r>
      <w:r w:rsidR="00F22A52" w:rsidRPr="00F42E48">
        <w:rPr>
          <w:rFonts w:ascii="Times New Roman" w:eastAsia="Times New Roman" w:hAnsi="Times New Roman"/>
          <w:b/>
          <w:sz w:val="28"/>
          <w:szCs w:val="28"/>
          <w:lang w:val="ro-RO"/>
        </w:rPr>
        <w:t>IANUARIE 2023</w:t>
      </w:r>
    </w:p>
    <w:p w:rsidR="0059200A" w:rsidRPr="00F42E48" w:rsidRDefault="0059200A" w:rsidP="0059200A">
      <w:pPr>
        <w:spacing w:after="0" w:line="240" w:lineRule="auto"/>
        <w:jc w:val="center"/>
        <w:rPr>
          <w:rFonts w:ascii="Times New Roman" w:eastAsia="Times New Roman" w:hAnsi="Times New Roman"/>
          <w:b/>
          <w:sz w:val="28"/>
          <w:szCs w:val="28"/>
          <w:lang w:val="ro-RO"/>
        </w:rPr>
      </w:pPr>
    </w:p>
    <w:p w:rsidR="0059200A" w:rsidRDefault="0059200A" w:rsidP="0059200A">
      <w:pPr>
        <w:spacing w:after="0" w:line="240" w:lineRule="auto"/>
        <w:jc w:val="center"/>
        <w:rPr>
          <w:rFonts w:ascii="Times New Roman" w:eastAsia="Times New Roman" w:hAnsi="Times New Roman"/>
          <w:b/>
          <w:sz w:val="28"/>
          <w:szCs w:val="28"/>
          <w:lang w:val="ro-RO"/>
        </w:rPr>
      </w:pPr>
    </w:p>
    <w:p w:rsidR="00611AFF" w:rsidRPr="00F42E48" w:rsidRDefault="00611AFF" w:rsidP="0059200A">
      <w:pPr>
        <w:spacing w:after="0" w:line="240" w:lineRule="auto"/>
        <w:jc w:val="center"/>
        <w:rPr>
          <w:rFonts w:ascii="Times New Roman" w:eastAsia="Times New Roman" w:hAnsi="Times New Roman"/>
          <w:b/>
          <w:sz w:val="28"/>
          <w:szCs w:val="28"/>
          <w:lang w:val="ro-RO"/>
        </w:rPr>
      </w:pPr>
    </w:p>
    <w:p w:rsidR="0059200A" w:rsidRPr="00F42E48" w:rsidRDefault="0059200A" w:rsidP="0059200A">
      <w:pPr>
        <w:spacing w:after="0" w:line="240" w:lineRule="auto"/>
        <w:jc w:val="both"/>
        <w:rPr>
          <w:rFonts w:ascii="Times New Roman" w:eastAsia="Times New Roman" w:hAnsi="Times New Roman"/>
          <w:sz w:val="28"/>
          <w:szCs w:val="28"/>
          <w:lang w:val="ro-RO"/>
        </w:rPr>
      </w:pPr>
      <w:r w:rsidRPr="00F42E48">
        <w:rPr>
          <w:rFonts w:ascii="Times New Roman" w:hAnsi="Times New Roman"/>
          <w:sz w:val="28"/>
          <w:szCs w:val="28"/>
          <w:lang w:val="ro-RO"/>
        </w:rPr>
        <w:tab/>
        <w:t xml:space="preserve">Urmare a notificării depusă de </w:t>
      </w:r>
      <w:r w:rsidR="00F22A52" w:rsidRPr="00F42E48">
        <w:rPr>
          <w:rFonts w:ascii="Times New Roman" w:hAnsi="Times New Roman"/>
          <w:b/>
          <w:sz w:val="28"/>
          <w:szCs w:val="28"/>
          <w:lang w:val="ro-RO"/>
        </w:rPr>
        <w:t>TRS BISTRIȚA GOLD SRL</w:t>
      </w:r>
      <w:r w:rsidR="00403A95" w:rsidRPr="00F42E48">
        <w:rPr>
          <w:rFonts w:ascii="Times New Roman" w:hAnsi="Times New Roman"/>
          <w:sz w:val="28"/>
          <w:szCs w:val="28"/>
          <w:lang w:val="ro-RO"/>
        </w:rPr>
        <w:t>,</w:t>
      </w:r>
      <w:r w:rsidR="00403A95" w:rsidRPr="00F42E48">
        <w:rPr>
          <w:rFonts w:ascii="Times New Roman" w:hAnsi="Times New Roman"/>
          <w:b/>
          <w:sz w:val="28"/>
          <w:szCs w:val="28"/>
          <w:lang w:val="ro-RO"/>
        </w:rPr>
        <w:t xml:space="preserve"> </w:t>
      </w:r>
      <w:r w:rsidR="00403A95" w:rsidRPr="00F42E48">
        <w:rPr>
          <w:rFonts w:ascii="Times New Roman" w:hAnsi="Times New Roman"/>
          <w:sz w:val="28"/>
          <w:szCs w:val="28"/>
          <w:lang w:val="ro-RO"/>
        </w:rPr>
        <w:t>din</w:t>
      </w:r>
      <w:r w:rsidR="00832A90" w:rsidRPr="00F42E48">
        <w:rPr>
          <w:rFonts w:ascii="Times New Roman" w:hAnsi="Times New Roman"/>
          <w:sz w:val="28"/>
          <w:szCs w:val="28"/>
          <w:lang w:val="ro-RO"/>
        </w:rPr>
        <w:t xml:space="preserve"> </w:t>
      </w:r>
      <w:r w:rsidR="00F22A52" w:rsidRPr="00F42E48">
        <w:rPr>
          <w:rFonts w:ascii="Times New Roman" w:hAnsi="Times New Roman"/>
          <w:sz w:val="28"/>
          <w:szCs w:val="28"/>
          <w:lang w:val="ro-RO"/>
        </w:rPr>
        <w:t>municipiul Bistrița, str. Lucian Blaga, nr. 60A</w:t>
      </w:r>
      <w:r w:rsidR="00403A95" w:rsidRPr="00F42E48">
        <w:rPr>
          <w:rFonts w:ascii="Times New Roman" w:eastAsia="Times New Roman" w:hAnsi="Times New Roman"/>
          <w:sz w:val="28"/>
          <w:szCs w:val="28"/>
          <w:lang w:val="ro-RO"/>
        </w:rPr>
        <w:t xml:space="preserve">, </w:t>
      </w:r>
      <w:r w:rsidRPr="00F42E48">
        <w:rPr>
          <w:rFonts w:ascii="Times New Roman" w:eastAsia="Times New Roman" w:hAnsi="Times New Roman"/>
          <w:sz w:val="28"/>
          <w:szCs w:val="28"/>
          <w:lang w:val="ro-RO"/>
        </w:rPr>
        <w:t>județul Bistriţa-Năsăud,</w:t>
      </w:r>
      <w:r w:rsidRPr="00F42E48">
        <w:rPr>
          <w:rFonts w:ascii="Times New Roman" w:hAnsi="Times New Roman"/>
          <w:sz w:val="28"/>
          <w:szCs w:val="28"/>
          <w:lang w:val="ro-RO"/>
        </w:rPr>
        <w:t xml:space="preserve"> privind prima versiune a planului:</w:t>
      </w:r>
      <w:r w:rsidRPr="00F42E48">
        <w:rPr>
          <w:rFonts w:ascii="Times New Roman" w:eastAsia="Times New Roman" w:hAnsi="Times New Roman"/>
          <w:sz w:val="28"/>
          <w:szCs w:val="28"/>
          <w:lang w:val="ro-RO"/>
        </w:rPr>
        <w:t xml:space="preserve"> </w:t>
      </w:r>
      <w:r w:rsidR="00F22A52" w:rsidRPr="00F42E48">
        <w:rPr>
          <w:rFonts w:ascii="Times New Roman" w:eastAsia="Times New Roman" w:hAnsi="Times New Roman"/>
          <w:b/>
          <w:i/>
          <w:sz w:val="28"/>
          <w:szCs w:val="28"/>
          <w:lang w:val="ro-RO"/>
        </w:rPr>
        <w:t>„</w:t>
      </w:r>
      <w:r w:rsidR="00F22A52" w:rsidRPr="00F42E48">
        <w:rPr>
          <w:rFonts w:ascii="Times New Roman" w:hAnsi="Times New Roman"/>
          <w:b/>
          <w:i/>
          <w:sz w:val="28"/>
          <w:szCs w:val="28"/>
          <w:lang w:val="ro-RO"/>
        </w:rPr>
        <w:t>PUZ - Extindere și schimbare de destinație din locuință și anexă în complex producție (panificație și patiserie), alimentație publică (restaurant), apartamente în regim hotelier și montare panouri fotovoltaice</w:t>
      </w:r>
      <w:r w:rsidR="00F22A52" w:rsidRPr="00F42E48">
        <w:rPr>
          <w:rFonts w:ascii="Times New Roman" w:hAnsi="Times New Roman"/>
          <w:i/>
          <w:sz w:val="28"/>
          <w:szCs w:val="28"/>
          <w:lang w:val="ro-RO"/>
        </w:rPr>
        <w:t xml:space="preserve">”, </w:t>
      </w:r>
      <w:r w:rsidR="00F22A52" w:rsidRPr="00F42E48">
        <w:rPr>
          <w:rFonts w:ascii="Times New Roman" w:hAnsi="Times New Roman"/>
          <w:sz w:val="28"/>
          <w:szCs w:val="28"/>
          <w:lang w:val="ro-RO"/>
        </w:rPr>
        <w:t xml:space="preserve">propus a fi amplasat în </w:t>
      </w:r>
      <w:r w:rsidR="00F22A52" w:rsidRPr="00F42E48">
        <w:rPr>
          <w:rFonts w:ascii="Times New Roman" w:hAnsi="Times New Roman"/>
          <w:i/>
          <w:sz w:val="28"/>
          <w:szCs w:val="28"/>
          <w:lang w:val="ro-RO"/>
        </w:rPr>
        <w:t>municipiul Bistrița, str. Tărpiului, nr. 5,</w:t>
      </w:r>
      <w:r w:rsidR="00F22A52" w:rsidRPr="00F42E48">
        <w:rPr>
          <w:rFonts w:ascii="Times New Roman" w:hAnsi="Times New Roman"/>
          <w:sz w:val="28"/>
          <w:szCs w:val="28"/>
          <w:lang w:val="ro-RO"/>
        </w:rPr>
        <w:t xml:space="preserve"> județul Bistriţa-Năsăud, solicitare înregistrată la Agenţia pentru Protecţia Mediului Bistriţa-Năsăud cu nr. 59/4.01.2023</w:t>
      </w:r>
      <w:r w:rsidRPr="00F42E48">
        <w:rPr>
          <w:rFonts w:ascii="Times New Roman" w:eastAsia="Times New Roman" w:hAnsi="Times New Roman"/>
          <w:sz w:val="28"/>
          <w:szCs w:val="28"/>
          <w:lang w:val="ro-RO"/>
        </w:rPr>
        <w:t>, cu ultima co</w:t>
      </w:r>
      <w:r w:rsidR="007C2F41" w:rsidRPr="00F42E48">
        <w:rPr>
          <w:rFonts w:ascii="Times New Roman" w:eastAsia="Times New Roman" w:hAnsi="Times New Roman"/>
          <w:sz w:val="28"/>
          <w:szCs w:val="28"/>
          <w:lang w:val="ro-RO"/>
        </w:rPr>
        <w:t>mpletare sub nr.</w:t>
      </w:r>
      <w:r w:rsidR="008A65B0" w:rsidRPr="00F42E48">
        <w:rPr>
          <w:rFonts w:ascii="Times New Roman" w:eastAsia="Times New Roman" w:hAnsi="Times New Roman"/>
          <w:sz w:val="28"/>
          <w:szCs w:val="28"/>
          <w:lang w:val="ro-RO"/>
        </w:rPr>
        <w:t xml:space="preserve"> </w:t>
      </w:r>
      <w:r w:rsidR="00F22A52" w:rsidRPr="00F42E48">
        <w:rPr>
          <w:rFonts w:ascii="Times New Roman" w:eastAsia="Times New Roman" w:hAnsi="Times New Roman"/>
          <w:sz w:val="28"/>
          <w:szCs w:val="28"/>
          <w:lang w:val="ro-RO"/>
        </w:rPr>
        <w:t>872/25.01</w:t>
      </w:r>
      <w:r w:rsidR="00832A90" w:rsidRPr="00F42E48">
        <w:rPr>
          <w:rFonts w:ascii="Times New Roman" w:eastAsia="Times New Roman" w:hAnsi="Times New Roman"/>
          <w:sz w:val="28"/>
          <w:szCs w:val="28"/>
          <w:lang w:val="ro-RO"/>
        </w:rPr>
        <w:t>.202</w:t>
      </w:r>
      <w:r w:rsidR="00F22A52" w:rsidRPr="00F42E48">
        <w:rPr>
          <w:rFonts w:ascii="Times New Roman" w:eastAsia="Times New Roman" w:hAnsi="Times New Roman"/>
          <w:sz w:val="28"/>
          <w:szCs w:val="28"/>
          <w:lang w:val="ro-RO"/>
        </w:rPr>
        <w:t>3</w:t>
      </w:r>
      <w:r w:rsidRPr="00F42E48">
        <w:rPr>
          <w:rFonts w:ascii="Times New Roman" w:eastAsia="Times New Roman" w:hAnsi="Times New Roman"/>
          <w:sz w:val="28"/>
          <w:szCs w:val="28"/>
          <w:lang w:val="ro-RO"/>
        </w:rPr>
        <w:t xml:space="preserve">, în baza: </w:t>
      </w:r>
    </w:p>
    <w:p w:rsidR="00F42E48" w:rsidRPr="00DF706C" w:rsidRDefault="0059200A" w:rsidP="00F42E48">
      <w:pPr>
        <w:pStyle w:val="ListParagraph"/>
        <w:numPr>
          <w:ilvl w:val="0"/>
          <w:numId w:val="38"/>
        </w:numPr>
        <w:tabs>
          <w:tab w:val="left" w:pos="1418"/>
        </w:tabs>
        <w:autoSpaceDE w:val="0"/>
        <w:autoSpaceDN w:val="0"/>
        <w:adjustRightInd w:val="0"/>
        <w:spacing w:after="0" w:line="240" w:lineRule="auto"/>
        <w:ind w:left="0" w:firstLine="1086"/>
        <w:jc w:val="both"/>
        <w:rPr>
          <w:rFonts w:ascii="Times New Roman" w:hAnsi="Times New Roman"/>
          <w:iCs/>
          <w:sz w:val="28"/>
          <w:szCs w:val="28"/>
          <w:lang w:val="ro-RO"/>
        </w:rPr>
      </w:pPr>
      <w:r w:rsidRPr="00F42E48">
        <w:rPr>
          <w:rFonts w:ascii="Times New Roman" w:eastAsia="Times New Roman" w:hAnsi="Times New Roman"/>
          <w:sz w:val="28"/>
          <w:szCs w:val="28"/>
          <w:lang w:val="ro-RO"/>
        </w:rPr>
        <w:tab/>
      </w:r>
      <w:r w:rsidR="00F42E48" w:rsidRPr="00DF706C">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rsidR="00F42E48" w:rsidRPr="00DF706C" w:rsidRDefault="00F42E48" w:rsidP="00F42E48">
      <w:pPr>
        <w:pStyle w:val="ListParagraph"/>
        <w:numPr>
          <w:ilvl w:val="0"/>
          <w:numId w:val="38"/>
        </w:numPr>
        <w:autoSpaceDE w:val="0"/>
        <w:autoSpaceDN w:val="0"/>
        <w:adjustRightInd w:val="0"/>
        <w:spacing w:after="0" w:line="240" w:lineRule="auto"/>
        <w:ind w:left="0" w:firstLine="1086"/>
        <w:jc w:val="both"/>
        <w:rPr>
          <w:rFonts w:ascii="Times New Roman" w:hAnsi="Times New Roman"/>
          <w:iCs/>
          <w:sz w:val="28"/>
          <w:szCs w:val="28"/>
          <w:lang w:val="ro-RO"/>
        </w:rPr>
      </w:pPr>
      <w:r w:rsidRPr="00DF706C">
        <w:rPr>
          <w:rFonts w:ascii="Times New Roman" w:hAnsi="Times New Roman"/>
          <w:iCs/>
          <w:sz w:val="28"/>
          <w:szCs w:val="28"/>
          <w:lang w:val="ro-RO"/>
        </w:rPr>
        <w:t>OUG nr. 195/2005 privind protecţia mediului, aprobată cu modificări prin Legea nr. 265/2006, cu modificările şi completările ulterioare;</w:t>
      </w:r>
    </w:p>
    <w:p w:rsidR="00F42E48" w:rsidRPr="00DF706C" w:rsidRDefault="00F42E48" w:rsidP="00F42E48">
      <w:pPr>
        <w:pStyle w:val="ListParagraph"/>
        <w:numPr>
          <w:ilvl w:val="0"/>
          <w:numId w:val="38"/>
        </w:numPr>
        <w:autoSpaceDE w:val="0"/>
        <w:autoSpaceDN w:val="0"/>
        <w:adjustRightInd w:val="0"/>
        <w:spacing w:after="0" w:line="240" w:lineRule="auto"/>
        <w:ind w:left="0" w:firstLine="1086"/>
        <w:jc w:val="both"/>
        <w:rPr>
          <w:rFonts w:ascii="Times New Roman" w:hAnsi="Times New Roman"/>
          <w:iCs/>
          <w:sz w:val="28"/>
          <w:szCs w:val="28"/>
          <w:lang w:val="ro-RO"/>
        </w:rPr>
      </w:pPr>
      <w:r w:rsidRPr="00DF706C">
        <w:rPr>
          <w:rFonts w:ascii="Times New Roman" w:hAnsi="Times New Roman"/>
          <w:iCs/>
          <w:sz w:val="28"/>
          <w:szCs w:val="28"/>
          <w:lang w:val="ro-RO"/>
        </w:rPr>
        <w:t>HG nr. 1076/2004 privind stabilirea procedurii de realizare a evaluării de m</w:t>
      </w:r>
      <w:r>
        <w:rPr>
          <w:rFonts w:ascii="Times New Roman" w:hAnsi="Times New Roman"/>
          <w:iCs/>
          <w:sz w:val="28"/>
          <w:szCs w:val="28"/>
          <w:lang w:val="ro-RO"/>
        </w:rPr>
        <w:t>ediu pentru planuri şi programe,</w:t>
      </w:r>
    </w:p>
    <w:p w:rsidR="009346B1" w:rsidRPr="00F42E48" w:rsidRDefault="009346B1" w:rsidP="0059200A">
      <w:pPr>
        <w:spacing w:after="0" w:line="240" w:lineRule="auto"/>
        <w:jc w:val="both"/>
        <w:rPr>
          <w:rFonts w:ascii="Times New Roman" w:eastAsia="Times New Roman" w:hAnsi="Times New Roman"/>
          <w:color w:val="FF0000"/>
          <w:sz w:val="28"/>
          <w:szCs w:val="28"/>
          <w:lang w:val="ro-RO"/>
        </w:rPr>
      </w:pPr>
    </w:p>
    <w:p w:rsidR="0059200A" w:rsidRPr="00F42E48" w:rsidRDefault="0059200A" w:rsidP="00C7596B">
      <w:pPr>
        <w:autoSpaceDE w:val="0"/>
        <w:autoSpaceDN w:val="0"/>
        <w:adjustRightInd w:val="0"/>
        <w:spacing w:after="0" w:line="240" w:lineRule="auto"/>
        <w:jc w:val="center"/>
        <w:rPr>
          <w:rFonts w:ascii="Times New Roman" w:hAnsi="Times New Roman"/>
          <w:color w:val="000000"/>
          <w:sz w:val="28"/>
          <w:szCs w:val="28"/>
          <w:lang w:val="ro-RO"/>
        </w:rPr>
      </w:pPr>
      <w:r w:rsidRPr="00F42E48">
        <w:rPr>
          <w:rFonts w:ascii="Times New Roman" w:hAnsi="Times New Roman"/>
          <w:b/>
          <w:bCs/>
          <w:color w:val="000000"/>
          <w:sz w:val="28"/>
          <w:szCs w:val="28"/>
          <w:lang w:val="ro-RO"/>
        </w:rPr>
        <w:t>AGENȚIA PENTRU PROTECȚIA MEDIULUI BISTRIȚA-NĂSĂUD,</w:t>
      </w:r>
    </w:p>
    <w:p w:rsidR="0059200A" w:rsidRPr="00F42E48" w:rsidRDefault="0059200A" w:rsidP="0059200A">
      <w:pPr>
        <w:autoSpaceDE w:val="0"/>
        <w:autoSpaceDN w:val="0"/>
        <w:adjustRightInd w:val="0"/>
        <w:spacing w:after="0" w:line="240" w:lineRule="auto"/>
        <w:jc w:val="both"/>
        <w:rPr>
          <w:rFonts w:ascii="Times New Roman" w:hAnsi="Times New Roman"/>
          <w:color w:val="000000"/>
          <w:sz w:val="28"/>
          <w:szCs w:val="28"/>
          <w:lang w:val="ro-RO"/>
        </w:rPr>
      </w:pPr>
      <w:r w:rsidRPr="00F42E48">
        <w:rPr>
          <w:rFonts w:ascii="Times New Roman" w:hAnsi="Times New Roman"/>
          <w:color w:val="000000"/>
          <w:sz w:val="28"/>
          <w:szCs w:val="28"/>
          <w:lang w:val="ro-RO"/>
        </w:rPr>
        <w:tab/>
        <w:t xml:space="preserve">- urmare a consultării titularului planului, a autorității de sănătate publică și a </w:t>
      </w:r>
      <w:r w:rsidRPr="00F42E48">
        <w:rPr>
          <w:rFonts w:ascii="Times New Roman" w:hAnsi="Times New Roman"/>
          <w:sz w:val="28"/>
          <w:szCs w:val="28"/>
          <w:lang w:val="ro-RO"/>
        </w:rPr>
        <w:t>autorităților interesate de efectele implementării planului</w:t>
      </w:r>
      <w:r w:rsidRPr="00F42E48">
        <w:rPr>
          <w:rFonts w:ascii="Times New Roman" w:hAnsi="Times New Roman"/>
          <w:color w:val="000000"/>
          <w:sz w:val="28"/>
          <w:szCs w:val="28"/>
          <w:lang w:val="ro-RO"/>
        </w:rPr>
        <w:t xml:space="preserve"> în cadrul </w:t>
      </w:r>
      <w:r w:rsidRPr="00F42E48">
        <w:rPr>
          <w:rFonts w:ascii="Times New Roman" w:hAnsi="Times New Roman"/>
          <w:sz w:val="28"/>
          <w:szCs w:val="28"/>
          <w:lang w:val="ro-RO"/>
        </w:rPr>
        <w:t xml:space="preserve">ședinței </w:t>
      </w:r>
      <w:r w:rsidRPr="00F42E48">
        <w:rPr>
          <w:rFonts w:ascii="Times New Roman" w:hAnsi="Times New Roman"/>
          <w:color w:val="000000"/>
          <w:sz w:val="28"/>
          <w:szCs w:val="28"/>
          <w:lang w:val="ro-RO"/>
        </w:rPr>
        <w:t>Comit</w:t>
      </w:r>
      <w:r w:rsidR="007C2F41" w:rsidRPr="00F42E48">
        <w:rPr>
          <w:rFonts w:ascii="Times New Roman" w:hAnsi="Times New Roman"/>
          <w:color w:val="000000"/>
          <w:sz w:val="28"/>
          <w:szCs w:val="28"/>
          <w:lang w:val="ro-RO"/>
        </w:rPr>
        <w:t xml:space="preserve">etului Special Constituit din </w:t>
      </w:r>
      <w:r w:rsidR="00F22A52" w:rsidRPr="00F42E48">
        <w:rPr>
          <w:rFonts w:ascii="Times New Roman" w:hAnsi="Times New Roman"/>
          <w:i/>
          <w:color w:val="000000"/>
          <w:sz w:val="28"/>
          <w:szCs w:val="28"/>
          <w:lang w:val="ro-RO"/>
        </w:rPr>
        <w:t>25</w:t>
      </w:r>
      <w:r w:rsidR="005A5855" w:rsidRPr="00F42E48">
        <w:rPr>
          <w:rFonts w:ascii="Times New Roman" w:hAnsi="Times New Roman"/>
          <w:i/>
          <w:color w:val="000000"/>
          <w:sz w:val="28"/>
          <w:szCs w:val="28"/>
          <w:lang w:val="ro-RO"/>
        </w:rPr>
        <w:t>.0</w:t>
      </w:r>
      <w:r w:rsidR="00F22A52" w:rsidRPr="00F42E48">
        <w:rPr>
          <w:rFonts w:ascii="Times New Roman" w:hAnsi="Times New Roman"/>
          <w:i/>
          <w:color w:val="000000"/>
          <w:sz w:val="28"/>
          <w:szCs w:val="28"/>
          <w:lang w:val="ro-RO"/>
        </w:rPr>
        <w:t>1</w:t>
      </w:r>
      <w:r w:rsidR="00832A90" w:rsidRPr="00F42E48">
        <w:rPr>
          <w:rFonts w:ascii="Times New Roman" w:hAnsi="Times New Roman"/>
          <w:i/>
          <w:color w:val="000000"/>
          <w:sz w:val="28"/>
          <w:szCs w:val="28"/>
          <w:lang w:val="ro-RO"/>
        </w:rPr>
        <w:t>.202</w:t>
      </w:r>
      <w:r w:rsidR="00F22A52" w:rsidRPr="00F42E48">
        <w:rPr>
          <w:rFonts w:ascii="Times New Roman" w:hAnsi="Times New Roman"/>
          <w:i/>
          <w:color w:val="000000"/>
          <w:sz w:val="28"/>
          <w:szCs w:val="28"/>
          <w:lang w:val="ro-RO"/>
        </w:rPr>
        <w:t>3</w:t>
      </w:r>
      <w:r w:rsidRPr="00F42E48">
        <w:rPr>
          <w:rFonts w:ascii="Times New Roman" w:hAnsi="Times New Roman"/>
          <w:color w:val="000000"/>
          <w:sz w:val="28"/>
          <w:szCs w:val="28"/>
          <w:lang w:val="ro-RO"/>
        </w:rPr>
        <w:t xml:space="preserve">,  </w:t>
      </w:r>
    </w:p>
    <w:p w:rsidR="0059200A" w:rsidRPr="00F42E48" w:rsidRDefault="0059200A" w:rsidP="0059200A">
      <w:pPr>
        <w:autoSpaceDE w:val="0"/>
        <w:autoSpaceDN w:val="0"/>
        <w:adjustRightInd w:val="0"/>
        <w:spacing w:after="0" w:line="240" w:lineRule="auto"/>
        <w:jc w:val="both"/>
        <w:rPr>
          <w:rFonts w:ascii="Times New Roman" w:hAnsi="Times New Roman"/>
          <w:color w:val="000000"/>
          <w:sz w:val="28"/>
          <w:szCs w:val="28"/>
          <w:lang w:val="ro-RO"/>
        </w:rPr>
      </w:pPr>
      <w:r w:rsidRPr="00F42E48">
        <w:rPr>
          <w:rFonts w:ascii="Times New Roman" w:hAnsi="Times New Roman"/>
          <w:color w:val="000000"/>
          <w:sz w:val="28"/>
          <w:szCs w:val="28"/>
          <w:lang w:val="ro-RO"/>
        </w:rPr>
        <w:tab/>
        <w:t xml:space="preserve">- în urma parcurgerii etapei de încadrare conform HG nr. 1076/2004 privind stabilirea procedurii de realizare a evaluării de mediu pentru planuri şi programe, </w:t>
      </w:r>
    </w:p>
    <w:p w:rsidR="0059200A" w:rsidRPr="00F42E48" w:rsidRDefault="0059200A" w:rsidP="0059200A">
      <w:pPr>
        <w:autoSpaceDE w:val="0"/>
        <w:autoSpaceDN w:val="0"/>
        <w:adjustRightInd w:val="0"/>
        <w:spacing w:after="0" w:line="240" w:lineRule="auto"/>
        <w:jc w:val="both"/>
        <w:rPr>
          <w:rFonts w:ascii="Times New Roman" w:hAnsi="Times New Roman"/>
          <w:color w:val="000000"/>
          <w:sz w:val="28"/>
          <w:szCs w:val="28"/>
          <w:lang w:val="ro-RO"/>
        </w:rPr>
      </w:pPr>
      <w:r w:rsidRPr="00F42E48">
        <w:rPr>
          <w:rFonts w:ascii="Times New Roman" w:hAnsi="Times New Roman"/>
          <w:color w:val="000000"/>
          <w:sz w:val="28"/>
          <w:szCs w:val="28"/>
          <w:lang w:val="ro-RO"/>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rsidR="0059200A" w:rsidRPr="00F42E48" w:rsidRDefault="0059200A" w:rsidP="0059200A">
      <w:pPr>
        <w:autoSpaceDE w:val="0"/>
        <w:autoSpaceDN w:val="0"/>
        <w:adjustRightInd w:val="0"/>
        <w:spacing w:after="0" w:line="240" w:lineRule="auto"/>
        <w:jc w:val="both"/>
        <w:rPr>
          <w:rFonts w:ascii="Times New Roman" w:hAnsi="Times New Roman"/>
          <w:color w:val="000000"/>
          <w:sz w:val="28"/>
          <w:szCs w:val="28"/>
          <w:lang w:val="ro-RO"/>
        </w:rPr>
      </w:pPr>
      <w:r w:rsidRPr="00F42E48">
        <w:rPr>
          <w:rFonts w:ascii="Times New Roman" w:eastAsia="Times New Roman" w:hAnsi="Times New Roman"/>
          <w:bCs/>
          <w:sz w:val="28"/>
          <w:szCs w:val="28"/>
          <w:lang w:val="ro-RO" w:eastAsia="ro-RO"/>
        </w:rPr>
        <w:tab/>
      </w:r>
      <w:r w:rsidRPr="00F42E48">
        <w:rPr>
          <w:rFonts w:ascii="Times New Roman" w:hAnsi="Times New Roman"/>
          <w:color w:val="000000"/>
          <w:sz w:val="28"/>
          <w:szCs w:val="28"/>
          <w:lang w:val="ro-RO"/>
        </w:rPr>
        <w:t xml:space="preserve">- urmare a informării publicului prin anunţuri repetate şi în lipsa oricărui comentariu din partea publicului, </w:t>
      </w:r>
    </w:p>
    <w:p w:rsidR="00C7596B" w:rsidRPr="00F42E48" w:rsidRDefault="00C7596B" w:rsidP="0059200A">
      <w:pPr>
        <w:autoSpaceDE w:val="0"/>
        <w:autoSpaceDN w:val="0"/>
        <w:adjustRightInd w:val="0"/>
        <w:spacing w:after="0" w:line="240" w:lineRule="auto"/>
        <w:jc w:val="both"/>
        <w:rPr>
          <w:rFonts w:ascii="Times New Roman" w:hAnsi="Times New Roman"/>
          <w:color w:val="000000"/>
          <w:sz w:val="28"/>
          <w:szCs w:val="28"/>
          <w:lang w:val="ro-RO"/>
        </w:rPr>
      </w:pPr>
    </w:p>
    <w:p w:rsidR="0059200A" w:rsidRPr="00F42E48" w:rsidRDefault="0059200A" w:rsidP="0059200A">
      <w:pPr>
        <w:autoSpaceDE w:val="0"/>
        <w:autoSpaceDN w:val="0"/>
        <w:adjustRightInd w:val="0"/>
        <w:spacing w:after="0" w:line="240" w:lineRule="auto"/>
        <w:jc w:val="both"/>
        <w:rPr>
          <w:rFonts w:ascii="Times New Roman" w:hAnsi="Times New Roman"/>
          <w:b/>
          <w:bCs/>
          <w:sz w:val="28"/>
          <w:szCs w:val="28"/>
          <w:lang w:val="ro-RO"/>
        </w:rPr>
      </w:pPr>
      <w:r w:rsidRPr="00F42E48">
        <w:rPr>
          <w:rFonts w:ascii="Times New Roman" w:hAnsi="Times New Roman"/>
          <w:b/>
          <w:bCs/>
          <w:sz w:val="28"/>
          <w:szCs w:val="28"/>
          <w:lang w:val="ro-RO"/>
        </w:rPr>
        <w:t>decide:</w:t>
      </w:r>
    </w:p>
    <w:p w:rsidR="0059200A" w:rsidRPr="00F42E48" w:rsidRDefault="0059200A" w:rsidP="0059200A">
      <w:pPr>
        <w:autoSpaceDE w:val="0"/>
        <w:autoSpaceDN w:val="0"/>
        <w:adjustRightInd w:val="0"/>
        <w:spacing w:after="0" w:line="240" w:lineRule="auto"/>
        <w:jc w:val="both"/>
        <w:rPr>
          <w:rFonts w:ascii="Times New Roman" w:hAnsi="Times New Roman"/>
          <w:b/>
          <w:bCs/>
          <w:color w:val="000000"/>
          <w:sz w:val="28"/>
          <w:szCs w:val="28"/>
          <w:lang w:val="ro-RO"/>
        </w:rPr>
      </w:pPr>
    </w:p>
    <w:p w:rsidR="0059200A" w:rsidRPr="00F42E48" w:rsidRDefault="0059200A" w:rsidP="0059200A">
      <w:pPr>
        <w:spacing w:after="0" w:line="240" w:lineRule="auto"/>
        <w:ind w:firstLine="720"/>
        <w:jc w:val="both"/>
        <w:rPr>
          <w:rFonts w:ascii="Times New Roman" w:hAnsi="Times New Roman"/>
          <w:i/>
          <w:sz w:val="28"/>
          <w:szCs w:val="28"/>
          <w:lang w:val="ro-RO"/>
        </w:rPr>
      </w:pPr>
      <w:r w:rsidRPr="00F42E48">
        <w:rPr>
          <w:rFonts w:ascii="Times New Roman" w:hAnsi="Times New Roman"/>
          <w:b/>
          <w:sz w:val="28"/>
          <w:szCs w:val="28"/>
          <w:lang w:val="ro-RO"/>
        </w:rPr>
        <w:t xml:space="preserve">Planul </w:t>
      </w:r>
      <w:r w:rsidR="00E00B56" w:rsidRPr="00F42E48">
        <w:rPr>
          <w:rFonts w:ascii="Times New Roman" w:hAnsi="Times New Roman"/>
          <w:b/>
          <w:sz w:val="28"/>
          <w:szCs w:val="28"/>
          <w:lang w:val="ro-RO"/>
        </w:rPr>
        <w:t>„</w:t>
      </w:r>
      <w:r w:rsidR="00E00B56" w:rsidRPr="00F42E48">
        <w:rPr>
          <w:rFonts w:ascii="Times New Roman" w:hAnsi="Times New Roman"/>
          <w:b/>
          <w:i/>
          <w:sz w:val="28"/>
          <w:szCs w:val="28"/>
          <w:lang w:val="ro-RO"/>
        </w:rPr>
        <w:t xml:space="preserve">PUZ - Extindere și schimbare de destinație din locuință și anexă în complex producție (panificație și patiserie), alimentație publică (restaurant), </w:t>
      </w:r>
      <w:r w:rsidR="00E00B56" w:rsidRPr="00F42E48">
        <w:rPr>
          <w:rFonts w:ascii="Times New Roman" w:hAnsi="Times New Roman"/>
          <w:b/>
          <w:i/>
          <w:sz w:val="28"/>
          <w:szCs w:val="28"/>
          <w:lang w:val="ro-RO"/>
        </w:rPr>
        <w:lastRenderedPageBreak/>
        <w:t>apartamente în regim hotelier și montare panouri fotovoltaice</w:t>
      </w:r>
      <w:r w:rsidR="00E00B56" w:rsidRPr="00F42E48">
        <w:rPr>
          <w:rFonts w:ascii="Times New Roman" w:hAnsi="Times New Roman"/>
          <w:i/>
          <w:sz w:val="28"/>
          <w:szCs w:val="28"/>
          <w:lang w:val="ro-RO"/>
        </w:rPr>
        <w:t xml:space="preserve">”, </w:t>
      </w:r>
      <w:r w:rsidR="00E00B56" w:rsidRPr="00F42E48">
        <w:rPr>
          <w:rFonts w:ascii="Times New Roman" w:hAnsi="Times New Roman"/>
          <w:sz w:val="28"/>
          <w:szCs w:val="28"/>
          <w:lang w:val="ro-RO"/>
        </w:rPr>
        <w:t xml:space="preserve">propus a fi amplasat în </w:t>
      </w:r>
      <w:r w:rsidR="00E00B56" w:rsidRPr="00F42E48">
        <w:rPr>
          <w:rFonts w:ascii="Times New Roman" w:hAnsi="Times New Roman"/>
          <w:i/>
          <w:sz w:val="28"/>
          <w:szCs w:val="28"/>
          <w:lang w:val="ro-RO"/>
        </w:rPr>
        <w:t>municipiul Bistrița, str. Tărpiului, nr. 5,</w:t>
      </w:r>
      <w:r w:rsidR="00A608EE" w:rsidRPr="00F42E48">
        <w:rPr>
          <w:rFonts w:ascii="Times New Roman" w:hAnsi="Times New Roman"/>
          <w:i/>
          <w:sz w:val="28"/>
          <w:szCs w:val="28"/>
          <w:lang w:val="ro-RO"/>
        </w:rPr>
        <w:t xml:space="preserve"> </w:t>
      </w:r>
      <w:r w:rsidRPr="00F42E48">
        <w:rPr>
          <w:rFonts w:ascii="Times New Roman" w:hAnsi="Times New Roman"/>
          <w:i/>
          <w:sz w:val="28"/>
          <w:szCs w:val="28"/>
          <w:lang w:val="ro-RO"/>
        </w:rPr>
        <w:t>judeţul Bistriţa-Năsăud,</w:t>
      </w:r>
    </w:p>
    <w:p w:rsidR="004D439D" w:rsidRPr="00F42E48" w:rsidRDefault="004D439D" w:rsidP="0059200A">
      <w:pPr>
        <w:spacing w:after="0" w:line="240" w:lineRule="auto"/>
        <w:ind w:firstLine="720"/>
        <w:jc w:val="both"/>
        <w:rPr>
          <w:rFonts w:ascii="Times New Roman" w:hAnsi="Times New Roman"/>
          <w:b/>
          <w:sz w:val="28"/>
          <w:szCs w:val="28"/>
          <w:lang w:val="ro-RO"/>
        </w:rPr>
      </w:pPr>
    </w:p>
    <w:p w:rsidR="0059200A" w:rsidRPr="00F42E48" w:rsidRDefault="0059200A" w:rsidP="0059200A">
      <w:pPr>
        <w:spacing w:after="0" w:line="240" w:lineRule="auto"/>
        <w:ind w:firstLine="720"/>
        <w:jc w:val="both"/>
        <w:rPr>
          <w:rFonts w:ascii="Times New Roman" w:eastAsia="Times New Roman" w:hAnsi="Times New Roman"/>
          <w:sz w:val="28"/>
          <w:szCs w:val="28"/>
          <w:lang w:val="ro-RO"/>
        </w:rPr>
      </w:pPr>
      <w:r w:rsidRPr="00F42E48">
        <w:rPr>
          <w:rFonts w:ascii="Times New Roman" w:hAnsi="Times New Roman"/>
          <w:b/>
          <w:sz w:val="28"/>
          <w:szCs w:val="28"/>
          <w:lang w:val="ro-RO"/>
        </w:rPr>
        <w:t xml:space="preserve">titular: </w:t>
      </w:r>
      <w:r w:rsidR="00E00B56" w:rsidRPr="00F42E48">
        <w:rPr>
          <w:rFonts w:ascii="Times New Roman" w:hAnsi="Times New Roman"/>
          <w:b/>
          <w:sz w:val="28"/>
          <w:szCs w:val="28"/>
          <w:lang w:val="ro-RO"/>
        </w:rPr>
        <w:t>TRS BISTRIȚA GOLD SRL</w:t>
      </w:r>
      <w:r w:rsidR="00E00B56" w:rsidRPr="00F42E48">
        <w:rPr>
          <w:rFonts w:ascii="Times New Roman" w:hAnsi="Times New Roman"/>
          <w:sz w:val="28"/>
          <w:szCs w:val="28"/>
          <w:lang w:val="ro-RO"/>
        </w:rPr>
        <w:t>, din municipiul Bistrița, str. Lucian Blaga, nr. 60A,</w:t>
      </w:r>
      <w:r w:rsidRPr="00F42E48">
        <w:rPr>
          <w:rFonts w:ascii="Times New Roman" w:hAnsi="Times New Roman"/>
          <w:sz w:val="28"/>
          <w:szCs w:val="28"/>
          <w:lang w:val="ro-RO"/>
        </w:rPr>
        <w:t xml:space="preserve"> judeţul Bistriţa-Năsăud</w:t>
      </w:r>
      <w:r w:rsidRPr="00F42E48">
        <w:rPr>
          <w:rFonts w:ascii="Times New Roman" w:eastAsia="Times New Roman" w:hAnsi="Times New Roman"/>
          <w:sz w:val="28"/>
          <w:szCs w:val="28"/>
          <w:lang w:val="ro-RO"/>
        </w:rPr>
        <w:t>,</w:t>
      </w:r>
    </w:p>
    <w:p w:rsidR="004D439D" w:rsidRPr="00F42E48" w:rsidRDefault="004D439D" w:rsidP="0059200A">
      <w:pPr>
        <w:spacing w:after="0" w:line="240" w:lineRule="auto"/>
        <w:ind w:firstLine="720"/>
        <w:jc w:val="both"/>
        <w:rPr>
          <w:rFonts w:ascii="Times New Roman" w:hAnsi="Times New Roman"/>
          <w:b/>
          <w:bCs/>
          <w:i/>
          <w:color w:val="000000"/>
          <w:sz w:val="28"/>
          <w:szCs w:val="28"/>
          <w:lang w:val="ro-RO"/>
        </w:rPr>
      </w:pPr>
    </w:p>
    <w:p w:rsidR="0059200A" w:rsidRPr="00F42E48" w:rsidRDefault="0059200A" w:rsidP="0059200A">
      <w:pPr>
        <w:spacing w:after="0" w:line="240" w:lineRule="auto"/>
        <w:ind w:firstLine="720"/>
        <w:jc w:val="both"/>
        <w:rPr>
          <w:rFonts w:ascii="Times New Roman" w:hAnsi="Times New Roman"/>
          <w:b/>
          <w:bCs/>
          <w:i/>
          <w:color w:val="000000"/>
          <w:sz w:val="28"/>
          <w:szCs w:val="28"/>
          <w:lang w:val="ro-RO"/>
        </w:rPr>
      </w:pPr>
      <w:r w:rsidRPr="00F42E48">
        <w:rPr>
          <w:rFonts w:ascii="Times New Roman" w:hAnsi="Times New Roman"/>
          <w:b/>
          <w:bCs/>
          <w:i/>
          <w:color w:val="000000"/>
          <w:sz w:val="28"/>
          <w:szCs w:val="28"/>
          <w:lang w:val="ro-RO"/>
        </w:rPr>
        <w:t xml:space="preserve">nu necesită evaluare de mediu, nu necesită evaluare adecvată și se adoptă fără aviz de mediu. </w:t>
      </w:r>
    </w:p>
    <w:p w:rsidR="00E00B56" w:rsidRPr="00F42E48" w:rsidRDefault="00E00B56" w:rsidP="0059200A">
      <w:pPr>
        <w:spacing w:after="0" w:line="240" w:lineRule="auto"/>
        <w:ind w:firstLine="720"/>
        <w:jc w:val="both"/>
        <w:rPr>
          <w:rFonts w:ascii="Times New Roman" w:hAnsi="Times New Roman"/>
          <w:b/>
          <w:bCs/>
          <w:i/>
          <w:color w:val="000000"/>
          <w:sz w:val="28"/>
          <w:szCs w:val="28"/>
          <w:lang w:val="ro-RO"/>
        </w:rPr>
      </w:pPr>
    </w:p>
    <w:p w:rsidR="00E00B56" w:rsidRPr="00E00B56" w:rsidRDefault="00E00B56" w:rsidP="00611AFF">
      <w:pPr>
        <w:tabs>
          <w:tab w:val="left" w:pos="72"/>
        </w:tabs>
        <w:spacing w:after="0" w:line="240" w:lineRule="auto"/>
        <w:jc w:val="both"/>
        <w:textAlignment w:val="baseline"/>
        <w:rPr>
          <w:rFonts w:ascii="Times New Roman" w:eastAsia="Times New Roman" w:hAnsi="Times New Roman"/>
          <w:bCs/>
          <w:i/>
          <w:sz w:val="28"/>
          <w:szCs w:val="28"/>
          <w:lang w:val="ro-RO" w:eastAsia="ro-RO"/>
        </w:rPr>
      </w:pPr>
      <w:r w:rsidRPr="00E00B56">
        <w:rPr>
          <w:rFonts w:ascii="Times New Roman" w:eastAsia="Times New Roman" w:hAnsi="Times New Roman"/>
          <w:bCs/>
          <w:i/>
          <w:sz w:val="28"/>
          <w:szCs w:val="28"/>
          <w:lang w:val="ro-RO" w:eastAsia="ro-RO"/>
        </w:rPr>
        <w:t>Planul Urbanistic Zonal se elaborează</w:t>
      </w:r>
      <w:r w:rsidRPr="00E00B56">
        <w:rPr>
          <w:rFonts w:ascii="Times New Roman" w:eastAsia="Times New Roman" w:hAnsi="Times New Roman"/>
          <w:sz w:val="28"/>
          <w:szCs w:val="28"/>
          <w:lang w:val="ro-RO" w:eastAsia="ro-RO"/>
        </w:rPr>
        <w:t xml:space="preserve"> </w:t>
      </w:r>
      <w:r w:rsidRPr="00E00B56">
        <w:rPr>
          <w:rFonts w:ascii="Times New Roman" w:eastAsia="Times New Roman" w:hAnsi="Times New Roman"/>
          <w:bCs/>
          <w:i/>
          <w:sz w:val="28"/>
          <w:szCs w:val="28"/>
          <w:lang w:val="ro-RO" w:eastAsia="ro-RO"/>
        </w:rPr>
        <w:t xml:space="preserve">pentru pentru analizarea </w:t>
      </w:r>
      <w:r w:rsidRPr="00F42E48">
        <w:rPr>
          <w:rFonts w:ascii="Times New Roman" w:eastAsia="Times New Roman" w:hAnsi="Times New Roman"/>
          <w:bCs/>
          <w:i/>
          <w:sz w:val="28"/>
          <w:szCs w:val="28"/>
          <w:lang w:val="ro-RO" w:eastAsia="ro-RO"/>
        </w:rPr>
        <w:t>posibilităț</w:t>
      </w:r>
      <w:r w:rsidRPr="00E00B56">
        <w:rPr>
          <w:rFonts w:ascii="Times New Roman" w:eastAsia="Times New Roman" w:hAnsi="Times New Roman"/>
          <w:bCs/>
          <w:i/>
          <w:sz w:val="28"/>
          <w:szCs w:val="28"/>
          <w:lang w:val="ro-RO" w:eastAsia="ro-RO"/>
        </w:rPr>
        <w:t>ii schimbării regulamentu</w:t>
      </w:r>
      <w:r w:rsidRPr="00F42E48">
        <w:rPr>
          <w:rFonts w:ascii="Times New Roman" w:eastAsia="Times New Roman" w:hAnsi="Times New Roman"/>
          <w:bCs/>
          <w:i/>
          <w:sz w:val="28"/>
          <w:szCs w:val="28"/>
          <w:lang w:val="ro-RO" w:eastAsia="ro-RO"/>
        </w:rPr>
        <w:t>lui de urbanism pentru o parcelă cu suprafaț</w:t>
      </w:r>
      <w:r w:rsidRPr="00E00B56">
        <w:rPr>
          <w:rFonts w:ascii="Times New Roman" w:eastAsia="Times New Roman" w:hAnsi="Times New Roman"/>
          <w:bCs/>
          <w:i/>
          <w:sz w:val="28"/>
          <w:szCs w:val="28"/>
          <w:lang w:val="ro-RO" w:eastAsia="ro-RO"/>
        </w:rPr>
        <w:t>a de 843 m</w:t>
      </w:r>
      <w:r w:rsidRPr="00F42E48">
        <w:rPr>
          <w:rFonts w:ascii="Times New Roman" w:eastAsia="Times New Roman" w:hAnsi="Times New Roman"/>
          <w:bCs/>
          <w:i/>
          <w:sz w:val="28"/>
          <w:szCs w:val="28"/>
          <w:vertAlign w:val="superscript"/>
          <w:lang w:val="ro-RO" w:eastAsia="ro-RO"/>
        </w:rPr>
        <w:t>2</w:t>
      </w:r>
      <w:r w:rsidRPr="00F42E48">
        <w:rPr>
          <w:rFonts w:ascii="Times New Roman" w:eastAsia="Times New Roman" w:hAnsi="Times New Roman"/>
          <w:bCs/>
          <w:i/>
          <w:sz w:val="28"/>
          <w:szCs w:val="28"/>
          <w:lang w:val="ro-RO" w:eastAsia="ro-RO"/>
        </w:rPr>
        <w:t>, conform CF NR. 80004, situată î</w:t>
      </w:r>
      <w:r w:rsidRPr="00E00B56">
        <w:rPr>
          <w:rFonts w:ascii="Times New Roman" w:eastAsia="Times New Roman" w:hAnsi="Times New Roman"/>
          <w:bCs/>
          <w:i/>
          <w:sz w:val="28"/>
          <w:szCs w:val="28"/>
          <w:lang w:val="ro-RO" w:eastAsia="ro-RO"/>
        </w:rPr>
        <w:t>n intravilanul municipiului Bistrița, UTR 27/L2, în vederea schimbării subzonei func</w:t>
      </w:r>
      <w:r w:rsidRPr="00F42E48">
        <w:rPr>
          <w:rFonts w:ascii="Times New Roman" w:eastAsia="Times New Roman" w:hAnsi="Times New Roman"/>
          <w:bCs/>
          <w:i/>
          <w:sz w:val="28"/>
          <w:szCs w:val="28"/>
          <w:lang w:val="ro-RO" w:eastAsia="ro-RO"/>
        </w:rPr>
        <w:t>ț</w:t>
      </w:r>
      <w:r w:rsidRPr="00E00B56">
        <w:rPr>
          <w:rFonts w:ascii="Times New Roman" w:eastAsia="Times New Roman" w:hAnsi="Times New Roman"/>
          <w:bCs/>
          <w:i/>
          <w:sz w:val="28"/>
          <w:szCs w:val="28"/>
          <w:lang w:val="ro-RO" w:eastAsia="ro-RO"/>
        </w:rPr>
        <w:t>ionale din L2 de locuire individuală cu regim P+2E, în subzona M1A pentru spa</w:t>
      </w:r>
      <w:r w:rsidRPr="00F42E48">
        <w:rPr>
          <w:rFonts w:ascii="Times New Roman" w:eastAsia="Times New Roman" w:hAnsi="Times New Roman"/>
          <w:bCs/>
          <w:i/>
          <w:sz w:val="28"/>
          <w:szCs w:val="28"/>
          <w:lang w:val="ro-RO" w:eastAsia="ro-RO"/>
        </w:rPr>
        <w:t>ț</w:t>
      </w:r>
      <w:r w:rsidRPr="00E00B56">
        <w:rPr>
          <w:rFonts w:ascii="Times New Roman" w:eastAsia="Times New Roman" w:hAnsi="Times New Roman"/>
          <w:bCs/>
          <w:i/>
          <w:sz w:val="28"/>
          <w:szCs w:val="28"/>
          <w:lang w:val="ro-RO" w:eastAsia="ro-RO"/>
        </w:rPr>
        <w:t>ii de servicii și producție.</w:t>
      </w:r>
    </w:p>
    <w:p w:rsidR="00E00B56" w:rsidRPr="00F42E48" w:rsidRDefault="00E00B56" w:rsidP="00E00B56">
      <w:pPr>
        <w:keepNext/>
        <w:widowControl w:val="0"/>
        <w:shd w:val="clear" w:color="auto" w:fill="FFFFFF"/>
        <w:spacing w:after="0" w:line="240" w:lineRule="auto"/>
        <w:jc w:val="both"/>
        <w:outlineLvl w:val="4"/>
        <w:rPr>
          <w:rFonts w:ascii="Times New Roman" w:eastAsia="Times New Roman" w:hAnsi="Times New Roman"/>
          <w:b/>
          <w:bCs/>
          <w:i/>
          <w:sz w:val="28"/>
          <w:szCs w:val="28"/>
          <w:lang w:val="ro-RO" w:eastAsia="ro-RO"/>
        </w:rPr>
      </w:pPr>
    </w:p>
    <w:p w:rsidR="00E00B56" w:rsidRPr="00E00B56" w:rsidRDefault="00E00B56" w:rsidP="00E00B56">
      <w:pPr>
        <w:keepNext/>
        <w:widowControl w:val="0"/>
        <w:shd w:val="clear" w:color="auto" w:fill="FFFFFF"/>
        <w:spacing w:after="0" w:line="240" w:lineRule="auto"/>
        <w:jc w:val="both"/>
        <w:outlineLvl w:val="4"/>
        <w:rPr>
          <w:rFonts w:ascii="Times New Roman" w:eastAsia="Times New Roman" w:hAnsi="Times New Roman"/>
          <w:bCs/>
          <w:i/>
          <w:sz w:val="28"/>
          <w:szCs w:val="28"/>
          <w:u w:val="single"/>
          <w:lang w:val="ro-RO" w:eastAsia="ro-RO"/>
        </w:rPr>
      </w:pPr>
      <w:r w:rsidRPr="00E00B56">
        <w:rPr>
          <w:rFonts w:ascii="Times New Roman" w:eastAsia="Times New Roman" w:hAnsi="Times New Roman"/>
          <w:bCs/>
          <w:i/>
          <w:sz w:val="28"/>
          <w:szCs w:val="28"/>
          <w:u w:val="single"/>
          <w:lang w:val="ro-RO" w:eastAsia="ro-RO"/>
        </w:rPr>
        <w:t>Bilanţ teritorial:</w:t>
      </w:r>
      <w:r w:rsidRPr="00E00B56">
        <w:rPr>
          <w:rFonts w:ascii="Times New Roman" w:eastAsia="Times New Roman" w:hAnsi="Times New Roman"/>
          <w:bCs/>
          <w:i/>
          <w:sz w:val="28"/>
          <w:szCs w:val="28"/>
          <w:u w:val="single"/>
          <w:lang w:val="ro-RO" w:eastAsia="ro-RO"/>
        </w:rPr>
        <w:tab/>
      </w:r>
    </w:p>
    <w:tbl>
      <w:tblPr>
        <w:tblW w:w="10142" w:type="dxa"/>
        <w:tblInd w:w="-5" w:type="dxa"/>
        <w:shd w:val="clear" w:color="auto" w:fill="FFFFFF" w:themeFill="background1"/>
        <w:tblLook w:val="04A0" w:firstRow="1" w:lastRow="0" w:firstColumn="1" w:lastColumn="0" w:noHBand="0" w:noVBand="1"/>
      </w:tblPr>
      <w:tblGrid>
        <w:gridCol w:w="851"/>
        <w:gridCol w:w="4111"/>
        <w:gridCol w:w="1430"/>
        <w:gridCol w:w="1293"/>
        <w:gridCol w:w="1302"/>
        <w:gridCol w:w="1155"/>
      </w:tblGrid>
      <w:tr w:rsidR="00E00B56" w:rsidRPr="00E00B56" w:rsidTr="003E1E98">
        <w:trPr>
          <w:trHeight w:val="297"/>
        </w:trPr>
        <w:tc>
          <w:tcPr>
            <w:tcW w:w="851" w:type="dxa"/>
            <w:tcBorders>
              <w:top w:val="single" w:sz="4" w:space="0" w:color="000000"/>
              <w:left w:val="single" w:sz="4" w:space="0" w:color="auto"/>
              <w:bottom w:val="single" w:sz="4" w:space="0" w:color="auto"/>
              <w:right w:val="single" w:sz="4" w:space="0" w:color="auto"/>
            </w:tcBorders>
            <w:shd w:val="clear" w:color="auto" w:fill="FFFFFF" w:themeFill="background1"/>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 </w:t>
            </w:r>
          </w:p>
        </w:tc>
        <w:tc>
          <w:tcPr>
            <w:tcW w:w="4111" w:type="dxa"/>
            <w:tcBorders>
              <w:top w:val="single" w:sz="4" w:space="0" w:color="000000"/>
              <w:left w:val="nil"/>
              <w:bottom w:val="single" w:sz="4" w:space="0" w:color="auto"/>
              <w:right w:val="single" w:sz="4" w:space="0" w:color="auto"/>
            </w:tcBorders>
            <w:shd w:val="clear" w:color="auto" w:fill="FFFFFF" w:themeFill="background1"/>
            <w:noWrap/>
            <w:vAlign w:val="center"/>
            <w:hideMark/>
          </w:tcPr>
          <w:p w:rsidR="00E00B56" w:rsidRPr="00E00B56" w:rsidRDefault="00E00B56" w:rsidP="00E00B56">
            <w:pPr>
              <w:spacing w:after="0" w:line="240" w:lineRule="auto"/>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bCs/>
                <w:color w:val="000000" w:themeColor="text1"/>
                <w:sz w:val="24"/>
                <w:szCs w:val="24"/>
                <w:lang w:val="ro-RO" w:eastAsia="ro-RO"/>
              </w:rPr>
              <w:t>BILANȚ TERITORIAL - ZONIFICARE</w:t>
            </w:r>
          </w:p>
        </w:tc>
        <w:tc>
          <w:tcPr>
            <w:tcW w:w="1430" w:type="dxa"/>
            <w:tcBorders>
              <w:top w:val="single" w:sz="4" w:space="0" w:color="000000"/>
              <w:left w:val="nil"/>
              <w:bottom w:val="nil"/>
              <w:right w:val="nil"/>
            </w:tcBorders>
            <w:shd w:val="clear" w:color="auto" w:fill="FFFFFF" w:themeFill="background1"/>
            <w:noWrap/>
            <w:vAlign w:val="center"/>
            <w:hideMark/>
          </w:tcPr>
          <w:p w:rsidR="00E00B56" w:rsidRPr="00E00B56" w:rsidRDefault="00E00B56" w:rsidP="00E00B56">
            <w:pPr>
              <w:spacing w:after="0" w:line="240" w:lineRule="auto"/>
              <w:jc w:val="center"/>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bCs/>
                <w:color w:val="000000" w:themeColor="text1"/>
                <w:sz w:val="24"/>
                <w:szCs w:val="24"/>
                <w:lang w:val="ro-RO" w:eastAsia="ro-RO"/>
              </w:rPr>
              <w:t>EXISTENT</w:t>
            </w:r>
          </w:p>
        </w:tc>
        <w:tc>
          <w:tcPr>
            <w:tcW w:w="12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E00B56" w:rsidRPr="00E00B56" w:rsidRDefault="00E00B56" w:rsidP="00E00B56">
            <w:pPr>
              <w:spacing w:after="0" w:line="240" w:lineRule="auto"/>
              <w:jc w:val="center"/>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bCs/>
                <w:color w:val="000000" w:themeColor="text1"/>
                <w:sz w:val="24"/>
                <w:szCs w:val="24"/>
                <w:lang w:val="ro-RO" w:eastAsia="ro-RO"/>
              </w:rPr>
              <w:t> </w:t>
            </w:r>
          </w:p>
        </w:tc>
        <w:tc>
          <w:tcPr>
            <w:tcW w:w="1302" w:type="dxa"/>
            <w:tcBorders>
              <w:top w:val="single" w:sz="4" w:space="0" w:color="000000"/>
              <w:left w:val="nil"/>
              <w:bottom w:val="nil"/>
              <w:right w:val="nil"/>
            </w:tcBorders>
            <w:shd w:val="clear" w:color="auto" w:fill="FFFFFF" w:themeFill="background1"/>
            <w:noWrap/>
            <w:vAlign w:val="center"/>
            <w:hideMark/>
          </w:tcPr>
          <w:p w:rsidR="00E00B56" w:rsidRPr="00E00B56" w:rsidRDefault="00E00B56" w:rsidP="00E00B56">
            <w:pPr>
              <w:spacing w:after="0" w:line="240" w:lineRule="auto"/>
              <w:jc w:val="center"/>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bCs/>
                <w:color w:val="000000" w:themeColor="text1"/>
                <w:sz w:val="24"/>
                <w:szCs w:val="24"/>
                <w:lang w:val="ro-RO" w:eastAsia="ro-RO"/>
              </w:rPr>
              <w:t>PROPUS</w:t>
            </w:r>
          </w:p>
        </w:tc>
        <w:tc>
          <w:tcPr>
            <w:tcW w:w="1155" w:type="dxa"/>
            <w:tcBorders>
              <w:top w:val="single" w:sz="4" w:space="0" w:color="000000"/>
              <w:left w:val="nil"/>
              <w:bottom w:val="single" w:sz="4" w:space="0" w:color="000000"/>
              <w:right w:val="single" w:sz="4" w:space="0" w:color="000000"/>
            </w:tcBorders>
            <w:shd w:val="clear" w:color="auto" w:fill="FFFFFF" w:themeFill="background1"/>
            <w:noWrap/>
            <w:vAlign w:val="bottom"/>
            <w:hideMark/>
          </w:tcPr>
          <w:p w:rsidR="00E00B56" w:rsidRPr="00E00B56" w:rsidRDefault="00E00B56" w:rsidP="00E00B56">
            <w:pPr>
              <w:spacing w:after="0" w:line="240" w:lineRule="auto"/>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 </w:t>
            </w:r>
          </w:p>
        </w:tc>
      </w:tr>
      <w:tr w:rsidR="00E00B56" w:rsidRPr="00E00B56" w:rsidTr="003E1E98">
        <w:trPr>
          <w:trHeight w:val="297"/>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3E1E98">
              <w:rPr>
                <w:rFonts w:ascii="Times New Roman" w:eastAsia="Times New Roman" w:hAnsi="Times New Roman"/>
                <w:color w:val="000000" w:themeColor="text1"/>
                <w:sz w:val="24"/>
                <w:szCs w:val="24"/>
                <w:lang w:val="ro-RO" w:eastAsia="ro-RO"/>
              </w:rPr>
              <w:t>N</w:t>
            </w:r>
            <w:r w:rsidRPr="00E00B56">
              <w:rPr>
                <w:rFonts w:ascii="Times New Roman" w:eastAsia="Times New Roman" w:hAnsi="Times New Roman"/>
                <w:color w:val="000000" w:themeColor="text1"/>
                <w:sz w:val="24"/>
                <w:szCs w:val="24"/>
                <w:lang w:val="ro-RO" w:eastAsia="ro-RO"/>
              </w:rPr>
              <w:t>r. crt.</w:t>
            </w:r>
          </w:p>
        </w:tc>
        <w:tc>
          <w:tcPr>
            <w:tcW w:w="4111" w:type="dxa"/>
            <w:tcBorders>
              <w:top w:val="nil"/>
              <w:left w:val="nil"/>
              <w:bottom w:val="single" w:sz="4" w:space="0" w:color="auto"/>
              <w:right w:val="nil"/>
            </w:tcBorders>
            <w:shd w:val="clear" w:color="auto" w:fill="FFFFFF" w:themeFill="background1"/>
            <w:noWrap/>
            <w:vAlign w:val="center"/>
            <w:hideMark/>
          </w:tcPr>
          <w:p w:rsidR="00E00B56" w:rsidRPr="00E00B56" w:rsidRDefault="00E00B56" w:rsidP="00E00B56">
            <w:pPr>
              <w:spacing w:after="0" w:line="240" w:lineRule="auto"/>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UNITĂȚI TERITORIALE DE REFERINȚĂ</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vertAlign w:val="superscript"/>
                <w:lang w:val="ro-RO" w:eastAsia="ro-RO"/>
              </w:rPr>
            </w:pPr>
            <w:r w:rsidRPr="00E00B56">
              <w:rPr>
                <w:rFonts w:ascii="Times New Roman" w:eastAsia="Times New Roman" w:hAnsi="Times New Roman"/>
                <w:color w:val="000000" w:themeColor="text1"/>
                <w:sz w:val="24"/>
                <w:szCs w:val="24"/>
                <w:lang w:val="ro-RO" w:eastAsia="ro-RO"/>
              </w:rPr>
              <w:t>m</w:t>
            </w:r>
            <w:r w:rsidRPr="00E00B56">
              <w:rPr>
                <w:rFonts w:ascii="Times New Roman" w:eastAsia="Times New Roman" w:hAnsi="Times New Roman"/>
                <w:color w:val="000000" w:themeColor="text1"/>
                <w:sz w:val="24"/>
                <w:szCs w:val="24"/>
                <w:vertAlign w:val="superscript"/>
                <w:lang w:val="ro-RO" w:eastAsia="ro-RO"/>
              </w:rPr>
              <w:t>2</w:t>
            </w:r>
          </w:p>
        </w:tc>
        <w:tc>
          <w:tcPr>
            <w:tcW w:w="1293" w:type="dxa"/>
            <w:tcBorders>
              <w:top w:val="nil"/>
              <w:left w:val="nil"/>
              <w:bottom w:val="single" w:sz="4" w:space="0" w:color="000000"/>
              <w:right w:val="single" w:sz="4" w:space="0" w:color="000000"/>
            </w:tcBorders>
            <w:shd w:val="clear" w:color="auto" w:fill="FFFFFF" w:themeFill="background1"/>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w:t>
            </w:r>
          </w:p>
        </w:tc>
        <w:tc>
          <w:tcPr>
            <w:tcW w:w="1302" w:type="dxa"/>
            <w:tcBorders>
              <w:top w:val="single" w:sz="4" w:space="0" w:color="000000"/>
              <w:left w:val="nil"/>
              <w:bottom w:val="nil"/>
              <w:right w:val="single" w:sz="4" w:space="0" w:color="000000"/>
            </w:tcBorders>
            <w:shd w:val="clear" w:color="auto" w:fill="FFFFFF" w:themeFill="background1"/>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m</w:t>
            </w:r>
            <w:r w:rsidRPr="00E00B56">
              <w:rPr>
                <w:rFonts w:ascii="Times New Roman" w:eastAsia="Times New Roman" w:hAnsi="Times New Roman"/>
                <w:color w:val="000000" w:themeColor="text1"/>
                <w:sz w:val="24"/>
                <w:szCs w:val="24"/>
                <w:vertAlign w:val="superscript"/>
                <w:lang w:val="ro-RO" w:eastAsia="ro-RO"/>
              </w:rPr>
              <w:t>2</w:t>
            </w:r>
          </w:p>
        </w:tc>
        <w:tc>
          <w:tcPr>
            <w:tcW w:w="1155" w:type="dxa"/>
            <w:tcBorders>
              <w:top w:val="nil"/>
              <w:left w:val="nil"/>
              <w:bottom w:val="nil"/>
              <w:right w:val="single" w:sz="4" w:space="0" w:color="000000"/>
            </w:tcBorders>
            <w:shd w:val="clear" w:color="auto" w:fill="FFFFFF" w:themeFill="background1"/>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w:t>
            </w:r>
          </w:p>
        </w:tc>
      </w:tr>
      <w:tr w:rsidR="00E00B56" w:rsidRPr="00E00B56" w:rsidTr="003E1E98">
        <w:trPr>
          <w:trHeight w:val="645"/>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1</w:t>
            </w:r>
          </w:p>
        </w:tc>
        <w:tc>
          <w:tcPr>
            <w:tcW w:w="4111" w:type="dxa"/>
            <w:tcBorders>
              <w:top w:val="nil"/>
              <w:left w:val="nil"/>
              <w:bottom w:val="single" w:sz="4" w:space="0" w:color="auto"/>
              <w:right w:val="single" w:sz="4" w:space="0" w:color="auto"/>
            </w:tcBorders>
            <w:shd w:val="clear" w:color="auto" w:fill="FFFFFF" w:themeFill="background1"/>
            <w:vAlign w:val="center"/>
            <w:hideMark/>
          </w:tcPr>
          <w:p w:rsidR="00E00B56" w:rsidRPr="00E00B56" w:rsidRDefault="00E00B56" w:rsidP="00E00B56">
            <w:pPr>
              <w:spacing w:after="0" w:line="240" w:lineRule="auto"/>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bCs/>
                <w:color w:val="000000" w:themeColor="text1"/>
                <w:sz w:val="24"/>
                <w:szCs w:val="24"/>
                <w:lang w:val="ro-RO" w:eastAsia="ro-RO"/>
              </w:rPr>
              <w:t xml:space="preserve">L2- </w:t>
            </w:r>
            <w:r w:rsidRPr="00E00B56">
              <w:rPr>
                <w:rFonts w:ascii="Times New Roman" w:eastAsia="Times New Roman" w:hAnsi="Times New Roman"/>
                <w:color w:val="000000" w:themeColor="text1"/>
                <w:sz w:val="24"/>
                <w:szCs w:val="24"/>
                <w:lang w:val="ro-RO" w:eastAsia="ro-RO"/>
              </w:rPr>
              <w:t>SUBZONĂ DE LOCUIRE INDIVIDUALĂ</w:t>
            </w:r>
          </w:p>
        </w:tc>
        <w:tc>
          <w:tcPr>
            <w:tcW w:w="1430" w:type="dxa"/>
            <w:tcBorders>
              <w:top w:val="single" w:sz="4" w:space="0" w:color="000000"/>
              <w:left w:val="single" w:sz="4" w:space="0" w:color="000000"/>
              <w:bottom w:val="single" w:sz="4" w:space="0" w:color="000000"/>
              <w:right w:val="single" w:sz="4" w:space="0" w:color="000000"/>
            </w:tcBorders>
            <w:noWrap/>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50505"/>
                <w:sz w:val="24"/>
                <w:szCs w:val="24"/>
                <w:lang w:eastAsia="ro-RO"/>
              </w:rPr>
              <w:t>843</w:t>
            </w:r>
          </w:p>
        </w:tc>
        <w:tc>
          <w:tcPr>
            <w:tcW w:w="1293" w:type="dxa"/>
            <w:tcBorders>
              <w:top w:val="single" w:sz="4" w:space="0" w:color="000000"/>
              <w:left w:val="single" w:sz="4" w:space="0" w:color="000000"/>
              <w:bottom w:val="single" w:sz="4" w:space="0" w:color="000000"/>
              <w:right w:val="single" w:sz="4" w:space="0" w:color="000000"/>
            </w:tcBorders>
            <w:noWrap/>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50505"/>
                <w:sz w:val="24"/>
                <w:szCs w:val="24"/>
                <w:lang w:eastAsia="ro-RO"/>
              </w:rPr>
              <w:t>100%</w:t>
            </w:r>
          </w:p>
        </w:tc>
        <w:tc>
          <w:tcPr>
            <w:tcW w:w="1302" w:type="dxa"/>
            <w:tcBorders>
              <w:top w:val="single" w:sz="4" w:space="0" w:color="000000"/>
              <w:left w:val="single" w:sz="4" w:space="0" w:color="000000"/>
              <w:bottom w:val="single" w:sz="4" w:space="0" w:color="000000"/>
              <w:right w:val="single" w:sz="4" w:space="0" w:color="000000"/>
            </w:tcBorders>
            <w:noWrap/>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50505"/>
                <w:sz w:val="24"/>
                <w:szCs w:val="24"/>
                <w:lang w:eastAsia="ro-RO"/>
              </w:rPr>
              <w:t>0</w:t>
            </w:r>
          </w:p>
        </w:tc>
        <w:tc>
          <w:tcPr>
            <w:tcW w:w="1155" w:type="dxa"/>
            <w:tcBorders>
              <w:top w:val="single" w:sz="4" w:space="0" w:color="000000"/>
              <w:left w:val="single" w:sz="4" w:space="0" w:color="000000"/>
              <w:bottom w:val="single" w:sz="4" w:space="0" w:color="000000"/>
              <w:right w:val="single" w:sz="4" w:space="0" w:color="000000"/>
            </w:tcBorders>
            <w:noWrap/>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50505"/>
                <w:sz w:val="24"/>
                <w:szCs w:val="24"/>
                <w:lang w:eastAsia="ro-RO"/>
              </w:rPr>
              <w:t>0</w:t>
            </w:r>
          </w:p>
        </w:tc>
      </w:tr>
      <w:tr w:rsidR="00E00B56" w:rsidRPr="00E00B56" w:rsidTr="003E1E98">
        <w:trPr>
          <w:trHeight w:val="708"/>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2</w:t>
            </w:r>
          </w:p>
        </w:tc>
        <w:tc>
          <w:tcPr>
            <w:tcW w:w="4111" w:type="dxa"/>
            <w:tcBorders>
              <w:top w:val="nil"/>
              <w:left w:val="nil"/>
              <w:bottom w:val="single" w:sz="4" w:space="0" w:color="auto"/>
              <w:right w:val="single" w:sz="4" w:space="0" w:color="auto"/>
            </w:tcBorders>
            <w:shd w:val="clear" w:color="auto" w:fill="FFFFFF" w:themeFill="background1"/>
            <w:vAlign w:val="center"/>
          </w:tcPr>
          <w:p w:rsidR="00E00B56" w:rsidRPr="00E00B56" w:rsidRDefault="009E4EF5" w:rsidP="009E4EF5">
            <w:pPr>
              <w:spacing w:after="0" w:line="240" w:lineRule="auto"/>
              <w:rPr>
                <w:rFonts w:ascii="Times New Roman" w:eastAsia="Times New Roman" w:hAnsi="Times New Roman"/>
                <w:b/>
                <w:bCs/>
                <w:color w:val="000000" w:themeColor="text1"/>
                <w:sz w:val="24"/>
                <w:szCs w:val="24"/>
                <w:lang w:val="ro-RO" w:eastAsia="ro-RO"/>
              </w:rPr>
            </w:pPr>
            <w:r w:rsidRPr="003E1E98">
              <w:rPr>
                <w:rFonts w:ascii="Times New Roman" w:eastAsia="Times New Roman" w:hAnsi="Times New Roman"/>
                <w:b/>
                <w:bCs/>
                <w:color w:val="000000" w:themeColor="text1"/>
                <w:sz w:val="24"/>
                <w:szCs w:val="24"/>
                <w:lang w:val="ro-RO" w:eastAsia="ro-RO"/>
              </w:rPr>
              <w:t>M1A</w:t>
            </w:r>
            <w:r w:rsidR="00E00B56" w:rsidRPr="00E00B56">
              <w:rPr>
                <w:rFonts w:ascii="Times New Roman" w:eastAsia="Times New Roman" w:hAnsi="Times New Roman"/>
                <w:b/>
                <w:bCs/>
                <w:color w:val="000000" w:themeColor="text1"/>
                <w:sz w:val="24"/>
                <w:szCs w:val="24"/>
                <w:lang w:val="ro-RO" w:eastAsia="ro-RO"/>
              </w:rPr>
              <w:t xml:space="preserve"> - </w:t>
            </w:r>
            <w:r w:rsidR="00E00B56" w:rsidRPr="00E00B56">
              <w:rPr>
                <w:rFonts w:ascii="Times New Roman" w:eastAsia="Times New Roman" w:hAnsi="Times New Roman"/>
                <w:color w:val="000000" w:themeColor="text1"/>
                <w:sz w:val="24"/>
                <w:szCs w:val="24"/>
                <w:lang w:val="ro-RO" w:eastAsia="ro-RO"/>
              </w:rPr>
              <w:t xml:space="preserve">SUBZONĂ </w:t>
            </w:r>
            <w:r w:rsidRPr="003E1E98">
              <w:rPr>
                <w:rFonts w:ascii="Times New Roman" w:eastAsia="Times New Roman" w:hAnsi="Times New Roman"/>
                <w:color w:val="000000" w:themeColor="text1"/>
                <w:sz w:val="24"/>
                <w:szCs w:val="24"/>
                <w:lang w:val="ro-RO" w:eastAsia="ro-RO"/>
              </w:rPr>
              <w:t>MIXTĂ PENTRU SPAȚII DE SERVICII ȘI PRODUCȚIE</w:t>
            </w:r>
          </w:p>
        </w:tc>
        <w:tc>
          <w:tcPr>
            <w:tcW w:w="1430" w:type="dxa"/>
            <w:tcBorders>
              <w:top w:val="single" w:sz="4" w:space="0" w:color="000000"/>
              <w:left w:val="single" w:sz="4" w:space="0" w:color="000000"/>
              <w:bottom w:val="single" w:sz="4" w:space="0" w:color="000000"/>
              <w:right w:val="single" w:sz="4" w:space="0" w:color="000000"/>
            </w:tcBorders>
            <w:noWrap/>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Verdana" w:hAnsi="Times New Roman"/>
                <w:color w:val="050505"/>
                <w:sz w:val="24"/>
                <w:szCs w:val="24"/>
                <w:lang w:eastAsia="ro-RO"/>
              </w:rPr>
              <w:t>0</w:t>
            </w:r>
          </w:p>
        </w:tc>
        <w:tc>
          <w:tcPr>
            <w:tcW w:w="1293" w:type="dxa"/>
            <w:tcBorders>
              <w:top w:val="single" w:sz="4" w:space="0" w:color="000000"/>
              <w:left w:val="single" w:sz="4" w:space="0" w:color="000000"/>
              <w:bottom w:val="single" w:sz="4" w:space="0" w:color="000000"/>
              <w:right w:val="single" w:sz="4" w:space="0" w:color="000000"/>
            </w:tcBorders>
            <w:noWrap/>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Verdana" w:hAnsi="Times New Roman"/>
                <w:color w:val="050505"/>
                <w:sz w:val="24"/>
                <w:szCs w:val="24"/>
                <w:lang w:eastAsia="ro-RO"/>
              </w:rPr>
              <w:t>0</w:t>
            </w:r>
          </w:p>
        </w:tc>
        <w:tc>
          <w:tcPr>
            <w:tcW w:w="1302" w:type="dxa"/>
            <w:tcBorders>
              <w:top w:val="single" w:sz="4" w:space="0" w:color="000000"/>
              <w:left w:val="single" w:sz="4" w:space="0" w:color="000000"/>
              <w:bottom w:val="single" w:sz="4" w:space="0" w:color="000000"/>
              <w:right w:val="single" w:sz="4" w:space="0" w:color="000000"/>
            </w:tcBorders>
            <w:noWrap/>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50505"/>
                <w:sz w:val="24"/>
                <w:szCs w:val="24"/>
                <w:lang w:eastAsia="ro-RO"/>
              </w:rPr>
              <w:t>843</w:t>
            </w:r>
          </w:p>
        </w:tc>
        <w:tc>
          <w:tcPr>
            <w:tcW w:w="1155" w:type="dxa"/>
            <w:tcBorders>
              <w:top w:val="single" w:sz="4" w:space="0" w:color="000000"/>
              <w:left w:val="single" w:sz="4" w:space="0" w:color="000000"/>
              <w:bottom w:val="single" w:sz="4" w:space="0" w:color="000000"/>
              <w:right w:val="single" w:sz="4" w:space="0" w:color="000000"/>
            </w:tcBorders>
            <w:noWrap/>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50505"/>
                <w:sz w:val="24"/>
                <w:szCs w:val="24"/>
                <w:lang w:eastAsia="ro-RO"/>
              </w:rPr>
              <w:t>100%</w:t>
            </w:r>
          </w:p>
        </w:tc>
      </w:tr>
      <w:tr w:rsidR="00E00B56" w:rsidRPr="00E00B56" w:rsidTr="003E1E98">
        <w:trPr>
          <w:trHeight w:val="222"/>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00B56" w:rsidRPr="00E00B56" w:rsidRDefault="00E00B56" w:rsidP="00E00B56">
            <w:pPr>
              <w:spacing w:after="0" w:line="240" w:lineRule="auto"/>
              <w:jc w:val="center"/>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bCs/>
                <w:color w:val="000000" w:themeColor="text1"/>
                <w:sz w:val="24"/>
                <w:szCs w:val="24"/>
                <w:lang w:val="ro-RO" w:eastAsia="ro-RO"/>
              </w:rPr>
              <w:t> </w:t>
            </w:r>
          </w:p>
        </w:tc>
        <w:tc>
          <w:tcPr>
            <w:tcW w:w="4111" w:type="dxa"/>
            <w:tcBorders>
              <w:top w:val="nil"/>
              <w:left w:val="nil"/>
              <w:bottom w:val="single" w:sz="4" w:space="0" w:color="auto"/>
              <w:right w:val="single" w:sz="4" w:space="0" w:color="auto"/>
            </w:tcBorders>
            <w:shd w:val="clear" w:color="auto" w:fill="FFFFFF" w:themeFill="background1"/>
            <w:noWrap/>
            <w:vAlign w:val="center"/>
            <w:hideMark/>
          </w:tcPr>
          <w:p w:rsidR="00E00B56" w:rsidRPr="00E00B56" w:rsidRDefault="00E00B56" w:rsidP="00E00B56">
            <w:pPr>
              <w:spacing w:after="0" w:line="240" w:lineRule="auto"/>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bCs/>
                <w:color w:val="000000" w:themeColor="text1"/>
                <w:sz w:val="24"/>
                <w:szCs w:val="24"/>
                <w:lang w:val="ro-RO" w:eastAsia="ro-RO"/>
              </w:rPr>
              <w:t>Total</w:t>
            </w:r>
          </w:p>
        </w:tc>
        <w:tc>
          <w:tcPr>
            <w:tcW w:w="1430"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color w:val="050505"/>
                <w:sz w:val="24"/>
                <w:szCs w:val="24"/>
                <w:lang w:eastAsia="ro-RO"/>
              </w:rPr>
              <w:t>843</w:t>
            </w:r>
          </w:p>
        </w:tc>
        <w:tc>
          <w:tcPr>
            <w:tcW w:w="1293"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color w:val="050505"/>
                <w:sz w:val="24"/>
                <w:szCs w:val="24"/>
                <w:lang w:eastAsia="ro-RO"/>
              </w:rPr>
              <w:t>100%</w:t>
            </w:r>
          </w:p>
        </w:tc>
        <w:tc>
          <w:tcPr>
            <w:tcW w:w="1302"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color w:val="050505"/>
                <w:sz w:val="24"/>
                <w:szCs w:val="24"/>
                <w:lang w:eastAsia="ro-RO"/>
              </w:rPr>
              <w:t>843</w:t>
            </w:r>
          </w:p>
        </w:tc>
        <w:tc>
          <w:tcPr>
            <w:tcW w:w="1155"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color w:val="050505"/>
                <w:sz w:val="24"/>
                <w:szCs w:val="24"/>
                <w:lang w:eastAsia="ro-RO"/>
              </w:rPr>
              <w:t>100%</w:t>
            </w:r>
          </w:p>
        </w:tc>
      </w:tr>
    </w:tbl>
    <w:p w:rsidR="00E00B56" w:rsidRPr="00E00B56" w:rsidRDefault="00E00B56" w:rsidP="00E00B56">
      <w:pPr>
        <w:keepNext/>
        <w:widowControl w:val="0"/>
        <w:shd w:val="clear" w:color="auto" w:fill="FFFFFF"/>
        <w:spacing w:after="0" w:line="240" w:lineRule="auto"/>
        <w:jc w:val="both"/>
        <w:outlineLvl w:val="4"/>
        <w:rPr>
          <w:rFonts w:ascii="Times New Roman" w:hAnsi="Times New Roman"/>
          <w:bCs/>
          <w:color w:val="000000"/>
          <w:sz w:val="28"/>
          <w:szCs w:val="28"/>
          <w:lang w:val="ro-RO"/>
        </w:rPr>
      </w:pPr>
    </w:p>
    <w:tbl>
      <w:tblPr>
        <w:tblW w:w="10341" w:type="dxa"/>
        <w:tblInd w:w="-5" w:type="dxa"/>
        <w:tblLook w:val="04A0" w:firstRow="1" w:lastRow="0" w:firstColumn="1" w:lastColumn="0" w:noHBand="0" w:noVBand="1"/>
      </w:tblPr>
      <w:tblGrid>
        <w:gridCol w:w="851"/>
        <w:gridCol w:w="4111"/>
        <w:gridCol w:w="1633"/>
        <w:gridCol w:w="1276"/>
        <w:gridCol w:w="1336"/>
        <w:gridCol w:w="1134"/>
      </w:tblGrid>
      <w:tr w:rsidR="00E00B56" w:rsidRPr="00E00B56" w:rsidTr="003E1E98">
        <w:trPr>
          <w:trHeight w:val="286"/>
        </w:trPr>
        <w:tc>
          <w:tcPr>
            <w:tcW w:w="851"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 </w:t>
            </w:r>
          </w:p>
        </w:tc>
        <w:tc>
          <w:tcPr>
            <w:tcW w:w="4111" w:type="dxa"/>
            <w:tcBorders>
              <w:top w:val="single" w:sz="4" w:space="0" w:color="000000"/>
              <w:left w:val="nil"/>
              <w:bottom w:val="single" w:sz="4" w:space="0" w:color="auto"/>
              <w:right w:val="single" w:sz="4" w:space="0" w:color="auto"/>
            </w:tcBorders>
            <w:shd w:val="clear" w:color="auto" w:fill="auto"/>
            <w:noWrap/>
            <w:vAlign w:val="center"/>
            <w:hideMark/>
          </w:tcPr>
          <w:p w:rsidR="00E00B56" w:rsidRPr="00E00B56" w:rsidRDefault="00E00B56" w:rsidP="00BD4C87">
            <w:pPr>
              <w:spacing w:after="0" w:line="240" w:lineRule="auto"/>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bCs/>
                <w:color w:val="000000" w:themeColor="text1"/>
                <w:sz w:val="24"/>
                <w:szCs w:val="24"/>
                <w:lang w:val="ro-RO" w:eastAsia="ro-RO"/>
              </w:rPr>
              <w:t xml:space="preserve">BILANȚ TERITORIAL </w:t>
            </w:r>
            <w:r w:rsidR="00BD4C87" w:rsidRPr="003E1E98">
              <w:rPr>
                <w:rFonts w:ascii="Times New Roman" w:eastAsia="Times New Roman" w:hAnsi="Times New Roman"/>
                <w:b/>
                <w:bCs/>
                <w:color w:val="000000" w:themeColor="text1"/>
                <w:sz w:val="24"/>
                <w:szCs w:val="24"/>
                <w:lang w:val="ro-RO" w:eastAsia="ro-RO"/>
              </w:rPr>
              <w:t xml:space="preserve">– </w:t>
            </w:r>
            <w:r w:rsidR="009E4EF5" w:rsidRPr="003E1E98">
              <w:rPr>
                <w:rFonts w:ascii="Times New Roman" w:eastAsia="Times New Roman" w:hAnsi="Times New Roman"/>
                <w:b/>
                <w:bCs/>
                <w:color w:val="000000" w:themeColor="text1"/>
                <w:sz w:val="24"/>
                <w:szCs w:val="24"/>
                <w:lang w:val="ro-RO" w:eastAsia="ro-RO"/>
              </w:rPr>
              <w:t>M1A</w:t>
            </w:r>
          </w:p>
        </w:tc>
        <w:tc>
          <w:tcPr>
            <w:tcW w:w="1633" w:type="dxa"/>
            <w:tcBorders>
              <w:top w:val="single" w:sz="4" w:space="0" w:color="000000"/>
              <w:left w:val="nil"/>
              <w:bottom w:val="nil"/>
              <w:right w:val="nil"/>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bCs/>
                <w:color w:val="000000" w:themeColor="text1"/>
                <w:sz w:val="24"/>
                <w:szCs w:val="24"/>
                <w:lang w:val="ro-RO" w:eastAsia="ro-RO"/>
              </w:rPr>
              <w:t>EXISTENT</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bCs/>
                <w:color w:val="000000" w:themeColor="text1"/>
                <w:sz w:val="24"/>
                <w:szCs w:val="24"/>
                <w:lang w:val="ro-RO" w:eastAsia="ro-RO"/>
              </w:rPr>
              <w:t> </w:t>
            </w:r>
          </w:p>
        </w:tc>
        <w:tc>
          <w:tcPr>
            <w:tcW w:w="1336" w:type="dxa"/>
            <w:tcBorders>
              <w:top w:val="single" w:sz="4" w:space="0" w:color="000000"/>
              <w:left w:val="nil"/>
              <w:bottom w:val="nil"/>
              <w:right w:val="nil"/>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b/>
                <w:bCs/>
                <w:color w:val="000000" w:themeColor="text1"/>
                <w:sz w:val="24"/>
                <w:szCs w:val="24"/>
                <w:lang w:val="ro-RO" w:eastAsia="ro-RO"/>
              </w:rPr>
            </w:pPr>
            <w:r w:rsidRPr="00E00B56">
              <w:rPr>
                <w:rFonts w:ascii="Times New Roman" w:eastAsia="Times New Roman" w:hAnsi="Times New Roman"/>
                <w:b/>
                <w:bCs/>
                <w:color w:val="000000" w:themeColor="text1"/>
                <w:sz w:val="24"/>
                <w:szCs w:val="24"/>
                <w:lang w:val="ro-RO" w:eastAsia="ro-RO"/>
              </w:rPr>
              <w:t>PROPUS</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E00B56" w:rsidRPr="00E00B56" w:rsidRDefault="00E00B56" w:rsidP="00E00B56">
            <w:pPr>
              <w:spacing w:after="0" w:line="240" w:lineRule="auto"/>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 </w:t>
            </w:r>
          </w:p>
        </w:tc>
      </w:tr>
      <w:tr w:rsidR="00E00B56" w:rsidRPr="00E00B56" w:rsidTr="003E1E98">
        <w:trPr>
          <w:trHeight w:val="28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3E1E98">
              <w:rPr>
                <w:rFonts w:ascii="Times New Roman" w:eastAsia="Times New Roman" w:hAnsi="Times New Roman"/>
                <w:color w:val="000000" w:themeColor="text1"/>
                <w:sz w:val="24"/>
                <w:szCs w:val="24"/>
                <w:lang w:val="ro-RO" w:eastAsia="ro-RO"/>
              </w:rPr>
              <w:t>N</w:t>
            </w:r>
            <w:r w:rsidRPr="00E00B56">
              <w:rPr>
                <w:rFonts w:ascii="Times New Roman" w:eastAsia="Times New Roman" w:hAnsi="Times New Roman"/>
                <w:color w:val="000000" w:themeColor="text1"/>
                <w:sz w:val="24"/>
                <w:szCs w:val="24"/>
                <w:lang w:val="ro-RO" w:eastAsia="ro-RO"/>
              </w:rPr>
              <w:t>r. crt.</w:t>
            </w:r>
          </w:p>
        </w:tc>
        <w:tc>
          <w:tcPr>
            <w:tcW w:w="4111" w:type="dxa"/>
            <w:tcBorders>
              <w:top w:val="nil"/>
              <w:left w:val="nil"/>
              <w:bottom w:val="single" w:sz="4" w:space="0" w:color="auto"/>
              <w:right w:val="nil"/>
            </w:tcBorders>
            <w:shd w:val="clear" w:color="auto" w:fill="auto"/>
            <w:noWrap/>
            <w:vAlign w:val="center"/>
            <w:hideMark/>
          </w:tcPr>
          <w:p w:rsidR="00E00B56" w:rsidRPr="00E00B56" w:rsidRDefault="00E00B56" w:rsidP="00E00B56">
            <w:pPr>
              <w:spacing w:after="0" w:line="240" w:lineRule="auto"/>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UNITĂȚI ȘI SUBUNITĂȚI FUNCȚIONALE</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m</w:t>
            </w:r>
            <w:r w:rsidRPr="00E00B56">
              <w:rPr>
                <w:rFonts w:ascii="Times New Roman" w:eastAsia="Times New Roman" w:hAnsi="Times New Roman"/>
                <w:color w:val="000000" w:themeColor="text1"/>
                <w:sz w:val="24"/>
                <w:szCs w:val="24"/>
                <w:vertAlign w:val="superscript"/>
                <w:lang w:val="ro-RO" w:eastAsia="ro-RO"/>
              </w:rPr>
              <w:t>2</w:t>
            </w:r>
          </w:p>
        </w:tc>
        <w:tc>
          <w:tcPr>
            <w:tcW w:w="1276" w:type="dxa"/>
            <w:tcBorders>
              <w:top w:val="nil"/>
              <w:left w:val="nil"/>
              <w:bottom w:val="single" w:sz="4" w:space="0" w:color="000000"/>
              <w:right w:val="single" w:sz="4" w:space="0" w:color="000000"/>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w:t>
            </w:r>
          </w:p>
        </w:tc>
        <w:tc>
          <w:tcPr>
            <w:tcW w:w="1336" w:type="dxa"/>
            <w:tcBorders>
              <w:top w:val="single" w:sz="4" w:space="0" w:color="000000"/>
              <w:left w:val="nil"/>
              <w:bottom w:val="nil"/>
              <w:right w:val="single" w:sz="4" w:space="0" w:color="000000"/>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m</w:t>
            </w:r>
            <w:r w:rsidRPr="00E00B56">
              <w:rPr>
                <w:rFonts w:ascii="Times New Roman" w:eastAsia="Times New Roman" w:hAnsi="Times New Roman"/>
                <w:color w:val="000000" w:themeColor="text1"/>
                <w:sz w:val="24"/>
                <w:szCs w:val="24"/>
                <w:vertAlign w:val="superscript"/>
                <w:lang w:val="ro-RO" w:eastAsia="ro-RO"/>
              </w:rPr>
              <w:t>2</w:t>
            </w:r>
          </w:p>
        </w:tc>
        <w:tc>
          <w:tcPr>
            <w:tcW w:w="1134" w:type="dxa"/>
            <w:tcBorders>
              <w:top w:val="nil"/>
              <w:left w:val="nil"/>
              <w:bottom w:val="nil"/>
              <w:right w:val="single" w:sz="4" w:space="0" w:color="000000"/>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w:t>
            </w:r>
          </w:p>
        </w:tc>
      </w:tr>
      <w:tr w:rsidR="00E00B56" w:rsidRPr="00E00B56" w:rsidTr="003E1E98">
        <w:trPr>
          <w:trHeight w:val="28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eastAsia="Times New Roman" w:hAnsi="Times New Roman"/>
                <w:sz w:val="24"/>
                <w:szCs w:val="24"/>
                <w:lang w:val="ro-RO" w:eastAsia="ro-RO"/>
              </w:rPr>
              <w:t>1</w:t>
            </w:r>
          </w:p>
        </w:tc>
        <w:tc>
          <w:tcPr>
            <w:tcW w:w="4111" w:type="dxa"/>
            <w:tcBorders>
              <w:top w:val="nil"/>
              <w:left w:val="nil"/>
              <w:bottom w:val="single" w:sz="4" w:space="0" w:color="auto"/>
              <w:right w:val="single" w:sz="4" w:space="0" w:color="auto"/>
            </w:tcBorders>
            <w:shd w:val="clear" w:color="auto" w:fill="auto"/>
            <w:noWrap/>
            <w:vAlign w:val="center"/>
            <w:hideMark/>
          </w:tcPr>
          <w:p w:rsidR="00E00B56" w:rsidRPr="00E00B56" w:rsidRDefault="00E00B56" w:rsidP="00E00B56">
            <w:pPr>
              <w:spacing w:after="0" w:line="240" w:lineRule="auto"/>
              <w:rPr>
                <w:rFonts w:ascii="Times New Roman" w:eastAsia="Times New Roman" w:hAnsi="Times New Roman"/>
                <w:sz w:val="24"/>
                <w:szCs w:val="24"/>
                <w:lang w:val="ro-RO" w:eastAsia="ro-RO"/>
              </w:rPr>
            </w:pPr>
            <w:r w:rsidRPr="00E00B56">
              <w:rPr>
                <w:rFonts w:ascii="Times New Roman" w:eastAsia="Times New Roman" w:hAnsi="Times New Roman"/>
                <w:sz w:val="24"/>
                <w:szCs w:val="24"/>
                <w:lang w:val="ro-RO" w:eastAsia="ro-RO"/>
              </w:rPr>
              <w:t>Suprafață construită</w:t>
            </w:r>
          </w:p>
        </w:tc>
        <w:tc>
          <w:tcPr>
            <w:tcW w:w="1633"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199.00</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23.60%</w:t>
            </w:r>
          </w:p>
        </w:tc>
        <w:tc>
          <w:tcPr>
            <w:tcW w:w="1336"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283.00</w:t>
            </w:r>
          </w:p>
        </w:tc>
        <w:tc>
          <w:tcPr>
            <w:tcW w:w="1134"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33.60%</w:t>
            </w:r>
          </w:p>
        </w:tc>
      </w:tr>
      <w:tr w:rsidR="00E00B56" w:rsidRPr="00E00B56" w:rsidTr="003E1E98">
        <w:trPr>
          <w:trHeight w:val="286"/>
        </w:trPr>
        <w:tc>
          <w:tcPr>
            <w:tcW w:w="851" w:type="dxa"/>
            <w:tcBorders>
              <w:top w:val="nil"/>
              <w:left w:val="single" w:sz="4" w:space="0" w:color="auto"/>
              <w:bottom w:val="single" w:sz="4" w:space="0" w:color="auto"/>
              <w:right w:val="single" w:sz="4" w:space="0" w:color="auto"/>
            </w:tcBorders>
            <w:shd w:val="clear" w:color="auto" w:fill="auto"/>
            <w:noWrap/>
            <w:vAlign w:val="center"/>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eastAsia="Times New Roman" w:hAnsi="Times New Roman"/>
                <w:sz w:val="24"/>
                <w:szCs w:val="24"/>
                <w:lang w:val="ro-RO" w:eastAsia="ro-RO"/>
              </w:rPr>
              <w:t>2</w:t>
            </w:r>
          </w:p>
        </w:tc>
        <w:tc>
          <w:tcPr>
            <w:tcW w:w="4111" w:type="dxa"/>
            <w:tcBorders>
              <w:top w:val="nil"/>
              <w:left w:val="nil"/>
              <w:bottom w:val="single" w:sz="4" w:space="0" w:color="auto"/>
              <w:right w:val="single" w:sz="4" w:space="0" w:color="auto"/>
            </w:tcBorders>
            <w:shd w:val="clear" w:color="auto" w:fill="auto"/>
            <w:noWrap/>
            <w:vAlign w:val="center"/>
          </w:tcPr>
          <w:p w:rsidR="00E00B56" w:rsidRPr="00E00B56" w:rsidRDefault="00E00B56" w:rsidP="00E00B56">
            <w:pPr>
              <w:spacing w:after="0" w:line="240" w:lineRule="auto"/>
              <w:rPr>
                <w:rFonts w:ascii="Times New Roman" w:eastAsia="Times New Roman" w:hAnsi="Times New Roman"/>
                <w:sz w:val="24"/>
                <w:szCs w:val="24"/>
                <w:lang w:val="ro-RO" w:eastAsia="ro-RO"/>
              </w:rPr>
            </w:pPr>
            <w:r w:rsidRPr="00E00B56">
              <w:rPr>
                <w:rFonts w:ascii="Times New Roman" w:eastAsia="Times New Roman" w:hAnsi="Times New Roman"/>
                <w:sz w:val="24"/>
                <w:szCs w:val="24"/>
                <w:lang w:val="ro-RO" w:eastAsia="ro-RO"/>
              </w:rPr>
              <w:t>Spații verzi</w:t>
            </w:r>
          </w:p>
        </w:tc>
        <w:tc>
          <w:tcPr>
            <w:tcW w:w="1633"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252.90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30.00%</w:t>
            </w:r>
          </w:p>
        </w:tc>
        <w:tc>
          <w:tcPr>
            <w:tcW w:w="1336"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252.90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30.00%</w:t>
            </w:r>
          </w:p>
        </w:tc>
      </w:tr>
      <w:tr w:rsidR="00E00B56" w:rsidRPr="00E00B56" w:rsidTr="003E1E98">
        <w:trPr>
          <w:trHeight w:val="286"/>
        </w:trPr>
        <w:tc>
          <w:tcPr>
            <w:tcW w:w="851" w:type="dxa"/>
            <w:tcBorders>
              <w:top w:val="nil"/>
              <w:left w:val="single" w:sz="4" w:space="0" w:color="auto"/>
              <w:bottom w:val="single" w:sz="4" w:space="0" w:color="auto"/>
              <w:right w:val="single" w:sz="4" w:space="0" w:color="auto"/>
            </w:tcBorders>
            <w:shd w:val="clear" w:color="auto" w:fill="auto"/>
            <w:noWrap/>
            <w:vAlign w:val="center"/>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eastAsia="Times New Roman" w:hAnsi="Times New Roman"/>
                <w:sz w:val="24"/>
                <w:szCs w:val="24"/>
                <w:lang w:val="ro-RO" w:eastAsia="ro-RO"/>
              </w:rPr>
              <w:t>3</w:t>
            </w:r>
          </w:p>
        </w:tc>
        <w:tc>
          <w:tcPr>
            <w:tcW w:w="4111" w:type="dxa"/>
            <w:tcBorders>
              <w:top w:val="nil"/>
              <w:left w:val="nil"/>
              <w:bottom w:val="single" w:sz="4" w:space="0" w:color="auto"/>
              <w:right w:val="single" w:sz="4" w:space="0" w:color="auto"/>
            </w:tcBorders>
            <w:shd w:val="clear" w:color="auto" w:fill="auto"/>
            <w:noWrap/>
            <w:vAlign w:val="center"/>
          </w:tcPr>
          <w:p w:rsidR="00E00B56" w:rsidRPr="00E00B56" w:rsidRDefault="00E00B56" w:rsidP="00BD4C87">
            <w:pPr>
              <w:spacing w:after="0" w:line="240" w:lineRule="auto"/>
              <w:rPr>
                <w:rFonts w:ascii="Times New Roman" w:eastAsia="Times New Roman" w:hAnsi="Times New Roman"/>
                <w:sz w:val="24"/>
                <w:szCs w:val="24"/>
                <w:lang w:val="ro-RO" w:eastAsia="ro-RO"/>
              </w:rPr>
            </w:pPr>
            <w:r w:rsidRPr="003E1E98">
              <w:rPr>
                <w:rFonts w:ascii="Times New Roman" w:eastAsia="Times New Roman" w:hAnsi="Times New Roman"/>
                <w:sz w:val="24"/>
                <w:szCs w:val="24"/>
                <w:lang w:val="ro-RO" w:eastAsia="ro-RO"/>
              </w:rPr>
              <w:t>Platformă gospod</w:t>
            </w:r>
            <w:r w:rsidR="00BD4C87" w:rsidRPr="003E1E98">
              <w:rPr>
                <w:rFonts w:ascii="Times New Roman" w:eastAsia="Times New Roman" w:hAnsi="Times New Roman"/>
                <w:sz w:val="24"/>
                <w:szCs w:val="24"/>
                <w:lang w:val="ro-RO" w:eastAsia="ro-RO"/>
              </w:rPr>
              <w:t>ă</w:t>
            </w:r>
            <w:r w:rsidRPr="003E1E98">
              <w:rPr>
                <w:rFonts w:ascii="Times New Roman" w:eastAsia="Times New Roman" w:hAnsi="Times New Roman"/>
                <w:sz w:val="24"/>
                <w:szCs w:val="24"/>
                <w:lang w:val="ro-RO" w:eastAsia="ro-RO"/>
              </w:rPr>
              <w:t>rească</w:t>
            </w:r>
          </w:p>
        </w:tc>
        <w:tc>
          <w:tcPr>
            <w:tcW w:w="1633"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12.50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1.50%</w:t>
            </w:r>
          </w:p>
        </w:tc>
        <w:tc>
          <w:tcPr>
            <w:tcW w:w="1336"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12.50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1.50%</w:t>
            </w:r>
          </w:p>
        </w:tc>
      </w:tr>
      <w:tr w:rsidR="00E00B56" w:rsidRPr="00E00B56" w:rsidTr="003E1E98">
        <w:trPr>
          <w:trHeight w:val="28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eastAsia="Times New Roman" w:hAnsi="Times New Roman"/>
                <w:sz w:val="24"/>
                <w:szCs w:val="24"/>
                <w:lang w:val="ro-RO" w:eastAsia="ro-RO"/>
              </w:rPr>
              <w:t>4</w:t>
            </w:r>
          </w:p>
        </w:tc>
        <w:tc>
          <w:tcPr>
            <w:tcW w:w="4111" w:type="dxa"/>
            <w:tcBorders>
              <w:top w:val="nil"/>
              <w:left w:val="nil"/>
              <w:bottom w:val="single" w:sz="4" w:space="0" w:color="auto"/>
              <w:right w:val="single" w:sz="4" w:space="0" w:color="auto"/>
            </w:tcBorders>
            <w:shd w:val="clear" w:color="auto" w:fill="auto"/>
            <w:noWrap/>
            <w:vAlign w:val="center"/>
            <w:hideMark/>
          </w:tcPr>
          <w:p w:rsidR="00E00B56" w:rsidRPr="00E00B56" w:rsidRDefault="00E00B56" w:rsidP="00E00B56">
            <w:pPr>
              <w:spacing w:after="0" w:line="240" w:lineRule="auto"/>
              <w:rPr>
                <w:rFonts w:ascii="Times New Roman" w:eastAsia="Times New Roman" w:hAnsi="Times New Roman"/>
                <w:sz w:val="24"/>
                <w:szCs w:val="24"/>
                <w:lang w:val="ro-RO" w:eastAsia="ro-RO"/>
              </w:rPr>
            </w:pPr>
            <w:r w:rsidRPr="00E00B56">
              <w:rPr>
                <w:rFonts w:ascii="Times New Roman" w:eastAsia="Times New Roman" w:hAnsi="Times New Roman"/>
                <w:sz w:val="24"/>
                <w:szCs w:val="24"/>
                <w:lang w:val="ro-RO" w:eastAsia="ro-RO"/>
              </w:rPr>
              <w:t>Circulații pietonale</w:t>
            </w:r>
          </w:p>
        </w:tc>
        <w:tc>
          <w:tcPr>
            <w:tcW w:w="1633"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207.80</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24.70%</w:t>
            </w:r>
          </w:p>
        </w:tc>
        <w:tc>
          <w:tcPr>
            <w:tcW w:w="1336"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123.80</w:t>
            </w:r>
          </w:p>
        </w:tc>
        <w:tc>
          <w:tcPr>
            <w:tcW w:w="1134" w:type="dxa"/>
            <w:tcBorders>
              <w:top w:val="single" w:sz="4" w:space="0" w:color="000000"/>
              <w:left w:val="single" w:sz="4" w:space="0" w:color="000000"/>
              <w:bottom w:val="single" w:sz="4" w:space="0" w:color="000000"/>
              <w:right w:val="single" w:sz="4" w:space="0" w:color="000000"/>
            </w:tcBorders>
            <w:noWrap/>
            <w:vAlign w:val="center"/>
            <w:hideMark/>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hAnsi="Times New Roman"/>
                <w:bCs/>
                <w:color w:val="000000"/>
                <w:sz w:val="24"/>
                <w:szCs w:val="24"/>
              </w:rPr>
              <w:t>14.70%</w:t>
            </w:r>
          </w:p>
        </w:tc>
      </w:tr>
      <w:tr w:rsidR="00E00B56" w:rsidRPr="00E00B56" w:rsidTr="003E1E98">
        <w:trPr>
          <w:trHeight w:val="28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B56" w:rsidRPr="00E00B56" w:rsidRDefault="00E00B56" w:rsidP="00E00B56">
            <w:pPr>
              <w:spacing w:after="0" w:line="240" w:lineRule="auto"/>
              <w:jc w:val="center"/>
              <w:rPr>
                <w:rFonts w:ascii="Times New Roman" w:eastAsia="Times New Roman" w:hAnsi="Times New Roman"/>
                <w:sz w:val="24"/>
                <w:szCs w:val="24"/>
                <w:lang w:val="ro-RO" w:eastAsia="ro-RO"/>
              </w:rPr>
            </w:pPr>
            <w:r w:rsidRPr="00E00B56">
              <w:rPr>
                <w:rFonts w:ascii="Times New Roman" w:eastAsia="Times New Roman" w:hAnsi="Times New Roman"/>
                <w:sz w:val="24"/>
                <w:szCs w:val="24"/>
                <w:lang w:val="ro-RO" w:eastAsia="ro-RO"/>
              </w:rPr>
              <w:t>5</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E00B56" w:rsidRPr="00E00B56" w:rsidRDefault="00E00B56" w:rsidP="00E00B56">
            <w:pPr>
              <w:spacing w:after="0" w:line="240" w:lineRule="auto"/>
              <w:rPr>
                <w:rFonts w:ascii="Times New Roman" w:eastAsia="Times New Roman" w:hAnsi="Times New Roman"/>
                <w:sz w:val="24"/>
                <w:szCs w:val="24"/>
                <w:lang w:val="ro-RO" w:eastAsia="ro-RO"/>
              </w:rPr>
            </w:pPr>
            <w:r w:rsidRPr="00E00B56">
              <w:rPr>
                <w:rFonts w:ascii="Times New Roman" w:eastAsia="Times New Roman" w:hAnsi="Times New Roman"/>
                <w:sz w:val="24"/>
                <w:szCs w:val="24"/>
                <w:lang w:val="ro-RO" w:eastAsia="ro-RO"/>
              </w:rPr>
              <w:t>Circulații auto</w:t>
            </w:r>
          </w:p>
        </w:tc>
        <w:tc>
          <w:tcPr>
            <w:tcW w:w="1633"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hAnsi="Times New Roman"/>
                <w:bCs/>
                <w:color w:val="000000"/>
                <w:sz w:val="24"/>
                <w:szCs w:val="24"/>
              </w:rPr>
            </w:pPr>
            <w:r w:rsidRPr="00E00B56">
              <w:rPr>
                <w:rFonts w:ascii="Times New Roman" w:hAnsi="Times New Roman"/>
                <w:bCs/>
                <w:color w:val="000000"/>
                <w:sz w:val="24"/>
                <w:szCs w:val="24"/>
              </w:rPr>
              <w:t>170.80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hAnsi="Times New Roman"/>
                <w:bCs/>
                <w:color w:val="000000"/>
                <w:sz w:val="24"/>
                <w:szCs w:val="24"/>
              </w:rPr>
            </w:pPr>
            <w:r w:rsidRPr="00E00B56">
              <w:rPr>
                <w:rFonts w:ascii="Times New Roman" w:hAnsi="Times New Roman"/>
                <w:bCs/>
                <w:color w:val="000000"/>
                <w:sz w:val="24"/>
                <w:szCs w:val="24"/>
              </w:rPr>
              <w:t>20.20%</w:t>
            </w:r>
          </w:p>
        </w:tc>
        <w:tc>
          <w:tcPr>
            <w:tcW w:w="1336"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hAnsi="Times New Roman"/>
                <w:bCs/>
                <w:color w:val="000000"/>
                <w:sz w:val="24"/>
                <w:szCs w:val="24"/>
              </w:rPr>
            </w:pPr>
            <w:r w:rsidRPr="00E00B56">
              <w:rPr>
                <w:rFonts w:ascii="Times New Roman" w:hAnsi="Times New Roman"/>
                <w:bCs/>
                <w:color w:val="000000"/>
                <w:sz w:val="24"/>
                <w:szCs w:val="24"/>
              </w:rPr>
              <w:t>170.80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hAnsi="Times New Roman"/>
                <w:bCs/>
                <w:color w:val="000000"/>
                <w:sz w:val="24"/>
                <w:szCs w:val="24"/>
              </w:rPr>
            </w:pPr>
            <w:r w:rsidRPr="00E00B56">
              <w:rPr>
                <w:rFonts w:ascii="Times New Roman" w:hAnsi="Times New Roman"/>
                <w:bCs/>
                <w:color w:val="000000"/>
                <w:sz w:val="24"/>
                <w:szCs w:val="24"/>
              </w:rPr>
              <w:t>20.20%</w:t>
            </w:r>
          </w:p>
        </w:tc>
      </w:tr>
      <w:tr w:rsidR="00E00B56" w:rsidRPr="00E00B56" w:rsidTr="003E1E98">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eastAsia="Times New Roman" w:hAnsi="Times New Roman"/>
                <w:color w:val="000000" w:themeColor="text1"/>
                <w:sz w:val="24"/>
                <w:szCs w:val="24"/>
                <w:lang w:val="ro-RO" w:eastAsia="ro-RO"/>
              </w:rPr>
              <w:t>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E00B56" w:rsidRPr="00E00B56" w:rsidRDefault="00E00B56" w:rsidP="00E00B56">
            <w:pPr>
              <w:spacing w:after="0" w:line="240" w:lineRule="auto"/>
              <w:rPr>
                <w:rFonts w:ascii="Times New Roman" w:eastAsia="Times New Roman" w:hAnsi="Times New Roman"/>
                <w:b/>
                <w:color w:val="000000" w:themeColor="text1"/>
                <w:sz w:val="24"/>
                <w:szCs w:val="24"/>
                <w:lang w:val="ro-RO" w:eastAsia="ro-RO"/>
              </w:rPr>
            </w:pPr>
            <w:r w:rsidRPr="00E00B56">
              <w:rPr>
                <w:rFonts w:ascii="Times New Roman" w:eastAsia="Times New Roman" w:hAnsi="Times New Roman"/>
                <w:b/>
                <w:color w:val="000000" w:themeColor="text1"/>
                <w:sz w:val="24"/>
                <w:szCs w:val="24"/>
                <w:lang w:val="ro-RO" w:eastAsia="ro-RO"/>
              </w:rPr>
              <w:t>Total</w:t>
            </w:r>
          </w:p>
        </w:tc>
        <w:tc>
          <w:tcPr>
            <w:tcW w:w="1633"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hAnsi="Times New Roman"/>
                <w:bCs/>
                <w:color w:val="000000"/>
                <w:sz w:val="24"/>
                <w:szCs w:val="24"/>
              </w:rPr>
              <w:t>843.00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hAnsi="Times New Roman"/>
                <w:bCs/>
                <w:color w:val="000000"/>
                <w:sz w:val="24"/>
                <w:szCs w:val="24"/>
              </w:rPr>
              <w:t>100%</w:t>
            </w:r>
          </w:p>
        </w:tc>
        <w:tc>
          <w:tcPr>
            <w:tcW w:w="1336"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hAnsi="Times New Roman"/>
                <w:bCs/>
                <w:color w:val="000000"/>
                <w:sz w:val="24"/>
                <w:szCs w:val="24"/>
              </w:rPr>
              <w:t>843.00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00B56" w:rsidRPr="00E00B56" w:rsidRDefault="00E00B56" w:rsidP="00E00B56">
            <w:pPr>
              <w:spacing w:after="0" w:line="240" w:lineRule="auto"/>
              <w:jc w:val="center"/>
              <w:rPr>
                <w:rFonts w:ascii="Times New Roman" w:eastAsia="Times New Roman" w:hAnsi="Times New Roman"/>
                <w:color w:val="000000" w:themeColor="text1"/>
                <w:sz w:val="24"/>
                <w:szCs w:val="24"/>
                <w:lang w:val="ro-RO" w:eastAsia="ro-RO"/>
              </w:rPr>
            </w:pPr>
            <w:r w:rsidRPr="00E00B56">
              <w:rPr>
                <w:rFonts w:ascii="Times New Roman" w:hAnsi="Times New Roman"/>
                <w:bCs/>
                <w:color w:val="000000"/>
                <w:sz w:val="24"/>
                <w:szCs w:val="24"/>
              </w:rPr>
              <w:t>100%</w:t>
            </w:r>
          </w:p>
        </w:tc>
      </w:tr>
    </w:tbl>
    <w:p w:rsidR="00E00B56" w:rsidRPr="00E00B56" w:rsidRDefault="00E00B56" w:rsidP="00E00B56">
      <w:pPr>
        <w:keepNext/>
        <w:widowControl w:val="0"/>
        <w:shd w:val="clear" w:color="auto" w:fill="FFFFFF"/>
        <w:spacing w:after="0" w:line="240" w:lineRule="auto"/>
        <w:jc w:val="both"/>
        <w:outlineLvl w:val="4"/>
        <w:rPr>
          <w:rFonts w:ascii="Times New Roman" w:hAnsi="Times New Roman"/>
          <w:bCs/>
          <w:color w:val="000000"/>
          <w:sz w:val="28"/>
          <w:szCs w:val="28"/>
          <w:lang w:val="ro-RO"/>
        </w:rPr>
      </w:pPr>
    </w:p>
    <w:p w:rsidR="00E00B56" w:rsidRPr="00E00B56" w:rsidRDefault="00E00B56" w:rsidP="00E00B56">
      <w:pPr>
        <w:spacing w:after="0" w:line="240" w:lineRule="auto"/>
        <w:jc w:val="both"/>
        <w:rPr>
          <w:rFonts w:ascii="Times New Roman" w:hAnsi="Times New Roman"/>
          <w:bCs/>
          <w:i/>
          <w:noProof/>
          <w:color w:val="000000"/>
          <w:sz w:val="28"/>
          <w:szCs w:val="28"/>
          <w:lang w:val="ro-RO"/>
        </w:rPr>
      </w:pPr>
      <w:r w:rsidRPr="00E00B56">
        <w:rPr>
          <w:rFonts w:ascii="Times New Roman" w:hAnsi="Times New Roman"/>
          <w:bCs/>
          <w:i/>
          <w:noProof/>
          <w:color w:val="000000"/>
          <w:sz w:val="28"/>
          <w:szCs w:val="28"/>
          <w:lang w:val="ro-RO"/>
        </w:rPr>
        <w:t>- POT max=35% , CUT max=1,2</w:t>
      </w:r>
    </w:p>
    <w:p w:rsidR="00E00B56" w:rsidRPr="00E00B56" w:rsidRDefault="00E00B56" w:rsidP="00E00B56">
      <w:pPr>
        <w:spacing w:after="0" w:line="240" w:lineRule="auto"/>
        <w:jc w:val="both"/>
        <w:rPr>
          <w:rFonts w:ascii="Times New Roman" w:hAnsi="Times New Roman"/>
          <w:bCs/>
          <w:i/>
          <w:noProof/>
          <w:color w:val="000000"/>
          <w:sz w:val="28"/>
          <w:szCs w:val="28"/>
          <w:lang w:val="ro-RO"/>
        </w:rPr>
      </w:pPr>
      <w:r w:rsidRPr="00E00B56">
        <w:rPr>
          <w:rFonts w:ascii="Times New Roman" w:hAnsi="Times New Roman"/>
          <w:bCs/>
          <w:i/>
          <w:noProof/>
          <w:color w:val="000000"/>
          <w:sz w:val="28"/>
          <w:szCs w:val="28"/>
          <w:lang w:val="ro-RO"/>
        </w:rPr>
        <w:t xml:space="preserve">- POT </w:t>
      </w:r>
      <w:r w:rsidR="009E4EF5" w:rsidRPr="00F42E48">
        <w:rPr>
          <w:rFonts w:ascii="Times New Roman" w:hAnsi="Times New Roman"/>
          <w:bCs/>
          <w:i/>
          <w:noProof/>
          <w:color w:val="000000"/>
          <w:sz w:val="28"/>
          <w:szCs w:val="28"/>
          <w:lang w:val="ro-RO"/>
        </w:rPr>
        <w:t>propus</w:t>
      </w:r>
      <w:r w:rsidRPr="00E00B56">
        <w:rPr>
          <w:rFonts w:ascii="Times New Roman" w:hAnsi="Times New Roman"/>
          <w:bCs/>
          <w:i/>
          <w:noProof/>
          <w:color w:val="000000"/>
          <w:sz w:val="28"/>
          <w:szCs w:val="28"/>
          <w:lang w:val="ro-RO"/>
        </w:rPr>
        <w:t xml:space="preserve"> =33.6 % , CUT </w:t>
      </w:r>
      <w:r w:rsidR="009E4EF5" w:rsidRPr="00F42E48">
        <w:rPr>
          <w:rFonts w:ascii="Times New Roman" w:hAnsi="Times New Roman"/>
          <w:bCs/>
          <w:i/>
          <w:noProof/>
          <w:color w:val="000000"/>
          <w:sz w:val="28"/>
          <w:szCs w:val="28"/>
          <w:lang w:val="ro-RO"/>
        </w:rPr>
        <w:t>propus</w:t>
      </w:r>
      <w:r w:rsidRPr="00E00B56">
        <w:rPr>
          <w:rFonts w:ascii="Times New Roman" w:hAnsi="Times New Roman"/>
          <w:bCs/>
          <w:i/>
          <w:noProof/>
          <w:color w:val="000000"/>
          <w:sz w:val="28"/>
          <w:szCs w:val="28"/>
          <w:lang w:val="ro-RO"/>
        </w:rPr>
        <w:t xml:space="preserve"> =1,04</w:t>
      </w:r>
    </w:p>
    <w:p w:rsidR="00E00B56" w:rsidRPr="00E00B56" w:rsidRDefault="00E00B56" w:rsidP="00E00B56">
      <w:pPr>
        <w:spacing w:after="0" w:line="240" w:lineRule="auto"/>
        <w:jc w:val="both"/>
        <w:rPr>
          <w:rFonts w:ascii="Times New Roman" w:hAnsi="Times New Roman"/>
          <w:bCs/>
          <w:i/>
          <w:noProof/>
          <w:color w:val="000000"/>
          <w:sz w:val="28"/>
          <w:szCs w:val="28"/>
          <w:lang w:val="ro-RO"/>
        </w:rPr>
      </w:pPr>
      <w:r w:rsidRPr="00E00B56">
        <w:rPr>
          <w:rFonts w:ascii="Times New Roman" w:hAnsi="Times New Roman"/>
          <w:bCs/>
          <w:i/>
          <w:noProof/>
          <w:color w:val="000000"/>
          <w:sz w:val="28"/>
          <w:szCs w:val="28"/>
          <w:lang w:val="ro-RO"/>
        </w:rPr>
        <w:t xml:space="preserve">- regim de </w:t>
      </w:r>
      <w:r w:rsidR="009E4EF5" w:rsidRPr="00F42E48">
        <w:rPr>
          <w:rFonts w:ascii="Times New Roman" w:hAnsi="Times New Roman"/>
          <w:bCs/>
          <w:i/>
          <w:noProof/>
          <w:color w:val="000000"/>
          <w:sz w:val="28"/>
          <w:szCs w:val="28"/>
          <w:lang w:val="ro-RO"/>
        </w:rPr>
        <w:t>înaltime propus</w:t>
      </w:r>
      <w:r w:rsidRPr="00E00B56">
        <w:rPr>
          <w:rFonts w:ascii="Times New Roman" w:hAnsi="Times New Roman"/>
          <w:bCs/>
          <w:i/>
          <w:noProof/>
          <w:color w:val="000000"/>
          <w:sz w:val="28"/>
          <w:szCs w:val="28"/>
          <w:lang w:val="ro-RO"/>
        </w:rPr>
        <w:t xml:space="preserve"> </w:t>
      </w:r>
      <w:r w:rsidR="009E4EF5" w:rsidRPr="00F42E48">
        <w:rPr>
          <w:rFonts w:ascii="Times New Roman" w:hAnsi="Times New Roman"/>
          <w:bCs/>
          <w:i/>
          <w:noProof/>
          <w:color w:val="000000"/>
          <w:sz w:val="28"/>
          <w:szCs w:val="28"/>
          <w:lang w:val="ro-RO"/>
        </w:rPr>
        <w:t>D+ P+2E;</w:t>
      </w:r>
    </w:p>
    <w:p w:rsidR="009E4EF5" w:rsidRPr="00F42E48" w:rsidRDefault="00E00B56" w:rsidP="00E00B56">
      <w:pPr>
        <w:spacing w:after="0" w:line="240" w:lineRule="auto"/>
        <w:jc w:val="both"/>
        <w:rPr>
          <w:rFonts w:ascii="Times New Roman" w:hAnsi="Times New Roman"/>
          <w:bCs/>
          <w:i/>
          <w:noProof/>
          <w:color w:val="000000"/>
          <w:sz w:val="28"/>
          <w:szCs w:val="28"/>
          <w:lang w:val="ro-RO"/>
        </w:rPr>
      </w:pPr>
      <w:r w:rsidRPr="00E00B56">
        <w:rPr>
          <w:rFonts w:ascii="Times New Roman" w:hAnsi="Times New Roman"/>
          <w:bCs/>
          <w:i/>
          <w:noProof/>
          <w:color w:val="000000"/>
          <w:sz w:val="28"/>
          <w:szCs w:val="28"/>
          <w:lang w:val="ro-RO"/>
        </w:rPr>
        <w:t xml:space="preserve">- </w:t>
      </w:r>
      <w:r w:rsidR="009E4EF5" w:rsidRPr="00F42E48">
        <w:rPr>
          <w:rFonts w:ascii="Times New Roman" w:hAnsi="Times New Roman"/>
          <w:bCs/>
          <w:i/>
          <w:noProof/>
          <w:color w:val="000000"/>
          <w:sz w:val="28"/>
          <w:szCs w:val="28"/>
          <w:lang w:val="ro-RO"/>
        </w:rPr>
        <w:t>înaltimea maximă</w:t>
      </w:r>
      <w:r w:rsidRPr="00E00B56">
        <w:rPr>
          <w:rFonts w:ascii="Times New Roman" w:hAnsi="Times New Roman"/>
          <w:bCs/>
          <w:i/>
          <w:noProof/>
          <w:color w:val="000000"/>
          <w:sz w:val="28"/>
          <w:szCs w:val="28"/>
          <w:lang w:val="ro-RO"/>
        </w:rPr>
        <w:t xml:space="preserve"> la coam</w:t>
      </w:r>
      <w:r w:rsidR="009E4EF5" w:rsidRPr="00F42E48">
        <w:rPr>
          <w:rFonts w:ascii="Times New Roman" w:hAnsi="Times New Roman"/>
          <w:bCs/>
          <w:i/>
          <w:noProof/>
          <w:color w:val="000000"/>
          <w:sz w:val="28"/>
          <w:szCs w:val="28"/>
          <w:lang w:val="ro-RO"/>
        </w:rPr>
        <w:t>ă</w:t>
      </w:r>
      <w:r w:rsidRPr="00E00B56">
        <w:rPr>
          <w:rFonts w:ascii="Times New Roman" w:hAnsi="Times New Roman"/>
          <w:bCs/>
          <w:i/>
          <w:noProof/>
          <w:color w:val="000000"/>
          <w:sz w:val="28"/>
          <w:szCs w:val="28"/>
          <w:lang w:val="ro-RO"/>
        </w:rPr>
        <w:t>/streaș</w:t>
      </w:r>
      <w:r w:rsidR="009E4EF5" w:rsidRPr="00F42E48">
        <w:rPr>
          <w:rFonts w:ascii="Times New Roman" w:hAnsi="Times New Roman"/>
          <w:bCs/>
          <w:i/>
          <w:noProof/>
          <w:color w:val="000000"/>
          <w:sz w:val="28"/>
          <w:szCs w:val="28"/>
          <w:lang w:val="ro-RO"/>
        </w:rPr>
        <w:t>ină</w:t>
      </w:r>
      <w:r w:rsidRPr="00E00B56">
        <w:rPr>
          <w:rFonts w:ascii="Times New Roman" w:hAnsi="Times New Roman"/>
          <w:bCs/>
          <w:i/>
          <w:noProof/>
          <w:color w:val="000000"/>
          <w:sz w:val="28"/>
          <w:szCs w:val="28"/>
          <w:lang w:val="ro-RO"/>
        </w:rPr>
        <w:t xml:space="preserve"> va fi de</w:t>
      </w:r>
      <w:r w:rsidR="009E4EF5" w:rsidRPr="00F42E48">
        <w:rPr>
          <w:rFonts w:ascii="Times New Roman" w:hAnsi="Times New Roman"/>
          <w:bCs/>
          <w:i/>
          <w:noProof/>
          <w:color w:val="000000"/>
          <w:sz w:val="28"/>
          <w:szCs w:val="28"/>
          <w:lang w:val="ro-RO"/>
        </w:rPr>
        <w:t xml:space="preserve"> </w:t>
      </w:r>
      <w:r w:rsidRPr="00E00B56">
        <w:rPr>
          <w:rFonts w:ascii="Times New Roman" w:hAnsi="Times New Roman"/>
          <w:bCs/>
          <w:i/>
          <w:noProof/>
          <w:color w:val="000000"/>
          <w:sz w:val="28"/>
          <w:szCs w:val="28"/>
          <w:lang w:val="ro-RO"/>
        </w:rPr>
        <w:t>13</w:t>
      </w:r>
      <w:r w:rsidR="009E4EF5" w:rsidRPr="00F42E48">
        <w:rPr>
          <w:rFonts w:ascii="Times New Roman" w:hAnsi="Times New Roman"/>
          <w:bCs/>
          <w:i/>
          <w:noProof/>
          <w:color w:val="000000"/>
          <w:sz w:val="28"/>
          <w:szCs w:val="28"/>
          <w:lang w:val="ro-RO"/>
        </w:rPr>
        <w:t>,</w:t>
      </w:r>
      <w:r w:rsidRPr="00E00B56">
        <w:rPr>
          <w:rFonts w:ascii="Times New Roman" w:hAnsi="Times New Roman"/>
          <w:bCs/>
          <w:i/>
          <w:noProof/>
          <w:color w:val="000000"/>
          <w:sz w:val="28"/>
          <w:szCs w:val="28"/>
          <w:lang w:val="ro-RO"/>
        </w:rPr>
        <w:t>5</w:t>
      </w:r>
      <w:r w:rsidR="009E4EF5" w:rsidRPr="00F42E48">
        <w:rPr>
          <w:rFonts w:ascii="Times New Roman" w:hAnsi="Times New Roman"/>
          <w:bCs/>
          <w:i/>
          <w:noProof/>
          <w:color w:val="000000"/>
          <w:sz w:val="28"/>
          <w:szCs w:val="28"/>
          <w:lang w:val="ro-RO"/>
        </w:rPr>
        <w:t xml:space="preserve"> </w:t>
      </w:r>
      <w:r w:rsidRPr="00E00B56">
        <w:rPr>
          <w:rFonts w:ascii="Times New Roman" w:hAnsi="Times New Roman"/>
          <w:bCs/>
          <w:i/>
          <w:noProof/>
          <w:color w:val="000000"/>
          <w:sz w:val="28"/>
          <w:szCs w:val="28"/>
          <w:lang w:val="ro-RO"/>
        </w:rPr>
        <w:t>/</w:t>
      </w:r>
      <w:r w:rsidR="009E4EF5" w:rsidRPr="00F42E48">
        <w:rPr>
          <w:rFonts w:ascii="Times New Roman" w:hAnsi="Times New Roman"/>
          <w:bCs/>
          <w:i/>
          <w:noProof/>
          <w:color w:val="000000"/>
          <w:sz w:val="28"/>
          <w:szCs w:val="28"/>
          <w:lang w:val="ro-RO"/>
        </w:rPr>
        <w:t xml:space="preserve"> </w:t>
      </w:r>
      <w:r w:rsidRPr="00E00B56">
        <w:rPr>
          <w:rFonts w:ascii="Times New Roman" w:hAnsi="Times New Roman"/>
          <w:bCs/>
          <w:i/>
          <w:noProof/>
          <w:color w:val="000000"/>
          <w:sz w:val="28"/>
          <w:szCs w:val="28"/>
          <w:lang w:val="ro-RO"/>
        </w:rPr>
        <w:t>7</w:t>
      </w:r>
      <w:r w:rsidR="009E4EF5" w:rsidRPr="00F42E48">
        <w:rPr>
          <w:rFonts w:ascii="Times New Roman" w:hAnsi="Times New Roman"/>
          <w:bCs/>
          <w:i/>
          <w:noProof/>
          <w:color w:val="000000"/>
          <w:sz w:val="28"/>
          <w:szCs w:val="28"/>
          <w:lang w:val="ro-RO"/>
        </w:rPr>
        <w:t>,</w:t>
      </w:r>
      <w:r w:rsidRPr="00E00B56">
        <w:rPr>
          <w:rFonts w:ascii="Times New Roman" w:hAnsi="Times New Roman"/>
          <w:bCs/>
          <w:i/>
          <w:noProof/>
          <w:color w:val="000000"/>
          <w:sz w:val="28"/>
          <w:szCs w:val="28"/>
          <w:lang w:val="ro-RO"/>
        </w:rPr>
        <w:t>9</w:t>
      </w:r>
      <w:r w:rsidR="009E4EF5" w:rsidRPr="00F42E48">
        <w:rPr>
          <w:rFonts w:ascii="Times New Roman" w:hAnsi="Times New Roman"/>
          <w:bCs/>
          <w:i/>
          <w:noProof/>
          <w:color w:val="000000"/>
          <w:sz w:val="28"/>
          <w:szCs w:val="28"/>
          <w:lang w:val="ro-RO"/>
        </w:rPr>
        <w:t xml:space="preserve"> m ș</w:t>
      </w:r>
      <w:r w:rsidRPr="00E00B56">
        <w:rPr>
          <w:rFonts w:ascii="Times New Roman" w:hAnsi="Times New Roman"/>
          <w:bCs/>
          <w:i/>
          <w:noProof/>
          <w:color w:val="000000"/>
          <w:sz w:val="28"/>
          <w:szCs w:val="28"/>
          <w:lang w:val="ro-RO"/>
        </w:rPr>
        <w:t>i minim la strea</w:t>
      </w:r>
      <w:r w:rsidR="009E4EF5" w:rsidRPr="00F42E48">
        <w:rPr>
          <w:rFonts w:ascii="Times New Roman" w:hAnsi="Times New Roman"/>
          <w:bCs/>
          <w:i/>
          <w:noProof/>
          <w:color w:val="000000"/>
          <w:sz w:val="28"/>
          <w:szCs w:val="28"/>
          <w:lang w:val="ro-RO"/>
        </w:rPr>
        <w:t>ș</w:t>
      </w:r>
      <w:r w:rsidRPr="00E00B56">
        <w:rPr>
          <w:rFonts w:ascii="Times New Roman" w:hAnsi="Times New Roman"/>
          <w:bCs/>
          <w:i/>
          <w:noProof/>
          <w:color w:val="000000"/>
          <w:sz w:val="28"/>
          <w:szCs w:val="28"/>
          <w:lang w:val="ro-RO"/>
        </w:rPr>
        <w:t>in</w:t>
      </w:r>
      <w:r w:rsidR="009E4EF5" w:rsidRPr="00F42E48">
        <w:rPr>
          <w:rFonts w:ascii="Times New Roman" w:hAnsi="Times New Roman"/>
          <w:bCs/>
          <w:i/>
          <w:noProof/>
          <w:color w:val="000000"/>
          <w:sz w:val="28"/>
          <w:szCs w:val="28"/>
          <w:lang w:val="ro-RO"/>
        </w:rPr>
        <w:t>ă</w:t>
      </w:r>
      <w:r w:rsidRPr="00E00B56">
        <w:rPr>
          <w:rFonts w:ascii="Times New Roman" w:hAnsi="Times New Roman"/>
          <w:bCs/>
          <w:i/>
          <w:noProof/>
          <w:color w:val="000000"/>
          <w:sz w:val="28"/>
          <w:szCs w:val="28"/>
          <w:lang w:val="ro-RO"/>
        </w:rPr>
        <w:t xml:space="preserve"> 7</w:t>
      </w:r>
      <w:r w:rsidR="009E4EF5" w:rsidRPr="00F42E48">
        <w:rPr>
          <w:rFonts w:ascii="Times New Roman" w:hAnsi="Times New Roman"/>
          <w:bCs/>
          <w:i/>
          <w:noProof/>
          <w:color w:val="000000"/>
          <w:sz w:val="28"/>
          <w:szCs w:val="28"/>
          <w:lang w:val="ro-RO"/>
        </w:rPr>
        <w:t xml:space="preserve"> </w:t>
      </w:r>
      <w:r w:rsidR="00BD4C87" w:rsidRPr="00F42E48">
        <w:rPr>
          <w:rFonts w:ascii="Times New Roman" w:hAnsi="Times New Roman"/>
          <w:bCs/>
          <w:i/>
          <w:noProof/>
          <w:color w:val="000000"/>
          <w:sz w:val="28"/>
          <w:szCs w:val="28"/>
          <w:lang w:val="ro-RO"/>
        </w:rPr>
        <w:t>m;</w:t>
      </w:r>
    </w:p>
    <w:p w:rsidR="00E00B56" w:rsidRPr="00E00B56" w:rsidRDefault="00E00B56" w:rsidP="00E00B56">
      <w:pPr>
        <w:spacing w:after="0" w:line="240" w:lineRule="auto"/>
        <w:jc w:val="both"/>
        <w:rPr>
          <w:rFonts w:ascii="Times New Roman" w:hAnsi="Times New Roman"/>
          <w:bCs/>
          <w:i/>
          <w:noProof/>
          <w:color w:val="000000"/>
          <w:sz w:val="28"/>
          <w:szCs w:val="28"/>
          <w:lang w:val="ro-RO"/>
        </w:rPr>
      </w:pPr>
      <w:r w:rsidRPr="00E00B56">
        <w:rPr>
          <w:rFonts w:ascii="Times New Roman" w:hAnsi="Times New Roman"/>
          <w:bCs/>
          <w:i/>
          <w:noProof/>
          <w:color w:val="000000"/>
          <w:sz w:val="28"/>
          <w:szCs w:val="28"/>
          <w:lang w:val="ro-RO"/>
        </w:rPr>
        <w:t>- accesul pietonal și auto se realizează din strada Tărpiului</w:t>
      </w:r>
      <w:r w:rsidR="009E4EF5" w:rsidRPr="00F42E48">
        <w:rPr>
          <w:rFonts w:ascii="Times New Roman" w:hAnsi="Times New Roman"/>
          <w:bCs/>
          <w:i/>
          <w:noProof/>
          <w:color w:val="000000"/>
          <w:sz w:val="28"/>
          <w:szCs w:val="28"/>
          <w:lang w:val="ro-RO"/>
        </w:rPr>
        <w:t>;</w:t>
      </w:r>
    </w:p>
    <w:p w:rsidR="00E00B56" w:rsidRDefault="00E00B56" w:rsidP="00E00B56">
      <w:pPr>
        <w:spacing w:after="0" w:line="240" w:lineRule="auto"/>
        <w:jc w:val="both"/>
        <w:rPr>
          <w:rFonts w:ascii="Times New Roman" w:hAnsi="Times New Roman"/>
          <w:bCs/>
          <w:i/>
          <w:noProof/>
          <w:color w:val="000000"/>
          <w:sz w:val="28"/>
          <w:szCs w:val="28"/>
          <w:lang w:val="ro-RO"/>
        </w:rPr>
      </w:pPr>
      <w:r w:rsidRPr="00E00B56">
        <w:rPr>
          <w:rFonts w:ascii="Times New Roman" w:hAnsi="Times New Roman"/>
          <w:bCs/>
          <w:i/>
          <w:noProof/>
          <w:color w:val="000000"/>
          <w:sz w:val="28"/>
          <w:szCs w:val="28"/>
          <w:lang w:val="ro-RO"/>
        </w:rPr>
        <w:t xml:space="preserve">- </w:t>
      </w:r>
      <w:r w:rsidR="009E4EF5" w:rsidRPr="00F42E48">
        <w:rPr>
          <w:rFonts w:ascii="Times New Roman" w:hAnsi="Times New Roman"/>
          <w:bCs/>
          <w:i/>
          <w:noProof/>
          <w:color w:val="000000"/>
          <w:sz w:val="28"/>
          <w:szCs w:val="28"/>
          <w:lang w:val="ro-RO"/>
        </w:rPr>
        <w:t>l</w:t>
      </w:r>
      <w:r w:rsidRPr="00E00B56">
        <w:rPr>
          <w:rFonts w:ascii="Times New Roman" w:hAnsi="Times New Roman"/>
          <w:bCs/>
          <w:i/>
          <w:noProof/>
          <w:color w:val="000000"/>
          <w:sz w:val="28"/>
          <w:szCs w:val="28"/>
          <w:lang w:val="ro-RO"/>
        </w:rPr>
        <w:t>ocuri de parcare: 12</w:t>
      </w:r>
    </w:p>
    <w:p w:rsidR="003E1E98" w:rsidRDefault="003E1E98" w:rsidP="00E00B56">
      <w:pPr>
        <w:spacing w:after="0" w:line="240" w:lineRule="auto"/>
        <w:jc w:val="both"/>
        <w:rPr>
          <w:rFonts w:ascii="Times New Roman" w:hAnsi="Times New Roman"/>
          <w:bCs/>
          <w:i/>
          <w:noProof/>
          <w:color w:val="000000"/>
          <w:sz w:val="28"/>
          <w:szCs w:val="28"/>
          <w:lang w:val="ro-RO"/>
        </w:rPr>
      </w:pPr>
      <w:r w:rsidRPr="003E1E98">
        <w:rPr>
          <w:rFonts w:ascii="Times New Roman" w:hAnsi="Times New Roman"/>
          <w:bCs/>
          <w:i/>
          <w:noProof/>
          <w:color w:val="000000"/>
          <w:sz w:val="28"/>
          <w:szCs w:val="28"/>
          <w:lang w:val="ro-RO"/>
        </w:rPr>
        <w:t xml:space="preserve">Pe terenul studiat sunt </w:t>
      </w:r>
      <w:r>
        <w:rPr>
          <w:rFonts w:ascii="Times New Roman" w:hAnsi="Times New Roman"/>
          <w:bCs/>
          <w:i/>
          <w:noProof/>
          <w:color w:val="000000"/>
          <w:sz w:val="28"/>
          <w:szCs w:val="28"/>
          <w:lang w:val="ro-RO"/>
        </w:rPr>
        <w:t>situate</w:t>
      </w:r>
      <w:r w:rsidRPr="003E1E98">
        <w:rPr>
          <w:rFonts w:ascii="Times New Roman" w:hAnsi="Times New Roman"/>
          <w:bCs/>
          <w:i/>
          <w:noProof/>
          <w:color w:val="000000"/>
          <w:sz w:val="28"/>
          <w:szCs w:val="28"/>
          <w:lang w:val="ro-RO"/>
        </w:rPr>
        <w:t xml:space="preserve"> 2 imobile cu funcțiuni de locuire</w:t>
      </w:r>
      <w:r>
        <w:rPr>
          <w:rFonts w:ascii="Times New Roman" w:hAnsi="Times New Roman"/>
          <w:bCs/>
          <w:i/>
          <w:noProof/>
          <w:color w:val="000000"/>
          <w:sz w:val="28"/>
          <w:szCs w:val="28"/>
          <w:lang w:val="ro-RO"/>
        </w:rPr>
        <w:t>: C1 – casă de locuit D+P+1E+M  cu Sc =121 m</w:t>
      </w:r>
      <w:r>
        <w:rPr>
          <w:rFonts w:ascii="Times New Roman" w:hAnsi="Times New Roman"/>
          <w:bCs/>
          <w:i/>
          <w:noProof/>
          <w:color w:val="000000"/>
          <w:sz w:val="28"/>
          <w:szCs w:val="28"/>
          <w:vertAlign w:val="superscript"/>
          <w:lang w:val="ro-RO"/>
        </w:rPr>
        <w:t>2</w:t>
      </w:r>
      <w:r>
        <w:rPr>
          <w:rFonts w:ascii="Times New Roman" w:hAnsi="Times New Roman"/>
          <w:bCs/>
          <w:i/>
          <w:noProof/>
          <w:color w:val="000000"/>
          <w:sz w:val="28"/>
          <w:szCs w:val="28"/>
          <w:lang w:val="ro-RO"/>
        </w:rPr>
        <w:t xml:space="preserve"> și C2 – Anexă gospodărească P+M cu Sc =78 m</w:t>
      </w:r>
      <w:r>
        <w:rPr>
          <w:rFonts w:ascii="Times New Roman" w:hAnsi="Times New Roman"/>
          <w:bCs/>
          <w:i/>
          <w:noProof/>
          <w:color w:val="000000"/>
          <w:sz w:val="28"/>
          <w:szCs w:val="28"/>
          <w:vertAlign w:val="superscript"/>
          <w:lang w:val="ro-RO"/>
        </w:rPr>
        <w:t>2</w:t>
      </w:r>
      <w:r w:rsidRPr="003E1E98">
        <w:rPr>
          <w:rFonts w:ascii="Times New Roman" w:hAnsi="Times New Roman"/>
          <w:bCs/>
          <w:i/>
          <w:noProof/>
          <w:color w:val="000000"/>
          <w:sz w:val="28"/>
          <w:szCs w:val="28"/>
          <w:lang w:val="ro-RO"/>
        </w:rPr>
        <w:t>.</w:t>
      </w:r>
    </w:p>
    <w:p w:rsidR="003E1E98" w:rsidRPr="00E00B56" w:rsidRDefault="003E1E98" w:rsidP="00E00B56">
      <w:pPr>
        <w:spacing w:after="0" w:line="240" w:lineRule="auto"/>
        <w:jc w:val="both"/>
        <w:rPr>
          <w:rFonts w:ascii="Times New Roman" w:hAnsi="Times New Roman"/>
          <w:bCs/>
          <w:i/>
          <w:noProof/>
          <w:color w:val="000000"/>
          <w:sz w:val="28"/>
          <w:szCs w:val="28"/>
          <w:lang w:val="ro-RO"/>
        </w:rPr>
      </w:pPr>
      <w:r>
        <w:rPr>
          <w:rFonts w:ascii="Times New Roman" w:hAnsi="Times New Roman"/>
          <w:bCs/>
          <w:i/>
          <w:noProof/>
          <w:color w:val="000000"/>
          <w:sz w:val="28"/>
          <w:szCs w:val="28"/>
          <w:lang w:val="ro-RO"/>
        </w:rPr>
        <w:t>Se propune ex</w:t>
      </w:r>
      <w:r w:rsidR="00611AFF">
        <w:rPr>
          <w:rFonts w:ascii="Times New Roman" w:hAnsi="Times New Roman"/>
          <w:bCs/>
          <w:i/>
          <w:noProof/>
          <w:color w:val="000000"/>
          <w:sz w:val="28"/>
          <w:szCs w:val="28"/>
          <w:lang w:val="ro-RO"/>
        </w:rPr>
        <w:t>t</w:t>
      </w:r>
      <w:r>
        <w:rPr>
          <w:rFonts w:ascii="Times New Roman" w:hAnsi="Times New Roman"/>
          <w:bCs/>
          <w:i/>
          <w:noProof/>
          <w:color w:val="000000"/>
          <w:sz w:val="28"/>
          <w:szCs w:val="28"/>
          <w:lang w:val="ro-RO"/>
        </w:rPr>
        <w:t>inderea imobilului C1 cu Sc=</w:t>
      </w:r>
      <w:r w:rsidR="00611AFF">
        <w:rPr>
          <w:rFonts w:ascii="Times New Roman" w:hAnsi="Times New Roman"/>
          <w:bCs/>
          <w:i/>
          <w:noProof/>
          <w:color w:val="000000"/>
          <w:sz w:val="28"/>
          <w:szCs w:val="28"/>
          <w:lang w:val="ro-RO"/>
        </w:rPr>
        <w:t>84 m</w:t>
      </w:r>
      <w:r w:rsidR="00611AFF">
        <w:rPr>
          <w:rFonts w:ascii="Times New Roman" w:hAnsi="Times New Roman"/>
          <w:bCs/>
          <w:i/>
          <w:noProof/>
          <w:color w:val="000000"/>
          <w:sz w:val="28"/>
          <w:szCs w:val="28"/>
          <w:vertAlign w:val="superscript"/>
          <w:lang w:val="ro-RO"/>
        </w:rPr>
        <w:t>2</w:t>
      </w:r>
      <w:r w:rsidR="00611AFF">
        <w:rPr>
          <w:rFonts w:ascii="Times New Roman" w:hAnsi="Times New Roman"/>
          <w:bCs/>
          <w:i/>
          <w:noProof/>
          <w:color w:val="000000"/>
          <w:sz w:val="28"/>
          <w:szCs w:val="28"/>
          <w:lang w:val="ro-RO"/>
        </w:rPr>
        <w:t>.</w:t>
      </w:r>
    </w:p>
    <w:p w:rsidR="00E00B56" w:rsidRPr="00E00B56" w:rsidRDefault="00E00B56" w:rsidP="00E00B56">
      <w:pPr>
        <w:spacing w:after="0" w:line="240" w:lineRule="auto"/>
        <w:jc w:val="both"/>
        <w:rPr>
          <w:rFonts w:ascii="Times New Roman" w:eastAsia="Times New Roman" w:hAnsi="Times New Roman"/>
          <w:i/>
          <w:noProof/>
          <w:sz w:val="28"/>
          <w:szCs w:val="28"/>
          <w:lang w:val="ro-RO" w:eastAsia="ro-RO"/>
        </w:rPr>
      </w:pPr>
    </w:p>
    <w:p w:rsidR="003C4FE2" w:rsidRPr="00F42E48" w:rsidRDefault="003C4FE2" w:rsidP="003C4FE2">
      <w:pPr>
        <w:spacing w:after="0" w:line="240" w:lineRule="auto"/>
        <w:jc w:val="both"/>
        <w:rPr>
          <w:rFonts w:ascii="Times New Roman" w:eastAsia="Times New Roman" w:hAnsi="Times New Roman"/>
          <w:bCs/>
          <w:i/>
          <w:sz w:val="28"/>
          <w:szCs w:val="28"/>
          <w:lang w:val="ro-RO" w:eastAsia="ro-RO"/>
        </w:rPr>
      </w:pPr>
      <w:r w:rsidRPr="00F42E48">
        <w:rPr>
          <w:rFonts w:ascii="Times New Roman" w:eastAsia="Times New Roman" w:hAnsi="Times New Roman"/>
          <w:bCs/>
          <w:i/>
          <w:sz w:val="28"/>
          <w:szCs w:val="28"/>
          <w:lang w:val="ro-RO" w:eastAsia="ro-RO"/>
        </w:rPr>
        <w:t xml:space="preserve">Conform </w:t>
      </w:r>
      <w:r w:rsidRPr="00F42E48">
        <w:rPr>
          <w:rFonts w:ascii="Times New Roman" w:eastAsia="Times New Roman" w:hAnsi="Times New Roman"/>
          <w:b/>
          <w:bCs/>
          <w:i/>
          <w:sz w:val="28"/>
          <w:szCs w:val="28"/>
          <w:lang w:val="ro-RO" w:eastAsia="ro-RO"/>
        </w:rPr>
        <w:t>Anexei 1 a H.G. nr. 1076/2004</w:t>
      </w:r>
      <w:r w:rsidRPr="00F42E48">
        <w:rPr>
          <w:rFonts w:ascii="Times New Roman" w:eastAsia="Times New Roman" w:hAnsi="Times New Roman"/>
          <w:bCs/>
          <w:i/>
          <w:sz w:val="28"/>
          <w:szCs w:val="28"/>
          <w:lang w:val="ro-RO" w:eastAsia="ro-RO"/>
        </w:rPr>
        <w:t xml:space="preserve"> pentru planuri, criteriile pentru determinarea efectelor semnificative potenţiale asupra mediului sunt:</w:t>
      </w:r>
    </w:p>
    <w:p w:rsidR="00BD4C87" w:rsidRPr="00BD4C87" w:rsidRDefault="00BD4C87" w:rsidP="00BD4C87">
      <w:pPr>
        <w:spacing w:after="0" w:line="240" w:lineRule="auto"/>
        <w:jc w:val="both"/>
        <w:rPr>
          <w:rFonts w:ascii="Times New Roman" w:eastAsia="Times New Roman" w:hAnsi="Times New Roman"/>
          <w:i/>
          <w:sz w:val="28"/>
          <w:szCs w:val="28"/>
          <w:lang w:val="ro-RO" w:eastAsia="ro-RO"/>
        </w:rPr>
      </w:pPr>
      <w:r w:rsidRPr="00BD4C87">
        <w:rPr>
          <w:rFonts w:ascii="Times New Roman" w:eastAsia="Times New Roman" w:hAnsi="Times New Roman"/>
          <w:b/>
          <w:sz w:val="28"/>
          <w:szCs w:val="28"/>
          <w:lang w:val="ro-RO" w:eastAsia="ro-RO"/>
        </w:rPr>
        <w:lastRenderedPageBreak/>
        <w:t>I.</w:t>
      </w:r>
      <w:r w:rsidRPr="00BD4C87">
        <w:rPr>
          <w:rFonts w:ascii="Times New Roman" w:eastAsia="Times New Roman" w:hAnsi="Times New Roman"/>
          <w:sz w:val="28"/>
          <w:szCs w:val="28"/>
          <w:lang w:val="ro-RO" w:eastAsia="ro-RO"/>
        </w:rPr>
        <w:t xml:space="preserve"> Caracteristicile planurilor şi programelor cu privire, în special, la: </w:t>
      </w:r>
      <w:r w:rsidRPr="00BD4C87">
        <w:rPr>
          <w:rFonts w:ascii="Times New Roman" w:eastAsia="Times New Roman" w:hAnsi="Times New Roman"/>
          <w:i/>
          <w:sz w:val="28"/>
          <w:szCs w:val="28"/>
          <w:lang w:val="ro-RO" w:eastAsia="ro-RO"/>
        </w:rPr>
        <w:t>a) gradul în care planul sau programul creează un cadru pentru proiecte şi alte activităţi viitoare fie în ceea ce priveşte amplasamentul, natura, mărimea şi condiţiile de funcţionare, fie în privinţa alocării resurselor:</w:t>
      </w:r>
    </w:p>
    <w:p w:rsidR="00BD4C87" w:rsidRPr="00F42E48"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PUZ-ul propus creează un cadru pentru proiecte şi pentru activităţi viitoare şi stabileşte reglementări urbanistice pentru o zonă limitată la amplasamentul studiat.</w:t>
      </w:r>
    </w:p>
    <w:p w:rsidR="00F42E48" w:rsidRPr="00F42E48" w:rsidRDefault="00F42E48" w:rsidP="00BD4C87">
      <w:pPr>
        <w:spacing w:after="0" w:line="240" w:lineRule="auto"/>
        <w:jc w:val="both"/>
        <w:rPr>
          <w:rFonts w:ascii="Times New Roman" w:eastAsia="Times New Roman" w:hAnsi="Times New Roman"/>
          <w:sz w:val="28"/>
          <w:szCs w:val="28"/>
          <w:lang w:val="ro-RO" w:eastAsia="ro-RO"/>
        </w:rPr>
      </w:pPr>
      <w:r w:rsidRPr="00F42E48">
        <w:rPr>
          <w:rFonts w:ascii="Times New Roman" w:eastAsia="Times New Roman" w:hAnsi="Times New Roman"/>
          <w:sz w:val="28"/>
          <w:szCs w:val="28"/>
          <w:lang w:val="ro-RO" w:eastAsia="ro-RO"/>
        </w:rPr>
        <w:t>Conform Avizului de oportunitate nr. 22 din 21.12.2022, emis de Primăria municipiului Bistrița, se propune schimbarea funcțiunii din L2 – subzonă de locuire individuală cu regim de construire discontinuu și regim de înălțime de max. P+2E în M1A - subzona mixtă pentru spații de servicii și producție.</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Prin PUZ-ul studiat se propun:</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schimbarea funcțiunii subzonei din L2 – locuințe individuale cu regim de construire discontinuu și regim de înălțime de max. P+2E în M1A-subzona mixtă pentru spații de servicii și producție;</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realizare accese carosabile şi pietonale;</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aliniamente obligatorii, distanţe de retragere de la aliniament;</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echiparea edilitară a amplasamentului;</w:t>
      </w:r>
    </w:p>
    <w:p w:rsidR="00BD4C87" w:rsidRPr="00BD4C87" w:rsidRDefault="00BD4C87" w:rsidP="00BD4C87">
      <w:pPr>
        <w:spacing w:after="0" w:line="240" w:lineRule="auto"/>
        <w:jc w:val="both"/>
        <w:rPr>
          <w:rFonts w:ascii="Times New Roman" w:eastAsia="Times New Roman" w:hAnsi="Times New Roman"/>
          <w:noProof/>
          <w:sz w:val="28"/>
          <w:szCs w:val="28"/>
          <w:lang w:val="ro-RO" w:eastAsia="ro-RO"/>
        </w:rPr>
      </w:pPr>
      <w:r w:rsidRPr="00BD4C87">
        <w:rPr>
          <w:rFonts w:ascii="Times New Roman" w:eastAsia="Times New Roman" w:hAnsi="Times New Roman"/>
          <w:sz w:val="28"/>
          <w:szCs w:val="28"/>
          <w:lang w:val="ro-RO" w:eastAsia="ro-RO"/>
        </w:rPr>
        <w:t xml:space="preserve">- reguli cu privire la amplasarea </w:t>
      </w:r>
      <w:r w:rsidRPr="00BD4C87">
        <w:rPr>
          <w:rFonts w:ascii="Times New Roman" w:eastAsia="Times New Roman" w:hAnsi="Times New Roman"/>
          <w:noProof/>
          <w:sz w:val="28"/>
          <w:szCs w:val="28"/>
          <w:lang w:val="ro-RO" w:eastAsia="ro-RO"/>
        </w:rPr>
        <w:t>de spaţii verzi şi împrejmuiri;</w:t>
      </w:r>
    </w:p>
    <w:p w:rsidR="00BD4C87" w:rsidRPr="00BD4C87" w:rsidRDefault="00BD4C87" w:rsidP="00BD4C87">
      <w:pPr>
        <w:spacing w:after="0" w:line="240" w:lineRule="auto"/>
        <w:jc w:val="both"/>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reguli cu privire la păstrarea integrităţii mediului;</w:t>
      </w:r>
    </w:p>
    <w:p w:rsidR="00BD4C87" w:rsidRPr="00BD4C87" w:rsidRDefault="00BD4C87" w:rsidP="00BD4C87">
      <w:pPr>
        <w:spacing w:after="0" w:line="240" w:lineRule="auto"/>
        <w:jc w:val="both"/>
        <w:rPr>
          <w:rFonts w:ascii="Times New Roman" w:eastAsia="Times New Roman" w:hAnsi="Times New Roman"/>
          <w:i/>
          <w:noProof/>
          <w:sz w:val="28"/>
          <w:szCs w:val="28"/>
          <w:lang w:val="ro-RO" w:eastAsia="ro-RO"/>
        </w:rPr>
      </w:pPr>
      <w:r w:rsidRPr="00BD4C87">
        <w:rPr>
          <w:rFonts w:ascii="Times New Roman" w:eastAsia="Times New Roman" w:hAnsi="Times New Roman"/>
          <w:i/>
          <w:noProof/>
          <w:sz w:val="28"/>
          <w:szCs w:val="28"/>
          <w:lang w:val="ro-RO" w:eastAsia="ro-RO"/>
        </w:rPr>
        <w:t>b) gradul în care planul sau programul influenţează alte planuri şi programe, inclusiv pe cele în care se integrează sau care derivă din ele:</w:t>
      </w:r>
    </w:p>
    <w:p w:rsidR="00BD4C87" w:rsidRPr="00BD4C87" w:rsidRDefault="00BD4C87" w:rsidP="00BD4C87">
      <w:pPr>
        <w:spacing w:after="0" w:line="240" w:lineRule="auto"/>
        <w:jc w:val="both"/>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În zona studiată predomină funcțiunile administrative, dar și numeroase funcțiuni comerciale, care se regăsesc fie în construcții individuale pe parcelă, fie la parterul locuințelor colective.</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F42E48">
        <w:rPr>
          <w:rFonts w:ascii="Times New Roman" w:eastAsia="Times New Roman" w:hAnsi="Times New Roman"/>
          <w:noProof/>
          <w:sz w:val="28"/>
          <w:szCs w:val="28"/>
          <w:lang w:val="ro-RO" w:eastAsia="ro-RO"/>
        </w:rPr>
        <w:t>Î</w:t>
      </w:r>
      <w:r w:rsidRPr="00BD4C87">
        <w:rPr>
          <w:rFonts w:ascii="Times New Roman" w:eastAsia="Times New Roman" w:hAnsi="Times New Roman"/>
          <w:noProof/>
          <w:sz w:val="28"/>
          <w:szCs w:val="28"/>
          <w:lang w:val="ro-RO" w:eastAsia="ro-RO"/>
        </w:rPr>
        <w:t>n proximitatea amplas</w:t>
      </w:r>
      <w:r w:rsidRPr="00F42E48">
        <w:rPr>
          <w:rFonts w:ascii="Times New Roman" w:eastAsia="Times New Roman" w:hAnsi="Times New Roman"/>
          <w:noProof/>
          <w:sz w:val="28"/>
          <w:szCs w:val="28"/>
          <w:lang w:val="ro-RO" w:eastAsia="ro-RO"/>
        </w:rPr>
        <w:t>amentului s-au identificat funcț</w:t>
      </w:r>
      <w:r w:rsidR="00F42E48" w:rsidRPr="00F42E48">
        <w:rPr>
          <w:rFonts w:ascii="Times New Roman" w:eastAsia="Times New Roman" w:hAnsi="Times New Roman"/>
          <w:noProof/>
          <w:sz w:val="28"/>
          <w:szCs w:val="28"/>
          <w:lang w:val="ro-RO" w:eastAsia="ro-RO"/>
        </w:rPr>
        <w:t>iuni de importanță</w:t>
      </w:r>
      <w:r w:rsidRPr="00BD4C87">
        <w:rPr>
          <w:rFonts w:ascii="Times New Roman" w:eastAsia="Times New Roman" w:hAnsi="Times New Roman"/>
          <w:noProof/>
          <w:sz w:val="28"/>
          <w:szCs w:val="28"/>
          <w:lang w:val="ro-RO" w:eastAsia="ro-RO"/>
        </w:rPr>
        <w:t xml:space="preserve"> regională şi locală,</w:t>
      </w:r>
      <w:r w:rsidR="00F42E48" w:rsidRPr="00F42E48">
        <w:rPr>
          <w:rFonts w:ascii="Times New Roman" w:eastAsia="Times New Roman" w:hAnsi="Times New Roman"/>
          <w:noProof/>
          <w:sz w:val="28"/>
          <w:szCs w:val="28"/>
          <w:lang w:val="ro-RO" w:eastAsia="ro-RO"/>
        </w:rPr>
        <w:t xml:space="preserve"> precum : LEONI, EMI, CASA SOMEȘ</w:t>
      </w:r>
      <w:r w:rsidRPr="00BD4C87">
        <w:rPr>
          <w:rFonts w:ascii="Times New Roman" w:eastAsia="Times New Roman" w:hAnsi="Times New Roman"/>
          <w:noProof/>
          <w:sz w:val="28"/>
          <w:szCs w:val="28"/>
          <w:lang w:val="ro-RO" w:eastAsia="ro-RO"/>
        </w:rPr>
        <w:t>ANA, TERAGLAS, pia</w:t>
      </w:r>
      <w:r w:rsidR="00F42E48" w:rsidRPr="00F42E48">
        <w:rPr>
          <w:rFonts w:ascii="Times New Roman" w:eastAsia="Times New Roman" w:hAnsi="Times New Roman"/>
          <w:noProof/>
          <w:sz w:val="28"/>
          <w:szCs w:val="28"/>
          <w:lang w:val="ro-RO" w:eastAsia="ro-RO"/>
        </w:rPr>
        <w:t>ț</w:t>
      </w:r>
      <w:r w:rsidRPr="00BD4C87">
        <w:rPr>
          <w:rFonts w:ascii="Times New Roman" w:eastAsia="Times New Roman" w:hAnsi="Times New Roman"/>
          <w:noProof/>
          <w:sz w:val="28"/>
          <w:szCs w:val="28"/>
          <w:lang w:val="ro-RO" w:eastAsia="ro-RO"/>
        </w:rPr>
        <w:t>a de legume</w:t>
      </w:r>
      <w:r w:rsidR="00F42E48" w:rsidRPr="00F42E48">
        <w:rPr>
          <w:rFonts w:ascii="Times New Roman" w:eastAsia="Times New Roman" w:hAnsi="Times New Roman"/>
          <w:noProof/>
          <w:sz w:val="28"/>
          <w:szCs w:val="28"/>
          <w:lang w:val="ro-RO" w:eastAsia="ro-RO"/>
        </w:rPr>
        <w:t>-</w:t>
      </w:r>
      <w:r w:rsidRPr="00BD4C87">
        <w:rPr>
          <w:rFonts w:ascii="Times New Roman" w:eastAsia="Times New Roman" w:hAnsi="Times New Roman"/>
          <w:noProof/>
          <w:sz w:val="28"/>
          <w:szCs w:val="28"/>
          <w:lang w:val="ro-RO" w:eastAsia="ro-RO"/>
        </w:rPr>
        <w:t>fructe, etc.</w:t>
      </w:r>
      <w:r w:rsidRPr="00BD4C87">
        <w:rPr>
          <w:rFonts w:ascii="Times New Roman" w:eastAsia="Times New Roman" w:hAnsi="Times New Roman"/>
          <w:noProof/>
          <w:sz w:val="28"/>
          <w:szCs w:val="28"/>
          <w:lang w:val="ro-RO" w:eastAsia="ro-RO"/>
        </w:rPr>
        <w:tab/>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folosința actuală a terenului este: casă parter și teren (curți-construcții și arabil), conform Certificatului de urbanism nr. 1494/25.08.2022 eliberat de Primăria municipiului Bistrița;</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categoria de folosință propusă: subzona mixtă pentru spații de servicii și producție;</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conform documentației depusă, PUZ-ul propus respectă condițiile din Regulamentul Local de Urbanism aferent PUG Bistrița și Avizul de oportunitate nr. 22 din 21.12.2022, emis de Primăria municipiului Bistrița, cu privire la parcelarea terenurilor, amplasarea și retragerea construcțiilor, asigurarea acceselor și parcărilor, echiparea tehnico-edilitară, asigurarea de spații verzi ș.a.;</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proiectul propus nu conduce la posibilitatea apariţiei de efecte semnificative asupra mediului şi nu influenţează alte planuri şi programe;</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amplasamentul nu este situat în zonă de arie naturală protejată, în zonă de protecţie specială sau în arie în care standardele de calitate ale mediului, stabilite de legislaţie, au fost depăşite;</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xml:space="preserve">- terenul studiat nu este expus riscurilor naturale (fenomene de instabilitate, inundabilitate). </w:t>
      </w:r>
    </w:p>
    <w:p w:rsidR="00BD4C87" w:rsidRDefault="00BD4C87" w:rsidP="00BD4C87">
      <w:pPr>
        <w:keepNext/>
        <w:widowControl w:val="0"/>
        <w:shd w:val="clear" w:color="auto" w:fill="FFFFFF"/>
        <w:spacing w:after="0" w:line="240" w:lineRule="auto"/>
        <w:jc w:val="both"/>
        <w:outlineLvl w:val="4"/>
        <w:rPr>
          <w:rFonts w:ascii="Times New Roman" w:eastAsia="Times New Roman" w:hAnsi="Times New Roman"/>
          <w:i/>
          <w:noProof/>
          <w:sz w:val="28"/>
          <w:szCs w:val="28"/>
          <w:lang w:val="ro-RO" w:eastAsia="ro-RO"/>
        </w:rPr>
      </w:pPr>
      <w:r w:rsidRPr="00BD4C87">
        <w:rPr>
          <w:rFonts w:ascii="Times New Roman" w:eastAsia="Times New Roman" w:hAnsi="Times New Roman"/>
          <w:i/>
          <w:noProof/>
          <w:sz w:val="28"/>
          <w:szCs w:val="28"/>
          <w:lang w:val="ro-RO" w:eastAsia="ro-RO"/>
        </w:rPr>
        <w:t>c) relevanţa planului sau programului în/pentru integrarea consideraţiilor de mediu, mai ales din perspectiva promovării dezvoltării durabile:</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PUZ-ul prevede o suprafață de spații verzi amenajate de 252,90 m</w:t>
      </w:r>
      <w:r w:rsidRPr="00BD4C87">
        <w:rPr>
          <w:rFonts w:ascii="Times New Roman" w:eastAsia="Times New Roman" w:hAnsi="Times New Roman"/>
          <w:noProof/>
          <w:sz w:val="28"/>
          <w:szCs w:val="28"/>
          <w:vertAlign w:val="superscript"/>
          <w:lang w:val="ro-RO" w:eastAsia="ro-RO"/>
        </w:rPr>
        <w:t>2</w:t>
      </w:r>
      <w:r w:rsidRPr="00BD4C87">
        <w:rPr>
          <w:rFonts w:ascii="Times New Roman" w:eastAsia="Times New Roman" w:hAnsi="Times New Roman"/>
          <w:noProof/>
          <w:sz w:val="28"/>
          <w:szCs w:val="28"/>
          <w:lang w:val="ro-RO" w:eastAsia="ro-RO"/>
        </w:rPr>
        <w:t xml:space="preserve">, respectiv 30% din suprafața terenului studiat; </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i/>
          <w:noProof/>
          <w:sz w:val="28"/>
          <w:szCs w:val="28"/>
          <w:lang w:val="ro-RO" w:eastAsia="ro-RO"/>
        </w:rPr>
      </w:pPr>
      <w:r w:rsidRPr="00BD4C87">
        <w:rPr>
          <w:rFonts w:ascii="Times New Roman" w:eastAsia="Times New Roman" w:hAnsi="Times New Roman"/>
          <w:i/>
          <w:noProof/>
          <w:sz w:val="28"/>
          <w:szCs w:val="28"/>
          <w:lang w:val="ro-RO" w:eastAsia="ro-RO"/>
        </w:rPr>
        <w:t xml:space="preserve">d) problemele de mediu relevante pentru plan sau program: </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xml:space="preserve">Lucrările de rețele edilitare (apa, canalizarea menajera și pluvială, curentul electric) vor </w:t>
      </w:r>
      <w:r w:rsidRPr="00BD4C87">
        <w:rPr>
          <w:rFonts w:ascii="Times New Roman" w:eastAsia="Times New Roman" w:hAnsi="Times New Roman"/>
          <w:noProof/>
          <w:sz w:val="28"/>
          <w:szCs w:val="28"/>
          <w:lang w:val="ro-RO" w:eastAsia="ro-RO"/>
        </w:rPr>
        <w:lastRenderedPageBreak/>
        <w:t>fi proiectate conform normelor în vigoare.</w:t>
      </w:r>
    </w:p>
    <w:p w:rsidR="00BD4C87" w:rsidRPr="00BD4C87" w:rsidRDefault="00BD4C87" w:rsidP="00BD4C87">
      <w:pPr>
        <w:spacing w:after="0" w:line="240" w:lineRule="auto"/>
        <w:jc w:val="both"/>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xml:space="preserve">- </w:t>
      </w:r>
      <w:r w:rsidRPr="00BD4C87">
        <w:rPr>
          <w:rFonts w:ascii="Times New Roman" w:eastAsia="Times New Roman" w:hAnsi="Times New Roman"/>
          <w:noProof/>
          <w:sz w:val="28"/>
          <w:szCs w:val="28"/>
          <w:u w:val="single"/>
          <w:lang w:val="ro-RO" w:eastAsia="ro-RO"/>
        </w:rPr>
        <w:t>factorul de mediu apă</w:t>
      </w:r>
      <w:r w:rsidRPr="00BD4C87">
        <w:rPr>
          <w:rFonts w:ascii="Times New Roman" w:eastAsia="Times New Roman" w:hAnsi="Times New Roman"/>
          <w:noProof/>
          <w:sz w:val="28"/>
          <w:szCs w:val="28"/>
          <w:lang w:val="ro-RO" w:eastAsia="ro-RO"/>
        </w:rPr>
        <w:t>: alimentarea cu apă se va realiza din rețeaua de alimentare cu apă a municipiului Bistrița, iar evacuarea apelor uzate menajere în rețeaua de canalizare a municipiului Bistrița, rețele existente existente în zonă;</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sz w:val="28"/>
          <w:szCs w:val="28"/>
          <w:lang w:val="ro-RO" w:eastAsia="ro-RO"/>
        </w:rPr>
      </w:pPr>
      <w:r w:rsidRPr="00BD4C87">
        <w:rPr>
          <w:rFonts w:ascii="Times New Roman" w:eastAsia="Times New Roman" w:hAnsi="Times New Roman"/>
          <w:noProof/>
          <w:sz w:val="28"/>
          <w:szCs w:val="28"/>
          <w:lang w:val="ro-RO" w:eastAsia="ro-RO"/>
        </w:rPr>
        <w:t xml:space="preserve">- </w:t>
      </w:r>
      <w:r w:rsidRPr="00BD4C87">
        <w:rPr>
          <w:rFonts w:ascii="Times New Roman" w:eastAsia="Times New Roman" w:hAnsi="Times New Roman"/>
          <w:noProof/>
          <w:sz w:val="28"/>
          <w:szCs w:val="28"/>
          <w:u w:val="single"/>
          <w:lang w:val="ro-RO" w:eastAsia="ro-RO"/>
        </w:rPr>
        <w:t>factorul de mediu aer</w:t>
      </w:r>
      <w:r w:rsidRPr="00BD4C87">
        <w:rPr>
          <w:rFonts w:ascii="Times New Roman" w:eastAsia="Times New Roman" w:hAnsi="Times New Roman"/>
          <w:noProof/>
          <w:sz w:val="28"/>
          <w:szCs w:val="28"/>
          <w:lang w:val="ro-RO" w:eastAsia="ro-RO"/>
        </w:rPr>
        <w:t xml:space="preserve">: </w:t>
      </w:r>
      <w:r w:rsidRPr="00BD4C87">
        <w:rPr>
          <w:rFonts w:ascii="Times New Roman" w:eastAsia="Times New Roman" w:hAnsi="Times New Roman"/>
          <w:bCs/>
          <w:noProof/>
          <w:sz w:val="28"/>
          <w:szCs w:val="28"/>
          <w:lang w:val="ro-RO" w:eastAsia="ro-RO"/>
        </w:rPr>
        <w:t>principalele surse de poluare a aerului sunt traficul auto și arderea combustibilului gazos pentru încălzire, dar lucrările propuse nu sunt de anvergură, iar efectele posibile asupra aerului vor fi punctuale, de scurtă durată și numai în p</w:t>
      </w:r>
      <w:r w:rsidRPr="00BD4C87">
        <w:rPr>
          <w:rFonts w:ascii="Times New Roman" w:eastAsia="Times New Roman" w:hAnsi="Times New Roman"/>
          <w:bCs/>
          <w:sz w:val="28"/>
          <w:szCs w:val="28"/>
          <w:lang w:val="ro-RO" w:eastAsia="ro-RO"/>
        </w:rPr>
        <w:t xml:space="preserve">erioada de realizare a proiectului. Emisiile rezultate din arderea combustibililor pentru încălzire nu afectează semnificativ factorul de mediu aer, centralele termice vor fi omologate, astfel că emisiile se vor încadra în limitele admise conform Ord. MAPPM nr. 462/1993; </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sz w:val="28"/>
          <w:szCs w:val="28"/>
          <w:lang w:val="ro-RO" w:eastAsia="ro-RO"/>
        </w:rPr>
      </w:pPr>
      <w:r w:rsidRPr="00BD4C87">
        <w:rPr>
          <w:rFonts w:ascii="Times New Roman" w:eastAsia="Times New Roman" w:hAnsi="Times New Roman"/>
          <w:bCs/>
          <w:sz w:val="28"/>
          <w:szCs w:val="28"/>
          <w:lang w:val="ro-RO" w:eastAsia="ro-RO"/>
        </w:rPr>
        <w:t xml:space="preserve">- </w:t>
      </w:r>
      <w:r w:rsidRPr="00BD4C87">
        <w:rPr>
          <w:rFonts w:ascii="Times New Roman" w:eastAsia="Times New Roman" w:hAnsi="Times New Roman"/>
          <w:bCs/>
          <w:sz w:val="28"/>
          <w:szCs w:val="28"/>
          <w:u w:val="single"/>
          <w:lang w:val="ro-RO" w:eastAsia="ro-RO"/>
        </w:rPr>
        <w:t>factorul de mediu sol</w:t>
      </w:r>
      <w:r w:rsidRPr="00BD4C87">
        <w:rPr>
          <w:rFonts w:ascii="Times New Roman" w:eastAsia="Times New Roman" w:hAnsi="Times New Roman"/>
          <w:bCs/>
          <w:sz w:val="28"/>
          <w:szCs w:val="28"/>
          <w:lang w:val="ro-RO" w:eastAsia="ro-RO"/>
        </w:rPr>
        <w:t xml:space="preserve">: se vor respecta măsurile necesare privind modul de depozitare pentru toate categoriile de deșeuri generate; având în vedere dimensiunile reduse ale planului propus și tipul de activitate ulterioară, cantitatea de deșeuri generată pe amplasament va fi redusă; </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BD4C87">
        <w:rPr>
          <w:rFonts w:ascii="Times New Roman" w:eastAsia="Times New Roman" w:hAnsi="Times New Roman"/>
          <w:bCs/>
          <w:i/>
          <w:sz w:val="28"/>
          <w:szCs w:val="28"/>
          <w:lang w:val="ro-RO" w:eastAsia="ro-RO"/>
        </w:rPr>
        <w:t xml:space="preserve">e) relevanţa planului sau programului pentru implementarea legislaţiei naţionale şi comunitare de mediu (de ex. planurile şi programele legate de gospodărirea deşeurilor sau de gospodărirea apelor): </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planul va respecta la implementare legislația națională și comunitară de mediu în vigoare.</w:t>
      </w:r>
    </w:p>
    <w:p w:rsidR="00BD4C87" w:rsidRPr="00BD4C87" w:rsidRDefault="00BD4C87" w:rsidP="00BD4C87">
      <w:pPr>
        <w:spacing w:after="0" w:line="240" w:lineRule="auto"/>
        <w:jc w:val="both"/>
        <w:rPr>
          <w:rFonts w:ascii="Times New Roman" w:eastAsia="Times New Roman" w:hAnsi="Times New Roman"/>
          <w:b/>
          <w:sz w:val="28"/>
          <w:szCs w:val="28"/>
          <w:lang w:val="ro-RO" w:eastAsia="ro-RO"/>
        </w:rPr>
      </w:pP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b/>
          <w:sz w:val="28"/>
          <w:szCs w:val="28"/>
          <w:lang w:val="ro-RO" w:eastAsia="ro-RO"/>
        </w:rPr>
        <w:t>II.</w:t>
      </w:r>
      <w:r w:rsidRPr="00BD4C87">
        <w:rPr>
          <w:rFonts w:ascii="Times New Roman" w:eastAsia="Times New Roman" w:hAnsi="Times New Roman"/>
          <w:sz w:val="28"/>
          <w:szCs w:val="28"/>
          <w:lang w:val="ro-RO" w:eastAsia="ro-RO"/>
        </w:rPr>
        <w:t xml:space="preserve"> Caracteristicile efectelor şi ale zonei posibil a fi afectate cu privire, în special, la: </w:t>
      </w:r>
    </w:p>
    <w:p w:rsidR="00BD4C87" w:rsidRPr="00BD4C87" w:rsidRDefault="00BD4C87" w:rsidP="00BD4C87">
      <w:pPr>
        <w:spacing w:after="0" w:line="240" w:lineRule="auto"/>
        <w:jc w:val="both"/>
        <w:rPr>
          <w:rFonts w:ascii="Times New Roman" w:eastAsia="Times New Roman" w:hAnsi="Times New Roman"/>
          <w:i/>
          <w:sz w:val="28"/>
          <w:szCs w:val="28"/>
          <w:lang w:val="ro-RO" w:eastAsia="ro-RO"/>
        </w:rPr>
      </w:pPr>
      <w:r w:rsidRPr="00BD4C87">
        <w:rPr>
          <w:rFonts w:ascii="Times New Roman" w:eastAsia="Times New Roman" w:hAnsi="Times New Roman"/>
          <w:i/>
          <w:sz w:val="28"/>
          <w:szCs w:val="28"/>
          <w:lang w:val="ro-RO" w:eastAsia="ro-RO"/>
        </w:rPr>
        <w:t xml:space="preserve">a) probabilitatea, durata, frecvenţa şi reversibilitatea efectelor: </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În condiţiile în care implementarea se va face cu respectarea legislației de mediu în vigoare, nu se identifică efecte negative asupra factorilor de mediu.</w:t>
      </w:r>
    </w:p>
    <w:p w:rsidR="00BD4C87" w:rsidRPr="00BD4C87" w:rsidRDefault="00BD4C87" w:rsidP="00BD4C87">
      <w:pPr>
        <w:spacing w:after="0" w:line="240" w:lineRule="auto"/>
        <w:jc w:val="both"/>
        <w:rPr>
          <w:rFonts w:ascii="Times New Roman" w:eastAsia="Times New Roman" w:hAnsi="Times New Roman"/>
          <w:i/>
          <w:sz w:val="28"/>
          <w:szCs w:val="28"/>
          <w:lang w:val="ro-RO" w:eastAsia="ro-RO"/>
        </w:rPr>
      </w:pPr>
      <w:r w:rsidRPr="00BD4C87">
        <w:rPr>
          <w:rFonts w:ascii="Times New Roman" w:eastAsia="Times New Roman" w:hAnsi="Times New Roman"/>
          <w:i/>
          <w:sz w:val="28"/>
          <w:szCs w:val="28"/>
          <w:lang w:val="ro-RO" w:eastAsia="ro-RO"/>
        </w:rPr>
        <w:t xml:space="preserve">b) natura cumulativă a efectelor: </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P.U.Z.-ul nu generează efecte negative asupra altor planuri și programe.</w:t>
      </w:r>
    </w:p>
    <w:p w:rsidR="00BD4C87" w:rsidRPr="00BD4C87" w:rsidRDefault="00BD4C87" w:rsidP="00BD4C87">
      <w:pPr>
        <w:spacing w:after="0" w:line="240" w:lineRule="auto"/>
        <w:jc w:val="both"/>
        <w:rPr>
          <w:rFonts w:ascii="Times New Roman" w:eastAsia="Times New Roman" w:hAnsi="Times New Roman"/>
          <w:i/>
          <w:sz w:val="28"/>
          <w:szCs w:val="28"/>
          <w:lang w:val="ro-RO" w:eastAsia="ro-RO"/>
        </w:rPr>
      </w:pPr>
      <w:r w:rsidRPr="00BD4C87">
        <w:rPr>
          <w:rFonts w:ascii="Times New Roman" w:eastAsia="Times New Roman" w:hAnsi="Times New Roman"/>
          <w:i/>
          <w:sz w:val="28"/>
          <w:szCs w:val="28"/>
          <w:lang w:val="ro-RO" w:eastAsia="ro-RO"/>
        </w:rPr>
        <w:t xml:space="preserve">c) natura transfrontieră a efectelor: </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xml:space="preserve">- Nu este cazul. </w:t>
      </w:r>
    </w:p>
    <w:p w:rsidR="00BD4C87" w:rsidRPr="00BD4C87" w:rsidRDefault="00BD4C87" w:rsidP="00BD4C87">
      <w:pPr>
        <w:spacing w:after="0" w:line="240" w:lineRule="auto"/>
        <w:jc w:val="both"/>
        <w:rPr>
          <w:rFonts w:ascii="Times New Roman" w:eastAsia="Times New Roman" w:hAnsi="Times New Roman"/>
          <w:i/>
          <w:sz w:val="28"/>
          <w:szCs w:val="28"/>
          <w:lang w:val="ro-RO" w:eastAsia="ro-RO"/>
        </w:rPr>
      </w:pPr>
      <w:r w:rsidRPr="00BD4C87">
        <w:rPr>
          <w:rFonts w:ascii="Times New Roman" w:eastAsia="Times New Roman" w:hAnsi="Times New Roman"/>
          <w:i/>
          <w:sz w:val="28"/>
          <w:szCs w:val="28"/>
          <w:lang w:val="ro-RO" w:eastAsia="ro-RO"/>
        </w:rPr>
        <w:t>d) riscul pentru sănătatea umană sau pentru mediu (de exemplu, datorită accidentelor);</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Nu există risc pentru sănătatea umană sau pentru mediu. Ținând cont de specificul zonei, zonă de locuit, nu există emisii de noxe peste normele admise.</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BD4C87">
        <w:rPr>
          <w:rFonts w:ascii="Times New Roman" w:eastAsia="Times New Roman" w:hAnsi="Times New Roman"/>
          <w:bCs/>
          <w:i/>
          <w:sz w:val="28"/>
          <w:szCs w:val="28"/>
          <w:lang w:val="ro-RO" w:eastAsia="ro-RO"/>
        </w:rPr>
        <w:t>e) mărimea şi spaţialitatea efectelor (zona geografică şi mărimea populaţiei potenţial afectate):</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Efectele generate de plan sunt de mică amploare raportate la suprafața studiată.</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BD4C87">
        <w:rPr>
          <w:rFonts w:ascii="Times New Roman" w:eastAsia="Times New Roman" w:hAnsi="Times New Roman"/>
          <w:bCs/>
          <w:i/>
          <w:sz w:val="28"/>
          <w:szCs w:val="28"/>
          <w:lang w:val="ro-RO" w:eastAsia="ro-RO"/>
        </w:rPr>
        <w:t xml:space="preserve">f) valoarea şi vulnerabilitatea arealului posibil a fi afectat, date de: </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BD4C87">
        <w:rPr>
          <w:rFonts w:ascii="Times New Roman" w:eastAsia="Times New Roman" w:hAnsi="Times New Roman"/>
          <w:bCs/>
          <w:i/>
          <w:sz w:val="28"/>
          <w:szCs w:val="28"/>
          <w:lang w:val="ro-RO" w:eastAsia="ro-RO"/>
        </w:rPr>
        <w:t xml:space="preserve"> (i) caracteristicile naturale speciale sau patrimoniul cultural;</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color w:val="000000"/>
          <w:sz w:val="28"/>
          <w:szCs w:val="28"/>
          <w:lang w:val="ro-RO" w:eastAsia="ro-RO"/>
        </w:rPr>
      </w:pPr>
      <w:r w:rsidRPr="00BD4C87">
        <w:rPr>
          <w:rFonts w:ascii="Times New Roman" w:eastAsia="Times New Roman" w:hAnsi="Times New Roman"/>
          <w:bCs/>
          <w:i/>
          <w:sz w:val="28"/>
          <w:szCs w:val="28"/>
          <w:lang w:val="ro-RO" w:eastAsia="ro-RO"/>
        </w:rPr>
        <w:t xml:space="preserve"> (ii)</w:t>
      </w:r>
      <w:r w:rsidRPr="00BD4C87">
        <w:rPr>
          <w:rFonts w:ascii="Times New Roman" w:eastAsia="Times New Roman" w:hAnsi="Times New Roman"/>
          <w:bCs/>
          <w:i/>
          <w:color w:val="000000"/>
          <w:sz w:val="28"/>
          <w:szCs w:val="28"/>
          <w:lang w:val="ro-RO" w:eastAsia="ro-RO"/>
        </w:rPr>
        <w:t>depăşirea standardelor sau a valorilor limită de calitate a mediului;</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color w:val="000000"/>
          <w:sz w:val="28"/>
          <w:szCs w:val="28"/>
          <w:lang w:val="ro-RO" w:eastAsia="ro-RO"/>
        </w:rPr>
      </w:pPr>
      <w:r w:rsidRPr="00BD4C87">
        <w:rPr>
          <w:rFonts w:ascii="Times New Roman" w:eastAsia="Times New Roman" w:hAnsi="Times New Roman"/>
          <w:bCs/>
          <w:i/>
          <w:color w:val="000000"/>
          <w:sz w:val="28"/>
          <w:szCs w:val="28"/>
          <w:lang w:val="ro-RO" w:eastAsia="ro-RO"/>
        </w:rPr>
        <w:t xml:space="preserve"> (iii) folosirea terenului în mod intensiv;</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În urma amenajărilor propuse, procentul de ocupare al terenului va fi de 33,6 %, iar coeficientul de ocupare al terenului de 1,04.</w:t>
      </w:r>
    </w:p>
    <w:p w:rsidR="00BD4C87" w:rsidRPr="00BD4C87" w:rsidRDefault="00BD4C87" w:rsidP="00BD4C87">
      <w:pPr>
        <w:spacing w:after="0" w:line="240" w:lineRule="auto"/>
        <w:jc w:val="both"/>
        <w:rPr>
          <w:rFonts w:ascii="Times New Roman" w:eastAsia="Times New Roman" w:hAnsi="Times New Roman"/>
          <w:i/>
          <w:sz w:val="28"/>
          <w:szCs w:val="28"/>
          <w:lang w:val="ro-RO" w:eastAsia="ro-RO"/>
        </w:rPr>
      </w:pPr>
      <w:r w:rsidRPr="00BD4C87">
        <w:rPr>
          <w:rFonts w:ascii="Times New Roman" w:eastAsia="Times New Roman" w:hAnsi="Times New Roman"/>
          <w:i/>
          <w:sz w:val="28"/>
          <w:szCs w:val="28"/>
          <w:lang w:val="ro-RO" w:eastAsia="ro-RO"/>
        </w:rPr>
        <w:t xml:space="preserve">g) efectele asupra zonelor sau peisajelor care au un statut de protejare recunoscut pe plan naţional, comunitar sau internaţional: </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Nu există efecte asupra zonelor sau peisajelor care au un statut de protejare recunoscut pe plan național, comunitar sau internațional.</w:t>
      </w:r>
    </w:p>
    <w:p w:rsidR="00417FD2" w:rsidRDefault="00417FD2" w:rsidP="00BD4A60">
      <w:pPr>
        <w:spacing w:after="0" w:line="240" w:lineRule="auto"/>
        <w:jc w:val="both"/>
        <w:rPr>
          <w:rFonts w:ascii="Times New Roman" w:hAnsi="Times New Roman"/>
          <w:sz w:val="28"/>
          <w:szCs w:val="28"/>
          <w:lang w:val="ro-RO"/>
        </w:rPr>
      </w:pPr>
    </w:p>
    <w:p w:rsidR="00C7596B" w:rsidRDefault="00C7596B" w:rsidP="00BD4A60">
      <w:pPr>
        <w:spacing w:after="0" w:line="240" w:lineRule="auto"/>
        <w:jc w:val="both"/>
        <w:rPr>
          <w:rFonts w:ascii="Times New Roman" w:hAnsi="Times New Roman"/>
          <w:sz w:val="28"/>
          <w:szCs w:val="28"/>
          <w:lang w:val="ro-RO"/>
        </w:rPr>
      </w:pPr>
    </w:p>
    <w:p w:rsidR="00C7596B" w:rsidRDefault="00C7596B" w:rsidP="00BD4A60">
      <w:pPr>
        <w:spacing w:after="0" w:line="240" w:lineRule="auto"/>
        <w:jc w:val="both"/>
        <w:rPr>
          <w:rFonts w:ascii="Times New Roman" w:hAnsi="Times New Roman"/>
          <w:sz w:val="28"/>
          <w:szCs w:val="28"/>
          <w:lang w:val="ro-RO"/>
        </w:rPr>
      </w:pPr>
    </w:p>
    <w:p w:rsidR="00C7596B" w:rsidRPr="00F42E48" w:rsidRDefault="00C7596B" w:rsidP="00BD4A60">
      <w:pPr>
        <w:spacing w:after="0" w:line="240" w:lineRule="auto"/>
        <w:jc w:val="both"/>
        <w:rPr>
          <w:rFonts w:ascii="Times New Roman" w:hAnsi="Times New Roman"/>
          <w:sz w:val="28"/>
          <w:szCs w:val="28"/>
          <w:lang w:val="ro-RO"/>
        </w:rPr>
      </w:pPr>
      <w:bookmarkStart w:id="0" w:name="_GoBack"/>
      <w:bookmarkEnd w:id="0"/>
    </w:p>
    <w:p w:rsidR="00F42E48" w:rsidRPr="00230490" w:rsidRDefault="00F42E48" w:rsidP="00F42E48">
      <w:pPr>
        <w:autoSpaceDE w:val="0"/>
        <w:autoSpaceDN w:val="0"/>
        <w:adjustRightInd w:val="0"/>
        <w:spacing w:after="0" w:line="240" w:lineRule="auto"/>
        <w:rPr>
          <w:rFonts w:ascii="Times New Roman" w:hAnsi="Times New Roman"/>
          <w:color w:val="000000"/>
          <w:sz w:val="28"/>
          <w:szCs w:val="28"/>
          <w:lang w:val="ro-RO"/>
        </w:rPr>
      </w:pPr>
      <w:r w:rsidRPr="00230490">
        <w:rPr>
          <w:rFonts w:ascii="Times New Roman" w:hAnsi="Times New Roman"/>
          <w:b/>
          <w:bCs/>
          <w:color w:val="000000"/>
          <w:sz w:val="28"/>
          <w:szCs w:val="28"/>
          <w:lang w:val="ro-RO"/>
        </w:rPr>
        <w:lastRenderedPageBreak/>
        <w:t xml:space="preserve">Obligațiile titularului: </w:t>
      </w:r>
    </w:p>
    <w:p w:rsidR="00F42E48" w:rsidRDefault="00F42E48" w:rsidP="00F42E48">
      <w:pPr>
        <w:pStyle w:val="ListParagraph"/>
        <w:numPr>
          <w:ilvl w:val="0"/>
          <w:numId w:val="39"/>
        </w:numPr>
        <w:autoSpaceDE w:val="0"/>
        <w:autoSpaceDN w:val="0"/>
        <w:adjustRightInd w:val="0"/>
        <w:spacing w:after="0" w:line="240" w:lineRule="auto"/>
        <w:jc w:val="both"/>
        <w:rPr>
          <w:rFonts w:ascii="Times New Roman" w:hAnsi="Times New Roman"/>
          <w:sz w:val="28"/>
          <w:szCs w:val="28"/>
          <w:lang w:val="ro-RO"/>
        </w:rPr>
      </w:pPr>
      <w:r w:rsidRPr="00230490">
        <w:rPr>
          <w:rFonts w:ascii="Times New Roman" w:hAnsi="Times New Roman"/>
          <w:sz w:val="28"/>
          <w:szCs w:val="28"/>
          <w:lang w:val="ro-RO"/>
        </w:rPr>
        <w:t>Respectarea legislației de mediu în vigoare.</w:t>
      </w:r>
    </w:p>
    <w:p w:rsidR="00F42E48" w:rsidRPr="00230490" w:rsidRDefault="00F42E48" w:rsidP="00F42E48">
      <w:pPr>
        <w:pStyle w:val="ListParagraph"/>
        <w:numPr>
          <w:ilvl w:val="0"/>
          <w:numId w:val="39"/>
        </w:numPr>
        <w:autoSpaceDE w:val="0"/>
        <w:autoSpaceDN w:val="0"/>
        <w:adjustRightInd w:val="0"/>
        <w:spacing w:after="0" w:line="240" w:lineRule="auto"/>
        <w:ind w:left="0" w:firstLine="360"/>
        <w:jc w:val="both"/>
        <w:rPr>
          <w:rFonts w:ascii="Times New Roman" w:hAnsi="Times New Roman"/>
          <w:sz w:val="28"/>
          <w:szCs w:val="28"/>
          <w:lang w:val="ro-RO"/>
        </w:rPr>
      </w:pPr>
      <w:r w:rsidRPr="00230490">
        <w:rPr>
          <w:rFonts w:ascii="Times New Roman" w:hAnsi="Times New Roman"/>
          <w:color w:val="000000"/>
          <w:sz w:val="28"/>
          <w:szCs w:val="28"/>
          <w:lang w:val="ro-RO"/>
        </w:rPr>
        <w:t>Titularul are obligaţia de a supune procedurii de adoptare planul şi orice modificare a acesteia, numai în forma avizată de autoritatea competentă de protecţia mediului.</w:t>
      </w:r>
    </w:p>
    <w:p w:rsidR="00F42E48" w:rsidRDefault="00F42E48" w:rsidP="00F42E48">
      <w:pPr>
        <w:pStyle w:val="ListParagraph"/>
        <w:numPr>
          <w:ilvl w:val="0"/>
          <w:numId w:val="39"/>
        </w:numPr>
        <w:autoSpaceDE w:val="0"/>
        <w:autoSpaceDN w:val="0"/>
        <w:adjustRightInd w:val="0"/>
        <w:spacing w:after="0" w:line="240" w:lineRule="auto"/>
        <w:ind w:left="0" w:firstLine="360"/>
        <w:jc w:val="both"/>
        <w:rPr>
          <w:rFonts w:ascii="Times New Roman" w:hAnsi="Times New Roman"/>
          <w:sz w:val="28"/>
          <w:szCs w:val="28"/>
          <w:lang w:val="ro-RO"/>
        </w:rPr>
      </w:pPr>
      <w:r w:rsidRPr="00230490">
        <w:rPr>
          <w:rFonts w:ascii="Times New Roman" w:hAnsi="Times New Roman"/>
          <w:sz w:val="28"/>
          <w:szCs w:val="28"/>
          <w:lang w:val="ro-RO"/>
        </w:rPr>
        <w:t>Respectarea legislației din domeniul gestionarii deșeur</w:t>
      </w:r>
      <w:r>
        <w:rPr>
          <w:rFonts w:ascii="Times New Roman" w:hAnsi="Times New Roman"/>
          <w:sz w:val="28"/>
          <w:szCs w:val="28"/>
          <w:lang w:val="ro-RO"/>
        </w:rPr>
        <w:t xml:space="preserve">ilor atât în faza de construire, </w:t>
      </w:r>
      <w:r w:rsidRPr="00230490">
        <w:rPr>
          <w:rFonts w:ascii="Times New Roman" w:hAnsi="Times New Roman"/>
          <w:sz w:val="28"/>
          <w:szCs w:val="28"/>
          <w:lang w:val="ro-RO"/>
        </w:rPr>
        <w:t>cât și în faza de funcționare.</w:t>
      </w:r>
    </w:p>
    <w:p w:rsidR="00F42E48" w:rsidRPr="00230490" w:rsidRDefault="00F42E48" w:rsidP="00F42E48">
      <w:pPr>
        <w:pStyle w:val="ListParagraph"/>
        <w:numPr>
          <w:ilvl w:val="0"/>
          <w:numId w:val="39"/>
        </w:numPr>
        <w:autoSpaceDE w:val="0"/>
        <w:autoSpaceDN w:val="0"/>
        <w:adjustRightInd w:val="0"/>
        <w:spacing w:after="0" w:line="240" w:lineRule="auto"/>
        <w:ind w:left="0" w:firstLine="360"/>
        <w:jc w:val="both"/>
        <w:rPr>
          <w:rFonts w:ascii="Times New Roman" w:hAnsi="Times New Roman"/>
          <w:sz w:val="28"/>
          <w:szCs w:val="28"/>
          <w:lang w:val="ro-RO"/>
        </w:rPr>
      </w:pPr>
      <w:r w:rsidRPr="00230490">
        <w:rPr>
          <w:rFonts w:ascii="Times New Roman" w:hAnsi="Times New Roman"/>
          <w:sz w:val="28"/>
          <w:szCs w:val="28"/>
          <w:lang w:val="ro-RO"/>
        </w:rPr>
        <w:t>Se va notifica APM Bistrița-Năsăud în situația în care intervin modificări de fond ale datelor care au stat la baza emiterii prezentei decizii.</w:t>
      </w:r>
    </w:p>
    <w:p w:rsidR="0059200A" w:rsidRPr="00F42E48" w:rsidRDefault="0059200A" w:rsidP="0059200A">
      <w:pPr>
        <w:autoSpaceDE w:val="0"/>
        <w:autoSpaceDN w:val="0"/>
        <w:adjustRightInd w:val="0"/>
        <w:spacing w:after="0" w:line="240" w:lineRule="auto"/>
        <w:jc w:val="both"/>
        <w:rPr>
          <w:rFonts w:ascii="Times New Roman" w:hAnsi="Times New Roman"/>
          <w:color w:val="000000"/>
          <w:sz w:val="28"/>
          <w:szCs w:val="28"/>
          <w:lang w:val="ro-RO"/>
        </w:rPr>
      </w:pPr>
    </w:p>
    <w:p w:rsidR="0059200A" w:rsidRPr="00F42E48" w:rsidRDefault="0059200A" w:rsidP="0059200A">
      <w:pPr>
        <w:autoSpaceDE w:val="0"/>
        <w:autoSpaceDN w:val="0"/>
        <w:adjustRightInd w:val="0"/>
        <w:spacing w:after="0" w:line="240" w:lineRule="auto"/>
        <w:jc w:val="both"/>
        <w:rPr>
          <w:rFonts w:ascii="Times New Roman" w:hAnsi="Times New Roman"/>
          <w:sz w:val="28"/>
          <w:szCs w:val="28"/>
          <w:lang w:val="ro-RO"/>
        </w:rPr>
      </w:pPr>
      <w:r w:rsidRPr="00F42E48">
        <w:rPr>
          <w:rFonts w:ascii="Times New Roman" w:hAnsi="Times New Roman"/>
          <w:b/>
          <w:bCs/>
          <w:sz w:val="28"/>
          <w:szCs w:val="28"/>
          <w:lang w:val="ro-RO"/>
        </w:rPr>
        <w:t xml:space="preserve">Informarea și participarea publicului la procedura de evaluare de mediu: </w:t>
      </w:r>
    </w:p>
    <w:p w:rsidR="0059200A" w:rsidRPr="00F42E48" w:rsidRDefault="0059200A" w:rsidP="0059200A">
      <w:pPr>
        <w:autoSpaceDE w:val="0"/>
        <w:autoSpaceDN w:val="0"/>
        <w:adjustRightInd w:val="0"/>
        <w:spacing w:after="16" w:line="240" w:lineRule="auto"/>
        <w:jc w:val="both"/>
        <w:rPr>
          <w:rFonts w:ascii="Times New Roman" w:hAnsi="Times New Roman"/>
          <w:sz w:val="28"/>
          <w:szCs w:val="28"/>
          <w:lang w:val="ro-RO"/>
        </w:rPr>
      </w:pPr>
      <w:r w:rsidRPr="00F42E48">
        <w:rPr>
          <w:rFonts w:ascii="Times New Roman" w:hAnsi="Times New Roman"/>
          <w:sz w:val="28"/>
          <w:szCs w:val="28"/>
          <w:lang w:val="ro-RO"/>
        </w:rPr>
        <w:t>- Anunțuri publice privind depunerea notificării</w:t>
      </w:r>
      <w:r w:rsidR="00247D61" w:rsidRPr="00F42E48">
        <w:rPr>
          <w:rFonts w:ascii="Times New Roman" w:hAnsi="Times New Roman"/>
          <w:sz w:val="28"/>
          <w:szCs w:val="28"/>
          <w:lang w:val="ro-RO"/>
        </w:rPr>
        <w:t xml:space="preserve"> publicate de către titular</w:t>
      </w:r>
      <w:r w:rsidR="0029097A" w:rsidRPr="00F42E48">
        <w:rPr>
          <w:rFonts w:ascii="Times New Roman" w:hAnsi="Times New Roman"/>
          <w:sz w:val="28"/>
          <w:szCs w:val="28"/>
          <w:lang w:val="ro-RO"/>
        </w:rPr>
        <w:t xml:space="preserve"> în ziarul Răsunetul, edițiile din 2</w:t>
      </w:r>
      <w:r w:rsidR="00F42E48" w:rsidRPr="00F42E48">
        <w:rPr>
          <w:rFonts w:ascii="Times New Roman" w:hAnsi="Times New Roman"/>
          <w:sz w:val="28"/>
          <w:szCs w:val="28"/>
          <w:lang w:val="ro-RO"/>
        </w:rPr>
        <w:t>8.12.2022</w:t>
      </w:r>
      <w:r w:rsidR="0029097A" w:rsidRPr="00F42E48">
        <w:rPr>
          <w:rFonts w:ascii="Times New Roman" w:hAnsi="Times New Roman"/>
          <w:sz w:val="28"/>
          <w:szCs w:val="28"/>
          <w:lang w:val="ro-RO"/>
        </w:rPr>
        <w:t xml:space="preserve"> și </w:t>
      </w:r>
      <w:r w:rsidR="00F42E48" w:rsidRPr="00F42E48">
        <w:rPr>
          <w:rFonts w:ascii="Times New Roman" w:hAnsi="Times New Roman"/>
          <w:sz w:val="28"/>
          <w:szCs w:val="28"/>
          <w:lang w:val="ro-RO"/>
        </w:rPr>
        <w:t>4.01.2023</w:t>
      </w:r>
      <w:r w:rsidRPr="00F42E48">
        <w:rPr>
          <w:rFonts w:ascii="Times New Roman" w:hAnsi="Times New Roman"/>
          <w:sz w:val="28"/>
          <w:szCs w:val="28"/>
          <w:lang w:val="ro-RO"/>
        </w:rPr>
        <w:t>;</w:t>
      </w:r>
    </w:p>
    <w:p w:rsidR="0059200A" w:rsidRPr="00F42E48" w:rsidRDefault="0059200A" w:rsidP="0059200A">
      <w:pPr>
        <w:autoSpaceDE w:val="0"/>
        <w:autoSpaceDN w:val="0"/>
        <w:adjustRightInd w:val="0"/>
        <w:spacing w:after="16" w:line="240" w:lineRule="auto"/>
        <w:jc w:val="both"/>
        <w:rPr>
          <w:rFonts w:ascii="Times New Roman" w:hAnsi="Times New Roman"/>
          <w:sz w:val="28"/>
          <w:szCs w:val="28"/>
          <w:lang w:val="ro-RO"/>
        </w:rPr>
      </w:pPr>
      <w:r w:rsidRPr="00F42E48">
        <w:rPr>
          <w:rFonts w:ascii="Times New Roman" w:hAnsi="Times New Roman"/>
          <w:sz w:val="28"/>
          <w:szCs w:val="28"/>
          <w:lang w:val="ro-RO"/>
        </w:rPr>
        <w:t>- Anunț public privind depunerea notificării apărut pe site-ul A</w:t>
      </w:r>
      <w:r w:rsidR="007A6D2F" w:rsidRPr="00F42E48">
        <w:rPr>
          <w:rFonts w:ascii="Times New Roman" w:hAnsi="Times New Roman"/>
          <w:sz w:val="28"/>
          <w:szCs w:val="28"/>
          <w:lang w:val="ro-RO"/>
        </w:rPr>
        <w:t xml:space="preserve">PM Bistrița-Năsăud la </w:t>
      </w:r>
      <w:r w:rsidR="003C4FE2" w:rsidRPr="00F42E48">
        <w:rPr>
          <w:rFonts w:ascii="Times New Roman" w:hAnsi="Times New Roman"/>
          <w:sz w:val="28"/>
          <w:szCs w:val="28"/>
          <w:lang w:val="ro-RO"/>
        </w:rPr>
        <w:t xml:space="preserve">data de </w:t>
      </w:r>
      <w:r w:rsidR="00F42E48" w:rsidRPr="00F42E48">
        <w:rPr>
          <w:rFonts w:ascii="Times New Roman" w:hAnsi="Times New Roman"/>
          <w:sz w:val="28"/>
          <w:szCs w:val="28"/>
          <w:lang w:val="ro-RO"/>
        </w:rPr>
        <w:t>4.01.2023</w:t>
      </w:r>
      <w:r w:rsidRPr="00F42E48">
        <w:rPr>
          <w:rFonts w:ascii="Times New Roman" w:hAnsi="Times New Roman"/>
          <w:sz w:val="28"/>
          <w:szCs w:val="28"/>
          <w:lang w:val="ro-RO"/>
        </w:rPr>
        <w:t>.</w:t>
      </w:r>
    </w:p>
    <w:p w:rsidR="00FB7E00" w:rsidRPr="00F42E48" w:rsidRDefault="00FB7E00" w:rsidP="0059200A">
      <w:pPr>
        <w:spacing w:after="0" w:line="240" w:lineRule="auto"/>
        <w:jc w:val="both"/>
        <w:rPr>
          <w:rFonts w:ascii="Times New Roman" w:hAnsi="Times New Roman"/>
          <w:sz w:val="28"/>
          <w:szCs w:val="28"/>
          <w:lang w:val="ro-RO"/>
        </w:rPr>
      </w:pPr>
    </w:p>
    <w:p w:rsidR="00F42E48" w:rsidRPr="00582F96" w:rsidRDefault="00F42E48" w:rsidP="00F42E48">
      <w:pPr>
        <w:autoSpaceDE w:val="0"/>
        <w:autoSpaceDN w:val="0"/>
        <w:adjustRightInd w:val="0"/>
        <w:spacing w:after="0" w:line="240" w:lineRule="auto"/>
        <w:ind w:firstLine="720"/>
        <w:jc w:val="both"/>
        <w:rPr>
          <w:rFonts w:ascii="Times New Roman" w:hAnsi="Times New Roman"/>
          <w:sz w:val="28"/>
          <w:szCs w:val="28"/>
          <w:lang w:val="ro-RO"/>
        </w:rPr>
      </w:pPr>
      <w:r w:rsidRPr="00582F96">
        <w:rPr>
          <w:rFonts w:ascii="Times New Roman" w:hAnsi="Times New Roman"/>
          <w:b/>
          <w:bCs/>
          <w:sz w:val="28"/>
          <w:szCs w:val="28"/>
          <w:lang w:val="ro-RO"/>
        </w:rPr>
        <w:t xml:space="preserve">Prezenta decizie este valabilă pe toată durata implementării planului, dacǎ nu intervin modificǎri ale acestuia. </w:t>
      </w:r>
    </w:p>
    <w:p w:rsidR="00F42E48" w:rsidRPr="00582F96" w:rsidRDefault="00F42E48" w:rsidP="00F42E48">
      <w:pPr>
        <w:autoSpaceDE w:val="0"/>
        <w:autoSpaceDN w:val="0"/>
        <w:adjustRightInd w:val="0"/>
        <w:spacing w:after="0" w:line="240" w:lineRule="auto"/>
        <w:rPr>
          <w:rFonts w:ascii="Times New Roman" w:hAnsi="Times New Roman"/>
          <w:color w:val="000000"/>
          <w:sz w:val="28"/>
          <w:szCs w:val="28"/>
          <w:lang w:val="ro-RO"/>
        </w:rPr>
      </w:pPr>
    </w:p>
    <w:p w:rsidR="00F42E48" w:rsidRPr="00582F96" w:rsidRDefault="00F42E48" w:rsidP="00F42E48">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582F96">
        <w:rPr>
          <w:rFonts w:ascii="Times New Roman" w:hAnsi="Times New Roman"/>
          <w:b/>
          <w:sz w:val="28"/>
          <w:szCs w:val="28"/>
          <w:lang w:val="ro-RO"/>
        </w:rPr>
        <w:t>Pentru obţinerea autorizaţiei de construire a obiectivelor prevăzute se va urma procedura de reglementare conform Legii nr. 292/2018 privind evaluarea impactului anumitor proiecte publice şi private asupra mediului.</w:t>
      </w:r>
    </w:p>
    <w:p w:rsidR="00F42E48" w:rsidRPr="00582F96" w:rsidRDefault="00F42E48" w:rsidP="00F42E48">
      <w:pPr>
        <w:autoSpaceDE w:val="0"/>
        <w:autoSpaceDN w:val="0"/>
        <w:adjustRightInd w:val="0"/>
        <w:spacing w:after="0" w:line="240" w:lineRule="auto"/>
        <w:rPr>
          <w:rFonts w:ascii="Times New Roman" w:hAnsi="Times New Roman"/>
          <w:color w:val="000000"/>
          <w:sz w:val="28"/>
          <w:szCs w:val="28"/>
          <w:lang w:val="ro-RO"/>
        </w:rPr>
      </w:pPr>
    </w:p>
    <w:p w:rsidR="00F42E48" w:rsidRPr="00582F96" w:rsidRDefault="00F42E48" w:rsidP="00F42E48">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582F96">
        <w:rPr>
          <w:rFonts w:ascii="Times New Roman" w:eastAsia="Times New Roman" w:hAnsi="Times New Roman"/>
          <w:b/>
          <w:sz w:val="28"/>
          <w:szCs w:val="28"/>
          <w:lang w:val="ro-RO"/>
        </w:rPr>
        <w:t>Prezenta decizie poate fi contestată în conformitate cu prevederile Hotărârii Guvernului nr. 445/2009 şi ale Legii contenciosului administrativ nr. 554/2004, cu modificările şi completările ulterioare.</w:t>
      </w:r>
      <w:r w:rsidRPr="00582F96">
        <w:rPr>
          <w:rFonts w:ascii="Times New Roman" w:eastAsia="Times New Roman" w:hAnsi="Times New Roman"/>
          <w:b/>
          <w:sz w:val="28"/>
          <w:szCs w:val="28"/>
          <w:lang w:val="ro-RO"/>
        </w:rPr>
        <w:tab/>
      </w:r>
    </w:p>
    <w:p w:rsidR="00F42E48" w:rsidRPr="00582F96" w:rsidRDefault="00F42E48" w:rsidP="00F42E48">
      <w:pPr>
        <w:autoSpaceDE w:val="0"/>
        <w:autoSpaceDN w:val="0"/>
        <w:adjustRightInd w:val="0"/>
        <w:spacing w:after="0" w:line="240" w:lineRule="auto"/>
        <w:ind w:firstLine="720"/>
        <w:jc w:val="both"/>
        <w:rPr>
          <w:rFonts w:ascii="Times New Roman" w:eastAsia="Times New Roman" w:hAnsi="Times New Roman"/>
          <w:sz w:val="28"/>
          <w:szCs w:val="28"/>
          <w:lang w:val="ro-RO"/>
        </w:rPr>
      </w:pPr>
      <w:r w:rsidRPr="00582F96">
        <w:rPr>
          <w:rFonts w:ascii="Times New Roman" w:eastAsia="Times New Roman" w:hAnsi="Times New Roman"/>
          <w:sz w:val="28"/>
          <w:szCs w:val="28"/>
          <w:lang w:val="ro-RO"/>
        </w:rPr>
        <w:t xml:space="preserve">      </w:t>
      </w:r>
    </w:p>
    <w:p w:rsidR="00F42E48" w:rsidRPr="00582F96" w:rsidRDefault="00F42E48" w:rsidP="00F42E48">
      <w:pPr>
        <w:spacing w:after="0" w:line="240" w:lineRule="auto"/>
        <w:jc w:val="both"/>
        <w:rPr>
          <w:rFonts w:ascii="Times New Roman" w:eastAsia="Times New Roman" w:hAnsi="Times New Roman"/>
          <w:sz w:val="28"/>
          <w:szCs w:val="28"/>
          <w:lang w:val="ro-RO"/>
        </w:rPr>
      </w:pPr>
      <w:r w:rsidRPr="00582F96">
        <w:rPr>
          <w:rFonts w:ascii="Times New Roman" w:eastAsia="Times New Roman" w:hAnsi="Times New Roman"/>
          <w:sz w:val="28"/>
          <w:szCs w:val="28"/>
          <w:lang w:val="ro-RO"/>
        </w:rPr>
        <w:t xml:space="preserve">   </w:t>
      </w:r>
    </w:p>
    <w:p w:rsidR="00F42E48" w:rsidRPr="00582F96" w:rsidRDefault="00F42E48" w:rsidP="00F42E48">
      <w:pPr>
        <w:spacing w:after="0" w:line="240" w:lineRule="auto"/>
        <w:jc w:val="both"/>
        <w:rPr>
          <w:rFonts w:ascii="Times New Roman" w:eastAsia="Times New Roman" w:hAnsi="Times New Roman"/>
          <w:sz w:val="28"/>
          <w:szCs w:val="28"/>
          <w:lang w:val="ro-RO"/>
        </w:rPr>
      </w:pPr>
    </w:p>
    <w:p w:rsidR="00F42E48" w:rsidRPr="00582F96" w:rsidRDefault="00F42E48" w:rsidP="00F42E48">
      <w:pPr>
        <w:spacing w:after="0" w:line="240" w:lineRule="auto"/>
        <w:jc w:val="both"/>
        <w:rPr>
          <w:rFonts w:ascii="Times New Roman" w:eastAsia="Times New Roman" w:hAnsi="Times New Roman"/>
          <w:sz w:val="28"/>
          <w:szCs w:val="28"/>
          <w:lang w:val="ro-RO"/>
        </w:rPr>
      </w:pPr>
    </w:p>
    <w:p w:rsidR="00F42E48" w:rsidRPr="00582F96" w:rsidRDefault="00F42E48" w:rsidP="00F42E48">
      <w:pPr>
        <w:spacing w:after="0" w:line="240"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 xml:space="preserve">DIRECTOR EXECUTIV,      </w:t>
      </w:r>
      <w:r>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 xml:space="preserve"> ŞEF SERVICIU    </w:t>
      </w:r>
    </w:p>
    <w:p w:rsidR="00F42E48" w:rsidRPr="00582F96" w:rsidRDefault="00F42E48" w:rsidP="00F42E48">
      <w:pPr>
        <w:spacing w:after="0" w:line="240" w:lineRule="auto"/>
        <w:ind w:firstLine="720"/>
        <w:jc w:val="both"/>
        <w:rPr>
          <w:rFonts w:ascii="Times New Roman" w:eastAsia="Times New Roman" w:hAnsi="Times New Roman"/>
          <w:sz w:val="28"/>
          <w:szCs w:val="28"/>
          <w:lang w:val="ro-RO"/>
        </w:rPr>
      </w:pPr>
      <w:r w:rsidRPr="00582F96">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 xml:space="preserve">  AVIZE, ACORDURI, AUTORIZAȚII,</w:t>
      </w:r>
    </w:p>
    <w:p w:rsidR="00F42E48" w:rsidRPr="00582F96" w:rsidRDefault="00F42E48" w:rsidP="00F42E48">
      <w:pPr>
        <w:spacing w:after="0" w:line="240" w:lineRule="auto"/>
        <w:jc w:val="both"/>
        <w:rPr>
          <w:rFonts w:ascii="Times New Roman" w:eastAsia="Times New Roman" w:hAnsi="Times New Roman"/>
          <w:sz w:val="28"/>
          <w:szCs w:val="28"/>
          <w:lang w:val="ro-RO"/>
        </w:rPr>
      </w:pPr>
      <w:r w:rsidRPr="00582F96">
        <w:rPr>
          <w:rFonts w:ascii="Times New Roman" w:eastAsia="Times New Roman" w:hAnsi="Times New Roman"/>
          <w:sz w:val="28"/>
          <w:szCs w:val="28"/>
          <w:lang w:val="ro-RO"/>
        </w:rPr>
        <w:t xml:space="preserve"> biolog-chimist Sever Ioan ROMAN</w:t>
      </w:r>
    </w:p>
    <w:p w:rsidR="00F42E48" w:rsidRPr="00582F96" w:rsidRDefault="00F42E48" w:rsidP="00F42E48">
      <w:pPr>
        <w:spacing w:after="0" w:line="240" w:lineRule="auto"/>
        <w:jc w:val="both"/>
        <w:rPr>
          <w:rFonts w:ascii="Times New Roman" w:hAnsi="Times New Roman"/>
          <w:sz w:val="28"/>
          <w:szCs w:val="28"/>
          <w:lang w:val="ro-RO"/>
        </w:rPr>
      </w:pPr>
      <w:r w:rsidRPr="00582F96">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ab/>
      </w:r>
      <w:r w:rsidRPr="00582F96">
        <w:rPr>
          <w:rFonts w:ascii="Times New Roman" w:eastAsia="Times New Roman" w:hAnsi="Times New Roman"/>
          <w:sz w:val="28"/>
          <w:szCs w:val="28"/>
          <w:lang w:val="ro-RO"/>
        </w:rPr>
        <w:tab/>
        <w:t xml:space="preserve">                                                       </w:t>
      </w:r>
      <w:r>
        <w:rPr>
          <w:rFonts w:ascii="Times New Roman" w:eastAsia="Times New Roman" w:hAnsi="Times New Roman"/>
          <w:sz w:val="28"/>
          <w:szCs w:val="28"/>
          <w:lang w:val="ro-RO"/>
        </w:rPr>
        <w:t xml:space="preserve">                </w:t>
      </w:r>
      <w:r w:rsidRPr="00582F96">
        <w:rPr>
          <w:rFonts w:ascii="Times New Roman" w:hAnsi="Times New Roman"/>
          <w:sz w:val="28"/>
          <w:szCs w:val="28"/>
          <w:lang w:val="ro-RO"/>
        </w:rPr>
        <w:t xml:space="preserve">  ing. Marinela Suciu</w:t>
      </w:r>
    </w:p>
    <w:p w:rsidR="00F42E48" w:rsidRPr="00582F96" w:rsidRDefault="00F42E48" w:rsidP="00F42E48">
      <w:pPr>
        <w:spacing w:after="0" w:line="240" w:lineRule="auto"/>
        <w:jc w:val="both"/>
        <w:rPr>
          <w:rFonts w:ascii="Times New Roman" w:eastAsia="Times New Roman" w:hAnsi="Times New Roman"/>
          <w:sz w:val="28"/>
          <w:szCs w:val="28"/>
          <w:lang w:val="ro-RO"/>
        </w:rPr>
      </w:pPr>
    </w:p>
    <w:p w:rsidR="00F42E48" w:rsidRPr="00582F96" w:rsidRDefault="00F42E48" w:rsidP="00F42E48">
      <w:pPr>
        <w:spacing w:after="0" w:line="240" w:lineRule="auto"/>
        <w:ind w:firstLine="720"/>
        <w:jc w:val="both"/>
        <w:rPr>
          <w:rFonts w:ascii="Times New Roman" w:eastAsia="Times New Roman" w:hAnsi="Times New Roman"/>
          <w:iCs/>
          <w:sz w:val="28"/>
          <w:szCs w:val="28"/>
          <w:lang w:val="ro-RO"/>
        </w:rPr>
      </w:pPr>
      <w:r w:rsidRPr="00582F96">
        <w:rPr>
          <w:rFonts w:ascii="Times New Roman" w:eastAsia="Times New Roman" w:hAnsi="Times New Roman"/>
          <w:iCs/>
          <w:sz w:val="28"/>
          <w:szCs w:val="28"/>
          <w:lang w:val="ro-RO"/>
        </w:rPr>
        <w:t xml:space="preserve">      </w:t>
      </w:r>
    </w:p>
    <w:p w:rsidR="00F42E48" w:rsidRDefault="00F42E48" w:rsidP="00F42E48">
      <w:pPr>
        <w:spacing w:after="0" w:line="240" w:lineRule="auto"/>
        <w:ind w:firstLine="720"/>
        <w:jc w:val="both"/>
        <w:rPr>
          <w:rFonts w:ascii="Times New Roman" w:eastAsia="Times New Roman" w:hAnsi="Times New Roman"/>
          <w:iCs/>
          <w:sz w:val="28"/>
          <w:szCs w:val="28"/>
          <w:lang w:val="ro-RO"/>
        </w:rPr>
      </w:pPr>
    </w:p>
    <w:p w:rsidR="00F42E48" w:rsidRPr="00582F96" w:rsidRDefault="00F42E48" w:rsidP="00F42E48">
      <w:pPr>
        <w:spacing w:after="0" w:line="240" w:lineRule="auto"/>
        <w:ind w:firstLine="720"/>
        <w:jc w:val="both"/>
        <w:rPr>
          <w:rFonts w:ascii="Times New Roman" w:eastAsia="Times New Roman" w:hAnsi="Times New Roman"/>
          <w:iCs/>
          <w:sz w:val="28"/>
          <w:szCs w:val="28"/>
          <w:lang w:val="ro-RO"/>
        </w:rPr>
      </w:pPr>
    </w:p>
    <w:p w:rsidR="00F42E48" w:rsidRPr="00582F96" w:rsidRDefault="00F42E48" w:rsidP="00F42E48">
      <w:pPr>
        <w:spacing w:after="0" w:line="240" w:lineRule="auto"/>
        <w:ind w:firstLine="720"/>
        <w:jc w:val="both"/>
        <w:rPr>
          <w:rFonts w:ascii="Times New Roman" w:eastAsia="Times New Roman" w:hAnsi="Times New Roman"/>
          <w:iCs/>
          <w:sz w:val="28"/>
          <w:szCs w:val="28"/>
          <w:lang w:val="ro-RO"/>
        </w:rPr>
      </w:pPr>
      <w:r w:rsidRPr="00582F96">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ab/>
      </w:r>
      <w:r w:rsidRPr="00582F96">
        <w:rPr>
          <w:rFonts w:ascii="Times New Roman" w:eastAsia="Times New Roman" w:hAnsi="Times New Roman"/>
          <w:sz w:val="28"/>
          <w:szCs w:val="28"/>
          <w:lang w:val="ro-RO"/>
        </w:rPr>
        <w:tab/>
      </w:r>
      <w:r w:rsidRPr="00582F96">
        <w:rPr>
          <w:rFonts w:ascii="Times New Roman" w:eastAsia="Times New Roman" w:hAnsi="Times New Roman"/>
          <w:sz w:val="28"/>
          <w:szCs w:val="28"/>
          <w:lang w:val="ro-RO"/>
        </w:rPr>
        <w:tab/>
      </w:r>
      <w:r w:rsidRPr="00582F96">
        <w:rPr>
          <w:rFonts w:ascii="Times New Roman" w:eastAsia="Times New Roman" w:hAnsi="Times New Roman"/>
          <w:iCs/>
          <w:sz w:val="28"/>
          <w:szCs w:val="28"/>
          <w:lang w:val="ro-RO"/>
        </w:rPr>
        <w:t xml:space="preserve">                                        </w:t>
      </w:r>
      <w:r>
        <w:rPr>
          <w:rFonts w:ascii="Times New Roman" w:eastAsia="Times New Roman" w:hAnsi="Times New Roman"/>
          <w:iCs/>
          <w:sz w:val="28"/>
          <w:szCs w:val="28"/>
          <w:lang w:val="ro-RO"/>
        </w:rPr>
        <w:t xml:space="preserve">                 </w:t>
      </w:r>
      <w:r w:rsidRPr="00582F96">
        <w:rPr>
          <w:rFonts w:ascii="Times New Roman" w:eastAsia="Times New Roman" w:hAnsi="Times New Roman"/>
          <w:iCs/>
          <w:sz w:val="28"/>
          <w:szCs w:val="28"/>
          <w:lang w:val="ro-RO"/>
        </w:rPr>
        <w:t xml:space="preserve">  ÎNTOCMIT, </w:t>
      </w:r>
    </w:p>
    <w:p w:rsidR="00F42E48" w:rsidRPr="00582F96" w:rsidRDefault="00F42E48" w:rsidP="00F42E48">
      <w:pPr>
        <w:spacing w:after="0" w:line="240" w:lineRule="auto"/>
        <w:ind w:firstLine="720"/>
        <w:jc w:val="both"/>
        <w:rPr>
          <w:rFonts w:ascii="Times New Roman" w:eastAsia="Times New Roman" w:hAnsi="Times New Roman"/>
          <w:iCs/>
          <w:sz w:val="28"/>
          <w:szCs w:val="28"/>
          <w:lang w:val="ro-RO"/>
        </w:rPr>
      </w:pPr>
    </w:p>
    <w:p w:rsidR="00F42E48" w:rsidRPr="00582F96" w:rsidRDefault="00F42E48" w:rsidP="00F42E48">
      <w:pPr>
        <w:spacing w:after="0" w:line="240" w:lineRule="auto"/>
        <w:ind w:firstLine="720"/>
        <w:jc w:val="both"/>
        <w:rPr>
          <w:rFonts w:ascii="Times New Roman" w:eastAsia="Times New Roman" w:hAnsi="Times New Roman"/>
          <w:sz w:val="28"/>
          <w:szCs w:val="28"/>
          <w:lang w:val="ro-RO"/>
        </w:rPr>
      </w:pPr>
      <w:r w:rsidRPr="00582F96">
        <w:rPr>
          <w:rFonts w:ascii="Times New Roman" w:eastAsia="Times New Roman" w:hAnsi="Times New Roman"/>
          <w:iCs/>
          <w:sz w:val="28"/>
          <w:szCs w:val="28"/>
          <w:lang w:val="ro-RO"/>
        </w:rPr>
        <w:t xml:space="preserve">                                                         </w:t>
      </w:r>
      <w:r>
        <w:rPr>
          <w:rFonts w:ascii="Times New Roman" w:eastAsia="Times New Roman" w:hAnsi="Times New Roman"/>
          <w:iCs/>
          <w:sz w:val="28"/>
          <w:szCs w:val="28"/>
          <w:lang w:val="ro-RO"/>
        </w:rPr>
        <w:t xml:space="preserve">                   </w:t>
      </w:r>
      <w:r>
        <w:rPr>
          <w:rFonts w:ascii="Times New Roman" w:eastAsia="Times New Roman" w:hAnsi="Times New Roman"/>
          <w:iCs/>
          <w:sz w:val="28"/>
          <w:szCs w:val="28"/>
          <w:lang w:val="ro-RO"/>
        </w:rPr>
        <w:tab/>
      </w:r>
      <w:r w:rsidRPr="00582F96">
        <w:rPr>
          <w:rFonts w:ascii="Times New Roman" w:eastAsia="Times New Roman" w:hAnsi="Times New Roman"/>
          <w:iCs/>
          <w:sz w:val="28"/>
          <w:szCs w:val="28"/>
          <w:lang w:val="ro-RO"/>
        </w:rPr>
        <w:t>chim. Georgeta Iușan</w:t>
      </w:r>
    </w:p>
    <w:p w:rsidR="00141E77" w:rsidRDefault="00141E77" w:rsidP="0059200A">
      <w:pPr>
        <w:spacing w:after="0" w:line="240" w:lineRule="auto"/>
        <w:ind w:firstLine="720"/>
        <w:jc w:val="both"/>
        <w:rPr>
          <w:rFonts w:ascii="Times New Roman" w:eastAsia="Times New Roman" w:hAnsi="Times New Roman"/>
          <w:iCs/>
          <w:sz w:val="28"/>
          <w:szCs w:val="28"/>
          <w:lang w:val="ro-RO"/>
        </w:rPr>
      </w:pPr>
    </w:p>
    <w:p w:rsidR="00611AFF" w:rsidRPr="00F42E48" w:rsidRDefault="00611AFF" w:rsidP="0059200A">
      <w:pPr>
        <w:spacing w:after="0" w:line="240" w:lineRule="auto"/>
        <w:ind w:firstLine="720"/>
        <w:jc w:val="both"/>
        <w:rPr>
          <w:rFonts w:ascii="Times New Roman" w:eastAsia="Times New Roman" w:hAnsi="Times New Roman"/>
          <w:iCs/>
          <w:sz w:val="28"/>
          <w:szCs w:val="28"/>
          <w:lang w:val="ro-RO"/>
        </w:rPr>
      </w:pPr>
    </w:p>
    <w:p w:rsidR="0059200A" w:rsidRPr="00F42E48" w:rsidRDefault="0059200A" w:rsidP="0059200A">
      <w:pPr>
        <w:spacing w:after="0" w:line="240" w:lineRule="auto"/>
        <w:ind w:firstLine="720"/>
        <w:jc w:val="both"/>
        <w:rPr>
          <w:rFonts w:ascii="Times New Roman" w:eastAsia="Times New Roman" w:hAnsi="Times New Roman"/>
          <w:iCs/>
          <w:sz w:val="28"/>
          <w:szCs w:val="28"/>
          <w:lang w:val="ro-RO"/>
        </w:rPr>
      </w:pPr>
    </w:p>
    <w:p w:rsidR="00D56B22" w:rsidRPr="00F00A65" w:rsidRDefault="00193E42" w:rsidP="00D56B22">
      <w:pPr>
        <w:tabs>
          <w:tab w:val="right" w:pos="9360"/>
        </w:tabs>
        <w:spacing w:after="0" w:line="240" w:lineRule="auto"/>
        <w:jc w:val="center"/>
        <w:rPr>
          <w:rFonts w:ascii="Times New Roman" w:hAnsi="Times New Roman"/>
          <w:b/>
          <w:sz w:val="18"/>
          <w:szCs w:val="18"/>
          <w:lang w:val="ro-RO"/>
        </w:rPr>
      </w:pPr>
      <w:r>
        <w:rPr>
          <w:rFonts w:ascii="Times New Roman" w:hAnsi="Times New Roman"/>
          <w:noProof/>
          <w:sz w:val="18"/>
          <w:szCs w:val="18"/>
          <w:lang w:val="ro-RO"/>
        </w:rPr>
        <w:object w:dxaOrig="1440" w:dyaOrig="1440">
          <v:shape id="_x0000_s1026" type="#_x0000_t75" style="position:absolute;left:0;text-align:left;margin-left:-4.75pt;margin-top:.85pt;width:41.9pt;height:34.45pt;z-index:-251657216">
            <v:imagedata r:id="rId8" o:title=""/>
          </v:shape>
          <o:OLEObject Type="Embed" ProgID="CorelDRAW.Graphic.13" ShapeID="_x0000_s1026" DrawAspect="Content" ObjectID="_1736239174" r:id="rId11"/>
        </w:object>
      </w:r>
      <w:r w:rsidR="00D56B22" w:rsidRPr="00F00A65">
        <w:rPr>
          <w:rFonts w:ascii="Times New Roman" w:hAnsi="Times New Roman"/>
          <w:noProof/>
          <w:sz w:val="18"/>
          <w:szCs w:val="18"/>
        </w:rPr>
        <mc:AlternateContent>
          <mc:Choice Requires="wps">
            <w:drawing>
              <wp:anchor distT="0" distB="0" distL="114300" distR="114300" simplePos="0" relativeHeight="251658240" behindDoc="0" locked="0" layoutInCell="1" allowOverlap="1" wp14:anchorId="24A99187" wp14:editId="1840AF3A">
                <wp:simplePos x="0" y="0"/>
                <wp:positionH relativeFrom="column">
                  <wp:posOffset>-142875</wp:posOffset>
                </wp:positionH>
                <wp:positionV relativeFrom="paragraph">
                  <wp:posOffset>-34925</wp:posOffset>
                </wp:positionV>
                <wp:extent cx="6248400" cy="635"/>
                <wp:effectExtent l="10160" t="10795" r="18415" b="1714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36198"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0u6REjAgAAPwQAAA4AAAAAAAAAAAAAAAAALgIAAGRycy9lMm9Eb2Mu&#10;eG1sUEsBAi0AFAAGAAgAAAAhAA8xPpzfAAAACQEAAA8AAAAAAAAAAAAAAAAAfQQAAGRycy9kb3du&#10;cmV2LnhtbFBLBQYAAAAABAAEAPMAAACJBQAAAAA=&#10;" strokecolor="#00214e" strokeweight="1.5pt"/>
            </w:pict>
          </mc:Fallback>
        </mc:AlternateContent>
      </w:r>
      <w:r w:rsidR="00D56B22" w:rsidRPr="00F00A65">
        <w:rPr>
          <w:rFonts w:ascii="Times New Roman" w:hAnsi="Times New Roman"/>
          <w:b/>
          <w:sz w:val="18"/>
          <w:szCs w:val="18"/>
          <w:lang w:val="ro-RO"/>
        </w:rPr>
        <w:t>AGENŢIA PENTRU PROTECŢIA MEDIULUI BISTRIȚA - NĂSĂUD</w:t>
      </w:r>
    </w:p>
    <w:p w:rsidR="00D56B22" w:rsidRPr="00F00A65" w:rsidRDefault="00D56B22" w:rsidP="00D56B22">
      <w:pPr>
        <w:tabs>
          <w:tab w:val="right" w:pos="9360"/>
        </w:tabs>
        <w:spacing w:after="0" w:line="240" w:lineRule="auto"/>
        <w:jc w:val="center"/>
        <w:rPr>
          <w:rFonts w:ascii="Times New Roman" w:hAnsi="Times New Roman"/>
          <w:sz w:val="18"/>
          <w:szCs w:val="18"/>
          <w:lang w:val="ro-RO"/>
        </w:rPr>
      </w:pPr>
      <w:r w:rsidRPr="00F00A65">
        <w:rPr>
          <w:rFonts w:ascii="Times New Roman" w:hAnsi="Times New Roman"/>
          <w:sz w:val="18"/>
          <w:szCs w:val="18"/>
          <w:lang w:val="ro-RO"/>
        </w:rPr>
        <w:t>Adresa: strada Parcului nr. 20, Bistrița, cod 420035, jud. Bistrița-Năsăud</w:t>
      </w:r>
    </w:p>
    <w:p w:rsidR="00D56B22" w:rsidRPr="00F00A65" w:rsidRDefault="00D56B22" w:rsidP="00D56B22">
      <w:pPr>
        <w:tabs>
          <w:tab w:val="right" w:pos="9360"/>
        </w:tabs>
        <w:spacing w:after="0" w:line="240" w:lineRule="auto"/>
        <w:jc w:val="center"/>
        <w:rPr>
          <w:rFonts w:ascii="Times New Roman" w:hAnsi="Times New Roman"/>
          <w:sz w:val="18"/>
          <w:szCs w:val="18"/>
          <w:lang w:val="ro-RO"/>
        </w:rPr>
      </w:pPr>
      <w:r w:rsidRPr="00F00A65">
        <w:rPr>
          <w:rFonts w:ascii="Times New Roman" w:hAnsi="Times New Roman"/>
          <w:sz w:val="18"/>
          <w:szCs w:val="18"/>
          <w:lang w:val="ro-RO"/>
        </w:rPr>
        <w:t xml:space="preserve">E-mail: </w:t>
      </w:r>
      <w:hyperlink r:id="rId12" w:history="1">
        <w:r w:rsidRPr="00F00A65">
          <w:rPr>
            <w:rFonts w:ascii="Times New Roman" w:hAnsi="Times New Roman"/>
            <w:color w:val="0000FF"/>
            <w:sz w:val="18"/>
            <w:szCs w:val="18"/>
            <w:u w:val="single"/>
            <w:lang w:val="ro-RO"/>
          </w:rPr>
          <w:t>office@apmbn.anpm.ro</w:t>
        </w:r>
      </w:hyperlink>
      <w:r w:rsidRPr="00F00A65">
        <w:rPr>
          <w:rFonts w:ascii="Times New Roman" w:hAnsi="Times New Roman"/>
          <w:sz w:val="18"/>
          <w:szCs w:val="18"/>
          <w:lang w:val="ro-RO"/>
        </w:rPr>
        <w:t>; Tel.0263 224 064; Fax 0263 223 709</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D56B22" w:rsidRPr="00F00A65" w:rsidTr="003F4327">
        <w:tc>
          <w:tcPr>
            <w:tcW w:w="6237" w:type="dxa"/>
            <w:shd w:val="clear" w:color="auto" w:fill="auto"/>
          </w:tcPr>
          <w:p w:rsidR="00D56B22" w:rsidRPr="00F00A65" w:rsidRDefault="00D56B22" w:rsidP="003F4327">
            <w:pPr>
              <w:pStyle w:val="Header"/>
              <w:tabs>
                <w:tab w:val="clear" w:pos="4680"/>
              </w:tabs>
              <w:jc w:val="center"/>
              <w:rPr>
                <w:rFonts w:ascii="Times New Roman" w:hAnsi="Times New Roman"/>
                <w:sz w:val="18"/>
                <w:szCs w:val="18"/>
                <w:lang w:val="ro-RO"/>
              </w:rPr>
            </w:pPr>
            <w:r w:rsidRPr="00F00A65">
              <w:rPr>
                <w:rFonts w:ascii="Times New Roman" w:hAnsi="Times New Roman"/>
                <w:i/>
                <w:iCs/>
                <w:color w:val="000000"/>
                <w:sz w:val="18"/>
                <w:szCs w:val="18"/>
                <w:lang w:val="ro-RO"/>
              </w:rPr>
              <w:t>Operator de date cu caracter personal, conform Regulamentului (UE) 2016/679</w:t>
            </w:r>
          </w:p>
        </w:tc>
      </w:tr>
    </w:tbl>
    <w:p w:rsidR="00034501" w:rsidRPr="00F00A65" w:rsidRDefault="00034501" w:rsidP="00D56B22">
      <w:pPr>
        <w:spacing w:after="0" w:line="240" w:lineRule="auto"/>
        <w:rPr>
          <w:rFonts w:ascii="Times New Roman" w:hAnsi="Times New Roman"/>
          <w:b/>
          <w:sz w:val="24"/>
          <w:szCs w:val="24"/>
          <w:lang w:val="ro-RO"/>
        </w:rPr>
      </w:pPr>
    </w:p>
    <w:sectPr w:rsidR="00034501" w:rsidRPr="00F00A65" w:rsidSect="00D56B22">
      <w:footerReference w:type="default" r:id="rId13"/>
      <w:pgSz w:w="11907" w:h="16840" w:code="9"/>
      <w:pgMar w:top="568" w:right="851" w:bottom="284" w:left="1134" w:header="0" w:footer="3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C9C" w:rsidRDefault="00EF6C9C" w:rsidP="0010560A">
      <w:pPr>
        <w:spacing w:after="0" w:line="240" w:lineRule="auto"/>
      </w:pPr>
      <w:r>
        <w:separator/>
      </w:r>
    </w:p>
  </w:endnote>
  <w:endnote w:type="continuationSeparator" w:id="0">
    <w:p w:rsidR="00EF6C9C" w:rsidRDefault="00EF6C9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711897"/>
      <w:docPartObj>
        <w:docPartGallery w:val="Page Numbers (Bottom of Page)"/>
        <w:docPartUnique/>
      </w:docPartObj>
    </w:sdtPr>
    <w:sdtEndPr/>
    <w:sdtContent>
      <w:sdt>
        <w:sdtPr>
          <w:id w:val="1783922640"/>
          <w:docPartObj>
            <w:docPartGallery w:val="Page Numbers (Top of Page)"/>
            <w:docPartUnique/>
          </w:docPartObj>
        </w:sdtPr>
        <w:sdtEndPr/>
        <w:sdtContent>
          <w:p w:rsidR="00A47908" w:rsidRPr="00A47908" w:rsidRDefault="00A47908" w:rsidP="00D56B22">
            <w:pPr>
              <w:tabs>
                <w:tab w:val="right" w:pos="9360"/>
              </w:tabs>
              <w:spacing w:after="0" w:line="240" w:lineRule="auto"/>
              <w:jc w:val="center"/>
            </w:pPr>
            <w:r w:rsidRPr="00A47908">
              <w:rPr>
                <w:bCs/>
                <w:sz w:val="24"/>
                <w:szCs w:val="24"/>
              </w:rPr>
              <w:fldChar w:fldCharType="begin"/>
            </w:r>
            <w:r w:rsidRPr="00A47908">
              <w:rPr>
                <w:bCs/>
              </w:rPr>
              <w:instrText xml:space="preserve"> PAGE </w:instrText>
            </w:r>
            <w:r w:rsidRPr="00A47908">
              <w:rPr>
                <w:bCs/>
                <w:sz w:val="24"/>
                <w:szCs w:val="24"/>
              </w:rPr>
              <w:fldChar w:fldCharType="separate"/>
            </w:r>
            <w:r w:rsidR="00193E42">
              <w:rPr>
                <w:bCs/>
                <w:noProof/>
              </w:rPr>
              <w:t>5</w:t>
            </w:r>
            <w:r w:rsidRPr="00A47908">
              <w:rPr>
                <w:bCs/>
                <w:sz w:val="24"/>
                <w:szCs w:val="24"/>
              </w:rPr>
              <w:fldChar w:fldCharType="end"/>
            </w:r>
            <w:r w:rsidRPr="00A47908">
              <w:rPr>
                <w:bCs/>
                <w:sz w:val="24"/>
                <w:szCs w:val="24"/>
              </w:rPr>
              <w:t>/</w:t>
            </w:r>
            <w:r w:rsidRPr="00A47908">
              <w:rPr>
                <w:bCs/>
                <w:sz w:val="24"/>
                <w:szCs w:val="24"/>
              </w:rPr>
              <w:fldChar w:fldCharType="begin"/>
            </w:r>
            <w:r w:rsidRPr="00A47908">
              <w:rPr>
                <w:bCs/>
              </w:rPr>
              <w:instrText xml:space="preserve"> NUMPAGES  </w:instrText>
            </w:r>
            <w:r w:rsidRPr="00A47908">
              <w:rPr>
                <w:bCs/>
                <w:sz w:val="24"/>
                <w:szCs w:val="24"/>
              </w:rPr>
              <w:fldChar w:fldCharType="separate"/>
            </w:r>
            <w:r w:rsidR="00193E42">
              <w:rPr>
                <w:bCs/>
                <w:noProof/>
              </w:rPr>
              <w:t>5</w:t>
            </w:r>
            <w:r w:rsidRPr="00A47908">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C9C" w:rsidRDefault="00EF6C9C" w:rsidP="0010560A">
      <w:pPr>
        <w:spacing w:after="0" w:line="240" w:lineRule="auto"/>
      </w:pPr>
      <w:r>
        <w:separator/>
      </w:r>
    </w:p>
  </w:footnote>
  <w:footnote w:type="continuationSeparator" w:id="0">
    <w:p w:rsidR="00EF6C9C" w:rsidRDefault="00EF6C9C"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5B1C05"/>
    <w:multiLevelType w:val="hybridMultilevel"/>
    <w:tmpl w:val="64A0C6DC"/>
    <w:lvl w:ilvl="0" w:tplc="04180003">
      <w:start w:val="1"/>
      <w:numFmt w:val="bullet"/>
      <w:lvlText w:val="o"/>
      <w:lvlJc w:val="left"/>
      <w:pPr>
        <w:ind w:left="1446" w:hanging="360"/>
      </w:pPr>
      <w:rPr>
        <w:rFonts w:ascii="Courier New" w:hAnsi="Courier New" w:cs="Courier New"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5"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E1CED"/>
    <w:multiLevelType w:val="hybridMultilevel"/>
    <w:tmpl w:val="C45227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EB3130"/>
    <w:multiLevelType w:val="multilevel"/>
    <w:tmpl w:val="92ECF81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6D0916"/>
    <w:multiLevelType w:val="hybridMultilevel"/>
    <w:tmpl w:val="C6EAA696"/>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9"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515FB"/>
    <w:multiLevelType w:val="hybridMultilevel"/>
    <w:tmpl w:val="02EC968A"/>
    <w:lvl w:ilvl="0" w:tplc="0409000B">
      <w:start w:val="1"/>
      <w:numFmt w:val="bullet"/>
      <w:lvlText w:val=""/>
      <w:lvlJc w:val="left"/>
      <w:pPr>
        <w:ind w:left="720" w:hanging="360"/>
      </w:pPr>
      <w:rPr>
        <w:rFonts w:ascii="Wingdings" w:hAnsi="Wingdings" w:hint="default"/>
      </w:rPr>
    </w:lvl>
    <w:lvl w:ilvl="1" w:tplc="C9BA6B04">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4"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D05641D"/>
    <w:multiLevelType w:val="hybridMultilevel"/>
    <w:tmpl w:val="FD8C86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1437A"/>
    <w:multiLevelType w:val="hybridMultilevel"/>
    <w:tmpl w:val="B8BA330C"/>
    <w:lvl w:ilvl="0" w:tplc="04090003">
      <w:start w:val="1"/>
      <w:numFmt w:val="bullet"/>
      <w:lvlText w:val="o"/>
      <w:lvlJc w:val="left"/>
      <w:pPr>
        <w:ind w:left="1215" w:hanging="360"/>
      </w:pPr>
      <w:rPr>
        <w:rFonts w:ascii="Courier New" w:hAnsi="Courier New" w:cs="Courier New"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28"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4" w15:restartNumberingAfterBreak="0">
    <w:nsid w:val="77793BD5"/>
    <w:multiLevelType w:val="hybridMultilevel"/>
    <w:tmpl w:val="209E964E"/>
    <w:lvl w:ilvl="0" w:tplc="258A9FC0">
      <w:numFmt w:val="bullet"/>
      <w:lvlText w:val="•"/>
      <w:lvlJc w:val="left"/>
      <w:pPr>
        <w:ind w:left="1065" w:hanging="705"/>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19"/>
  </w:num>
  <w:num w:numId="4">
    <w:abstractNumId w:val="8"/>
  </w:num>
  <w:num w:numId="5">
    <w:abstractNumId w:val="3"/>
  </w:num>
  <w:num w:numId="6">
    <w:abstractNumId w:val="7"/>
  </w:num>
  <w:num w:numId="7">
    <w:abstractNumId w:val="12"/>
  </w:num>
  <w:num w:numId="8">
    <w:abstractNumId w:val="1"/>
  </w:num>
  <w:num w:numId="9">
    <w:abstractNumId w:val="22"/>
  </w:num>
  <w:num w:numId="10">
    <w:abstractNumId w:val="23"/>
  </w:num>
  <w:num w:numId="11">
    <w:abstractNumId w:val="35"/>
  </w:num>
  <w:num w:numId="12">
    <w:abstractNumId w:val="28"/>
  </w:num>
  <w:num w:numId="13">
    <w:abstractNumId w:val="17"/>
  </w:num>
  <w:num w:numId="14">
    <w:abstractNumId w:val="36"/>
  </w:num>
  <w:num w:numId="15">
    <w:abstractNumId w:val="2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
  </w:num>
  <w:num w:numId="21">
    <w:abstractNumId w:val="16"/>
  </w:num>
  <w:num w:numId="22">
    <w:abstractNumId w:val="32"/>
  </w:num>
  <w:num w:numId="23">
    <w:abstractNumId w:val="20"/>
  </w:num>
  <w:num w:numId="24">
    <w:abstractNumId w:val="5"/>
  </w:num>
  <w:num w:numId="25">
    <w:abstractNumId w:val="31"/>
  </w:num>
  <w:num w:numId="26">
    <w:abstractNumId w:val="10"/>
  </w:num>
  <w:num w:numId="27">
    <w:abstractNumId w:val="6"/>
  </w:num>
  <w:num w:numId="28">
    <w:abstractNumId w:val="33"/>
  </w:num>
  <w:num w:numId="29">
    <w:abstractNumId w:val="0"/>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7"/>
  </w:num>
  <w:num w:numId="34">
    <w:abstractNumId w:val="9"/>
  </w:num>
  <w:num w:numId="35">
    <w:abstractNumId w:val="25"/>
  </w:num>
  <w:num w:numId="36">
    <w:abstractNumId w:val="13"/>
  </w:num>
  <w:num w:numId="37">
    <w:abstractNumId w:val="21"/>
  </w:num>
  <w:num w:numId="38">
    <w:abstractNumId w:val="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07077"/>
    <w:rsid w:val="000126E7"/>
    <w:rsid w:val="00023D48"/>
    <w:rsid w:val="000255D1"/>
    <w:rsid w:val="000336A1"/>
    <w:rsid w:val="00034501"/>
    <w:rsid w:val="00034DF6"/>
    <w:rsid w:val="000350C7"/>
    <w:rsid w:val="00046049"/>
    <w:rsid w:val="00055EFB"/>
    <w:rsid w:val="000567A2"/>
    <w:rsid w:val="00057EB4"/>
    <w:rsid w:val="00062C08"/>
    <w:rsid w:val="000657D6"/>
    <w:rsid w:val="00065F6C"/>
    <w:rsid w:val="0007578C"/>
    <w:rsid w:val="0007594F"/>
    <w:rsid w:val="000805BB"/>
    <w:rsid w:val="000866DE"/>
    <w:rsid w:val="00086B9A"/>
    <w:rsid w:val="00093049"/>
    <w:rsid w:val="00095760"/>
    <w:rsid w:val="000961A9"/>
    <w:rsid w:val="0009758B"/>
    <w:rsid w:val="000A28B9"/>
    <w:rsid w:val="000B4E57"/>
    <w:rsid w:val="000B69CD"/>
    <w:rsid w:val="000C09EB"/>
    <w:rsid w:val="000C4375"/>
    <w:rsid w:val="000C6759"/>
    <w:rsid w:val="000D0742"/>
    <w:rsid w:val="000D2ECD"/>
    <w:rsid w:val="000E1E09"/>
    <w:rsid w:val="000E4F2D"/>
    <w:rsid w:val="000F1355"/>
    <w:rsid w:val="000F4697"/>
    <w:rsid w:val="000F5694"/>
    <w:rsid w:val="001011CF"/>
    <w:rsid w:val="0010560A"/>
    <w:rsid w:val="0010729D"/>
    <w:rsid w:val="0011088D"/>
    <w:rsid w:val="001134B1"/>
    <w:rsid w:val="00114750"/>
    <w:rsid w:val="00116599"/>
    <w:rsid w:val="0011675C"/>
    <w:rsid w:val="00116892"/>
    <w:rsid w:val="00117CBE"/>
    <w:rsid w:val="001209C8"/>
    <w:rsid w:val="00122A0F"/>
    <w:rsid w:val="00125FDB"/>
    <w:rsid w:val="001274F0"/>
    <w:rsid w:val="0013029A"/>
    <w:rsid w:val="00130855"/>
    <w:rsid w:val="00134CC0"/>
    <w:rsid w:val="0013778C"/>
    <w:rsid w:val="00140DBC"/>
    <w:rsid w:val="00141E77"/>
    <w:rsid w:val="00142DF1"/>
    <w:rsid w:val="00147893"/>
    <w:rsid w:val="001509B3"/>
    <w:rsid w:val="00154791"/>
    <w:rsid w:val="001628D8"/>
    <w:rsid w:val="00163FDA"/>
    <w:rsid w:val="0017069E"/>
    <w:rsid w:val="00170C37"/>
    <w:rsid w:val="0017374E"/>
    <w:rsid w:val="00191A0E"/>
    <w:rsid w:val="00193E42"/>
    <w:rsid w:val="001A2AC1"/>
    <w:rsid w:val="001A3059"/>
    <w:rsid w:val="001A64FD"/>
    <w:rsid w:val="001B0834"/>
    <w:rsid w:val="001C1B2F"/>
    <w:rsid w:val="001C2603"/>
    <w:rsid w:val="001D0270"/>
    <w:rsid w:val="001D2441"/>
    <w:rsid w:val="001D6FC6"/>
    <w:rsid w:val="001D7ED2"/>
    <w:rsid w:val="001E0B5F"/>
    <w:rsid w:val="001E75B4"/>
    <w:rsid w:val="001E7F69"/>
    <w:rsid w:val="001F03FD"/>
    <w:rsid w:val="001F11B7"/>
    <w:rsid w:val="001F4472"/>
    <w:rsid w:val="00206333"/>
    <w:rsid w:val="00211649"/>
    <w:rsid w:val="00211967"/>
    <w:rsid w:val="002154D4"/>
    <w:rsid w:val="002176F5"/>
    <w:rsid w:val="00221B9A"/>
    <w:rsid w:val="002252AA"/>
    <w:rsid w:val="00226598"/>
    <w:rsid w:val="00227DCC"/>
    <w:rsid w:val="00232324"/>
    <w:rsid w:val="00241FC8"/>
    <w:rsid w:val="00247D61"/>
    <w:rsid w:val="00250946"/>
    <w:rsid w:val="0025269B"/>
    <w:rsid w:val="00257601"/>
    <w:rsid w:val="00261825"/>
    <w:rsid w:val="00263504"/>
    <w:rsid w:val="00274875"/>
    <w:rsid w:val="0028053B"/>
    <w:rsid w:val="00282F5C"/>
    <w:rsid w:val="00284C17"/>
    <w:rsid w:val="00284FE2"/>
    <w:rsid w:val="002854BF"/>
    <w:rsid w:val="00286C08"/>
    <w:rsid w:val="00287E19"/>
    <w:rsid w:val="0029097A"/>
    <w:rsid w:val="0029170F"/>
    <w:rsid w:val="00292F2B"/>
    <w:rsid w:val="00293FE2"/>
    <w:rsid w:val="0029680D"/>
    <w:rsid w:val="00297A46"/>
    <w:rsid w:val="002B3534"/>
    <w:rsid w:val="002B46E4"/>
    <w:rsid w:val="002C3198"/>
    <w:rsid w:val="002C341E"/>
    <w:rsid w:val="002C7112"/>
    <w:rsid w:val="002C7A16"/>
    <w:rsid w:val="002D1BF7"/>
    <w:rsid w:val="002D22EE"/>
    <w:rsid w:val="002E68D6"/>
    <w:rsid w:val="002E7074"/>
    <w:rsid w:val="00312392"/>
    <w:rsid w:val="00312964"/>
    <w:rsid w:val="003130CE"/>
    <w:rsid w:val="0031366E"/>
    <w:rsid w:val="00315C97"/>
    <w:rsid w:val="00320B7E"/>
    <w:rsid w:val="00327C84"/>
    <w:rsid w:val="003306BD"/>
    <w:rsid w:val="003319AB"/>
    <w:rsid w:val="00334DE6"/>
    <w:rsid w:val="0033682D"/>
    <w:rsid w:val="003404FC"/>
    <w:rsid w:val="00347395"/>
    <w:rsid w:val="0035097B"/>
    <w:rsid w:val="00356C80"/>
    <w:rsid w:val="003638E4"/>
    <w:rsid w:val="00363924"/>
    <w:rsid w:val="00365C0C"/>
    <w:rsid w:val="00367457"/>
    <w:rsid w:val="00374A17"/>
    <w:rsid w:val="00375B4E"/>
    <w:rsid w:val="003769B5"/>
    <w:rsid w:val="00377782"/>
    <w:rsid w:val="00383DC2"/>
    <w:rsid w:val="0039373A"/>
    <w:rsid w:val="00394DE6"/>
    <w:rsid w:val="00394E35"/>
    <w:rsid w:val="003A2D3C"/>
    <w:rsid w:val="003A4934"/>
    <w:rsid w:val="003A6F3D"/>
    <w:rsid w:val="003B5B27"/>
    <w:rsid w:val="003C14A9"/>
    <w:rsid w:val="003C23EE"/>
    <w:rsid w:val="003C343E"/>
    <w:rsid w:val="003C4FE2"/>
    <w:rsid w:val="003C5370"/>
    <w:rsid w:val="003C6148"/>
    <w:rsid w:val="003D0948"/>
    <w:rsid w:val="003D213D"/>
    <w:rsid w:val="003D25D5"/>
    <w:rsid w:val="003D3452"/>
    <w:rsid w:val="003D34B4"/>
    <w:rsid w:val="003D6F2E"/>
    <w:rsid w:val="003E1E98"/>
    <w:rsid w:val="003E6903"/>
    <w:rsid w:val="003F19EA"/>
    <w:rsid w:val="003F3DFD"/>
    <w:rsid w:val="003F4A7B"/>
    <w:rsid w:val="00403A95"/>
    <w:rsid w:val="00406F6B"/>
    <w:rsid w:val="004108C0"/>
    <w:rsid w:val="0041758B"/>
    <w:rsid w:val="00417FD2"/>
    <w:rsid w:val="00421D5F"/>
    <w:rsid w:val="00422B76"/>
    <w:rsid w:val="004406B2"/>
    <w:rsid w:val="00446C0D"/>
    <w:rsid w:val="00447071"/>
    <w:rsid w:val="00450CE4"/>
    <w:rsid w:val="00450E53"/>
    <w:rsid w:val="0046173B"/>
    <w:rsid w:val="00463BC2"/>
    <w:rsid w:val="00473A03"/>
    <w:rsid w:val="00473C9B"/>
    <w:rsid w:val="00475201"/>
    <w:rsid w:val="004765EB"/>
    <w:rsid w:val="0048293B"/>
    <w:rsid w:val="00487D5C"/>
    <w:rsid w:val="00493A08"/>
    <w:rsid w:val="00494469"/>
    <w:rsid w:val="004976D8"/>
    <w:rsid w:val="00497B0D"/>
    <w:rsid w:val="00497E07"/>
    <w:rsid w:val="004A1C0E"/>
    <w:rsid w:val="004A1C60"/>
    <w:rsid w:val="004A3A25"/>
    <w:rsid w:val="004A4924"/>
    <w:rsid w:val="004A7937"/>
    <w:rsid w:val="004B1124"/>
    <w:rsid w:val="004B5B6A"/>
    <w:rsid w:val="004B7826"/>
    <w:rsid w:val="004B7C7C"/>
    <w:rsid w:val="004C4E8D"/>
    <w:rsid w:val="004D439D"/>
    <w:rsid w:val="004D556B"/>
    <w:rsid w:val="004D67A6"/>
    <w:rsid w:val="004E541B"/>
    <w:rsid w:val="004E5A4A"/>
    <w:rsid w:val="004F3DF5"/>
    <w:rsid w:val="004F7EDA"/>
    <w:rsid w:val="00504D5D"/>
    <w:rsid w:val="0050643F"/>
    <w:rsid w:val="005137E3"/>
    <w:rsid w:val="00514D89"/>
    <w:rsid w:val="00515ED2"/>
    <w:rsid w:val="005205EF"/>
    <w:rsid w:val="005267DF"/>
    <w:rsid w:val="00532353"/>
    <w:rsid w:val="005360B7"/>
    <w:rsid w:val="005457DD"/>
    <w:rsid w:val="00545F57"/>
    <w:rsid w:val="00550C1B"/>
    <w:rsid w:val="00553C61"/>
    <w:rsid w:val="00555B18"/>
    <w:rsid w:val="00557C40"/>
    <w:rsid w:val="00564AA4"/>
    <w:rsid w:val="00567C28"/>
    <w:rsid w:val="00571253"/>
    <w:rsid w:val="00575325"/>
    <w:rsid w:val="00581E9B"/>
    <w:rsid w:val="00586D0A"/>
    <w:rsid w:val="00587E6B"/>
    <w:rsid w:val="00590CFA"/>
    <w:rsid w:val="005915C9"/>
    <w:rsid w:val="0059200A"/>
    <w:rsid w:val="0059286F"/>
    <w:rsid w:val="00594181"/>
    <w:rsid w:val="005A3E32"/>
    <w:rsid w:val="005A57F1"/>
    <w:rsid w:val="005A5855"/>
    <w:rsid w:val="005A7F98"/>
    <w:rsid w:val="005B09B7"/>
    <w:rsid w:val="005B20C8"/>
    <w:rsid w:val="005C1E73"/>
    <w:rsid w:val="005C716F"/>
    <w:rsid w:val="005D3599"/>
    <w:rsid w:val="005D6C32"/>
    <w:rsid w:val="005E31AC"/>
    <w:rsid w:val="005E3FB6"/>
    <w:rsid w:val="005E4068"/>
    <w:rsid w:val="005F10DA"/>
    <w:rsid w:val="00600A77"/>
    <w:rsid w:val="00607615"/>
    <w:rsid w:val="00607F2C"/>
    <w:rsid w:val="00610D4E"/>
    <w:rsid w:val="00611AFF"/>
    <w:rsid w:val="0061677F"/>
    <w:rsid w:val="00617F2C"/>
    <w:rsid w:val="006241A9"/>
    <w:rsid w:val="00624DBE"/>
    <w:rsid w:val="00632117"/>
    <w:rsid w:val="0063255B"/>
    <w:rsid w:val="0063576E"/>
    <w:rsid w:val="006369CC"/>
    <w:rsid w:val="0064599E"/>
    <w:rsid w:val="0065147F"/>
    <w:rsid w:val="00654F2F"/>
    <w:rsid w:val="00656273"/>
    <w:rsid w:val="0065742A"/>
    <w:rsid w:val="006668B3"/>
    <w:rsid w:val="00667BDA"/>
    <w:rsid w:val="00674159"/>
    <w:rsid w:val="00677AD1"/>
    <w:rsid w:val="00685F98"/>
    <w:rsid w:val="0069161E"/>
    <w:rsid w:val="00691E95"/>
    <w:rsid w:val="00696EE3"/>
    <w:rsid w:val="006A11D2"/>
    <w:rsid w:val="006A73F4"/>
    <w:rsid w:val="006A7BD0"/>
    <w:rsid w:val="006B1C3A"/>
    <w:rsid w:val="006C097B"/>
    <w:rsid w:val="006C7065"/>
    <w:rsid w:val="006D1204"/>
    <w:rsid w:val="006D49F0"/>
    <w:rsid w:val="006D4E85"/>
    <w:rsid w:val="006D4EF3"/>
    <w:rsid w:val="006D5114"/>
    <w:rsid w:val="006E1E1E"/>
    <w:rsid w:val="006E7B5C"/>
    <w:rsid w:val="006F04C0"/>
    <w:rsid w:val="006F115F"/>
    <w:rsid w:val="006F1C5F"/>
    <w:rsid w:val="006F1ED8"/>
    <w:rsid w:val="00702379"/>
    <w:rsid w:val="0070444F"/>
    <w:rsid w:val="00706555"/>
    <w:rsid w:val="007153B4"/>
    <w:rsid w:val="00716BF1"/>
    <w:rsid w:val="00717002"/>
    <w:rsid w:val="00726667"/>
    <w:rsid w:val="00731D4A"/>
    <w:rsid w:val="00746ADB"/>
    <w:rsid w:val="00747873"/>
    <w:rsid w:val="00747B0C"/>
    <w:rsid w:val="00754767"/>
    <w:rsid w:val="00757F6E"/>
    <w:rsid w:val="00776505"/>
    <w:rsid w:val="00777451"/>
    <w:rsid w:val="00780237"/>
    <w:rsid w:val="007813E3"/>
    <w:rsid w:val="00782FDB"/>
    <w:rsid w:val="007839E2"/>
    <w:rsid w:val="00783B79"/>
    <w:rsid w:val="00786C7E"/>
    <w:rsid w:val="00790B95"/>
    <w:rsid w:val="00796EE8"/>
    <w:rsid w:val="007A2496"/>
    <w:rsid w:val="007A6D2F"/>
    <w:rsid w:val="007B5878"/>
    <w:rsid w:val="007B7AB6"/>
    <w:rsid w:val="007C2F41"/>
    <w:rsid w:val="007C3BF2"/>
    <w:rsid w:val="007C5139"/>
    <w:rsid w:val="007C5D40"/>
    <w:rsid w:val="007D459B"/>
    <w:rsid w:val="007E0129"/>
    <w:rsid w:val="007E01DA"/>
    <w:rsid w:val="007E13C8"/>
    <w:rsid w:val="007E616F"/>
    <w:rsid w:val="007E780C"/>
    <w:rsid w:val="007F3021"/>
    <w:rsid w:val="007F5AE4"/>
    <w:rsid w:val="007F74BC"/>
    <w:rsid w:val="00800DBB"/>
    <w:rsid w:val="00801812"/>
    <w:rsid w:val="00802CA0"/>
    <w:rsid w:val="00804B48"/>
    <w:rsid w:val="008071FE"/>
    <w:rsid w:val="00811026"/>
    <w:rsid w:val="00813506"/>
    <w:rsid w:val="00813DCE"/>
    <w:rsid w:val="00824A23"/>
    <w:rsid w:val="00832A90"/>
    <w:rsid w:val="00841023"/>
    <w:rsid w:val="00841D66"/>
    <w:rsid w:val="0084232D"/>
    <w:rsid w:val="00843CDE"/>
    <w:rsid w:val="00843E48"/>
    <w:rsid w:val="0084548F"/>
    <w:rsid w:val="00846F94"/>
    <w:rsid w:val="0085034B"/>
    <w:rsid w:val="00851170"/>
    <w:rsid w:val="0085289E"/>
    <w:rsid w:val="00853BC6"/>
    <w:rsid w:val="00856DAE"/>
    <w:rsid w:val="00856FF9"/>
    <w:rsid w:val="00857A43"/>
    <w:rsid w:val="008622FC"/>
    <w:rsid w:val="00867EAE"/>
    <w:rsid w:val="00874238"/>
    <w:rsid w:val="00894587"/>
    <w:rsid w:val="00897756"/>
    <w:rsid w:val="0089789D"/>
    <w:rsid w:val="008A1902"/>
    <w:rsid w:val="008A65B0"/>
    <w:rsid w:val="008B52E1"/>
    <w:rsid w:val="008D3951"/>
    <w:rsid w:val="008D39B2"/>
    <w:rsid w:val="008D7863"/>
    <w:rsid w:val="008D7AD2"/>
    <w:rsid w:val="008E5F13"/>
    <w:rsid w:val="008F3E89"/>
    <w:rsid w:val="008F7960"/>
    <w:rsid w:val="009035DB"/>
    <w:rsid w:val="009071FC"/>
    <w:rsid w:val="00914844"/>
    <w:rsid w:val="00920B32"/>
    <w:rsid w:val="009243C7"/>
    <w:rsid w:val="009247DF"/>
    <w:rsid w:val="00924F3B"/>
    <w:rsid w:val="00933190"/>
    <w:rsid w:val="00933232"/>
    <w:rsid w:val="009346B1"/>
    <w:rsid w:val="009421D5"/>
    <w:rsid w:val="00943E4D"/>
    <w:rsid w:val="00951587"/>
    <w:rsid w:val="009544FB"/>
    <w:rsid w:val="00954AE0"/>
    <w:rsid w:val="00957825"/>
    <w:rsid w:val="00960FEA"/>
    <w:rsid w:val="00966AF2"/>
    <w:rsid w:val="00970AD4"/>
    <w:rsid w:val="00974651"/>
    <w:rsid w:val="00974C80"/>
    <w:rsid w:val="009818DA"/>
    <w:rsid w:val="00983C72"/>
    <w:rsid w:val="009916F3"/>
    <w:rsid w:val="0099518F"/>
    <w:rsid w:val="009A5F8B"/>
    <w:rsid w:val="009A60B9"/>
    <w:rsid w:val="009B155E"/>
    <w:rsid w:val="009B229A"/>
    <w:rsid w:val="009B2AA1"/>
    <w:rsid w:val="009B4193"/>
    <w:rsid w:val="009B648B"/>
    <w:rsid w:val="009C05AA"/>
    <w:rsid w:val="009C061F"/>
    <w:rsid w:val="009C2625"/>
    <w:rsid w:val="009D2C2A"/>
    <w:rsid w:val="009D3A75"/>
    <w:rsid w:val="009D68CB"/>
    <w:rsid w:val="009D7361"/>
    <w:rsid w:val="009E2EA8"/>
    <w:rsid w:val="009E4EF5"/>
    <w:rsid w:val="009E5578"/>
    <w:rsid w:val="009E69B3"/>
    <w:rsid w:val="009F3C8F"/>
    <w:rsid w:val="009F4F54"/>
    <w:rsid w:val="009F5473"/>
    <w:rsid w:val="00A00C3D"/>
    <w:rsid w:val="00A07BFA"/>
    <w:rsid w:val="00A10FB7"/>
    <w:rsid w:val="00A12076"/>
    <w:rsid w:val="00A125E6"/>
    <w:rsid w:val="00A12A3A"/>
    <w:rsid w:val="00A139F3"/>
    <w:rsid w:val="00A15581"/>
    <w:rsid w:val="00A161AA"/>
    <w:rsid w:val="00A163B7"/>
    <w:rsid w:val="00A16D8A"/>
    <w:rsid w:val="00A17571"/>
    <w:rsid w:val="00A238C5"/>
    <w:rsid w:val="00A27A39"/>
    <w:rsid w:val="00A31B58"/>
    <w:rsid w:val="00A37490"/>
    <w:rsid w:val="00A4210A"/>
    <w:rsid w:val="00A462A0"/>
    <w:rsid w:val="00A47908"/>
    <w:rsid w:val="00A51F88"/>
    <w:rsid w:val="00A51FB3"/>
    <w:rsid w:val="00A55E6C"/>
    <w:rsid w:val="00A608EE"/>
    <w:rsid w:val="00A70A56"/>
    <w:rsid w:val="00A70BE8"/>
    <w:rsid w:val="00A72868"/>
    <w:rsid w:val="00A7585E"/>
    <w:rsid w:val="00A76158"/>
    <w:rsid w:val="00A77EEC"/>
    <w:rsid w:val="00A9333B"/>
    <w:rsid w:val="00A96D60"/>
    <w:rsid w:val="00A973B7"/>
    <w:rsid w:val="00AA6971"/>
    <w:rsid w:val="00AA70F7"/>
    <w:rsid w:val="00AA7FBE"/>
    <w:rsid w:val="00AC009F"/>
    <w:rsid w:val="00AC19A6"/>
    <w:rsid w:val="00AC39FA"/>
    <w:rsid w:val="00AC7D11"/>
    <w:rsid w:val="00AD0392"/>
    <w:rsid w:val="00AD0597"/>
    <w:rsid w:val="00AD1C4E"/>
    <w:rsid w:val="00AD669D"/>
    <w:rsid w:val="00AD762E"/>
    <w:rsid w:val="00AD7A22"/>
    <w:rsid w:val="00AD7B47"/>
    <w:rsid w:val="00AE13DC"/>
    <w:rsid w:val="00AF2290"/>
    <w:rsid w:val="00AF36B6"/>
    <w:rsid w:val="00AF69EA"/>
    <w:rsid w:val="00AF7856"/>
    <w:rsid w:val="00B00295"/>
    <w:rsid w:val="00B03B20"/>
    <w:rsid w:val="00B0446F"/>
    <w:rsid w:val="00B05E39"/>
    <w:rsid w:val="00B05E7C"/>
    <w:rsid w:val="00B06F81"/>
    <w:rsid w:val="00B07278"/>
    <w:rsid w:val="00B100DF"/>
    <w:rsid w:val="00B12FE3"/>
    <w:rsid w:val="00B1445B"/>
    <w:rsid w:val="00B14BD5"/>
    <w:rsid w:val="00B1593A"/>
    <w:rsid w:val="00B21B08"/>
    <w:rsid w:val="00B2510E"/>
    <w:rsid w:val="00B3571A"/>
    <w:rsid w:val="00B4006D"/>
    <w:rsid w:val="00B40691"/>
    <w:rsid w:val="00B41A08"/>
    <w:rsid w:val="00B42606"/>
    <w:rsid w:val="00B51A05"/>
    <w:rsid w:val="00B529F3"/>
    <w:rsid w:val="00B53C3D"/>
    <w:rsid w:val="00B5419E"/>
    <w:rsid w:val="00B62B6A"/>
    <w:rsid w:val="00B63D60"/>
    <w:rsid w:val="00B71D13"/>
    <w:rsid w:val="00B75725"/>
    <w:rsid w:val="00B75E21"/>
    <w:rsid w:val="00B82024"/>
    <w:rsid w:val="00B832DC"/>
    <w:rsid w:val="00B8580D"/>
    <w:rsid w:val="00B964A4"/>
    <w:rsid w:val="00B975B2"/>
    <w:rsid w:val="00BA5160"/>
    <w:rsid w:val="00BB0CB3"/>
    <w:rsid w:val="00BB11A2"/>
    <w:rsid w:val="00BB32F2"/>
    <w:rsid w:val="00BC4CF3"/>
    <w:rsid w:val="00BC6608"/>
    <w:rsid w:val="00BD1B26"/>
    <w:rsid w:val="00BD3233"/>
    <w:rsid w:val="00BD3677"/>
    <w:rsid w:val="00BD44BB"/>
    <w:rsid w:val="00BD4A60"/>
    <w:rsid w:val="00BD4C87"/>
    <w:rsid w:val="00BD5E3A"/>
    <w:rsid w:val="00BE228F"/>
    <w:rsid w:val="00BF1F7C"/>
    <w:rsid w:val="00C05181"/>
    <w:rsid w:val="00C064E7"/>
    <w:rsid w:val="00C11FCF"/>
    <w:rsid w:val="00C15D36"/>
    <w:rsid w:val="00C204C6"/>
    <w:rsid w:val="00C27BE3"/>
    <w:rsid w:val="00C4375F"/>
    <w:rsid w:val="00C4392F"/>
    <w:rsid w:val="00C44F10"/>
    <w:rsid w:val="00C47447"/>
    <w:rsid w:val="00C52778"/>
    <w:rsid w:val="00C55B1E"/>
    <w:rsid w:val="00C6259D"/>
    <w:rsid w:val="00C639A0"/>
    <w:rsid w:val="00C63F5E"/>
    <w:rsid w:val="00C6462A"/>
    <w:rsid w:val="00C66F2B"/>
    <w:rsid w:val="00C67F5B"/>
    <w:rsid w:val="00C70496"/>
    <w:rsid w:val="00C7596B"/>
    <w:rsid w:val="00C8151C"/>
    <w:rsid w:val="00C83093"/>
    <w:rsid w:val="00C8466D"/>
    <w:rsid w:val="00C84929"/>
    <w:rsid w:val="00CA198C"/>
    <w:rsid w:val="00CA7673"/>
    <w:rsid w:val="00CB652A"/>
    <w:rsid w:val="00CC07C4"/>
    <w:rsid w:val="00CC19DB"/>
    <w:rsid w:val="00CC4255"/>
    <w:rsid w:val="00CD517A"/>
    <w:rsid w:val="00CE0218"/>
    <w:rsid w:val="00CE0513"/>
    <w:rsid w:val="00CE22A2"/>
    <w:rsid w:val="00CF0557"/>
    <w:rsid w:val="00CF7034"/>
    <w:rsid w:val="00D001A8"/>
    <w:rsid w:val="00D14AF3"/>
    <w:rsid w:val="00D16538"/>
    <w:rsid w:val="00D176A7"/>
    <w:rsid w:val="00D2215C"/>
    <w:rsid w:val="00D351F4"/>
    <w:rsid w:val="00D35F30"/>
    <w:rsid w:val="00D45BCE"/>
    <w:rsid w:val="00D45EE7"/>
    <w:rsid w:val="00D512B0"/>
    <w:rsid w:val="00D51380"/>
    <w:rsid w:val="00D56B22"/>
    <w:rsid w:val="00D616E6"/>
    <w:rsid w:val="00D67FA9"/>
    <w:rsid w:val="00D7170B"/>
    <w:rsid w:val="00D84067"/>
    <w:rsid w:val="00D876AE"/>
    <w:rsid w:val="00D920E4"/>
    <w:rsid w:val="00D95FA8"/>
    <w:rsid w:val="00DA3FAE"/>
    <w:rsid w:val="00DA5B29"/>
    <w:rsid w:val="00DB45CE"/>
    <w:rsid w:val="00DB510F"/>
    <w:rsid w:val="00DB5F76"/>
    <w:rsid w:val="00DB6EE3"/>
    <w:rsid w:val="00DC6034"/>
    <w:rsid w:val="00DC679A"/>
    <w:rsid w:val="00DD57FE"/>
    <w:rsid w:val="00DE30D9"/>
    <w:rsid w:val="00DE59EA"/>
    <w:rsid w:val="00DE6C93"/>
    <w:rsid w:val="00DE7D87"/>
    <w:rsid w:val="00DE7E82"/>
    <w:rsid w:val="00DF1C71"/>
    <w:rsid w:val="00E00197"/>
    <w:rsid w:val="00E00B56"/>
    <w:rsid w:val="00E1349F"/>
    <w:rsid w:val="00E20CF7"/>
    <w:rsid w:val="00E23904"/>
    <w:rsid w:val="00E31789"/>
    <w:rsid w:val="00E32427"/>
    <w:rsid w:val="00E3286F"/>
    <w:rsid w:val="00E34A52"/>
    <w:rsid w:val="00E367C9"/>
    <w:rsid w:val="00E54D01"/>
    <w:rsid w:val="00E56CA7"/>
    <w:rsid w:val="00E6293F"/>
    <w:rsid w:val="00E6583A"/>
    <w:rsid w:val="00E658F8"/>
    <w:rsid w:val="00E70B2B"/>
    <w:rsid w:val="00E7499D"/>
    <w:rsid w:val="00E97B5C"/>
    <w:rsid w:val="00EA2969"/>
    <w:rsid w:val="00EA3738"/>
    <w:rsid w:val="00EB793E"/>
    <w:rsid w:val="00EB7BDC"/>
    <w:rsid w:val="00EC0515"/>
    <w:rsid w:val="00EC1082"/>
    <w:rsid w:val="00ED0040"/>
    <w:rsid w:val="00ED052A"/>
    <w:rsid w:val="00ED1630"/>
    <w:rsid w:val="00ED4800"/>
    <w:rsid w:val="00ED4989"/>
    <w:rsid w:val="00EE5613"/>
    <w:rsid w:val="00EE6A45"/>
    <w:rsid w:val="00EF513A"/>
    <w:rsid w:val="00EF6C9C"/>
    <w:rsid w:val="00F00A65"/>
    <w:rsid w:val="00F00D6E"/>
    <w:rsid w:val="00F0289E"/>
    <w:rsid w:val="00F048E2"/>
    <w:rsid w:val="00F06275"/>
    <w:rsid w:val="00F17EA7"/>
    <w:rsid w:val="00F22A52"/>
    <w:rsid w:val="00F24394"/>
    <w:rsid w:val="00F251AD"/>
    <w:rsid w:val="00F27EDD"/>
    <w:rsid w:val="00F36C6B"/>
    <w:rsid w:val="00F40DF3"/>
    <w:rsid w:val="00F41ED7"/>
    <w:rsid w:val="00F42E48"/>
    <w:rsid w:val="00F5763D"/>
    <w:rsid w:val="00F639DD"/>
    <w:rsid w:val="00F6494A"/>
    <w:rsid w:val="00F71352"/>
    <w:rsid w:val="00F76DD4"/>
    <w:rsid w:val="00F81B11"/>
    <w:rsid w:val="00F846A5"/>
    <w:rsid w:val="00F96156"/>
    <w:rsid w:val="00F964E0"/>
    <w:rsid w:val="00FA03BC"/>
    <w:rsid w:val="00FA16C8"/>
    <w:rsid w:val="00FA4466"/>
    <w:rsid w:val="00FB2461"/>
    <w:rsid w:val="00FB2FE8"/>
    <w:rsid w:val="00FB5429"/>
    <w:rsid w:val="00FB7E00"/>
    <w:rsid w:val="00FC05F7"/>
    <w:rsid w:val="00FC4BDA"/>
    <w:rsid w:val="00FD21E9"/>
    <w:rsid w:val="00FD7FB3"/>
    <w:rsid w:val="00FE092A"/>
    <w:rsid w:val="00FE2D51"/>
    <w:rsid w:val="00FE45DA"/>
    <w:rsid w:val="00FE7D53"/>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214e"/>
    </o:shapedefaults>
    <o:shapelayout v:ext="edit">
      <o:idmap v:ext="edit" data="1"/>
    </o:shapelayout>
  </w:shapeDefaults>
  <w:decimalSymbol w:val=","/>
  <w:listSeparator w:val=";"/>
  <w14:docId w14:val="249049DB"/>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semiHidden/>
    <w:unhideWhenUsed/>
    <w:rsid w:val="00757F6E"/>
    <w:pPr>
      <w:spacing w:after="120"/>
    </w:pPr>
    <w:rPr>
      <w:sz w:val="16"/>
      <w:szCs w:val="16"/>
    </w:rPr>
  </w:style>
  <w:style w:type="character" w:customStyle="1" w:styleId="BodyText3Char">
    <w:name w:val="Body Text 3 Char"/>
    <w:link w:val="BodyText3"/>
    <w:uiPriority w:val="99"/>
    <w:semiHidden/>
    <w:rsid w:val="00757F6E"/>
    <w:rPr>
      <w:sz w:val="16"/>
      <w:szCs w:val="16"/>
      <w:lang w:val="en-US" w:eastAsia="en-US"/>
    </w:rPr>
  </w:style>
  <w:style w:type="paragraph" w:styleId="BodyText2">
    <w:name w:val="Body Text 2"/>
    <w:basedOn w:val="Normal"/>
    <w:link w:val="BodyText2Char"/>
    <w:semiHidden/>
    <w:unhideWhenUsed/>
    <w:rsid w:val="00757F6E"/>
    <w:pPr>
      <w:spacing w:after="120" w:line="480" w:lineRule="auto"/>
    </w:pPr>
  </w:style>
  <w:style w:type="character" w:customStyle="1" w:styleId="BodyText2Char">
    <w:name w:val="Body Text 2 Char"/>
    <w:link w:val="Body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Heading1Char">
    <w:name w:val="Heading 1 Char"/>
    <w:link w:val="Heading1"/>
    <w:uiPriority w:val="9"/>
    <w:rsid w:val="001D6FC6"/>
    <w:rPr>
      <w:rFonts w:ascii="Times New Roman" w:eastAsia="Times New Roman" w:hAnsi="Times New Roman"/>
      <w:b/>
      <w:bCs/>
      <w:kern w:val="36"/>
      <w:sz w:val="48"/>
      <w:szCs w:val="48"/>
    </w:rPr>
  </w:style>
  <w:style w:type="paragraph" w:customStyle="1" w:styleId="NoSpacing1">
    <w:name w:val="No Spacing1"/>
    <w:qFormat/>
    <w:rsid w:val="00802CA0"/>
    <w:rPr>
      <w:rFonts w:cs="Calibri"/>
      <w:sz w:val="22"/>
      <w:szCs w:val="22"/>
      <w:lang w:val="en-US" w:eastAsia="en-US"/>
    </w:rPr>
  </w:style>
  <w:style w:type="paragraph" w:styleId="ListParagraph">
    <w:name w:val="List Paragraph"/>
    <w:aliases w:val="Normal bullet 2,List Paragraph1,Forth level,bullets,Arial"/>
    <w:basedOn w:val="Normal"/>
    <w:link w:val="ListParagraphChar"/>
    <w:uiPriority w:val="99"/>
    <w:qFormat/>
    <w:rsid w:val="00802CA0"/>
    <w:pPr>
      <w:ind w:left="720"/>
      <w:contextualSpacing/>
    </w:pPr>
    <w:rPr>
      <w:noProof/>
      <w:lang w:val="x-none"/>
    </w:rPr>
  </w:style>
  <w:style w:type="character" w:customStyle="1" w:styleId="ListParagraphChar">
    <w:name w:val="List Paragraph Char"/>
    <w:aliases w:val="Normal bullet 2 Char,List Paragraph1 Char,Forth level Char,bullets Char,Arial Char"/>
    <w:link w:val="ListParagraph"/>
    <w:uiPriority w:val="99"/>
    <w:locked/>
    <w:rsid w:val="00802CA0"/>
    <w:rPr>
      <w:noProof/>
      <w:sz w:val="22"/>
      <w:szCs w:val="22"/>
      <w:lang w:val="x-none" w:eastAsia="en-US"/>
    </w:rPr>
  </w:style>
  <w:style w:type="table" w:customStyle="1" w:styleId="TableGrid1">
    <w:name w:val="Table Grid1"/>
    <w:basedOn w:val="TableNormal"/>
    <w:next w:val="TableGrid"/>
    <w:uiPriority w:val="59"/>
    <w:rsid w:val="008D39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ext Normal,Grilă medie 2 - Accentuare 11"/>
    <w:link w:val="NoSpacingChar"/>
    <w:uiPriority w:val="1"/>
    <w:qFormat/>
    <w:rsid w:val="006A11D2"/>
    <w:rPr>
      <w:rFonts w:cs="Calibri"/>
      <w:sz w:val="22"/>
      <w:szCs w:val="22"/>
      <w:lang w:val="en-US" w:eastAsia="en-US"/>
    </w:rPr>
  </w:style>
  <w:style w:type="character" w:customStyle="1" w:styleId="NoSpacingChar">
    <w:name w:val="No Spacing Char"/>
    <w:aliases w:val="Text Normal Char,Grilă medie 2 - Accentuare 11 Char"/>
    <w:link w:val="NoSpacing"/>
    <w:uiPriority w:val="1"/>
    <w:locked/>
    <w:rsid w:val="006A11D2"/>
    <w:rPr>
      <w:rFonts w:cs="Calibri"/>
      <w:sz w:val="22"/>
      <w:szCs w:val="22"/>
      <w:lang w:val="en-US" w:eastAsia="en-US"/>
    </w:rPr>
  </w:style>
  <w:style w:type="character" w:customStyle="1" w:styleId="tpa1">
    <w:name w:val="tpa1"/>
    <w:basedOn w:val="DefaultParagraphFont"/>
    <w:rsid w:val="006A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CD598-B731-441F-B8B8-9A1D3836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10807</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12677</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2019-07-25T07:59:00Z</cp:lastPrinted>
  <dcterms:created xsi:type="dcterms:W3CDTF">2023-01-26T09:53:00Z</dcterms:created>
  <dcterms:modified xsi:type="dcterms:W3CDTF">2023-01-26T09:53:00Z</dcterms:modified>
</cp:coreProperties>
</file>