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CC21511" w:rsidR="00DE792C" w:rsidRPr="00A34269" w:rsidRDefault="007E6483" w:rsidP="00A34269">
      <w:pPr>
        <w:pStyle w:val="Antet"/>
        <w:spacing w:line="360" w:lineRule="auto"/>
        <w:ind w:left="284"/>
        <w:jc w:val="center"/>
        <w:rPr>
          <w:rFonts w:ascii="Trebuchet MS" w:hAnsi="Trebuchet MS"/>
          <w:b/>
          <w:bCs/>
          <w:sz w:val="28"/>
          <w:szCs w:val="28"/>
        </w:rPr>
      </w:pPr>
      <w:r w:rsidRPr="007E6483">
        <w:rPr>
          <w:rFonts w:ascii="Trebuchet MS" w:hAnsi="Trebuchet MS"/>
          <w:b/>
          <w:bCs/>
          <w:sz w:val="28"/>
          <w:szCs w:val="28"/>
        </w:rPr>
        <w:t xml:space="preserve">AGENȚIA </w:t>
      </w:r>
      <w:r w:rsidRPr="00A34269">
        <w:rPr>
          <w:rFonts w:ascii="Trebuchet MS" w:hAnsi="Trebuchet MS"/>
          <w:b/>
          <w:bCs/>
          <w:sz w:val="28"/>
          <w:szCs w:val="28"/>
        </w:rPr>
        <w:t>PENTRU PROTECȚIA MEDIULUI B</w:t>
      </w:r>
      <w:r w:rsidR="00E11C7A" w:rsidRPr="00A34269">
        <w:rPr>
          <w:rFonts w:ascii="Trebuchet MS" w:hAnsi="Trebuchet MS"/>
          <w:b/>
          <w:bCs/>
          <w:sz w:val="28"/>
          <w:szCs w:val="28"/>
        </w:rPr>
        <w:t>ISTRIȚA-NĂSĂUD</w:t>
      </w:r>
    </w:p>
    <w:p w14:paraId="2658C067" w14:textId="77777777" w:rsidR="00A34269" w:rsidRDefault="00A34269" w:rsidP="00F1090C">
      <w:pPr>
        <w:spacing w:line="360" w:lineRule="auto"/>
        <w:ind w:left="284"/>
        <w:rPr>
          <w:rFonts w:ascii="Trebuchet MS" w:hAnsi="Trebuchet MS"/>
          <w:b/>
        </w:rPr>
      </w:pPr>
    </w:p>
    <w:p w14:paraId="1C9C3ACE" w14:textId="4E7325DE" w:rsidR="0024187C" w:rsidRPr="001A68CD" w:rsidRDefault="0024187C" w:rsidP="0024187C">
      <w:pPr>
        <w:spacing w:after="0" w:line="240" w:lineRule="auto"/>
        <w:jc w:val="center"/>
        <w:rPr>
          <w:rFonts w:ascii="Trebuchet MS" w:hAnsi="Trebuchet MS"/>
          <w:b/>
          <w:sz w:val="24"/>
          <w:szCs w:val="24"/>
        </w:rPr>
      </w:pPr>
      <w:r w:rsidRPr="001A68CD">
        <w:rPr>
          <w:rFonts w:ascii="Trebuchet MS" w:hAnsi="Trebuchet MS"/>
          <w:b/>
          <w:sz w:val="24"/>
          <w:szCs w:val="24"/>
        </w:rPr>
        <w:t>DECIZIE</w:t>
      </w:r>
      <w:r w:rsidR="001A68CD" w:rsidRPr="001A68CD">
        <w:rPr>
          <w:rFonts w:ascii="Trebuchet MS" w:hAnsi="Trebuchet MS"/>
          <w:b/>
          <w:sz w:val="24"/>
          <w:szCs w:val="24"/>
        </w:rPr>
        <w:t xml:space="preserve"> </w:t>
      </w:r>
      <w:r w:rsidRPr="001A68CD">
        <w:rPr>
          <w:rFonts w:ascii="Trebuchet MS" w:hAnsi="Trebuchet MS"/>
          <w:b/>
          <w:sz w:val="24"/>
          <w:szCs w:val="24"/>
        </w:rPr>
        <w:t xml:space="preserve">inițială  </w:t>
      </w:r>
    </w:p>
    <w:p w14:paraId="3088C1AF" w14:textId="5DDD8664" w:rsidR="0024187C" w:rsidRDefault="0024187C" w:rsidP="0024187C">
      <w:pPr>
        <w:spacing w:after="0" w:line="240" w:lineRule="auto"/>
        <w:jc w:val="center"/>
        <w:rPr>
          <w:rFonts w:ascii="Trebuchet MS" w:hAnsi="Trebuchet MS"/>
          <w:b/>
          <w:sz w:val="24"/>
          <w:szCs w:val="24"/>
        </w:rPr>
      </w:pPr>
      <w:r w:rsidRPr="001A68CD">
        <w:rPr>
          <w:rFonts w:ascii="Trebuchet MS" w:hAnsi="Trebuchet MS"/>
          <w:b/>
          <w:sz w:val="24"/>
          <w:szCs w:val="24"/>
        </w:rPr>
        <w:t xml:space="preserve">din </w:t>
      </w:r>
      <w:r w:rsidR="005E60A2" w:rsidRPr="001A68CD">
        <w:rPr>
          <w:rFonts w:ascii="Trebuchet MS" w:hAnsi="Trebuchet MS"/>
          <w:b/>
          <w:sz w:val="24"/>
          <w:szCs w:val="24"/>
        </w:rPr>
        <w:t>0</w:t>
      </w:r>
      <w:r w:rsidR="001A68CD" w:rsidRPr="001A68CD">
        <w:rPr>
          <w:rFonts w:ascii="Trebuchet MS" w:hAnsi="Trebuchet MS"/>
          <w:b/>
          <w:sz w:val="24"/>
          <w:szCs w:val="24"/>
        </w:rPr>
        <w:t>8</w:t>
      </w:r>
      <w:r w:rsidR="005E60A2" w:rsidRPr="001A68CD">
        <w:rPr>
          <w:rFonts w:ascii="Trebuchet MS" w:hAnsi="Trebuchet MS"/>
          <w:b/>
          <w:sz w:val="24"/>
          <w:szCs w:val="24"/>
        </w:rPr>
        <w:t>.02.2024</w:t>
      </w:r>
    </w:p>
    <w:p w14:paraId="1679A0CB" w14:textId="77777777" w:rsidR="001A68CD" w:rsidRPr="001A68CD" w:rsidRDefault="001A68CD" w:rsidP="0024187C">
      <w:pPr>
        <w:spacing w:after="0" w:line="240" w:lineRule="auto"/>
        <w:jc w:val="center"/>
        <w:rPr>
          <w:rFonts w:ascii="Trebuchet MS" w:hAnsi="Trebuchet MS"/>
          <w:b/>
          <w:sz w:val="24"/>
          <w:szCs w:val="24"/>
        </w:rPr>
      </w:pPr>
    </w:p>
    <w:p w14:paraId="097B300B" w14:textId="77777777" w:rsidR="0024187C" w:rsidRPr="005E60A2" w:rsidRDefault="0024187C" w:rsidP="0024187C">
      <w:pPr>
        <w:spacing w:after="0" w:line="240" w:lineRule="auto"/>
        <w:jc w:val="center"/>
        <w:rPr>
          <w:rFonts w:ascii="Trebuchet MS" w:hAnsi="Trebuchet MS"/>
          <w:b/>
        </w:rPr>
      </w:pPr>
    </w:p>
    <w:p w14:paraId="55EEC4D3" w14:textId="1E211EA0" w:rsidR="0024187C" w:rsidRPr="005E60A2" w:rsidRDefault="0024187C" w:rsidP="0024187C">
      <w:pPr>
        <w:spacing w:after="0" w:line="240" w:lineRule="auto"/>
        <w:jc w:val="both"/>
        <w:rPr>
          <w:rFonts w:ascii="Trebuchet MS" w:eastAsia="Times New Roman" w:hAnsi="Trebuchet MS"/>
          <w:b/>
          <w:iCs/>
          <w:noProof/>
        </w:rPr>
      </w:pPr>
      <w:r w:rsidRPr="005E60A2">
        <w:rPr>
          <w:rFonts w:ascii="Trebuchet MS" w:hAnsi="Trebuchet MS"/>
        </w:rPr>
        <w:t xml:space="preserve">Urmare solicitării de emitere a avizului de mediu </w:t>
      </w:r>
      <w:r w:rsidR="00272F53" w:rsidRPr="005E60A2">
        <w:rPr>
          <w:rFonts w:ascii="Trebuchet MS" w:hAnsi="Trebuchet MS"/>
        </w:rPr>
        <w:t xml:space="preserve">depuse de Albert Attila </w:t>
      </w:r>
      <w:r w:rsidRPr="005E60A2">
        <w:rPr>
          <w:rFonts w:ascii="Trebuchet MS" w:hAnsi="Trebuchet MS"/>
        </w:rPr>
        <w:t xml:space="preserve">pentru </w:t>
      </w:r>
      <w:bookmarkStart w:id="0" w:name="_Hlk74857978"/>
      <w:r w:rsidRPr="005E60A2">
        <w:rPr>
          <w:rFonts w:ascii="Trebuchet MS" w:eastAsia="Times New Roman" w:hAnsi="Trebuchet MS"/>
        </w:rPr>
        <w:t>„</w:t>
      </w:r>
      <w:r w:rsidRPr="005E60A2">
        <w:rPr>
          <w:rFonts w:ascii="Trebuchet MS" w:eastAsia="Times New Roman" w:hAnsi="Trebuchet MS"/>
          <w:b/>
          <w:iCs/>
          <w:noProof/>
        </w:rPr>
        <w:t xml:space="preserve">Amenajamentul silvic al fondului forestier proprietate privată aparținând </w:t>
      </w:r>
      <w:r w:rsidR="0050400E" w:rsidRPr="005E60A2">
        <w:rPr>
          <w:rFonts w:ascii="Trebuchet MS" w:eastAsia="Times New Roman" w:hAnsi="Trebuchet MS"/>
          <w:b/>
          <w:iCs/>
          <w:noProof/>
        </w:rPr>
        <w:t xml:space="preserve">persoanei fizice </w:t>
      </w:r>
      <w:r w:rsidRPr="005E60A2">
        <w:rPr>
          <w:rFonts w:ascii="Trebuchet MS" w:eastAsia="Times New Roman" w:hAnsi="Trebuchet MS"/>
          <w:b/>
          <w:iCs/>
          <w:noProof/>
        </w:rPr>
        <w:t xml:space="preserve">Albert Elisabeta, </w:t>
      </w:r>
      <w:r w:rsidR="0050400E" w:rsidRPr="005E60A2">
        <w:rPr>
          <w:rFonts w:ascii="Trebuchet MS" w:eastAsia="Times New Roman" w:hAnsi="Trebuchet MS"/>
          <w:b/>
          <w:iCs/>
          <w:noProof/>
        </w:rPr>
        <w:t>Unitatea de Producție I Valea Pietrei, județul Bistrița-Năsăud</w:t>
      </w:r>
      <w:r w:rsidRPr="005E60A2">
        <w:rPr>
          <w:rFonts w:ascii="Trebuchet MS" w:eastAsia="Times New Roman" w:hAnsi="Trebuchet MS"/>
          <w:b/>
          <w:iCs/>
          <w:noProof/>
          <w:lang w:val="en-GB"/>
        </w:rPr>
        <w:t>”</w:t>
      </w:r>
      <w:r w:rsidRPr="005E60A2">
        <w:rPr>
          <w:rFonts w:ascii="Trebuchet MS" w:hAnsi="Trebuchet MS"/>
          <w:i/>
        </w:rPr>
        <w:t xml:space="preserve">, </w:t>
      </w:r>
      <w:r w:rsidRPr="005E60A2">
        <w:rPr>
          <w:rFonts w:ascii="Trebuchet MS" w:hAnsi="Trebuchet MS"/>
          <w:iCs/>
        </w:rPr>
        <w:t>amplasat</w:t>
      </w:r>
      <w:r w:rsidRPr="005E60A2">
        <w:rPr>
          <w:rFonts w:ascii="Trebuchet MS" w:eastAsia="Times New Roman" w:hAnsi="Trebuchet MS"/>
          <w:iCs/>
        </w:rPr>
        <w:t xml:space="preserve"> </w:t>
      </w:r>
      <w:bookmarkEnd w:id="0"/>
      <w:r w:rsidRPr="005E60A2">
        <w:rPr>
          <w:rFonts w:ascii="Trebuchet MS" w:eastAsia="Times New Roman" w:hAnsi="Trebuchet MS"/>
        </w:rPr>
        <w:t xml:space="preserve">pe raza UAT </w:t>
      </w:r>
      <w:r w:rsidR="00272F53" w:rsidRPr="005E60A2">
        <w:rPr>
          <w:rFonts w:ascii="Trebuchet MS" w:eastAsia="Times New Roman" w:hAnsi="Trebuchet MS"/>
        </w:rPr>
        <w:t>Chiuza</w:t>
      </w:r>
      <w:r w:rsidRPr="005E60A2">
        <w:rPr>
          <w:rFonts w:ascii="Trebuchet MS" w:eastAsia="Times New Roman" w:hAnsi="Trebuchet MS"/>
        </w:rPr>
        <w:t xml:space="preserve">, județul Bistriţa-Năsăud, solicitare înregistrată la Agenţia pentru Protecţia Mediului Bistriţa-Năsăud sub nr. </w:t>
      </w:r>
      <w:r w:rsidR="0050400E" w:rsidRPr="005E60A2">
        <w:rPr>
          <w:rFonts w:ascii="Trebuchet MS" w:eastAsia="Times New Roman" w:hAnsi="Trebuchet MS"/>
        </w:rPr>
        <w:t>14714/07.12.2023</w:t>
      </w:r>
      <w:r w:rsidRPr="005E60A2">
        <w:rPr>
          <w:rFonts w:ascii="Trebuchet MS" w:eastAsia="Times New Roman" w:hAnsi="Trebuchet MS"/>
        </w:rPr>
        <w:t xml:space="preserve">, cu </w:t>
      </w:r>
      <w:r w:rsidRPr="005E60A2">
        <w:rPr>
          <w:rFonts w:ascii="Trebuchet MS" w:eastAsia="Times New Roman" w:hAnsi="Trebuchet MS"/>
          <w:iCs/>
        </w:rPr>
        <w:t xml:space="preserve">ultima completare cu nr. </w:t>
      </w:r>
      <w:r w:rsidR="0050400E" w:rsidRPr="005E60A2">
        <w:rPr>
          <w:rFonts w:ascii="Trebuchet MS" w:eastAsia="Times New Roman" w:hAnsi="Trebuchet MS"/>
          <w:iCs/>
        </w:rPr>
        <w:t>1076/30.01.2024</w:t>
      </w:r>
      <w:r w:rsidRPr="005E60A2">
        <w:rPr>
          <w:rFonts w:ascii="Trebuchet MS" w:eastAsia="Times New Roman" w:hAnsi="Trebuchet MS"/>
          <w:iCs/>
        </w:rPr>
        <w:t>, în baza:</w:t>
      </w:r>
    </w:p>
    <w:p w14:paraId="4401C0A6" w14:textId="77777777" w:rsidR="0024187C" w:rsidRPr="005E60A2" w:rsidRDefault="0024187C" w:rsidP="0024187C">
      <w:pPr>
        <w:spacing w:after="0" w:line="240" w:lineRule="auto"/>
        <w:jc w:val="both"/>
        <w:rPr>
          <w:rFonts w:ascii="Trebuchet MS" w:hAnsi="Trebuchet MS"/>
        </w:rPr>
      </w:pPr>
    </w:p>
    <w:p w14:paraId="12486CA9" w14:textId="77777777" w:rsidR="0024187C" w:rsidRPr="005E60A2" w:rsidRDefault="0024187C" w:rsidP="0024187C">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5E60A2">
        <w:rPr>
          <w:rFonts w:ascii="Trebuchet MS" w:hAnsi="Trebuchet MS"/>
          <w:iCs/>
        </w:rPr>
        <w:t>H.G. nr. 1000/2012 privind reorganizarea şi funcţionarea Agenţiei Naţionale pentru Protecţia Mediului şi a instituţiilor publice aflate în subordinea acesteia;</w:t>
      </w:r>
    </w:p>
    <w:p w14:paraId="7F7D4663" w14:textId="77777777" w:rsidR="0024187C" w:rsidRPr="005E60A2" w:rsidRDefault="0024187C" w:rsidP="0024187C">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5E60A2">
        <w:rPr>
          <w:rFonts w:ascii="Trebuchet MS" w:hAnsi="Trebuchet MS"/>
          <w:iCs/>
        </w:rPr>
        <w:t>O.U.G. nr. 195/2005 privind protecţia mediului, aprobată cu modificări prin Legea nr. 265/2006, cu modificările şi completările ulterioare;</w:t>
      </w:r>
    </w:p>
    <w:p w14:paraId="0402509C" w14:textId="77777777" w:rsidR="0024187C" w:rsidRPr="005E60A2" w:rsidRDefault="0024187C" w:rsidP="0024187C">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5E60A2">
        <w:rPr>
          <w:rFonts w:ascii="Trebuchet MS" w:hAnsi="Trebuchet MS"/>
          <w:iCs/>
        </w:rPr>
        <w:t>H.G. nr. 1076/2004 privind stabilirea procedurii de realizare a evaluării de mediu pentru planuri şi programe;</w:t>
      </w:r>
    </w:p>
    <w:p w14:paraId="67DB21E6" w14:textId="77777777" w:rsidR="0024187C" w:rsidRPr="005E60A2" w:rsidRDefault="0024187C" w:rsidP="0024187C">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5E60A2">
        <w:rPr>
          <w:rFonts w:ascii="Trebuchet MS" w:hAnsi="Trebuchet MS"/>
          <w:iCs/>
        </w:rPr>
        <w:t>H.G. nr. 236/2023 pentru aprobarea metodologiei de derulare a procedurii de evaluare de mediu pentru amenajamentele silvice;</w:t>
      </w:r>
    </w:p>
    <w:p w14:paraId="5CB05B5B" w14:textId="77777777" w:rsidR="0024187C" w:rsidRPr="005E60A2" w:rsidRDefault="0024187C" w:rsidP="0024187C">
      <w:pPr>
        <w:pStyle w:val="Listparagraf"/>
        <w:numPr>
          <w:ilvl w:val="0"/>
          <w:numId w:val="5"/>
        </w:numPr>
        <w:autoSpaceDE w:val="0"/>
        <w:autoSpaceDN w:val="0"/>
        <w:adjustRightInd w:val="0"/>
        <w:spacing w:after="0" w:line="240" w:lineRule="auto"/>
        <w:contextualSpacing w:val="0"/>
        <w:jc w:val="both"/>
        <w:rPr>
          <w:rFonts w:ascii="Trebuchet MS" w:hAnsi="Trebuchet MS"/>
          <w:iCs/>
        </w:rPr>
      </w:pPr>
      <w:r w:rsidRPr="005E60A2">
        <w:rPr>
          <w:rFonts w:ascii="Trebuchet MS" w:hAnsi="Trebuchet MS"/>
        </w:rPr>
        <w:t>O.U.G. nr. 57/2007 privind regimul ariilor naturale protejate, conservarea habitatelor naturale, a florei şi faunei sălbatice, aprobată cu modificări prin Legea nr. 49/2011, cu modificările şi completările ulterioare;</w:t>
      </w:r>
    </w:p>
    <w:p w14:paraId="74AD93FD" w14:textId="77777777" w:rsidR="0024187C" w:rsidRPr="005E60A2" w:rsidRDefault="0024187C" w:rsidP="0024187C">
      <w:pPr>
        <w:spacing w:after="0" w:line="240" w:lineRule="auto"/>
        <w:jc w:val="center"/>
        <w:rPr>
          <w:rFonts w:ascii="Trebuchet MS" w:hAnsi="Trebuchet MS"/>
          <w:b/>
          <w:bCs/>
        </w:rPr>
      </w:pPr>
    </w:p>
    <w:p w14:paraId="42133A42" w14:textId="77777777" w:rsidR="0024187C" w:rsidRPr="005E60A2" w:rsidRDefault="0024187C" w:rsidP="0024187C">
      <w:pPr>
        <w:spacing w:after="0" w:line="240" w:lineRule="auto"/>
        <w:jc w:val="center"/>
        <w:rPr>
          <w:rFonts w:ascii="Trebuchet MS" w:hAnsi="Trebuchet MS"/>
          <w:b/>
          <w:bCs/>
        </w:rPr>
      </w:pPr>
      <w:r w:rsidRPr="005E60A2">
        <w:rPr>
          <w:rFonts w:ascii="Trebuchet MS" w:hAnsi="Trebuchet MS"/>
          <w:b/>
          <w:bCs/>
        </w:rPr>
        <w:t>AGENȚIA PENTRU PROTECȚIA MEDIULUI BISTRIȚA-NĂSĂUD,</w:t>
      </w:r>
    </w:p>
    <w:p w14:paraId="76AEDECC" w14:textId="77777777" w:rsidR="0024187C" w:rsidRPr="005E60A2" w:rsidRDefault="0024187C" w:rsidP="0024187C">
      <w:pPr>
        <w:spacing w:after="0" w:line="240" w:lineRule="auto"/>
        <w:jc w:val="center"/>
        <w:rPr>
          <w:rFonts w:ascii="Trebuchet MS" w:hAnsi="Trebuchet MS"/>
        </w:rPr>
      </w:pPr>
    </w:p>
    <w:p w14:paraId="2DA63CBC" w14:textId="77777777" w:rsidR="0024187C" w:rsidRPr="005E60A2" w:rsidRDefault="0024187C" w:rsidP="0024187C">
      <w:pPr>
        <w:pStyle w:val="Listparagraf"/>
        <w:numPr>
          <w:ilvl w:val="0"/>
          <w:numId w:val="6"/>
        </w:numPr>
        <w:spacing w:after="0" w:line="240" w:lineRule="auto"/>
        <w:contextualSpacing w:val="0"/>
        <w:jc w:val="both"/>
        <w:rPr>
          <w:rFonts w:ascii="Trebuchet MS" w:hAnsi="Trebuchet MS"/>
        </w:rPr>
      </w:pPr>
      <w:r w:rsidRPr="005E60A2">
        <w:rPr>
          <w:rFonts w:ascii="Trebuchet MS" w:hAnsi="Trebuchet MS"/>
          <w:bCs/>
        </w:rPr>
        <w:t>în urma parcurgerii etapei de încadrare,</w:t>
      </w:r>
      <w:r w:rsidRPr="005E60A2">
        <w:rPr>
          <w:rFonts w:ascii="Trebuchet MS" w:hAnsi="Trebuchet MS"/>
        </w:rPr>
        <w:t xml:space="preserve"> conform prevederilor H.G. nr. 1076/2004, privind stabilirea procedurii de realizare a evaluării de mediu pentru planuri şi programe, de către Agenția pentru Protecția Mediului Bistrița-Năsăud, </w:t>
      </w:r>
      <w:bookmarkStart w:id="1" w:name="_Hlk74889278"/>
      <w:r w:rsidRPr="005E60A2">
        <w:rPr>
          <w:rFonts w:ascii="Trebuchet MS" w:hAnsi="Trebuchet MS"/>
        </w:rPr>
        <w:t xml:space="preserve"> </w:t>
      </w:r>
      <w:bookmarkEnd w:id="1"/>
    </w:p>
    <w:p w14:paraId="5D74BF41" w14:textId="229D3BA5" w:rsidR="0024187C" w:rsidRPr="005E60A2" w:rsidRDefault="0024187C" w:rsidP="0024187C">
      <w:pPr>
        <w:pStyle w:val="Listparagraf"/>
        <w:numPr>
          <w:ilvl w:val="0"/>
          <w:numId w:val="6"/>
        </w:numPr>
        <w:spacing w:after="0" w:line="240" w:lineRule="auto"/>
        <w:contextualSpacing w:val="0"/>
        <w:jc w:val="both"/>
        <w:rPr>
          <w:rFonts w:ascii="Trebuchet MS" w:hAnsi="Trebuchet MS"/>
        </w:rPr>
      </w:pPr>
      <w:r w:rsidRPr="005E60A2">
        <w:rPr>
          <w:rFonts w:ascii="Trebuchet MS" w:hAnsi="Trebuchet MS"/>
        </w:rPr>
        <w:t xml:space="preserve">urmare a consultării titularului planului, a autorității de sănătate privată și a autorităților interesate de efectele implementării planului în cadrul ședinței Comitetului Special Constituit din </w:t>
      </w:r>
      <w:r w:rsidR="0050400E" w:rsidRPr="005E60A2">
        <w:rPr>
          <w:rFonts w:ascii="Trebuchet MS" w:hAnsi="Trebuchet MS"/>
        </w:rPr>
        <w:t>07.02.2024</w:t>
      </w:r>
      <w:r w:rsidRPr="005E60A2">
        <w:rPr>
          <w:rFonts w:ascii="Trebuchet MS" w:hAnsi="Trebuchet MS"/>
        </w:rPr>
        <w:t xml:space="preserve">,  </w:t>
      </w:r>
    </w:p>
    <w:p w14:paraId="62D9FAFA" w14:textId="77777777" w:rsidR="0024187C" w:rsidRPr="005E60A2" w:rsidRDefault="0024187C" w:rsidP="0024187C">
      <w:pPr>
        <w:pStyle w:val="Listparagraf"/>
        <w:numPr>
          <w:ilvl w:val="0"/>
          <w:numId w:val="6"/>
        </w:numPr>
        <w:spacing w:after="0" w:line="240" w:lineRule="auto"/>
        <w:contextualSpacing w:val="0"/>
        <w:jc w:val="both"/>
        <w:rPr>
          <w:rFonts w:ascii="Trebuchet MS" w:hAnsi="Trebuchet MS"/>
        </w:rPr>
      </w:pPr>
      <w:r w:rsidRPr="005E60A2">
        <w:rPr>
          <w:rFonts w:ascii="Trebuchet MS" w:hAnsi="Trebuchet MS"/>
        </w:rPr>
        <w:t xml:space="preserve">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5F7E24E8" w14:textId="77777777" w:rsidR="0024187C" w:rsidRPr="005E60A2" w:rsidRDefault="0024187C" w:rsidP="0024187C">
      <w:pPr>
        <w:pStyle w:val="Listparagraf"/>
        <w:numPr>
          <w:ilvl w:val="0"/>
          <w:numId w:val="6"/>
        </w:numPr>
        <w:spacing w:after="0" w:line="240" w:lineRule="auto"/>
        <w:contextualSpacing w:val="0"/>
        <w:jc w:val="both"/>
        <w:rPr>
          <w:rFonts w:ascii="Trebuchet MS" w:hAnsi="Trebuchet MS"/>
        </w:rPr>
      </w:pPr>
      <w:r w:rsidRPr="005E60A2">
        <w:rPr>
          <w:rFonts w:ascii="Trebuchet MS" w:hAnsi="Trebuchet MS"/>
        </w:rPr>
        <w:t xml:space="preserve">urmare a informării publicului prin anunţuri repetate şi în lipsa oricărui comentariu din partea publicului, </w:t>
      </w:r>
    </w:p>
    <w:p w14:paraId="055ABB31" w14:textId="77777777" w:rsidR="0024187C" w:rsidRPr="005E60A2" w:rsidRDefault="0024187C" w:rsidP="0024187C">
      <w:pPr>
        <w:spacing w:after="0" w:line="240" w:lineRule="auto"/>
        <w:jc w:val="both"/>
        <w:rPr>
          <w:rFonts w:ascii="Trebuchet MS" w:hAnsi="Trebuchet MS"/>
          <w:b/>
        </w:rPr>
      </w:pPr>
      <w:bookmarkStart w:id="2" w:name="_Hlk74889350"/>
    </w:p>
    <w:p w14:paraId="04CBF14A" w14:textId="77777777" w:rsidR="0024187C" w:rsidRPr="005E60A2" w:rsidRDefault="0024187C" w:rsidP="0024187C">
      <w:pPr>
        <w:spacing w:after="0" w:line="240" w:lineRule="auto"/>
        <w:jc w:val="both"/>
        <w:rPr>
          <w:rFonts w:ascii="Trebuchet MS" w:hAnsi="Trebuchet MS"/>
          <w:b/>
          <w:iCs/>
        </w:rPr>
      </w:pPr>
      <w:r w:rsidRPr="005E60A2">
        <w:rPr>
          <w:rFonts w:ascii="Trebuchet MS" w:hAnsi="Trebuchet MS"/>
          <w:b/>
        </w:rPr>
        <w:t xml:space="preserve">decide </w:t>
      </w:r>
      <w:r w:rsidRPr="005E60A2">
        <w:rPr>
          <w:rFonts w:ascii="Trebuchet MS" w:hAnsi="Trebuchet MS"/>
          <w:b/>
          <w:iCs/>
        </w:rPr>
        <w:t>că planul:</w:t>
      </w:r>
    </w:p>
    <w:bookmarkEnd w:id="2"/>
    <w:p w14:paraId="1EB9D6BE" w14:textId="0FDB2C66" w:rsidR="0024187C" w:rsidRPr="005E60A2" w:rsidRDefault="00272F53" w:rsidP="0024187C">
      <w:pPr>
        <w:spacing w:after="0" w:line="240" w:lineRule="auto"/>
        <w:jc w:val="both"/>
        <w:rPr>
          <w:rFonts w:ascii="Trebuchet MS" w:hAnsi="Trebuchet MS"/>
          <w:b/>
          <w:i/>
          <w:iCs/>
        </w:rPr>
      </w:pPr>
      <w:r w:rsidRPr="005E60A2">
        <w:rPr>
          <w:rFonts w:ascii="Trebuchet MS" w:hAnsi="Trebuchet MS"/>
          <w:b/>
          <w:i/>
          <w:iCs/>
        </w:rPr>
        <w:t>„Amenajamentul silvic al fondului forestier proprietate privată aparținând persoanei fizice Albert Elisabeta, Unitatea de Producție I Valea Pietrei, județul Bistrița-Năsăud</w:t>
      </w:r>
      <w:r w:rsidRPr="005E60A2">
        <w:rPr>
          <w:rFonts w:ascii="Trebuchet MS" w:hAnsi="Trebuchet MS"/>
          <w:b/>
          <w:i/>
          <w:iCs/>
          <w:lang w:val="en-GB"/>
        </w:rPr>
        <w:t>”</w:t>
      </w:r>
      <w:r w:rsidRPr="005E60A2">
        <w:rPr>
          <w:rFonts w:ascii="Trebuchet MS" w:hAnsi="Trebuchet MS"/>
          <w:b/>
          <w:i/>
          <w:iCs/>
        </w:rPr>
        <w:t xml:space="preserve">, </w:t>
      </w:r>
      <w:r w:rsidRPr="005E60A2">
        <w:rPr>
          <w:rFonts w:ascii="Trebuchet MS" w:hAnsi="Trebuchet MS"/>
          <w:i/>
          <w:iCs/>
        </w:rPr>
        <w:t>amplasat pe raza UAT Chiuza, județul Bistriţa-Năsăud</w:t>
      </w:r>
    </w:p>
    <w:p w14:paraId="6642F023" w14:textId="77777777" w:rsidR="00272F53" w:rsidRPr="005E60A2" w:rsidRDefault="00272F53" w:rsidP="0024187C">
      <w:pPr>
        <w:spacing w:after="0" w:line="240" w:lineRule="auto"/>
        <w:jc w:val="both"/>
        <w:rPr>
          <w:rFonts w:ascii="Trebuchet MS" w:hAnsi="Trebuchet MS"/>
        </w:rPr>
      </w:pPr>
    </w:p>
    <w:p w14:paraId="5A6FFEA7" w14:textId="44A43423" w:rsidR="0024187C" w:rsidRPr="00605F94" w:rsidRDefault="0024187C" w:rsidP="0024187C">
      <w:pPr>
        <w:spacing w:after="0" w:line="240" w:lineRule="auto"/>
        <w:jc w:val="both"/>
        <w:rPr>
          <w:rFonts w:ascii="Trebuchet MS" w:eastAsia="Times New Roman" w:hAnsi="Trebuchet MS"/>
        </w:rPr>
      </w:pPr>
      <w:r w:rsidRPr="00605F94">
        <w:rPr>
          <w:rFonts w:ascii="Trebuchet MS" w:eastAsia="Times New Roman" w:hAnsi="Trebuchet MS"/>
          <w:b/>
        </w:rPr>
        <w:t>titular</w:t>
      </w:r>
      <w:r w:rsidRPr="00605F94">
        <w:rPr>
          <w:rFonts w:ascii="Trebuchet MS" w:eastAsia="Times New Roman" w:hAnsi="Trebuchet MS"/>
        </w:rPr>
        <w:t>:</w:t>
      </w:r>
      <w:r w:rsidRPr="00605F94">
        <w:rPr>
          <w:rFonts w:ascii="Trebuchet MS" w:hAnsi="Trebuchet MS"/>
        </w:rPr>
        <w:t xml:space="preserve"> </w:t>
      </w:r>
      <w:r w:rsidR="00272F53" w:rsidRPr="00605F94">
        <w:rPr>
          <w:rFonts w:ascii="Trebuchet MS" w:hAnsi="Trebuchet MS"/>
          <w:b/>
        </w:rPr>
        <w:t xml:space="preserve">Albert Elisabeta prin </w:t>
      </w:r>
      <w:r w:rsidR="00011379" w:rsidRPr="00605F94">
        <w:rPr>
          <w:rFonts w:ascii="Trebuchet MS" w:hAnsi="Trebuchet MS"/>
          <w:b/>
        </w:rPr>
        <w:t>SC Deal Proprietăți SRL</w:t>
      </w:r>
      <w:r w:rsidR="00011379" w:rsidRPr="00605F94">
        <w:rPr>
          <w:rFonts w:ascii="Trebuchet MS" w:hAnsi="Trebuchet MS"/>
          <w:b/>
          <w:i/>
        </w:rPr>
        <w:t xml:space="preserve"> </w:t>
      </w:r>
      <w:r w:rsidR="00011379" w:rsidRPr="00605F94">
        <w:rPr>
          <w:rFonts w:ascii="Trebuchet MS" w:hAnsi="Trebuchet MS"/>
          <w:b/>
        </w:rPr>
        <w:t>administrator</w:t>
      </w:r>
      <w:r w:rsidR="00011379" w:rsidRPr="00605F94">
        <w:rPr>
          <w:rFonts w:ascii="Trebuchet MS" w:hAnsi="Trebuchet MS"/>
          <w:b/>
          <w:i/>
        </w:rPr>
        <w:t xml:space="preserve"> </w:t>
      </w:r>
      <w:r w:rsidR="00272F53" w:rsidRPr="00605F94">
        <w:rPr>
          <w:rFonts w:ascii="Trebuchet MS" w:hAnsi="Trebuchet MS"/>
          <w:b/>
        </w:rPr>
        <w:t>Albert Attila</w:t>
      </w:r>
      <w:r w:rsidRPr="00605F94">
        <w:rPr>
          <w:rFonts w:ascii="Trebuchet MS" w:hAnsi="Trebuchet MS"/>
          <w:b/>
        </w:rPr>
        <w:t xml:space="preserve"> </w:t>
      </w:r>
      <w:r w:rsidRPr="00605F94">
        <w:rPr>
          <w:rFonts w:ascii="Trebuchet MS" w:hAnsi="Trebuchet MS"/>
        </w:rPr>
        <w:t xml:space="preserve">cu </w:t>
      </w:r>
      <w:r w:rsidR="00011379" w:rsidRPr="00605F94">
        <w:rPr>
          <w:rFonts w:ascii="Trebuchet MS" w:hAnsi="Trebuchet MS"/>
        </w:rPr>
        <w:t>sediul</w:t>
      </w:r>
      <w:r w:rsidR="00272F53" w:rsidRPr="00605F94">
        <w:rPr>
          <w:rFonts w:ascii="Trebuchet MS" w:hAnsi="Trebuchet MS"/>
        </w:rPr>
        <w:t xml:space="preserve"> în municipiul Târgu Mureș, str. </w:t>
      </w:r>
      <w:r w:rsidR="00605F94" w:rsidRPr="00605F94">
        <w:rPr>
          <w:rFonts w:ascii="Trebuchet MS" w:hAnsi="Trebuchet MS"/>
        </w:rPr>
        <w:t>Mihai Eminescu</w:t>
      </w:r>
      <w:r w:rsidRPr="00605F94">
        <w:rPr>
          <w:rFonts w:ascii="Trebuchet MS" w:eastAsia="Times New Roman" w:hAnsi="Trebuchet MS"/>
        </w:rPr>
        <w:t xml:space="preserve">, </w:t>
      </w:r>
      <w:r w:rsidR="00605F94" w:rsidRPr="00605F94">
        <w:rPr>
          <w:rFonts w:ascii="Trebuchet MS" w:eastAsia="Times New Roman" w:hAnsi="Trebuchet MS"/>
        </w:rPr>
        <w:t xml:space="preserve">nr. 67 </w:t>
      </w:r>
      <w:r w:rsidRPr="00605F94">
        <w:rPr>
          <w:rFonts w:ascii="Trebuchet MS" w:eastAsia="Times New Roman" w:hAnsi="Trebuchet MS"/>
        </w:rPr>
        <w:t xml:space="preserve">judeţul </w:t>
      </w:r>
      <w:r w:rsidR="00272F53" w:rsidRPr="00605F94">
        <w:rPr>
          <w:rFonts w:ascii="Trebuchet MS" w:eastAsia="Times New Roman" w:hAnsi="Trebuchet MS"/>
        </w:rPr>
        <w:t>Mureș</w:t>
      </w:r>
    </w:p>
    <w:p w14:paraId="15893F63" w14:textId="5723A66C" w:rsidR="0024187C" w:rsidRPr="00DA3DFC" w:rsidRDefault="00DA3DFC" w:rsidP="0024187C">
      <w:pPr>
        <w:spacing w:after="0" w:line="240" w:lineRule="auto"/>
        <w:jc w:val="both"/>
        <w:rPr>
          <w:rFonts w:ascii="Trebuchet MS" w:hAnsi="Trebuchet MS"/>
          <w:b/>
          <w:color w:val="FF0000"/>
        </w:rPr>
      </w:pPr>
      <w:r w:rsidRPr="00DA3DFC">
        <w:rPr>
          <w:rFonts w:ascii="Trebuchet MS" w:hAnsi="Trebuchet MS"/>
        </w:rPr>
        <w:t>administrat din punct de vedere silvic prin</w:t>
      </w:r>
      <w:r>
        <w:rPr>
          <w:rFonts w:ascii="Trebuchet MS" w:hAnsi="Trebuchet MS"/>
        </w:rPr>
        <w:t>:</w:t>
      </w:r>
      <w:r w:rsidRPr="00DA3DFC">
        <w:rPr>
          <w:rFonts w:ascii="Trebuchet MS" w:hAnsi="Trebuchet MS"/>
        </w:rPr>
        <w:t xml:space="preserve"> OS Beclean –</w:t>
      </w:r>
      <w:r>
        <w:rPr>
          <w:rFonts w:ascii="Trebuchet MS" w:hAnsi="Trebuchet MS"/>
        </w:rPr>
        <w:t xml:space="preserve"> </w:t>
      </w:r>
      <w:r w:rsidRPr="00DA3DFC">
        <w:rPr>
          <w:rFonts w:ascii="Trebuchet MS" w:hAnsi="Trebuchet MS"/>
          <w:b/>
        </w:rPr>
        <w:t>RNP ROMSILVA Direcția Silvică Bistrița</w:t>
      </w:r>
    </w:p>
    <w:p w14:paraId="6636B363" w14:textId="77777777" w:rsidR="00DA3DFC" w:rsidRPr="005E60A2" w:rsidRDefault="00DA3DFC" w:rsidP="0024187C">
      <w:pPr>
        <w:spacing w:after="0" w:line="240" w:lineRule="auto"/>
        <w:jc w:val="both"/>
        <w:rPr>
          <w:rFonts w:ascii="Trebuchet MS" w:hAnsi="Trebuchet MS"/>
          <w:color w:val="FF0000"/>
        </w:rPr>
      </w:pPr>
    </w:p>
    <w:p w14:paraId="4D516FF6" w14:textId="77777777" w:rsidR="0024187C" w:rsidRPr="005E60A2" w:rsidRDefault="0024187C" w:rsidP="0024187C">
      <w:pPr>
        <w:spacing w:after="0" w:line="240" w:lineRule="auto"/>
        <w:jc w:val="both"/>
        <w:rPr>
          <w:rFonts w:ascii="Trebuchet MS" w:hAnsi="Trebuchet MS"/>
        </w:rPr>
      </w:pPr>
      <w:r w:rsidRPr="005E60A2">
        <w:rPr>
          <w:rFonts w:ascii="Trebuchet MS" w:hAnsi="Trebuchet MS"/>
          <w:b/>
        </w:rPr>
        <w:lastRenderedPageBreak/>
        <w:t>în scopul aprobării</w:t>
      </w:r>
      <w:r w:rsidRPr="005E60A2">
        <w:rPr>
          <w:rFonts w:ascii="Trebuchet MS" w:hAnsi="Trebuchet MS"/>
        </w:rPr>
        <w:t>: amenajamentului silvic</w:t>
      </w:r>
    </w:p>
    <w:p w14:paraId="484116A5" w14:textId="77777777" w:rsidR="0024187C" w:rsidRPr="005E60A2" w:rsidRDefault="0024187C" w:rsidP="0024187C">
      <w:pPr>
        <w:spacing w:after="0" w:line="240" w:lineRule="auto"/>
        <w:jc w:val="both"/>
        <w:rPr>
          <w:rFonts w:ascii="Trebuchet MS" w:hAnsi="Trebuchet MS"/>
          <w:b/>
          <w:i/>
        </w:rPr>
      </w:pPr>
    </w:p>
    <w:p w14:paraId="040E8F76" w14:textId="77777777" w:rsidR="0024187C" w:rsidRPr="005E60A2" w:rsidRDefault="0024187C" w:rsidP="0024187C">
      <w:pPr>
        <w:spacing w:after="0" w:line="240" w:lineRule="auto"/>
        <w:jc w:val="both"/>
        <w:rPr>
          <w:rFonts w:ascii="Trebuchet MS" w:hAnsi="Trebuchet MS"/>
          <w:b/>
          <w:bCs/>
          <w:i/>
        </w:rPr>
      </w:pPr>
      <w:r w:rsidRPr="005E60A2">
        <w:rPr>
          <w:rFonts w:ascii="Trebuchet MS" w:hAnsi="Trebuchet MS"/>
          <w:b/>
          <w:i/>
        </w:rPr>
        <w:t xml:space="preserve">nu necesită evaluare de mediu și nu necesită evaluare adecvată </w:t>
      </w:r>
      <w:r w:rsidRPr="005E60A2">
        <w:rPr>
          <w:rFonts w:ascii="Trebuchet MS" w:hAnsi="Trebuchet MS"/>
          <w:b/>
          <w:bCs/>
          <w:i/>
        </w:rPr>
        <w:t>urmând a fi supus procedurii de adoptare fără aviz de mediu.</w:t>
      </w:r>
    </w:p>
    <w:p w14:paraId="3DA25B56" w14:textId="77777777" w:rsidR="0024187C" w:rsidRPr="005E60A2" w:rsidRDefault="0024187C" w:rsidP="0024187C">
      <w:pPr>
        <w:autoSpaceDE w:val="0"/>
        <w:autoSpaceDN w:val="0"/>
        <w:adjustRightInd w:val="0"/>
        <w:spacing w:after="0" w:line="240" w:lineRule="auto"/>
        <w:jc w:val="both"/>
        <w:rPr>
          <w:rFonts w:ascii="Trebuchet MS" w:hAnsi="Trebuchet MS"/>
          <w:b/>
          <w:color w:val="000000"/>
        </w:rPr>
      </w:pPr>
    </w:p>
    <w:p w14:paraId="1896D84C" w14:textId="77777777" w:rsidR="0024187C" w:rsidRPr="005E60A2" w:rsidRDefault="0024187C" w:rsidP="0024187C">
      <w:pPr>
        <w:autoSpaceDE w:val="0"/>
        <w:autoSpaceDN w:val="0"/>
        <w:adjustRightInd w:val="0"/>
        <w:spacing w:after="0" w:line="240" w:lineRule="auto"/>
        <w:jc w:val="both"/>
        <w:rPr>
          <w:rFonts w:ascii="Trebuchet MS" w:hAnsi="Trebuchet MS"/>
          <w:b/>
          <w:color w:val="000000"/>
        </w:rPr>
      </w:pPr>
      <w:r w:rsidRPr="005E60A2">
        <w:rPr>
          <w:rFonts w:ascii="Trebuchet MS" w:hAnsi="Trebuchet MS"/>
          <w:b/>
          <w:color w:val="000000"/>
        </w:rPr>
        <w:t>Motivele care au stat la baza luării deciziei etapei de încadrare sunt:</w:t>
      </w:r>
    </w:p>
    <w:p w14:paraId="6DF49E38" w14:textId="77777777" w:rsidR="0024187C" w:rsidRPr="005E60A2" w:rsidRDefault="0024187C" w:rsidP="0024187C">
      <w:pPr>
        <w:pStyle w:val="Listparagraf"/>
        <w:numPr>
          <w:ilvl w:val="0"/>
          <w:numId w:val="8"/>
        </w:numPr>
        <w:spacing w:after="0" w:line="240" w:lineRule="auto"/>
        <w:contextualSpacing w:val="0"/>
        <w:jc w:val="both"/>
        <w:rPr>
          <w:rFonts w:ascii="Trebuchet MS" w:hAnsi="Trebuchet MS"/>
          <w:bCs/>
        </w:rPr>
      </w:pPr>
      <w:r w:rsidRPr="005E60A2">
        <w:rPr>
          <w:rFonts w:ascii="Trebuchet MS" w:hAnsi="Trebuchet MS"/>
          <w:bCs/>
        </w:rPr>
        <w:t xml:space="preserve">amenajamentul </w:t>
      </w:r>
      <w:r w:rsidRPr="005E60A2">
        <w:rPr>
          <w:rFonts w:ascii="Trebuchet MS" w:hAnsi="Trebuchet MS"/>
          <w:b/>
        </w:rPr>
        <w:t>nu conține proiectele enumerate în anexa nr. 1 sau 2</w:t>
      </w:r>
      <w:r w:rsidRPr="005E60A2">
        <w:rPr>
          <w:rFonts w:ascii="Trebuchet MS" w:hAnsi="Trebuchet MS"/>
          <w:bCs/>
        </w:rPr>
        <w:t xml:space="preserve"> la Legea nr. 292/2018 privind evaluarea impactului anumitor proiecte publice și private asupra mediului;</w:t>
      </w:r>
    </w:p>
    <w:p w14:paraId="5C66B68A" w14:textId="77777777" w:rsidR="0024187C" w:rsidRPr="005E60A2" w:rsidRDefault="0024187C" w:rsidP="0024187C">
      <w:pPr>
        <w:pStyle w:val="Listparagraf"/>
        <w:numPr>
          <w:ilvl w:val="0"/>
          <w:numId w:val="8"/>
        </w:numPr>
        <w:spacing w:after="0" w:line="240" w:lineRule="auto"/>
        <w:contextualSpacing w:val="0"/>
        <w:jc w:val="both"/>
        <w:rPr>
          <w:rFonts w:ascii="Trebuchet MS" w:hAnsi="Trebuchet MS"/>
          <w:b/>
        </w:rPr>
      </w:pPr>
      <w:r w:rsidRPr="005E60A2">
        <w:rPr>
          <w:rFonts w:ascii="Trebuchet MS" w:hAnsi="Trebuchet MS"/>
          <w:bCs/>
        </w:rPr>
        <w:t xml:space="preserve">amenajamentul </w:t>
      </w:r>
      <w:r w:rsidRPr="005E60A2">
        <w:rPr>
          <w:rFonts w:ascii="Trebuchet MS" w:hAnsi="Trebuchet MS"/>
          <w:b/>
          <w:bCs/>
        </w:rPr>
        <w:t xml:space="preserve">nu se suprapune cu arii naturale protejate de </w:t>
      </w:r>
      <w:r w:rsidRPr="005E60A2">
        <w:rPr>
          <w:rFonts w:ascii="Trebuchet MS" w:eastAsia="Times New Roman" w:hAnsi="Trebuchet MS"/>
          <w:bCs/>
        </w:rPr>
        <w:t>interes național, internațional sau de interes comunitar.</w:t>
      </w:r>
    </w:p>
    <w:p w14:paraId="6B75B10F" w14:textId="77777777" w:rsidR="0024187C" w:rsidRPr="005E60A2" w:rsidRDefault="0024187C" w:rsidP="0024187C">
      <w:pPr>
        <w:pStyle w:val="Listparagraf"/>
        <w:jc w:val="both"/>
        <w:rPr>
          <w:rFonts w:ascii="Trebuchet MS" w:hAnsi="Trebuchet MS"/>
          <w:b/>
        </w:rPr>
      </w:pPr>
    </w:p>
    <w:p w14:paraId="1D167FFE" w14:textId="77777777" w:rsidR="0024187C" w:rsidRPr="005E60A2" w:rsidRDefault="0024187C" w:rsidP="0024187C">
      <w:pPr>
        <w:spacing w:after="0" w:line="240" w:lineRule="auto"/>
        <w:jc w:val="both"/>
        <w:rPr>
          <w:rFonts w:ascii="Trebuchet MS" w:hAnsi="Trebuchet MS"/>
          <w:b/>
        </w:rPr>
      </w:pPr>
      <w:r w:rsidRPr="005E60A2">
        <w:rPr>
          <w:rFonts w:ascii="Trebuchet MS" w:hAnsi="Trebuchet MS"/>
          <w:b/>
        </w:rPr>
        <w:t>Amenajamentul silvic prevede:</w:t>
      </w:r>
    </w:p>
    <w:p w14:paraId="0338EA5A" w14:textId="77777777" w:rsidR="0024187C" w:rsidRPr="005E60A2" w:rsidRDefault="0024187C" w:rsidP="0024187C">
      <w:pPr>
        <w:pStyle w:val="Listparagraf"/>
        <w:numPr>
          <w:ilvl w:val="0"/>
          <w:numId w:val="16"/>
        </w:numPr>
        <w:spacing w:after="0" w:line="240" w:lineRule="auto"/>
        <w:contextualSpacing w:val="0"/>
        <w:jc w:val="both"/>
        <w:rPr>
          <w:rFonts w:ascii="Trebuchet MS" w:hAnsi="Trebuchet MS"/>
          <w:b/>
        </w:rPr>
      </w:pPr>
      <w:r w:rsidRPr="005E60A2">
        <w:rPr>
          <w:rFonts w:ascii="Trebuchet MS" w:hAnsi="Trebuchet MS"/>
          <w:b/>
        </w:rPr>
        <w:t>Prezentare generală</w:t>
      </w:r>
    </w:p>
    <w:p w14:paraId="39831F37" w14:textId="13E8500D" w:rsidR="0024187C" w:rsidRPr="005E60A2" w:rsidRDefault="0024187C" w:rsidP="0024187C">
      <w:pPr>
        <w:pStyle w:val="Listparagraf"/>
        <w:overflowPunct w:val="0"/>
        <w:autoSpaceDE w:val="0"/>
        <w:autoSpaceDN w:val="0"/>
        <w:adjustRightInd w:val="0"/>
        <w:ind w:left="0"/>
        <w:jc w:val="both"/>
        <w:textAlignment w:val="baseline"/>
        <w:rPr>
          <w:rFonts w:ascii="Trebuchet MS" w:eastAsia="Times New Roman" w:hAnsi="Trebuchet MS"/>
          <w:i/>
          <w:lang w:eastAsia="ro-RO"/>
        </w:rPr>
      </w:pPr>
      <w:r w:rsidRPr="005E60A2">
        <w:rPr>
          <w:rFonts w:ascii="Trebuchet MS" w:eastAsia="Times New Roman" w:hAnsi="Trebuchet MS"/>
          <w:i/>
          <w:lang w:eastAsia="ro-RO"/>
        </w:rPr>
        <w:t>Fondul forestier proprietate privată aparținând</w:t>
      </w:r>
      <w:r w:rsidR="00391722" w:rsidRPr="005E60A2">
        <w:rPr>
          <w:rFonts w:ascii="Trebuchet MS" w:eastAsia="Times New Roman" w:hAnsi="Trebuchet MS"/>
          <w:i/>
          <w:lang w:eastAsia="ro-RO"/>
        </w:rPr>
        <w:t xml:space="preserve"> Albert Elisabeta</w:t>
      </w:r>
      <w:r w:rsidRPr="005E60A2">
        <w:rPr>
          <w:rFonts w:ascii="Trebuchet MS" w:eastAsia="Times New Roman" w:hAnsi="Trebuchet MS"/>
          <w:i/>
          <w:lang w:eastAsia="ro-RO"/>
        </w:rPr>
        <w:t xml:space="preserve">, administrat prin </w:t>
      </w:r>
      <w:r w:rsidR="00391722" w:rsidRPr="005E60A2">
        <w:rPr>
          <w:rFonts w:ascii="Trebuchet MS" w:eastAsia="Times New Roman" w:hAnsi="Trebuchet MS"/>
          <w:i/>
          <w:lang w:eastAsia="ro-RO"/>
        </w:rPr>
        <w:t xml:space="preserve">SC Deal Proprietăți SRL </w:t>
      </w:r>
      <w:r w:rsidR="005E60A2">
        <w:rPr>
          <w:rFonts w:ascii="Trebuchet MS" w:eastAsia="Times New Roman" w:hAnsi="Trebuchet MS"/>
          <w:i/>
          <w:lang w:eastAsia="ro-RO"/>
        </w:rPr>
        <w:t xml:space="preserve">, iar din punct de vedere al administrării silvice prin </w:t>
      </w:r>
      <w:r w:rsidRPr="005E60A2">
        <w:rPr>
          <w:rFonts w:ascii="Trebuchet MS" w:eastAsia="Times New Roman" w:hAnsi="Trebuchet MS"/>
          <w:b/>
          <w:i/>
          <w:lang w:eastAsia="ro-RO"/>
        </w:rPr>
        <w:t xml:space="preserve">Ocolul Silvic </w:t>
      </w:r>
      <w:r w:rsidR="005E60A2">
        <w:rPr>
          <w:rFonts w:ascii="Trebuchet MS" w:eastAsia="Times New Roman" w:hAnsi="Trebuchet MS"/>
          <w:b/>
          <w:i/>
          <w:lang w:eastAsia="ro-RO"/>
        </w:rPr>
        <w:t xml:space="preserve">Beclean din cadrul RNP Romsilva Direcția Silvică Bistrița, </w:t>
      </w:r>
      <w:r w:rsidRPr="005E60A2">
        <w:rPr>
          <w:rFonts w:ascii="Trebuchet MS" w:eastAsia="Times New Roman" w:hAnsi="Trebuchet MS"/>
          <w:i/>
          <w:lang w:eastAsia="ro-RO"/>
        </w:rPr>
        <w:t xml:space="preserve"> a făcut parte, înainte de retrocedare către actualii proprietari, din punct de vedere a administrației silvice de stat, din cadrul OS </w:t>
      </w:r>
      <w:r w:rsidR="005E60A2">
        <w:rPr>
          <w:rFonts w:ascii="Trebuchet MS" w:eastAsia="Times New Roman" w:hAnsi="Trebuchet MS"/>
          <w:i/>
          <w:lang w:eastAsia="ro-RO"/>
        </w:rPr>
        <w:t>Beclean – UP IV Chiuza</w:t>
      </w:r>
      <w:r w:rsidRPr="005E60A2">
        <w:rPr>
          <w:rFonts w:ascii="Trebuchet MS" w:eastAsia="Times New Roman" w:hAnsi="Trebuchet MS"/>
          <w:i/>
          <w:lang w:eastAsia="ro-RO"/>
        </w:rPr>
        <w:t>.</w:t>
      </w:r>
    </w:p>
    <w:p w14:paraId="76515460" w14:textId="0334125B" w:rsidR="0024187C" w:rsidRPr="005E60A2" w:rsidRDefault="0024187C" w:rsidP="0024187C">
      <w:pPr>
        <w:pStyle w:val="Listparagraf"/>
        <w:overflowPunct w:val="0"/>
        <w:autoSpaceDE w:val="0"/>
        <w:autoSpaceDN w:val="0"/>
        <w:adjustRightInd w:val="0"/>
        <w:ind w:left="0"/>
        <w:jc w:val="both"/>
        <w:textAlignment w:val="baseline"/>
        <w:rPr>
          <w:rFonts w:ascii="Trebuchet MS" w:eastAsia="Times New Roman" w:hAnsi="Trebuchet MS"/>
          <w:i/>
          <w:lang w:eastAsia="ro-RO"/>
        </w:rPr>
      </w:pPr>
      <w:r w:rsidRPr="005E60A2">
        <w:rPr>
          <w:rFonts w:ascii="Trebuchet MS" w:eastAsia="Times New Roman" w:hAnsi="Trebuchet MS"/>
          <w:i/>
          <w:lang w:eastAsia="ro-RO"/>
        </w:rPr>
        <w:t xml:space="preserve">Din punct de vedere administrativ-teritorial fondul forestier se află amplasat pe raza județului Bistrița-Năsăud, în UAT  </w:t>
      </w:r>
      <w:r w:rsidR="00272F53" w:rsidRPr="005E60A2">
        <w:rPr>
          <w:rFonts w:ascii="Trebuchet MS" w:eastAsia="Times New Roman" w:hAnsi="Trebuchet MS"/>
          <w:i/>
          <w:lang w:eastAsia="ro-RO"/>
        </w:rPr>
        <w:t>Chiuza</w:t>
      </w:r>
      <w:r w:rsidRPr="005E60A2">
        <w:rPr>
          <w:rFonts w:ascii="Trebuchet MS" w:eastAsia="Times New Roman" w:hAnsi="Trebuchet MS"/>
          <w:i/>
          <w:lang w:eastAsia="ro-RO"/>
        </w:rPr>
        <w:t xml:space="preserve"> (</w:t>
      </w:r>
      <w:r w:rsidR="005E60A2">
        <w:rPr>
          <w:rFonts w:ascii="Trebuchet MS" w:eastAsia="Times New Roman" w:hAnsi="Trebuchet MS"/>
          <w:i/>
          <w:lang w:eastAsia="ro-RO"/>
        </w:rPr>
        <w:t>208.33</w:t>
      </w:r>
      <w:r w:rsidRPr="005E60A2">
        <w:rPr>
          <w:rFonts w:ascii="Trebuchet MS" w:eastAsia="Times New Roman" w:hAnsi="Trebuchet MS"/>
          <w:i/>
          <w:lang w:eastAsia="ro-RO"/>
        </w:rPr>
        <w:t xml:space="preserve"> ha).</w:t>
      </w:r>
    </w:p>
    <w:p w14:paraId="291EDE16" w14:textId="2EA7EE99" w:rsidR="0024187C" w:rsidRPr="005E60A2" w:rsidRDefault="0024187C" w:rsidP="0024187C">
      <w:pPr>
        <w:pStyle w:val="Listparagraf"/>
        <w:overflowPunct w:val="0"/>
        <w:autoSpaceDE w:val="0"/>
        <w:autoSpaceDN w:val="0"/>
        <w:adjustRightInd w:val="0"/>
        <w:ind w:left="0"/>
        <w:jc w:val="both"/>
        <w:textAlignment w:val="baseline"/>
        <w:rPr>
          <w:rFonts w:ascii="Trebuchet MS" w:eastAsia="Times New Roman" w:hAnsi="Trebuchet MS"/>
        </w:rPr>
      </w:pPr>
      <w:r w:rsidRPr="005E60A2">
        <w:rPr>
          <w:rFonts w:ascii="Trebuchet MS" w:eastAsia="Times New Roman" w:hAnsi="Trebuchet MS"/>
          <w:i/>
          <w:lang w:eastAsia="ro-RO"/>
        </w:rPr>
        <w:t xml:space="preserve">Suprafaţa fondului forestier este de </w:t>
      </w:r>
      <w:r w:rsidR="005E60A2">
        <w:rPr>
          <w:rFonts w:ascii="Trebuchet MS" w:eastAsia="Times New Roman" w:hAnsi="Trebuchet MS"/>
          <w:i/>
          <w:lang w:eastAsia="ro-RO"/>
        </w:rPr>
        <w:t>208.33</w:t>
      </w:r>
      <w:r w:rsidRPr="005E60A2">
        <w:rPr>
          <w:rFonts w:ascii="Trebuchet MS" w:eastAsia="Times New Roman" w:hAnsi="Trebuchet MS"/>
          <w:i/>
          <w:lang w:eastAsia="ro-RO"/>
        </w:rPr>
        <w:t xml:space="preserve"> ha și este constituită dintr-o singură unitate  de producţie </w:t>
      </w:r>
      <w:r w:rsidR="00915259" w:rsidRPr="00915259">
        <w:rPr>
          <w:rFonts w:ascii="Trebuchet MS" w:eastAsia="Times New Roman" w:hAnsi="Trebuchet MS"/>
          <w:i/>
          <w:lang w:eastAsia="ro-RO"/>
        </w:rPr>
        <w:t xml:space="preserve">UP </w:t>
      </w:r>
      <w:r w:rsidR="00915259" w:rsidRPr="00915259">
        <w:rPr>
          <w:rFonts w:ascii="Trebuchet MS" w:eastAsia="Times New Roman" w:hAnsi="Trebuchet MS"/>
          <w:i/>
          <w:iCs/>
          <w:lang w:eastAsia="ro-RO"/>
        </w:rPr>
        <w:t>I Valea Pietrei</w:t>
      </w:r>
      <w:r w:rsidRPr="005E60A2">
        <w:rPr>
          <w:rFonts w:ascii="Trebuchet MS" w:eastAsia="Times New Roman" w:hAnsi="Trebuchet MS"/>
          <w:i/>
          <w:lang w:eastAsia="ro-RO"/>
        </w:rPr>
        <w:t>.</w:t>
      </w:r>
    </w:p>
    <w:tbl>
      <w:tblPr>
        <w:tblW w:w="504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0"/>
        <w:gridCol w:w="1828"/>
        <w:gridCol w:w="1370"/>
        <w:gridCol w:w="2394"/>
        <w:gridCol w:w="2520"/>
      </w:tblGrid>
      <w:tr w:rsidR="003B13C9" w:rsidRPr="005E60A2" w14:paraId="4C83FF6E" w14:textId="77777777" w:rsidTr="003B13C9">
        <w:trPr>
          <w:trHeight w:val="460"/>
        </w:trPr>
        <w:tc>
          <w:tcPr>
            <w:tcW w:w="957" w:type="pct"/>
            <w:vMerge w:val="restart"/>
            <w:vAlign w:val="center"/>
          </w:tcPr>
          <w:p w14:paraId="203ACB89" w14:textId="77777777" w:rsidR="003B13C9" w:rsidRPr="005E60A2" w:rsidRDefault="003B13C9" w:rsidP="001A68CD">
            <w:pPr>
              <w:tabs>
                <w:tab w:val="left" w:pos="284"/>
              </w:tabs>
              <w:overflowPunct w:val="0"/>
              <w:autoSpaceDE w:val="0"/>
              <w:autoSpaceDN w:val="0"/>
              <w:adjustRightInd w:val="0"/>
              <w:spacing w:after="0" w:line="240" w:lineRule="auto"/>
              <w:ind w:left="360" w:hanging="270"/>
              <w:contextualSpacing/>
              <w:jc w:val="center"/>
              <w:textAlignment w:val="baseline"/>
              <w:rPr>
                <w:rFonts w:ascii="Trebuchet MS" w:eastAsia="Times New Roman" w:hAnsi="Trebuchet MS"/>
                <w:i/>
                <w:lang w:eastAsia="ro-RO"/>
              </w:rPr>
            </w:pPr>
            <w:r w:rsidRPr="005E60A2">
              <w:rPr>
                <w:rFonts w:ascii="Trebuchet MS" w:eastAsia="Times New Roman" w:hAnsi="Trebuchet MS"/>
                <w:i/>
                <w:lang w:eastAsia="ro-RO"/>
              </w:rPr>
              <w:t>Judeţul</w:t>
            </w:r>
          </w:p>
        </w:tc>
        <w:tc>
          <w:tcPr>
            <w:tcW w:w="911" w:type="pct"/>
            <w:vMerge w:val="restart"/>
            <w:vAlign w:val="center"/>
          </w:tcPr>
          <w:p w14:paraId="0A9EFC92" w14:textId="2E4DD69F" w:rsidR="003B13C9" w:rsidRPr="005E60A2" w:rsidRDefault="003B13C9" w:rsidP="001A68CD">
            <w:pPr>
              <w:tabs>
                <w:tab w:val="left" w:pos="90"/>
              </w:tabs>
              <w:overflowPunct w:val="0"/>
              <w:autoSpaceDE w:val="0"/>
              <w:autoSpaceDN w:val="0"/>
              <w:adjustRightInd w:val="0"/>
              <w:spacing w:after="0" w:line="240" w:lineRule="auto"/>
              <w:ind w:left="66" w:firstLine="24"/>
              <w:contextualSpacing/>
              <w:jc w:val="center"/>
              <w:textAlignment w:val="baseline"/>
              <w:rPr>
                <w:rFonts w:ascii="Trebuchet MS" w:eastAsia="Times New Roman" w:hAnsi="Trebuchet MS"/>
                <w:i/>
                <w:lang w:eastAsia="ro-RO"/>
              </w:rPr>
            </w:pPr>
            <w:r w:rsidRPr="005E60A2">
              <w:rPr>
                <w:rFonts w:ascii="Trebuchet MS" w:eastAsia="Times New Roman" w:hAnsi="Trebuchet MS"/>
                <w:i/>
                <w:lang w:eastAsia="ro-RO"/>
              </w:rPr>
              <w:t>Unitatea teritorial</w:t>
            </w:r>
          </w:p>
          <w:p w14:paraId="104C308D" w14:textId="77777777" w:rsidR="003B13C9" w:rsidRPr="005E60A2" w:rsidRDefault="003B13C9" w:rsidP="001A68CD">
            <w:pPr>
              <w:tabs>
                <w:tab w:val="left" w:pos="284"/>
              </w:tabs>
              <w:overflowPunct w:val="0"/>
              <w:autoSpaceDE w:val="0"/>
              <w:autoSpaceDN w:val="0"/>
              <w:adjustRightInd w:val="0"/>
              <w:spacing w:after="0" w:line="240" w:lineRule="auto"/>
              <w:ind w:left="360" w:hanging="270"/>
              <w:contextualSpacing/>
              <w:jc w:val="center"/>
              <w:textAlignment w:val="baseline"/>
              <w:rPr>
                <w:rFonts w:ascii="Trebuchet MS" w:eastAsia="Times New Roman" w:hAnsi="Trebuchet MS"/>
                <w:i/>
                <w:lang w:eastAsia="ro-RO"/>
              </w:rPr>
            </w:pPr>
            <w:r w:rsidRPr="005E60A2">
              <w:rPr>
                <w:rFonts w:ascii="Trebuchet MS" w:eastAsia="Times New Roman" w:hAnsi="Trebuchet MS"/>
                <w:i/>
                <w:lang w:eastAsia="ro-RO"/>
              </w:rPr>
              <w:t>administrativă</w:t>
            </w:r>
          </w:p>
        </w:tc>
        <w:tc>
          <w:tcPr>
            <w:tcW w:w="1876" w:type="pct"/>
            <w:gridSpan w:val="2"/>
            <w:vAlign w:val="center"/>
          </w:tcPr>
          <w:p w14:paraId="55EF5DF3" w14:textId="77777777" w:rsidR="003B13C9" w:rsidRPr="005E60A2" w:rsidRDefault="003B13C9" w:rsidP="001A68CD">
            <w:pPr>
              <w:tabs>
                <w:tab w:val="left" w:pos="284"/>
              </w:tabs>
              <w:overflowPunct w:val="0"/>
              <w:autoSpaceDE w:val="0"/>
              <w:autoSpaceDN w:val="0"/>
              <w:adjustRightInd w:val="0"/>
              <w:spacing w:after="0" w:line="240" w:lineRule="auto"/>
              <w:ind w:left="360" w:hanging="270"/>
              <w:contextualSpacing/>
              <w:jc w:val="center"/>
              <w:textAlignment w:val="baseline"/>
              <w:rPr>
                <w:rFonts w:ascii="Trebuchet MS" w:eastAsia="Times New Roman" w:hAnsi="Trebuchet MS"/>
                <w:i/>
                <w:lang w:eastAsia="ro-RO"/>
              </w:rPr>
            </w:pPr>
            <w:r w:rsidRPr="005E60A2">
              <w:rPr>
                <w:rFonts w:ascii="Trebuchet MS" w:eastAsia="Times New Roman" w:hAnsi="Trebuchet MS"/>
                <w:i/>
                <w:lang w:eastAsia="ro-RO"/>
              </w:rPr>
              <w:t>Denumire</w:t>
            </w:r>
          </w:p>
        </w:tc>
        <w:tc>
          <w:tcPr>
            <w:tcW w:w="1256" w:type="pct"/>
            <w:vAlign w:val="center"/>
          </w:tcPr>
          <w:p w14:paraId="5FA80992" w14:textId="77777777" w:rsidR="003B13C9" w:rsidRPr="005E60A2" w:rsidRDefault="003B13C9" w:rsidP="005E60A2">
            <w:pPr>
              <w:tabs>
                <w:tab w:val="left" w:pos="46"/>
              </w:tabs>
              <w:overflowPunct w:val="0"/>
              <w:autoSpaceDE w:val="0"/>
              <w:autoSpaceDN w:val="0"/>
              <w:adjustRightInd w:val="0"/>
              <w:spacing w:after="0" w:line="240" w:lineRule="auto"/>
              <w:ind w:left="-44" w:firstLine="224"/>
              <w:contextualSpacing/>
              <w:textAlignment w:val="baseline"/>
              <w:rPr>
                <w:rFonts w:ascii="Trebuchet MS" w:eastAsia="Times New Roman" w:hAnsi="Trebuchet MS"/>
                <w:i/>
                <w:lang w:eastAsia="ro-RO"/>
              </w:rPr>
            </w:pPr>
            <w:r w:rsidRPr="005E60A2">
              <w:rPr>
                <w:rFonts w:ascii="Trebuchet MS" w:eastAsia="Times New Roman" w:hAnsi="Trebuchet MS"/>
                <w:i/>
                <w:lang w:eastAsia="ro-RO"/>
              </w:rPr>
              <w:t>Suprafaţa-ha-</w:t>
            </w:r>
          </w:p>
        </w:tc>
      </w:tr>
      <w:tr w:rsidR="003B13C9" w:rsidRPr="005E60A2" w14:paraId="1A7D63B2" w14:textId="77777777" w:rsidTr="003B13C9">
        <w:trPr>
          <w:trHeight w:val="63"/>
        </w:trPr>
        <w:tc>
          <w:tcPr>
            <w:tcW w:w="957" w:type="pct"/>
            <w:vMerge/>
            <w:vAlign w:val="center"/>
          </w:tcPr>
          <w:p w14:paraId="7EEAED2F" w14:textId="77777777" w:rsidR="003B13C9" w:rsidRPr="005E60A2" w:rsidRDefault="003B13C9" w:rsidP="005E60A2">
            <w:pPr>
              <w:tabs>
                <w:tab w:val="left" w:pos="284"/>
              </w:tabs>
              <w:overflowPunct w:val="0"/>
              <w:autoSpaceDE w:val="0"/>
              <w:autoSpaceDN w:val="0"/>
              <w:adjustRightInd w:val="0"/>
              <w:spacing w:after="0" w:line="240" w:lineRule="auto"/>
              <w:ind w:left="360"/>
              <w:contextualSpacing/>
              <w:jc w:val="both"/>
              <w:textAlignment w:val="baseline"/>
              <w:rPr>
                <w:rFonts w:ascii="Trebuchet MS" w:eastAsia="Times New Roman" w:hAnsi="Trebuchet MS"/>
                <w:i/>
                <w:lang w:eastAsia="ro-RO"/>
              </w:rPr>
            </w:pPr>
          </w:p>
        </w:tc>
        <w:tc>
          <w:tcPr>
            <w:tcW w:w="911" w:type="pct"/>
            <w:vMerge/>
            <w:vAlign w:val="center"/>
          </w:tcPr>
          <w:p w14:paraId="159A1631" w14:textId="605A7D00" w:rsidR="003B13C9" w:rsidRPr="005E60A2" w:rsidRDefault="003B13C9" w:rsidP="005E60A2">
            <w:pPr>
              <w:tabs>
                <w:tab w:val="left" w:pos="284"/>
              </w:tabs>
              <w:overflowPunct w:val="0"/>
              <w:autoSpaceDE w:val="0"/>
              <w:autoSpaceDN w:val="0"/>
              <w:adjustRightInd w:val="0"/>
              <w:spacing w:after="0" w:line="240" w:lineRule="auto"/>
              <w:ind w:left="360"/>
              <w:contextualSpacing/>
              <w:jc w:val="both"/>
              <w:textAlignment w:val="baseline"/>
              <w:rPr>
                <w:rFonts w:ascii="Trebuchet MS" w:eastAsia="Times New Roman" w:hAnsi="Trebuchet MS"/>
                <w:i/>
                <w:lang w:eastAsia="ro-RO"/>
              </w:rPr>
            </w:pPr>
          </w:p>
        </w:tc>
        <w:tc>
          <w:tcPr>
            <w:tcW w:w="683" w:type="pct"/>
            <w:vAlign w:val="center"/>
          </w:tcPr>
          <w:p w14:paraId="535221DA" w14:textId="77777777" w:rsidR="003B13C9" w:rsidRPr="005E60A2" w:rsidRDefault="003B13C9" w:rsidP="001A68CD">
            <w:pPr>
              <w:tabs>
                <w:tab w:val="left" w:pos="284"/>
              </w:tabs>
              <w:overflowPunct w:val="0"/>
              <w:autoSpaceDE w:val="0"/>
              <w:autoSpaceDN w:val="0"/>
              <w:adjustRightInd w:val="0"/>
              <w:spacing w:after="0" w:line="240" w:lineRule="auto"/>
              <w:ind w:left="360"/>
              <w:contextualSpacing/>
              <w:jc w:val="center"/>
              <w:textAlignment w:val="baseline"/>
              <w:rPr>
                <w:rFonts w:ascii="Trebuchet MS" w:eastAsia="Times New Roman" w:hAnsi="Trebuchet MS"/>
                <w:i/>
                <w:lang w:eastAsia="ro-RO"/>
              </w:rPr>
            </w:pPr>
            <w:r w:rsidRPr="005E60A2">
              <w:rPr>
                <w:rFonts w:ascii="Trebuchet MS" w:eastAsia="Times New Roman" w:hAnsi="Trebuchet MS"/>
                <w:i/>
                <w:lang w:eastAsia="ro-RO"/>
              </w:rPr>
              <w:t>O.S.</w:t>
            </w:r>
          </w:p>
        </w:tc>
        <w:tc>
          <w:tcPr>
            <w:tcW w:w="1193" w:type="pct"/>
            <w:vAlign w:val="center"/>
          </w:tcPr>
          <w:p w14:paraId="10E9900D" w14:textId="77777777" w:rsidR="003B13C9" w:rsidRPr="005E60A2" w:rsidRDefault="003B13C9" w:rsidP="001A68CD">
            <w:pPr>
              <w:tabs>
                <w:tab w:val="left" w:pos="284"/>
              </w:tabs>
              <w:overflowPunct w:val="0"/>
              <w:autoSpaceDE w:val="0"/>
              <w:autoSpaceDN w:val="0"/>
              <w:adjustRightInd w:val="0"/>
              <w:spacing w:after="0" w:line="240" w:lineRule="auto"/>
              <w:ind w:left="360"/>
              <w:contextualSpacing/>
              <w:jc w:val="center"/>
              <w:textAlignment w:val="baseline"/>
              <w:rPr>
                <w:rFonts w:ascii="Trebuchet MS" w:eastAsia="Times New Roman" w:hAnsi="Trebuchet MS"/>
                <w:i/>
                <w:lang w:eastAsia="ro-RO"/>
              </w:rPr>
            </w:pPr>
            <w:r w:rsidRPr="005E60A2">
              <w:rPr>
                <w:rFonts w:ascii="Trebuchet MS" w:eastAsia="Times New Roman" w:hAnsi="Trebuchet MS"/>
                <w:i/>
                <w:lang w:eastAsia="ro-RO"/>
              </w:rPr>
              <w:t>U.P.</w:t>
            </w:r>
          </w:p>
        </w:tc>
        <w:tc>
          <w:tcPr>
            <w:tcW w:w="1256" w:type="pct"/>
            <w:vAlign w:val="center"/>
          </w:tcPr>
          <w:p w14:paraId="4152A47F" w14:textId="77777777" w:rsidR="003B13C9" w:rsidRPr="005E60A2" w:rsidRDefault="003B13C9" w:rsidP="005E60A2">
            <w:pPr>
              <w:tabs>
                <w:tab w:val="left" w:pos="284"/>
              </w:tabs>
              <w:overflowPunct w:val="0"/>
              <w:autoSpaceDE w:val="0"/>
              <w:autoSpaceDN w:val="0"/>
              <w:adjustRightInd w:val="0"/>
              <w:spacing w:after="0" w:line="240" w:lineRule="auto"/>
              <w:ind w:left="360"/>
              <w:contextualSpacing/>
              <w:jc w:val="center"/>
              <w:textAlignment w:val="baseline"/>
              <w:rPr>
                <w:rFonts w:ascii="Trebuchet MS" w:eastAsia="Times New Roman" w:hAnsi="Trebuchet MS"/>
                <w:i/>
                <w:lang w:eastAsia="ro-RO"/>
              </w:rPr>
            </w:pPr>
          </w:p>
        </w:tc>
      </w:tr>
      <w:tr w:rsidR="003B13C9" w:rsidRPr="005E60A2" w14:paraId="39B22FAD" w14:textId="77777777" w:rsidTr="003B13C9">
        <w:trPr>
          <w:trHeight w:val="63"/>
        </w:trPr>
        <w:tc>
          <w:tcPr>
            <w:tcW w:w="957" w:type="pct"/>
            <w:shd w:val="clear" w:color="auto" w:fill="auto"/>
            <w:vAlign w:val="center"/>
          </w:tcPr>
          <w:p w14:paraId="5766690C" w14:textId="3250DAC3" w:rsidR="003B13C9" w:rsidRPr="005E60A2" w:rsidRDefault="003B13C9" w:rsidP="003B13C9">
            <w:pPr>
              <w:tabs>
                <w:tab w:val="left" w:pos="284"/>
              </w:tabs>
              <w:overflowPunct w:val="0"/>
              <w:autoSpaceDE w:val="0"/>
              <w:autoSpaceDN w:val="0"/>
              <w:adjustRightInd w:val="0"/>
              <w:spacing w:after="0" w:line="240" w:lineRule="auto"/>
              <w:ind w:left="144" w:right="144"/>
              <w:contextualSpacing/>
              <w:jc w:val="both"/>
              <w:textAlignment w:val="baseline"/>
              <w:rPr>
                <w:rFonts w:ascii="Trebuchet MS" w:eastAsia="Times New Roman" w:hAnsi="Trebuchet MS"/>
                <w:i/>
                <w:lang w:eastAsia="ro-RO"/>
              </w:rPr>
            </w:pPr>
            <w:r w:rsidRPr="005E60A2">
              <w:rPr>
                <w:rFonts w:ascii="Trebuchet MS" w:eastAsia="Times New Roman" w:hAnsi="Trebuchet MS"/>
                <w:i/>
                <w:lang w:eastAsia="ro-RO"/>
              </w:rPr>
              <w:t>Bistrița-</w:t>
            </w:r>
            <w:r>
              <w:rPr>
                <w:rFonts w:ascii="Trebuchet MS" w:eastAsia="Times New Roman" w:hAnsi="Trebuchet MS"/>
                <w:i/>
                <w:lang w:eastAsia="ro-RO"/>
              </w:rPr>
              <w:t xml:space="preserve"> N</w:t>
            </w:r>
            <w:r w:rsidRPr="005E60A2">
              <w:rPr>
                <w:rFonts w:ascii="Trebuchet MS" w:eastAsia="Times New Roman" w:hAnsi="Trebuchet MS"/>
                <w:i/>
                <w:lang w:eastAsia="ro-RO"/>
              </w:rPr>
              <w:t>ăsăud</w:t>
            </w:r>
          </w:p>
        </w:tc>
        <w:tc>
          <w:tcPr>
            <w:tcW w:w="911" w:type="pct"/>
            <w:shd w:val="clear" w:color="auto" w:fill="auto"/>
            <w:vAlign w:val="center"/>
          </w:tcPr>
          <w:p w14:paraId="0ED8D2D8" w14:textId="1425CCF2" w:rsidR="003B13C9" w:rsidRPr="005E60A2" w:rsidRDefault="003B13C9" w:rsidP="005E60A2">
            <w:pPr>
              <w:tabs>
                <w:tab w:val="left" w:pos="284"/>
              </w:tabs>
              <w:overflowPunct w:val="0"/>
              <w:autoSpaceDE w:val="0"/>
              <w:autoSpaceDN w:val="0"/>
              <w:adjustRightInd w:val="0"/>
              <w:spacing w:after="0" w:line="240" w:lineRule="auto"/>
              <w:ind w:left="144" w:right="144"/>
              <w:contextualSpacing/>
              <w:jc w:val="both"/>
              <w:textAlignment w:val="baseline"/>
              <w:rPr>
                <w:rFonts w:ascii="Trebuchet MS" w:eastAsia="Times New Roman" w:hAnsi="Trebuchet MS"/>
                <w:i/>
                <w:lang w:eastAsia="ro-RO"/>
              </w:rPr>
            </w:pPr>
            <w:r w:rsidRPr="005E60A2">
              <w:rPr>
                <w:rFonts w:ascii="Trebuchet MS" w:eastAsia="Times New Roman" w:hAnsi="Trebuchet MS"/>
                <w:i/>
                <w:lang w:eastAsia="ro-RO"/>
              </w:rPr>
              <w:t>U.A.T. Chiuza</w:t>
            </w:r>
          </w:p>
        </w:tc>
        <w:tc>
          <w:tcPr>
            <w:tcW w:w="683" w:type="pct"/>
            <w:shd w:val="clear" w:color="auto" w:fill="auto"/>
            <w:vAlign w:val="center"/>
          </w:tcPr>
          <w:p w14:paraId="2F1D6802" w14:textId="03AF5E87" w:rsidR="003B13C9" w:rsidRPr="005E60A2" w:rsidRDefault="003B13C9" w:rsidP="003B13C9">
            <w:pPr>
              <w:tabs>
                <w:tab w:val="left" w:pos="284"/>
              </w:tabs>
              <w:overflowPunct w:val="0"/>
              <w:autoSpaceDE w:val="0"/>
              <w:autoSpaceDN w:val="0"/>
              <w:adjustRightInd w:val="0"/>
              <w:spacing w:after="0" w:line="240" w:lineRule="auto"/>
              <w:ind w:left="144" w:right="144"/>
              <w:contextualSpacing/>
              <w:jc w:val="both"/>
              <w:textAlignment w:val="baseline"/>
              <w:rPr>
                <w:rFonts w:ascii="Trebuchet MS" w:eastAsia="Times New Roman" w:hAnsi="Trebuchet MS"/>
                <w:i/>
                <w:lang w:eastAsia="ro-RO"/>
              </w:rPr>
            </w:pPr>
            <w:r>
              <w:rPr>
                <w:rFonts w:ascii="Trebuchet MS" w:eastAsia="Times New Roman" w:hAnsi="Trebuchet MS"/>
                <w:i/>
                <w:lang w:eastAsia="ro-RO"/>
              </w:rPr>
              <w:t>Beclean</w:t>
            </w:r>
          </w:p>
        </w:tc>
        <w:tc>
          <w:tcPr>
            <w:tcW w:w="1193" w:type="pct"/>
            <w:shd w:val="clear" w:color="auto" w:fill="auto"/>
            <w:vAlign w:val="center"/>
          </w:tcPr>
          <w:p w14:paraId="162BEFC4" w14:textId="2AA5DB59" w:rsidR="003B13C9" w:rsidRPr="00915259" w:rsidRDefault="003B13C9" w:rsidP="005E60A2">
            <w:pPr>
              <w:tabs>
                <w:tab w:val="left" w:pos="284"/>
              </w:tabs>
              <w:overflowPunct w:val="0"/>
              <w:autoSpaceDE w:val="0"/>
              <w:autoSpaceDN w:val="0"/>
              <w:adjustRightInd w:val="0"/>
              <w:spacing w:after="0" w:line="240" w:lineRule="auto"/>
              <w:ind w:left="144" w:right="144"/>
              <w:contextualSpacing/>
              <w:jc w:val="both"/>
              <w:textAlignment w:val="baseline"/>
              <w:rPr>
                <w:rFonts w:ascii="Trebuchet MS" w:eastAsia="Times New Roman" w:hAnsi="Trebuchet MS"/>
                <w:i/>
                <w:lang w:eastAsia="ro-RO"/>
              </w:rPr>
            </w:pPr>
            <w:r w:rsidRPr="00915259">
              <w:rPr>
                <w:rFonts w:ascii="Trebuchet MS" w:eastAsia="Times New Roman" w:hAnsi="Trebuchet MS"/>
                <w:i/>
                <w:lang w:eastAsia="ro-RO"/>
              </w:rPr>
              <w:t xml:space="preserve">UP </w:t>
            </w:r>
            <w:r w:rsidRPr="00915259">
              <w:rPr>
                <w:rFonts w:ascii="Trebuchet MS" w:eastAsia="Times New Roman" w:hAnsi="Trebuchet MS"/>
                <w:i/>
                <w:iCs/>
                <w:lang w:eastAsia="ro-RO"/>
              </w:rPr>
              <w:t>I Valea Pietrei</w:t>
            </w:r>
          </w:p>
        </w:tc>
        <w:tc>
          <w:tcPr>
            <w:tcW w:w="1256" w:type="pct"/>
            <w:shd w:val="clear" w:color="auto" w:fill="auto"/>
            <w:vAlign w:val="center"/>
          </w:tcPr>
          <w:p w14:paraId="650987F8" w14:textId="2A1D3949" w:rsidR="003B13C9" w:rsidRPr="005E60A2" w:rsidRDefault="003B13C9" w:rsidP="005E60A2">
            <w:pPr>
              <w:tabs>
                <w:tab w:val="left" w:pos="284"/>
              </w:tabs>
              <w:overflowPunct w:val="0"/>
              <w:autoSpaceDE w:val="0"/>
              <w:autoSpaceDN w:val="0"/>
              <w:adjustRightInd w:val="0"/>
              <w:spacing w:after="0" w:line="240" w:lineRule="auto"/>
              <w:ind w:left="144" w:right="144"/>
              <w:contextualSpacing/>
              <w:jc w:val="center"/>
              <w:textAlignment w:val="baseline"/>
              <w:rPr>
                <w:rFonts w:ascii="Trebuchet MS" w:eastAsia="Times New Roman" w:hAnsi="Trebuchet MS"/>
                <w:i/>
                <w:lang w:eastAsia="ro-RO"/>
              </w:rPr>
            </w:pPr>
            <w:r>
              <w:rPr>
                <w:rFonts w:ascii="Trebuchet MS" w:eastAsia="Times New Roman" w:hAnsi="Trebuchet MS"/>
                <w:i/>
                <w:lang w:eastAsia="ro-RO"/>
              </w:rPr>
              <w:t>208.33</w:t>
            </w:r>
          </w:p>
        </w:tc>
      </w:tr>
      <w:tr w:rsidR="003B13C9" w:rsidRPr="005E60A2" w14:paraId="686C375A" w14:textId="77777777" w:rsidTr="003B13C9">
        <w:trPr>
          <w:trHeight w:val="230"/>
        </w:trPr>
        <w:tc>
          <w:tcPr>
            <w:tcW w:w="957" w:type="pct"/>
            <w:shd w:val="clear" w:color="auto" w:fill="auto"/>
            <w:vAlign w:val="center"/>
          </w:tcPr>
          <w:p w14:paraId="03DBDFFC" w14:textId="77777777" w:rsidR="003B13C9" w:rsidRPr="005E60A2" w:rsidRDefault="003B13C9" w:rsidP="005E60A2">
            <w:pPr>
              <w:tabs>
                <w:tab w:val="left" w:pos="284"/>
              </w:tabs>
              <w:overflowPunct w:val="0"/>
              <w:autoSpaceDE w:val="0"/>
              <w:autoSpaceDN w:val="0"/>
              <w:adjustRightInd w:val="0"/>
              <w:spacing w:after="0" w:line="240" w:lineRule="auto"/>
              <w:ind w:left="360"/>
              <w:contextualSpacing/>
              <w:jc w:val="both"/>
              <w:textAlignment w:val="baseline"/>
              <w:rPr>
                <w:rFonts w:ascii="Trebuchet MS" w:eastAsia="Times New Roman" w:hAnsi="Trebuchet MS"/>
                <w:bCs/>
                <w:i/>
                <w:lang w:eastAsia="ro-RO"/>
              </w:rPr>
            </w:pPr>
            <w:r w:rsidRPr="005E60A2">
              <w:rPr>
                <w:rFonts w:ascii="Trebuchet MS" w:eastAsia="Times New Roman" w:hAnsi="Trebuchet MS"/>
                <w:bCs/>
                <w:i/>
                <w:lang w:eastAsia="ro-RO"/>
              </w:rPr>
              <w:t>Total</w:t>
            </w:r>
          </w:p>
        </w:tc>
        <w:tc>
          <w:tcPr>
            <w:tcW w:w="911" w:type="pct"/>
            <w:shd w:val="clear" w:color="auto" w:fill="auto"/>
            <w:vAlign w:val="center"/>
          </w:tcPr>
          <w:p w14:paraId="252C7BBF" w14:textId="306257C6" w:rsidR="003B13C9" w:rsidRPr="005E60A2" w:rsidRDefault="003B13C9" w:rsidP="005E60A2">
            <w:pPr>
              <w:tabs>
                <w:tab w:val="left" w:pos="284"/>
              </w:tabs>
              <w:overflowPunct w:val="0"/>
              <w:autoSpaceDE w:val="0"/>
              <w:autoSpaceDN w:val="0"/>
              <w:adjustRightInd w:val="0"/>
              <w:spacing w:after="0" w:line="240" w:lineRule="auto"/>
              <w:ind w:left="360"/>
              <w:contextualSpacing/>
              <w:jc w:val="both"/>
              <w:textAlignment w:val="baseline"/>
              <w:rPr>
                <w:rFonts w:ascii="Trebuchet MS" w:eastAsia="Times New Roman" w:hAnsi="Trebuchet MS"/>
                <w:bCs/>
                <w:i/>
                <w:lang w:eastAsia="ro-RO"/>
              </w:rPr>
            </w:pPr>
            <w:r w:rsidRPr="005E60A2">
              <w:rPr>
                <w:rFonts w:ascii="Trebuchet MS" w:eastAsia="Times New Roman" w:hAnsi="Trebuchet MS"/>
                <w:bCs/>
                <w:i/>
                <w:lang w:eastAsia="ro-RO"/>
              </w:rPr>
              <w:t>-</w:t>
            </w:r>
          </w:p>
        </w:tc>
        <w:tc>
          <w:tcPr>
            <w:tcW w:w="683" w:type="pct"/>
            <w:shd w:val="clear" w:color="auto" w:fill="auto"/>
            <w:vAlign w:val="center"/>
          </w:tcPr>
          <w:p w14:paraId="369426E1" w14:textId="77777777" w:rsidR="003B13C9" w:rsidRPr="005E60A2" w:rsidRDefault="003B13C9" w:rsidP="005E60A2">
            <w:pPr>
              <w:tabs>
                <w:tab w:val="left" w:pos="284"/>
              </w:tabs>
              <w:overflowPunct w:val="0"/>
              <w:autoSpaceDE w:val="0"/>
              <w:autoSpaceDN w:val="0"/>
              <w:adjustRightInd w:val="0"/>
              <w:spacing w:after="0" w:line="240" w:lineRule="auto"/>
              <w:ind w:left="360"/>
              <w:contextualSpacing/>
              <w:jc w:val="both"/>
              <w:textAlignment w:val="baseline"/>
              <w:rPr>
                <w:rFonts w:ascii="Trebuchet MS" w:eastAsia="Times New Roman" w:hAnsi="Trebuchet MS"/>
                <w:bCs/>
                <w:i/>
                <w:lang w:eastAsia="ro-RO"/>
              </w:rPr>
            </w:pPr>
            <w:r w:rsidRPr="005E60A2">
              <w:rPr>
                <w:rFonts w:ascii="Trebuchet MS" w:eastAsia="Times New Roman" w:hAnsi="Trebuchet MS"/>
                <w:bCs/>
                <w:i/>
                <w:lang w:eastAsia="ro-RO"/>
              </w:rPr>
              <w:t>-</w:t>
            </w:r>
          </w:p>
        </w:tc>
        <w:tc>
          <w:tcPr>
            <w:tcW w:w="1193" w:type="pct"/>
            <w:shd w:val="clear" w:color="auto" w:fill="auto"/>
            <w:vAlign w:val="center"/>
          </w:tcPr>
          <w:p w14:paraId="6CA44D11" w14:textId="77777777" w:rsidR="003B13C9" w:rsidRPr="00915259" w:rsidRDefault="003B13C9" w:rsidP="005E60A2">
            <w:pPr>
              <w:tabs>
                <w:tab w:val="left" w:pos="284"/>
              </w:tabs>
              <w:overflowPunct w:val="0"/>
              <w:autoSpaceDE w:val="0"/>
              <w:autoSpaceDN w:val="0"/>
              <w:adjustRightInd w:val="0"/>
              <w:spacing w:after="0" w:line="240" w:lineRule="auto"/>
              <w:ind w:left="360"/>
              <w:contextualSpacing/>
              <w:jc w:val="both"/>
              <w:textAlignment w:val="baseline"/>
              <w:rPr>
                <w:rFonts w:ascii="Trebuchet MS" w:eastAsia="Times New Roman" w:hAnsi="Trebuchet MS"/>
                <w:bCs/>
                <w:i/>
                <w:lang w:eastAsia="ro-RO"/>
              </w:rPr>
            </w:pPr>
            <w:r w:rsidRPr="00915259">
              <w:rPr>
                <w:rFonts w:ascii="Trebuchet MS" w:eastAsia="Times New Roman" w:hAnsi="Trebuchet MS"/>
                <w:bCs/>
                <w:i/>
                <w:lang w:eastAsia="ro-RO"/>
              </w:rPr>
              <w:t>-</w:t>
            </w:r>
          </w:p>
        </w:tc>
        <w:tc>
          <w:tcPr>
            <w:tcW w:w="1256" w:type="pct"/>
            <w:shd w:val="clear" w:color="auto" w:fill="auto"/>
            <w:vAlign w:val="center"/>
          </w:tcPr>
          <w:p w14:paraId="4AEFB128" w14:textId="21B12CE9" w:rsidR="003B13C9" w:rsidRPr="005E60A2" w:rsidRDefault="003B13C9" w:rsidP="005E60A2">
            <w:pPr>
              <w:tabs>
                <w:tab w:val="left" w:pos="0"/>
              </w:tabs>
              <w:overflowPunct w:val="0"/>
              <w:autoSpaceDE w:val="0"/>
              <w:autoSpaceDN w:val="0"/>
              <w:adjustRightInd w:val="0"/>
              <w:spacing w:after="0" w:line="240" w:lineRule="auto"/>
              <w:ind w:left="-15" w:firstLine="15"/>
              <w:contextualSpacing/>
              <w:jc w:val="center"/>
              <w:textAlignment w:val="baseline"/>
              <w:rPr>
                <w:rFonts w:ascii="Trebuchet MS" w:eastAsia="Times New Roman" w:hAnsi="Trebuchet MS"/>
                <w:bCs/>
                <w:i/>
                <w:lang w:eastAsia="ro-RO"/>
              </w:rPr>
            </w:pPr>
            <w:r>
              <w:rPr>
                <w:rFonts w:ascii="Trebuchet MS" w:eastAsia="Times New Roman" w:hAnsi="Trebuchet MS"/>
                <w:bCs/>
                <w:i/>
                <w:lang w:eastAsia="ro-RO"/>
              </w:rPr>
              <w:t>208.33</w:t>
            </w:r>
          </w:p>
        </w:tc>
      </w:tr>
    </w:tbl>
    <w:p w14:paraId="1A946026" w14:textId="77777777" w:rsidR="0024187C" w:rsidRPr="005E60A2" w:rsidRDefault="0024187C" w:rsidP="0024187C">
      <w:pPr>
        <w:tabs>
          <w:tab w:val="left" w:pos="0"/>
        </w:tabs>
        <w:overflowPunct w:val="0"/>
        <w:autoSpaceDE w:val="0"/>
        <w:autoSpaceDN w:val="0"/>
        <w:adjustRightInd w:val="0"/>
        <w:spacing w:after="0" w:line="240" w:lineRule="auto"/>
        <w:contextualSpacing/>
        <w:jc w:val="both"/>
        <w:textAlignment w:val="baseline"/>
        <w:rPr>
          <w:rFonts w:ascii="Trebuchet MS" w:eastAsia="Times New Roman" w:hAnsi="Trebuchet MS"/>
          <w:b/>
        </w:rPr>
      </w:pPr>
      <w:r w:rsidRPr="005E60A2">
        <w:rPr>
          <w:rFonts w:ascii="Trebuchet MS" w:eastAsia="Times New Roman" w:hAnsi="Trebuchet MS"/>
          <w:b/>
        </w:rPr>
        <w:t>Arii naturale protejate</w:t>
      </w:r>
    </w:p>
    <w:p w14:paraId="49394D39" w14:textId="79FB6166" w:rsidR="0024187C" w:rsidRPr="005E60A2" w:rsidRDefault="0024187C" w:rsidP="001A68CD">
      <w:pPr>
        <w:tabs>
          <w:tab w:val="left" w:pos="0"/>
        </w:tabs>
        <w:overflowPunct w:val="0"/>
        <w:autoSpaceDE w:val="0"/>
        <w:autoSpaceDN w:val="0"/>
        <w:adjustRightInd w:val="0"/>
        <w:spacing w:after="0" w:line="240" w:lineRule="auto"/>
        <w:contextualSpacing/>
        <w:jc w:val="both"/>
        <w:textAlignment w:val="baseline"/>
        <w:rPr>
          <w:rFonts w:ascii="Trebuchet MS" w:eastAsia="Times New Roman" w:hAnsi="Trebuchet MS"/>
        </w:rPr>
      </w:pPr>
      <w:r w:rsidRPr="005E60A2">
        <w:rPr>
          <w:rFonts w:ascii="Trebuchet MS" w:eastAsia="Times New Roman" w:hAnsi="Trebuchet MS"/>
          <w:bCs/>
        </w:rPr>
        <w:t xml:space="preserve">Fondul forestier din cadrul </w:t>
      </w:r>
      <w:r w:rsidR="00915259">
        <w:rPr>
          <w:rFonts w:ascii="Trebuchet MS" w:eastAsia="Times New Roman" w:hAnsi="Trebuchet MS"/>
        </w:rPr>
        <w:t>UP I Valea Pietrei</w:t>
      </w:r>
      <w:r w:rsidRPr="005E60A2">
        <w:rPr>
          <w:rFonts w:ascii="Trebuchet MS" w:eastAsia="Times New Roman" w:hAnsi="Trebuchet MS"/>
        </w:rPr>
        <w:t xml:space="preserve"> nu se suprapune cu nici o arie naturală  protejată.</w:t>
      </w:r>
    </w:p>
    <w:p w14:paraId="36545F1F" w14:textId="1A266988" w:rsidR="0024187C" w:rsidRPr="005E60A2" w:rsidRDefault="0024187C" w:rsidP="001A68CD">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rPr>
        <w:t>Prezentul amenajament intră în vigoare, odată cu aprobarea prin ordin al Ministerului Mediului</w:t>
      </w:r>
      <w:r w:rsidR="001A68CD">
        <w:rPr>
          <w:rFonts w:ascii="Trebuchet MS" w:eastAsia="Times New Roman" w:hAnsi="Trebuchet MS"/>
        </w:rPr>
        <w:t>,</w:t>
      </w:r>
      <w:r w:rsidRPr="005E60A2">
        <w:rPr>
          <w:rFonts w:ascii="Trebuchet MS" w:eastAsia="Times New Roman" w:hAnsi="Trebuchet MS"/>
        </w:rPr>
        <w:t xml:space="preserve"> Apelor și Pădurilor şi are durata de aplicabilitate de 10 ani (01.01.20</w:t>
      </w:r>
      <w:r w:rsidR="00915259">
        <w:rPr>
          <w:rFonts w:ascii="Trebuchet MS" w:eastAsia="Times New Roman" w:hAnsi="Trebuchet MS"/>
        </w:rPr>
        <w:t>17</w:t>
      </w:r>
      <w:r w:rsidRPr="005E60A2">
        <w:rPr>
          <w:rFonts w:ascii="Trebuchet MS" w:eastAsia="Times New Roman" w:hAnsi="Trebuchet MS"/>
        </w:rPr>
        <w:t>- 31.12.20</w:t>
      </w:r>
      <w:r w:rsidR="00915259">
        <w:rPr>
          <w:rFonts w:ascii="Trebuchet MS" w:eastAsia="Times New Roman" w:hAnsi="Trebuchet MS"/>
        </w:rPr>
        <w:t>26</w:t>
      </w:r>
      <w:r w:rsidRPr="005E60A2">
        <w:rPr>
          <w:rFonts w:ascii="Trebuchet MS" w:eastAsia="Times New Roman" w:hAnsi="Trebuchet MS"/>
        </w:rPr>
        <w:t xml:space="preserve">). </w:t>
      </w:r>
    </w:p>
    <w:p w14:paraId="5A5D0B80" w14:textId="77777777" w:rsidR="0024187C" w:rsidRPr="005E60A2" w:rsidRDefault="0024187C" w:rsidP="0024187C">
      <w:pPr>
        <w:tabs>
          <w:tab w:val="left" w:pos="284"/>
          <w:tab w:val="left" w:pos="3402"/>
        </w:tabs>
        <w:spacing w:before="120" w:after="120" w:line="240" w:lineRule="auto"/>
        <w:jc w:val="both"/>
        <w:rPr>
          <w:rFonts w:ascii="Trebuchet MS" w:eastAsia="Times New Roman" w:hAnsi="Trebuchet MS"/>
          <w:b/>
        </w:rPr>
      </w:pPr>
      <w:r w:rsidRPr="005E60A2">
        <w:rPr>
          <w:rFonts w:ascii="Trebuchet MS" w:eastAsia="Times New Roman" w:hAnsi="Trebuchet MS"/>
          <w:b/>
        </w:rPr>
        <w:t>Repartiția fondului forestier pe categorii de folosințe</w:t>
      </w:r>
    </w:p>
    <w:p w14:paraId="3E8F0398" w14:textId="06FEC62B" w:rsidR="0024187C" w:rsidRPr="005E60A2" w:rsidRDefault="0024187C" w:rsidP="0024187C">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rPr>
        <w:t xml:space="preserve">Din totalul de </w:t>
      </w:r>
      <w:r w:rsidR="005E60A2">
        <w:rPr>
          <w:rFonts w:ascii="Trebuchet MS" w:eastAsia="Times New Roman" w:hAnsi="Trebuchet MS"/>
        </w:rPr>
        <w:t>208.33</w:t>
      </w:r>
      <w:r w:rsidRPr="005E60A2">
        <w:rPr>
          <w:rFonts w:ascii="Trebuchet MS" w:eastAsia="Times New Roman" w:hAnsi="Trebuchet MS"/>
        </w:rPr>
        <w:t xml:space="preserve"> ha ale U.P., pădurile şi terenurile destinate împăduririi sau reîmpăduririi însumează </w:t>
      </w:r>
      <w:r w:rsidR="00DF5BF9">
        <w:rPr>
          <w:rFonts w:ascii="Trebuchet MS" w:eastAsia="Times New Roman" w:hAnsi="Trebuchet MS"/>
        </w:rPr>
        <w:t>207.</w:t>
      </w:r>
      <w:r w:rsidR="00915259">
        <w:rPr>
          <w:rFonts w:ascii="Trebuchet MS" w:eastAsia="Times New Roman" w:hAnsi="Trebuchet MS"/>
        </w:rPr>
        <w:t>48</w:t>
      </w:r>
      <w:r w:rsidRPr="005E60A2">
        <w:rPr>
          <w:rFonts w:ascii="Trebuchet MS" w:eastAsia="Times New Roman" w:hAnsi="Trebuchet MS"/>
        </w:rPr>
        <w:t xml:space="preserve"> ha, rezultâ</w:t>
      </w:r>
      <w:r w:rsidR="00915259">
        <w:rPr>
          <w:rFonts w:ascii="Trebuchet MS" w:eastAsia="Times New Roman" w:hAnsi="Trebuchet MS"/>
        </w:rPr>
        <w:t>nd un procent de utilizare de 99</w:t>
      </w:r>
      <w:r w:rsidRPr="005E60A2">
        <w:rPr>
          <w:rFonts w:ascii="Trebuchet MS" w:eastAsia="Times New Roman" w:hAnsi="Trebuchet MS"/>
        </w:rPr>
        <w:t>,</w:t>
      </w:r>
      <w:r w:rsidR="00915259">
        <w:rPr>
          <w:rFonts w:ascii="Trebuchet MS" w:eastAsia="Times New Roman" w:hAnsi="Trebuchet MS"/>
        </w:rPr>
        <w:t>6</w:t>
      </w:r>
      <w:r w:rsidRPr="005E60A2">
        <w:rPr>
          <w:rFonts w:ascii="Trebuchet MS" w:eastAsia="Times New Roman" w:hAnsi="Trebuchet MS"/>
        </w:rPr>
        <w:t xml:space="preserve"> %.</w:t>
      </w:r>
    </w:p>
    <w:p w14:paraId="0F89ACBF" w14:textId="71E746E0" w:rsidR="0024187C" w:rsidRPr="005E60A2" w:rsidRDefault="0024187C" w:rsidP="0024187C">
      <w:pPr>
        <w:spacing w:after="0" w:line="240" w:lineRule="auto"/>
        <w:rPr>
          <w:rFonts w:ascii="Trebuchet MS" w:eastAsia="Times New Roman" w:hAnsi="Trebuchet MS"/>
        </w:rPr>
      </w:pPr>
    </w:p>
    <w:p w14:paraId="2FB4DCA7" w14:textId="77777777" w:rsidR="0024187C" w:rsidRPr="005E60A2" w:rsidRDefault="0024187C" w:rsidP="0024187C">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rPr>
        <w:t>Repartiţia fondului forestier pe folosinţe se prezintă astfel:</w:t>
      </w: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9"/>
        <w:gridCol w:w="6112"/>
        <w:gridCol w:w="1080"/>
        <w:gridCol w:w="1044"/>
      </w:tblGrid>
      <w:tr w:rsidR="0024187C" w:rsidRPr="005E60A2" w14:paraId="4152933A" w14:textId="77777777" w:rsidTr="005E60A2">
        <w:trPr>
          <w:cantSplit/>
          <w:trHeight w:val="20"/>
          <w:jc w:val="center"/>
        </w:trPr>
        <w:tc>
          <w:tcPr>
            <w:tcW w:w="3751" w:type="pct"/>
            <w:gridSpan w:val="2"/>
            <w:vMerge w:val="restart"/>
            <w:shd w:val="clear" w:color="auto" w:fill="auto"/>
            <w:vAlign w:val="center"/>
          </w:tcPr>
          <w:p w14:paraId="4881AE29" w14:textId="77777777" w:rsidR="0024187C" w:rsidRPr="005E60A2" w:rsidRDefault="0024187C" w:rsidP="005E60A2">
            <w:pPr>
              <w:tabs>
                <w:tab w:val="left" w:pos="284"/>
                <w:tab w:val="left" w:pos="3402"/>
              </w:tabs>
              <w:spacing w:after="0" w:line="240" w:lineRule="auto"/>
              <w:jc w:val="center"/>
              <w:rPr>
                <w:rFonts w:ascii="Trebuchet MS" w:eastAsia="Times New Roman" w:hAnsi="Trebuchet MS"/>
              </w:rPr>
            </w:pPr>
            <w:r w:rsidRPr="005E60A2">
              <w:rPr>
                <w:rFonts w:ascii="Trebuchet MS" w:eastAsia="Times New Roman" w:hAnsi="Trebuchet MS"/>
              </w:rPr>
              <w:t>Folosinţe</w:t>
            </w:r>
          </w:p>
        </w:tc>
        <w:tc>
          <w:tcPr>
            <w:tcW w:w="1249" w:type="pct"/>
            <w:gridSpan w:val="2"/>
            <w:shd w:val="clear" w:color="auto" w:fill="auto"/>
            <w:vAlign w:val="center"/>
          </w:tcPr>
          <w:p w14:paraId="32033D47" w14:textId="77777777" w:rsidR="0024187C" w:rsidRPr="005E60A2" w:rsidRDefault="0024187C" w:rsidP="005E60A2">
            <w:pPr>
              <w:tabs>
                <w:tab w:val="left" w:pos="284"/>
                <w:tab w:val="left" w:pos="3402"/>
              </w:tabs>
              <w:spacing w:after="0" w:line="240" w:lineRule="auto"/>
              <w:jc w:val="center"/>
              <w:rPr>
                <w:rFonts w:ascii="Trebuchet MS" w:eastAsia="Times New Roman" w:hAnsi="Trebuchet MS"/>
              </w:rPr>
            </w:pPr>
            <w:r w:rsidRPr="005E60A2">
              <w:rPr>
                <w:rFonts w:ascii="Trebuchet MS" w:eastAsia="Times New Roman" w:hAnsi="Trebuchet MS"/>
              </w:rPr>
              <w:t xml:space="preserve">Suprafaţa </w:t>
            </w:r>
          </w:p>
        </w:tc>
      </w:tr>
      <w:tr w:rsidR="0024187C" w:rsidRPr="005E60A2" w14:paraId="565FA262" w14:textId="77777777" w:rsidTr="005E60A2">
        <w:trPr>
          <w:cantSplit/>
          <w:trHeight w:val="20"/>
          <w:jc w:val="center"/>
        </w:trPr>
        <w:tc>
          <w:tcPr>
            <w:tcW w:w="3751" w:type="pct"/>
            <w:gridSpan w:val="2"/>
            <w:vMerge/>
            <w:shd w:val="clear" w:color="auto" w:fill="auto"/>
          </w:tcPr>
          <w:p w14:paraId="17E6E806" w14:textId="77777777" w:rsidR="0024187C" w:rsidRPr="005E60A2" w:rsidRDefault="0024187C" w:rsidP="005E60A2">
            <w:pPr>
              <w:tabs>
                <w:tab w:val="left" w:pos="284"/>
                <w:tab w:val="left" w:pos="3402"/>
              </w:tabs>
              <w:spacing w:after="0" w:line="240" w:lineRule="auto"/>
              <w:jc w:val="both"/>
              <w:rPr>
                <w:rFonts w:ascii="Trebuchet MS" w:eastAsia="Times New Roman" w:hAnsi="Trebuchet MS"/>
              </w:rPr>
            </w:pPr>
          </w:p>
        </w:tc>
        <w:tc>
          <w:tcPr>
            <w:tcW w:w="635" w:type="pct"/>
            <w:shd w:val="clear" w:color="auto" w:fill="auto"/>
            <w:vAlign w:val="center"/>
          </w:tcPr>
          <w:p w14:paraId="105FDA64" w14:textId="77777777" w:rsidR="0024187C" w:rsidRPr="005E60A2" w:rsidRDefault="0024187C" w:rsidP="005E60A2">
            <w:pPr>
              <w:tabs>
                <w:tab w:val="left" w:pos="284"/>
                <w:tab w:val="left" w:pos="3402"/>
              </w:tabs>
              <w:spacing w:after="0" w:line="240" w:lineRule="auto"/>
              <w:jc w:val="center"/>
              <w:rPr>
                <w:rFonts w:ascii="Trebuchet MS" w:eastAsia="Times New Roman" w:hAnsi="Trebuchet MS"/>
              </w:rPr>
            </w:pPr>
            <w:r w:rsidRPr="005E60A2">
              <w:rPr>
                <w:rFonts w:ascii="Trebuchet MS" w:eastAsia="Times New Roman" w:hAnsi="Trebuchet MS"/>
              </w:rPr>
              <w:t>[ha]</w:t>
            </w:r>
          </w:p>
        </w:tc>
        <w:tc>
          <w:tcPr>
            <w:tcW w:w="614" w:type="pct"/>
            <w:shd w:val="clear" w:color="auto" w:fill="auto"/>
            <w:vAlign w:val="center"/>
          </w:tcPr>
          <w:p w14:paraId="4849E83F" w14:textId="77777777" w:rsidR="0024187C" w:rsidRPr="005E60A2" w:rsidRDefault="0024187C" w:rsidP="005E60A2">
            <w:pPr>
              <w:tabs>
                <w:tab w:val="left" w:pos="284"/>
                <w:tab w:val="left" w:pos="3402"/>
              </w:tabs>
              <w:spacing w:after="0" w:line="240" w:lineRule="auto"/>
              <w:jc w:val="center"/>
              <w:rPr>
                <w:rFonts w:ascii="Trebuchet MS" w:eastAsia="Times New Roman" w:hAnsi="Trebuchet MS"/>
              </w:rPr>
            </w:pPr>
            <w:r w:rsidRPr="005E60A2">
              <w:rPr>
                <w:rFonts w:ascii="Trebuchet MS" w:eastAsia="Times New Roman" w:hAnsi="Trebuchet MS"/>
              </w:rPr>
              <w:t>%</w:t>
            </w:r>
          </w:p>
        </w:tc>
      </w:tr>
      <w:tr w:rsidR="0024187C" w:rsidRPr="005E60A2" w14:paraId="138002A6" w14:textId="77777777" w:rsidTr="00C643E1">
        <w:trPr>
          <w:cantSplit/>
          <w:trHeight w:val="279"/>
          <w:jc w:val="center"/>
        </w:trPr>
        <w:tc>
          <w:tcPr>
            <w:tcW w:w="158" w:type="pct"/>
            <w:vMerge w:val="restart"/>
            <w:shd w:val="clear" w:color="auto" w:fill="auto"/>
            <w:vAlign w:val="center"/>
          </w:tcPr>
          <w:p w14:paraId="2DE58037" w14:textId="77777777" w:rsidR="0024187C" w:rsidRPr="005E60A2" w:rsidRDefault="0024187C" w:rsidP="005E60A2">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rPr>
              <w:t>A</w:t>
            </w:r>
          </w:p>
        </w:tc>
        <w:tc>
          <w:tcPr>
            <w:tcW w:w="3593" w:type="pct"/>
            <w:vMerge w:val="restart"/>
            <w:shd w:val="clear" w:color="auto" w:fill="auto"/>
            <w:vAlign w:val="center"/>
          </w:tcPr>
          <w:p w14:paraId="5874860F" w14:textId="77777777" w:rsidR="0024187C" w:rsidRPr="00C643E1" w:rsidRDefault="0024187C" w:rsidP="005E60A2">
            <w:pPr>
              <w:tabs>
                <w:tab w:val="left" w:pos="284"/>
                <w:tab w:val="left" w:pos="3402"/>
              </w:tabs>
              <w:spacing w:after="0" w:line="240" w:lineRule="auto"/>
              <w:jc w:val="both"/>
              <w:rPr>
                <w:rFonts w:ascii="Trebuchet MS" w:eastAsia="Times New Roman" w:hAnsi="Trebuchet MS"/>
              </w:rPr>
            </w:pPr>
            <w:r w:rsidRPr="00C643E1">
              <w:rPr>
                <w:rFonts w:ascii="Trebuchet MS" w:eastAsia="Times New Roman" w:hAnsi="Trebuchet MS"/>
              </w:rPr>
              <w:t>Păduri şi terenuri destinate împăduririi sau reîmpăduririi</w:t>
            </w:r>
          </w:p>
        </w:tc>
        <w:tc>
          <w:tcPr>
            <w:tcW w:w="635" w:type="pct"/>
            <w:vMerge w:val="restart"/>
            <w:shd w:val="clear" w:color="auto" w:fill="auto"/>
            <w:vAlign w:val="center"/>
          </w:tcPr>
          <w:p w14:paraId="0947E39D" w14:textId="2A52A2DC" w:rsidR="0024187C" w:rsidRPr="005E60A2" w:rsidRDefault="00915259" w:rsidP="005E60A2">
            <w:pPr>
              <w:tabs>
                <w:tab w:val="left" w:pos="284"/>
                <w:tab w:val="left" w:pos="3402"/>
              </w:tabs>
              <w:spacing w:after="0" w:line="240" w:lineRule="auto"/>
              <w:jc w:val="center"/>
              <w:rPr>
                <w:rFonts w:ascii="Trebuchet MS" w:eastAsia="Times New Roman" w:hAnsi="Trebuchet MS"/>
              </w:rPr>
            </w:pPr>
            <w:r>
              <w:rPr>
                <w:rFonts w:ascii="Trebuchet MS" w:eastAsia="Times New Roman" w:hAnsi="Trebuchet MS"/>
              </w:rPr>
              <w:t>207,48</w:t>
            </w:r>
          </w:p>
        </w:tc>
        <w:tc>
          <w:tcPr>
            <w:tcW w:w="614" w:type="pct"/>
            <w:vMerge w:val="restart"/>
            <w:shd w:val="clear" w:color="auto" w:fill="auto"/>
            <w:vAlign w:val="center"/>
          </w:tcPr>
          <w:p w14:paraId="25F3C2AC" w14:textId="77777777" w:rsidR="0024187C" w:rsidRPr="005E60A2" w:rsidRDefault="0024187C" w:rsidP="005E60A2">
            <w:pPr>
              <w:tabs>
                <w:tab w:val="left" w:pos="284"/>
                <w:tab w:val="left" w:pos="3402"/>
              </w:tabs>
              <w:spacing w:after="0" w:line="240" w:lineRule="auto"/>
              <w:jc w:val="center"/>
              <w:rPr>
                <w:rFonts w:ascii="Trebuchet MS" w:eastAsia="Times New Roman" w:hAnsi="Trebuchet MS"/>
              </w:rPr>
            </w:pPr>
            <w:r w:rsidRPr="005E60A2">
              <w:rPr>
                <w:rFonts w:ascii="Trebuchet MS" w:eastAsia="Times New Roman" w:hAnsi="Trebuchet MS"/>
              </w:rPr>
              <w:t>97,89</w:t>
            </w:r>
          </w:p>
        </w:tc>
      </w:tr>
      <w:tr w:rsidR="0024187C" w:rsidRPr="005E60A2" w14:paraId="1778B169" w14:textId="77777777" w:rsidTr="00C643E1">
        <w:trPr>
          <w:cantSplit/>
          <w:trHeight w:val="279"/>
          <w:jc w:val="center"/>
        </w:trPr>
        <w:tc>
          <w:tcPr>
            <w:tcW w:w="158" w:type="pct"/>
            <w:vMerge/>
            <w:shd w:val="clear" w:color="auto" w:fill="auto"/>
          </w:tcPr>
          <w:p w14:paraId="30F25CB1" w14:textId="77777777" w:rsidR="0024187C" w:rsidRPr="005E60A2" w:rsidRDefault="0024187C" w:rsidP="005E60A2">
            <w:pPr>
              <w:tabs>
                <w:tab w:val="left" w:pos="284"/>
                <w:tab w:val="left" w:pos="3402"/>
              </w:tabs>
              <w:spacing w:after="0" w:line="240" w:lineRule="auto"/>
              <w:jc w:val="both"/>
              <w:rPr>
                <w:rFonts w:ascii="Trebuchet MS" w:eastAsia="Times New Roman" w:hAnsi="Trebuchet MS"/>
              </w:rPr>
            </w:pPr>
          </w:p>
        </w:tc>
        <w:tc>
          <w:tcPr>
            <w:tcW w:w="3593" w:type="pct"/>
            <w:vMerge/>
            <w:shd w:val="clear" w:color="auto" w:fill="auto"/>
          </w:tcPr>
          <w:p w14:paraId="5CDAC997" w14:textId="77777777" w:rsidR="0024187C" w:rsidRPr="00C643E1" w:rsidRDefault="0024187C" w:rsidP="005E60A2">
            <w:pPr>
              <w:tabs>
                <w:tab w:val="left" w:pos="284"/>
                <w:tab w:val="left" w:pos="3402"/>
              </w:tabs>
              <w:spacing w:after="0" w:line="240" w:lineRule="auto"/>
              <w:jc w:val="both"/>
              <w:rPr>
                <w:rFonts w:ascii="Trebuchet MS" w:eastAsia="Times New Roman" w:hAnsi="Trebuchet MS"/>
              </w:rPr>
            </w:pPr>
          </w:p>
        </w:tc>
        <w:tc>
          <w:tcPr>
            <w:tcW w:w="635" w:type="pct"/>
            <w:vMerge/>
            <w:shd w:val="clear" w:color="auto" w:fill="auto"/>
            <w:vAlign w:val="center"/>
          </w:tcPr>
          <w:p w14:paraId="50749725" w14:textId="77777777" w:rsidR="0024187C" w:rsidRPr="005E60A2" w:rsidRDefault="0024187C" w:rsidP="005E60A2">
            <w:pPr>
              <w:tabs>
                <w:tab w:val="left" w:pos="284"/>
                <w:tab w:val="left" w:pos="3402"/>
              </w:tabs>
              <w:spacing w:after="0" w:line="240" w:lineRule="auto"/>
              <w:jc w:val="center"/>
              <w:rPr>
                <w:rFonts w:ascii="Trebuchet MS" w:eastAsia="Times New Roman" w:hAnsi="Trebuchet MS"/>
              </w:rPr>
            </w:pPr>
          </w:p>
        </w:tc>
        <w:tc>
          <w:tcPr>
            <w:tcW w:w="614" w:type="pct"/>
            <w:vMerge/>
            <w:shd w:val="clear" w:color="auto" w:fill="auto"/>
            <w:vAlign w:val="center"/>
          </w:tcPr>
          <w:p w14:paraId="23D758DC" w14:textId="77777777" w:rsidR="0024187C" w:rsidRPr="005E60A2" w:rsidRDefault="0024187C" w:rsidP="005E60A2">
            <w:pPr>
              <w:tabs>
                <w:tab w:val="left" w:pos="284"/>
                <w:tab w:val="left" w:pos="3402"/>
              </w:tabs>
              <w:spacing w:after="0" w:line="240" w:lineRule="auto"/>
              <w:jc w:val="center"/>
              <w:rPr>
                <w:rFonts w:ascii="Trebuchet MS" w:eastAsia="Times New Roman" w:hAnsi="Trebuchet MS"/>
              </w:rPr>
            </w:pPr>
          </w:p>
        </w:tc>
      </w:tr>
      <w:tr w:rsidR="0024187C" w:rsidRPr="005E60A2" w14:paraId="081101F1" w14:textId="77777777" w:rsidTr="00C643E1">
        <w:trPr>
          <w:cantSplit/>
          <w:trHeight w:val="20"/>
          <w:jc w:val="center"/>
        </w:trPr>
        <w:tc>
          <w:tcPr>
            <w:tcW w:w="158" w:type="pct"/>
            <w:shd w:val="clear" w:color="auto" w:fill="auto"/>
            <w:vAlign w:val="center"/>
          </w:tcPr>
          <w:p w14:paraId="0C3AD98C" w14:textId="77777777" w:rsidR="0024187C" w:rsidRPr="005E60A2" w:rsidRDefault="0024187C" w:rsidP="005E60A2">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rPr>
              <w:t>B</w:t>
            </w:r>
          </w:p>
        </w:tc>
        <w:tc>
          <w:tcPr>
            <w:tcW w:w="3593" w:type="pct"/>
            <w:shd w:val="clear" w:color="auto" w:fill="auto"/>
            <w:vAlign w:val="center"/>
          </w:tcPr>
          <w:p w14:paraId="48B87F83" w14:textId="77777777" w:rsidR="0024187C" w:rsidRPr="00C643E1" w:rsidRDefault="0024187C" w:rsidP="005E60A2">
            <w:pPr>
              <w:tabs>
                <w:tab w:val="left" w:pos="284"/>
                <w:tab w:val="left" w:pos="3402"/>
              </w:tabs>
              <w:spacing w:after="0" w:line="240" w:lineRule="auto"/>
              <w:jc w:val="both"/>
              <w:rPr>
                <w:rFonts w:ascii="Trebuchet MS" w:eastAsia="Times New Roman" w:hAnsi="Trebuchet MS"/>
              </w:rPr>
            </w:pPr>
            <w:r w:rsidRPr="00C643E1">
              <w:rPr>
                <w:rFonts w:ascii="Trebuchet MS" w:eastAsia="Times New Roman" w:hAnsi="Trebuchet MS"/>
              </w:rPr>
              <w:t>Terenuri afectate gospodăririi silvice</w:t>
            </w:r>
          </w:p>
        </w:tc>
        <w:tc>
          <w:tcPr>
            <w:tcW w:w="635" w:type="pct"/>
            <w:shd w:val="clear" w:color="auto" w:fill="auto"/>
            <w:vAlign w:val="center"/>
          </w:tcPr>
          <w:p w14:paraId="6900B282" w14:textId="0CBAEAAC" w:rsidR="0024187C" w:rsidRPr="005E60A2" w:rsidRDefault="00915259" w:rsidP="005E60A2">
            <w:pPr>
              <w:tabs>
                <w:tab w:val="left" w:pos="284"/>
                <w:tab w:val="left" w:pos="3402"/>
              </w:tabs>
              <w:spacing w:after="0" w:line="240" w:lineRule="auto"/>
              <w:jc w:val="center"/>
              <w:rPr>
                <w:rFonts w:ascii="Trebuchet MS" w:eastAsia="Times New Roman" w:hAnsi="Trebuchet MS"/>
              </w:rPr>
            </w:pPr>
            <w:r>
              <w:rPr>
                <w:rFonts w:ascii="Trebuchet MS" w:eastAsia="Times New Roman" w:hAnsi="Trebuchet MS"/>
              </w:rPr>
              <w:t>0,85</w:t>
            </w:r>
          </w:p>
        </w:tc>
        <w:tc>
          <w:tcPr>
            <w:tcW w:w="614" w:type="pct"/>
            <w:shd w:val="clear" w:color="auto" w:fill="auto"/>
            <w:vAlign w:val="center"/>
          </w:tcPr>
          <w:p w14:paraId="5ACD10F9" w14:textId="7055DC04" w:rsidR="0024187C" w:rsidRPr="005E60A2" w:rsidRDefault="0024187C" w:rsidP="00915259">
            <w:pPr>
              <w:tabs>
                <w:tab w:val="left" w:pos="284"/>
                <w:tab w:val="left" w:pos="3402"/>
              </w:tabs>
              <w:spacing w:after="0" w:line="240" w:lineRule="auto"/>
              <w:jc w:val="center"/>
              <w:rPr>
                <w:rFonts w:ascii="Trebuchet MS" w:eastAsia="Times New Roman" w:hAnsi="Trebuchet MS"/>
              </w:rPr>
            </w:pPr>
            <w:r w:rsidRPr="005E60A2">
              <w:rPr>
                <w:rFonts w:ascii="Trebuchet MS" w:eastAsia="Times New Roman" w:hAnsi="Trebuchet MS"/>
              </w:rPr>
              <w:t>0,</w:t>
            </w:r>
            <w:r w:rsidR="00915259">
              <w:rPr>
                <w:rFonts w:ascii="Trebuchet MS" w:eastAsia="Times New Roman" w:hAnsi="Trebuchet MS"/>
              </w:rPr>
              <w:t>41</w:t>
            </w:r>
          </w:p>
        </w:tc>
      </w:tr>
      <w:tr w:rsidR="0024187C" w:rsidRPr="005E60A2" w14:paraId="4FE86132" w14:textId="77777777" w:rsidTr="005E60A2">
        <w:trPr>
          <w:cantSplit/>
          <w:trHeight w:val="20"/>
          <w:jc w:val="center"/>
        </w:trPr>
        <w:tc>
          <w:tcPr>
            <w:tcW w:w="3751" w:type="pct"/>
            <w:gridSpan w:val="2"/>
            <w:shd w:val="clear" w:color="auto" w:fill="auto"/>
            <w:vAlign w:val="center"/>
          </w:tcPr>
          <w:p w14:paraId="4ABD8514" w14:textId="30F6E823" w:rsidR="0024187C" w:rsidRPr="005E60A2" w:rsidRDefault="0024187C" w:rsidP="00C643E1">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rPr>
              <w:t xml:space="preserve">Total </w:t>
            </w:r>
          </w:p>
        </w:tc>
        <w:tc>
          <w:tcPr>
            <w:tcW w:w="635" w:type="pct"/>
            <w:shd w:val="clear" w:color="auto" w:fill="auto"/>
            <w:vAlign w:val="center"/>
          </w:tcPr>
          <w:p w14:paraId="63A725E8" w14:textId="6915D10B" w:rsidR="0024187C" w:rsidRPr="005E60A2" w:rsidRDefault="005E60A2" w:rsidP="005E60A2">
            <w:pPr>
              <w:tabs>
                <w:tab w:val="left" w:pos="284"/>
                <w:tab w:val="left" w:pos="3402"/>
              </w:tabs>
              <w:spacing w:after="0" w:line="240" w:lineRule="auto"/>
              <w:jc w:val="center"/>
              <w:rPr>
                <w:rFonts w:ascii="Trebuchet MS" w:eastAsia="Times New Roman" w:hAnsi="Trebuchet MS"/>
              </w:rPr>
            </w:pPr>
            <w:r>
              <w:rPr>
                <w:rFonts w:ascii="Trebuchet MS" w:eastAsia="Times New Roman" w:hAnsi="Trebuchet MS"/>
              </w:rPr>
              <w:t>208.33</w:t>
            </w:r>
          </w:p>
        </w:tc>
        <w:tc>
          <w:tcPr>
            <w:tcW w:w="614" w:type="pct"/>
            <w:shd w:val="clear" w:color="auto" w:fill="auto"/>
            <w:vAlign w:val="center"/>
          </w:tcPr>
          <w:p w14:paraId="1E6626BA" w14:textId="77777777" w:rsidR="0024187C" w:rsidRPr="005E60A2" w:rsidRDefault="0024187C" w:rsidP="005E60A2">
            <w:pPr>
              <w:tabs>
                <w:tab w:val="left" w:pos="284"/>
                <w:tab w:val="left" w:pos="3402"/>
              </w:tabs>
              <w:spacing w:after="0" w:line="240" w:lineRule="auto"/>
              <w:jc w:val="center"/>
              <w:rPr>
                <w:rFonts w:ascii="Trebuchet MS" w:eastAsia="Times New Roman" w:hAnsi="Trebuchet MS"/>
              </w:rPr>
            </w:pPr>
            <w:r w:rsidRPr="005E60A2">
              <w:rPr>
                <w:rFonts w:ascii="Trebuchet MS" w:eastAsia="Times New Roman" w:hAnsi="Trebuchet MS"/>
              </w:rPr>
              <w:t>100</w:t>
            </w:r>
          </w:p>
        </w:tc>
      </w:tr>
    </w:tbl>
    <w:p w14:paraId="20E59AC6" w14:textId="77777777" w:rsidR="0024187C" w:rsidRPr="005E60A2" w:rsidRDefault="0024187C" w:rsidP="0024187C">
      <w:pPr>
        <w:tabs>
          <w:tab w:val="left" w:pos="284"/>
          <w:tab w:val="left" w:pos="3402"/>
        </w:tabs>
        <w:spacing w:after="0" w:line="240" w:lineRule="auto"/>
        <w:jc w:val="both"/>
        <w:rPr>
          <w:rFonts w:ascii="Trebuchet MS" w:eastAsia="Times New Roman" w:hAnsi="Trebuchet MS"/>
        </w:rPr>
      </w:pPr>
    </w:p>
    <w:p w14:paraId="30D90C3C" w14:textId="77777777" w:rsidR="0024187C" w:rsidRPr="005E60A2" w:rsidRDefault="0024187C" w:rsidP="0024187C">
      <w:pPr>
        <w:tabs>
          <w:tab w:val="left" w:pos="284"/>
          <w:tab w:val="left" w:pos="3402"/>
        </w:tabs>
        <w:spacing w:after="0" w:line="240" w:lineRule="auto"/>
        <w:jc w:val="both"/>
        <w:rPr>
          <w:rFonts w:ascii="Trebuchet MS" w:eastAsia="Times New Roman" w:hAnsi="Trebuchet MS"/>
          <w:b/>
        </w:rPr>
      </w:pPr>
      <w:r w:rsidRPr="005E60A2">
        <w:rPr>
          <w:rFonts w:ascii="Trebuchet MS" w:eastAsia="Times New Roman" w:hAnsi="Trebuchet MS"/>
          <w:b/>
        </w:rPr>
        <w:t xml:space="preserve">Subunități de gospodărire </w:t>
      </w:r>
    </w:p>
    <w:p w14:paraId="11B722EE" w14:textId="77777777" w:rsidR="0024187C" w:rsidRPr="005E60A2" w:rsidRDefault="0024187C" w:rsidP="0024187C">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rPr>
        <w:t>În raport cu obiectivele urmărite și funcțiile de producție și de protecție stabilite au fost constituite următoarele subunități de producție sau protecție:</w:t>
      </w:r>
    </w:p>
    <w:p w14:paraId="39C3C2BA" w14:textId="150CB781" w:rsidR="0024187C" w:rsidRPr="005E60A2" w:rsidRDefault="0024187C" w:rsidP="0024187C">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rPr>
        <w:t xml:space="preserve">- S.U.P. “A” - codru regulat, sortimente obişnuite, având o suprafaţă totală de </w:t>
      </w:r>
      <w:r w:rsidR="00915259">
        <w:rPr>
          <w:rFonts w:ascii="Trebuchet MS" w:eastAsia="Times New Roman" w:hAnsi="Trebuchet MS"/>
        </w:rPr>
        <w:t>202,04</w:t>
      </w:r>
      <w:r w:rsidRPr="005E60A2">
        <w:rPr>
          <w:rFonts w:ascii="Trebuchet MS" w:eastAsia="Times New Roman" w:hAnsi="Trebuchet MS"/>
        </w:rPr>
        <w:t xml:space="preserve"> ha – </w:t>
      </w:r>
      <w:r w:rsidR="00915259">
        <w:rPr>
          <w:rFonts w:ascii="Trebuchet MS" w:eastAsia="Times New Roman" w:hAnsi="Trebuchet MS"/>
        </w:rPr>
        <w:t>9</w:t>
      </w:r>
      <w:r w:rsidR="005A4A9A">
        <w:rPr>
          <w:rFonts w:ascii="Trebuchet MS" w:eastAsia="Times New Roman" w:hAnsi="Trebuchet MS"/>
        </w:rPr>
        <w:t>7</w:t>
      </w:r>
      <w:r w:rsidR="00915259">
        <w:rPr>
          <w:rFonts w:ascii="Trebuchet MS" w:eastAsia="Times New Roman" w:hAnsi="Trebuchet MS"/>
        </w:rPr>
        <w:t>,</w:t>
      </w:r>
      <w:r w:rsidR="005A4A9A">
        <w:rPr>
          <w:rFonts w:ascii="Trebuchet MS" w:eastAsia="Times New Roman" w:hAnsi="Trebuchet MS"/>
        </w:rPr>
        <w:t>3</w:t>
      </w:r>
      <w:r w:rsidR="00915259">
        <w:rPr>
          <w:rFonts w:ascii="Trebuchet MS" w:eastAsia="Times New Roman" w:hAnsi="Trebuchet MS"/>
        </w:rPr>
        <w:t>8</w:t>
      </w:r>
      <w:r w:rsidRPr="005E60A2">
        <w:rPr>
          <w:rFonts w:ascii="Trebuchet MS" w:eastAsia="Times New Roman" w:hAnsi="Trebuchet MS"/>
        </w:rPr>
        <w:t>%;</w:t>
      </w:r>
    </w:p>
    <w:p w14:paraId="2612313D" w14:textId="7329AB72" w:rsidR="0024187C" w:rsidRPr="005E60A2" w:rsidRDefault="0024187C" w:rsidP="0024187C">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rPr>
        <w:t xml:space="preserve">- S.U.P. “M” - păduri supuse regimului de conservare deosebită </w:t>
      </w:r>
      <w:r w:rsidR="00915259">
        <w:rPr>
          <w:rFonts w:ascii="Trebuchet MS" w:eastAsia="Times New Roman" w:hAnsi="Trebuchet MS"/>
        </w:rPr>
        <w:t>5,44</w:t>
      </w:r>
      <w:r w:rsidRPr="005E60A2">
        <w:rPr>
          <w:rFonts w:ascii="Trebuchet MS" w:eastAsia="Times New Roman" w:hAnsi="Trebuchet MS"/>
        </w:rPr>
        <w:t xml:space="preserve"> ha – </w:t>
      </w:r>
      <w:r w:rsidR="00915259">
        <w:rPr>
          <w:rFonts w:ascii="Trebuchet MS" w:eastAsia="Times New Roman" w:hAnsi="Trebuchet MS"/>
        </w:rPr>
        <w:t>2</w:t>
      </w:r>
      <w:r w:rsidR="005A4A9A">
        <w:rPr>
          <w:rFonts w:ascii="Trebuchet MS" w:eastAsia="Times New Roman" w:hAnsi="Trebuchet MS"/>
        </w:rPr>
        <w:t>,</w:t>
      </w:r>
      <w:r w:rsidRPr="005E60A2">
        <w:rPr>
          <w:rFonts w:ascii="Trebuchet MS" w:eastAsia="Times New Roman" w:hAnsi="Trebuchet MS"/>
        </w:rPr>
        <w:t>6</w:t>
      </w:r>
      <w:r w:rsidR="005A4A9A">
        <w:rPr>
          <w:rFonts w:ascii="Trebuchet MS" w:eastAsia="Times New Roman" w:hAnsi="Trebuchet MS"/>
        </w:rPr>
        <w:t>2</w:t>
      </w:r>
      <w:r w:rsidRPr="005E60A2">
        <w:rPr>
          <w:rFonts w:ascii="Trebuchet MS" w:eastAsia="Times New Roman" w:hAnsi="Trebuchet MS"/>
        </w:rPr>
        <w:t>%;</w:t>
      </w:r>
    </w:p>
    <w:p w14:paraId="1470707D" w14:textId="189AD3FE" w:rsidR="0024187C" w:rsidRPr="005E60A2" w:rsidRDefault="0024187C" w:rsidP="0024187C">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rPr>
        <w:t xml:space="preserve">Total U.P. : </w:t>
      </w:r>
      <w:r w:rsidR="00915259">
        <w:rPr>
          <w:rFonts w:ascii="Trebuchet MS" w:eastAsia="Times New Roman" w:hAnsi="Trebuchet MS"/>
        </w:rPr>
        <w:t xml:space="preserve">207,48 </w:t>
      </w:r>
      <w:r w:rsidRPr="005E60A2">
        <w:rPr>
          <w:rFonts w:ascii="Trebuchet MS" w:eastAsia="Times New Roman" w:hAnsi="Trebuchet MS"/>
        </w:rPr>
        <w:t>ha.</w:t>
      </w:r>
    </w:p>
    <w:p w14:paraId="38982EC5" w14:textId="77777777" w:rsidR="0024187C" w:rsidRPr="005E60A2" w:rsidRDefault="0024187C" w:rsidP="0024187C">
      <w:pPr>
        <w:tabs>
          <w:tab w:val="left" w:pos="284"/>
          <w:tab w:val="left" w:pos="3402"/>
        </w:tabs>
        <w:spacing w:after="0" w:line="240" w:lineRule="auto"/>
        <w:jc w:val="both"/>
        <w:rPr>
          <w:rFonts w:ascii="Trebuchet MS" w:eastAsia="Times New Roman" w:hAnsi="Trebuchet MS"/>
          <w:b/>
        </w:rPr>
      </w:pPr>
    </w:p>
    <w:p w14:paraId="414720B8" w14:textId="77777777" w:rsidR="0024187C" w:rsidRPr="005E60A2" w:rsidRDefault="0024187C" w:rsidP="0024187C">
      <w:pPr>
        <w:tabs>
          <w:tab w:val="left" w:pos="284"/>
          <w:tab w:val="left" w:pos="3402"/>
        </w:tabs>
        <w:spacing w:after="0" w:line="240" w:lineRule="auto"/>
        <w:jc w:val="both"/>
        <w:rPr>
          <w:rFonts w:ascii="Trebuchet MS" w:eastAsia="Times New Roman" w:hAnsi="Trebuchet MS"/>
          <w:b/>
        </w:rPr>
      </w:pPr>
      <w:r w:rsidRPr="005E60A2">
        <w:rPr>
          <w:rFonts w:ascii="Trebuchet MS" w:eastAsia="Times New Roman" w:hAnsi="Trebuchet MS"/>
          <w:b/>
        </w:rPr>
        <w:t>Functiile pădurii</w:t>
      </w:r>
    </w:p>
    <w:p w14:paraId="60BF14EC" w14:textId="77777777" w:rsidR="0024187C" w:rsidRPr="005E60A2" w:rsidRDefault="0024187C" w:rsidP="0024187C">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rPr>
        <w:t>Corespunzător obiectivelor social-economice, pădurile îndeplinesc următoarele funcţii principale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8"/>
        <w:gridCol w:w="7601"/>
        <w:gridCol w:w="820"/>
        <w:gridCol w:w="663"/>
      </w:tblGrid>
      <w:tr w:rsidR="0024187C" w:rsidRPr="005E60A2" w14:paraId="0ED8A953" w14:textId="77777777" w:rsidTr="00890D63">
        <w:trPr>
          <w:trHeight w:val="307"/>
          <w:tblHeader/>
          <w:jc w:val="center"/>
        </w:trPr>
        <w:tc>
          <w:tcPr>
            <w:tcW w:w="4255" w:type="pct"/>
            <w:gridSpan w:val="2"/>
          </w:tcPr>
          <w:p w14:paraId="1D929906" w14:textId="77777777" w:rsidR="0024187C" w:rsidRPr="005E60A2" w:rsidRDefault="0024187C" w:rsidP="005E60A2">
            <w:pPr>
              <w:spacing w:after="0" w:line="240" w:lineRule="auto"/>
              <w:jc w:val="center"/>
              <w:rPr>
                <w:rFonts w:ascii="Trebuchet MS" w:eastAsia="Times New Roman" w:hAnsi="Trebuchet MS"/>
                <w:lang w:eastAsia="ro-RO"/>
              </w:rPr>
            </w:pPr>
            <w:r w:rsidRPr="005E60A2">
              <w:rPr>
                <w:rFonts w:ascii="Trebuchet MS" w:eastAsia="Times New Roman" w:hAnsi="Trebuchet MS"/>
                <w:lang w:eastAsia="ro-RO"/>
              </w:rPr>
              <w:t>Grupa, subgrupa şi categoria funcţională</w:t>
            </w:r>
          </w:p>
        </w:tc>
        <w:tc>
          <w:tcPr>
            <w:tcW w:w="745" w:type="pct"/>
            <w:gridSpan w:val="2"/>
          </w:tcPr>
          <w:p w14:paraId="1C053540" w14:textId="77777777" w:rsidR="0024187C" w:rsidRPr="005E60A2" w:rsidRDefault="0024187C" w:rsidP="005E60A2">
            <w:pPr>
              <w:spacing w:after="0" w:line="240" w:lineRule="auto"/>
              <w:jc w:val="center"/>
              <w:rPr>
                <w:rFonts w:ascii="Trebuchet MS" w:eastAsia="Times New Roman" w:hAnsi="Trebuchet MS"/>
                <w:lang w:eastAsia="ro-RO"/>
              </w:rPr>
            </w:pPr>
            <w:r w:rsidRPr="005E60A2">
              <w:rPr>
                <w:rFonts w:ascii="Trebuchet MS" w:eastAsia="Times New Roman" w:hAnsi="Trebuchet MS"/>
                <w:lang w:eastAsia="ro-RO"/>
              </w:rPr>
              <w:t>Suprafaţa</w:t>
            </w:r>
          </w:p>
        </w:tc>
      </w:tr>
      <w:tr w:rsidR="0024187C" w:rsidRPr="005E60A2" w14:paraId="0AA7243F" w14:textId="77777777" w:rsidTr="00890D63">
        <w:trPr>
          <w:tblHeader/>
          <w:jc w:val="center"/>
        </w:trPr>
        <w:tc>
          <w:tcPr>
            <w:tcW w:w="436" w:type="pct"/>
          </w:tcPr>
          <w:p w14:paraId="28E49D29" w14:textId="77777777" w:rsidR="0024187C" w:rsidRPr="005E60A2" w:rsidRDefault="0024187C" w:rsidP="005E60A2">
            <w:pPr>
              <w:spacing w:after="0" w:line="240" w:lineRule="auto"/>
              <w:jc w:val="center"/>
              <w:rPr>
                <w:rFonts w:ascii="Trebuchet MS" w:eastAsia="Times New Roman" w:hAnsi="Trebuchet MS"/>
                <w:lang w:eastAsia="ro-RO"/>
              </w:rPr>
            </w:pPr>
            <w:r w:rsidRPr="005E60A2">
              <w:rPr>
                <w:rFonts w:ascii="Trebuchet MS" w:eastAsia="Times New Roman" w:hAnsi="Trebuchet MS"/>
                <w:lang w:eastAsia="ro-RO"/>
              </w:rPr>
              <w:t>Cod</w:t>
            </w:r>
          </w:p>
        </w:tc>
        <w:tc>
          <w:tcPr>
            <w:tcW w:w="3819" w:type="pct"/>
          </w:tcPr>
          <w:p w14:paraId="656DF6B9" w14:textId="77777777" w:rsidR="0024187C" w:rsidRPr="005E60A2" w:rsidRDefault="0024187C" w:rsidP="005E60A2">
            <w:pPr>
              <w:spacing w:after="0" w:line="240" w:lineRule="auto"/>
              <w:jc w:val="center"/>
              <w:rPr>
                <w:rFonts w:ascii="Trebuchet MS" w:eastAsia="Times New Roman" w:hAnsi="Trebuchet MS"/>
                <w:lang w:eastAsia="ro-RO"/>
              </w:rPr>
            </w:pPr>
            <w:r w:rsidRPr="005E60A2">
              <w:rPr>
                <w:rFonts w:ascii="Trebuchet MS" w:eastAsia="Times New Roman" w:hAnsi="Trebuchet MS"/>
                <w:lang w:eastAsia="ro-RO"/>
              </w:rPr>
              <w:t>Denumire</w:t>
            </w:r>
          </w:p>
        </w:tc>
        <w:tc>
          <w:tcPr>
            <w:tcW w:w="412" w:type="pct"/>
            <w:vAlign w:val="center"/>
          </w:tcPr>
          <w:p w14:paraId="469F0653" w14:textId="77777777" w:rsidR="0024187C" w:rsidRPr="005E60A2" w:rsidRDefault="0024187C" w:rsidP="005E60A2">
            <w:pPr>
              <w:spacing w:after="0" w:line="240" w:lineRule="auto"/>
              <w:jc w:val="center"/>
              <w:rPr>
                <w:rFonts w:ascii="Trebuchet MS" w:eastAsia="Times New Roman" w:hAnsi="Trebuchet MS"/>
                <w:lang w:eastAsia="ro-RO"/>
              </w:rPr>
            </w:pPr>
            <w:r w:rsidRPr="005E60A2">
              <w:rPr>
                <w:rFonts w:ascii="Trebuchet MS" w:eastAsia="Times New Roman" w:hAnsi="Trebuchet MS"/>
                <w:lang w:eastAsia="ro-RO"/>
              </w:rPr>
              <w:t>ha</w:t>
            </w:r>
          </w:p>
        </w:tc>
        <w:tc>
          <w:tcPr>
            <w:tcW w:w="333" w:type="pct"/>
            <w:vAlign w:val="center"/>
          </w:tcPr>
          <w:p w14:paraId="5DC2864D" w14:textId="77777777" w:rsidR="0024187C" w:rsidRPr="005E60A2" w:rsidRDefault="0024187C" w:rsidP="005E60A2">
            <w:pPr>
              <w:spacing w:after="0" w:line="240" w:lineRule="auto"/>
              <w:jc w:val="center"/>
              <w:rPr>
                <w:rFonts w:ascii="Trebuchet MS" w:eastAsia="Times New Roman" w:hAnsi="Trebuchet MS"/>
                <w:lang w:eastAsia="ro-RO"/>
              </w:rPr>
            </w:pPr>
            <w:r w:rsidRPr="005E60A2">
              <w:rPr>
                <w:rFonts w:ascii="Trebuchet MS" w:eastAsia="Times New Roman" w:hAnsi="Trebuchet MS"/>
                <w:lang w:eastAsia="ro-RO"/>
              </w:rPr>
              <w:t>%</w:t>
            </w:r>
          </w:p>
        </w:tc>
      </w:tr>
      <w:tr w:rsidR="0024187C" w:rsidRPr="005E60A2" w14:paraId="0B737E49" w14:textId="77777777" w:rsidTr="00890D63">
        <w:trPr>
          <w:trHeight w:val="145"/>
          <w:jc w:val="center"/>
        </w:trPr>
        <w:tc>
          <w:tcPr>
            <w:tcW w:w="4255" w:type="pct"/>
            <w:gridSpan w:val="2"/>
          </w:tcPr>
          <w:p w14:paraId="49264A6C" w14:textId="77777777" w:rsidR="0024187C" w:rsidRPr="005E60A2" w:rsidRDefault="0024187C" w:rsidP="005E60A2">
            <w:pPr>
              <w:spacing w:after="0" w:line="240" w:lineRule="auto"/>
              <w:rPr>
                <w:rFonts w:ascii="Trebuchet MS" w:eastAsia="Times New Roman" w:hAnsi="Trebuchet MS"/>
                <w:b/>
                <w:lang w:eastAsia="ro-RO"/>
              </w:rPr>
            </w:pPr>
            <w:r w:rsidRPr="005E60A2">
              <w:rPr>
                <w:rFonts w:ascii="Trebuchet MS" w:eastAsia="Times New Roman" w:hAnsi="Trebuchet MS"/>
                <w:b/>
                <w:lang w:eastAsia="ro-RO"/>
              </w:rPr>
              <w:t>GRUPA I - PĂDURI CU FUNCŢII SPECIALE DE PROTECŢIE</w:t>
            </w:r>
          </w:p>
        </w:tc>
        <w:tc>
          <w:tcPr>
            <w:tcW w:w="412" w:type="pct"/>
          </w:tcPr>
          <w:p w14:paraId="5D01DA4A" w14:textId="5D8DCE6E" w:rsidR="0024187C" w:rsidRPr="005E60A2" w:rsidRDefault="005A4A9A" w:rsidP="005E60A2">
            <w:pPr>
              <w:spacing w:after="0" w:line="240" w:lineRule="auto"/>
              <w:jc w:val="center"/>
              <w:rPr>
                <w:rFonts w:ascii="Trebuchet MS" w:eastAsia="Times New Roman" w:hAnsi="Trebuchet MS"/>
                <w:b/>
                <w:lang w:eastAsia="ro-RO"/>
              </w:rPr>
            </w:pPr>
            <w:r>
              <w:rPr>
                <w:rFonts w:ascii="Trebuchet MS" w:eastAsia="Times New Roman" w:hAnsi="Trebuchet MS"/>
                <w:b/>
                <w:lang w:eastAsia="ro-RO"/>
              </w:rPr>
              <w:t>5,44</w:t>
            </w:r>
          </w:p>
        </w:tc>
        <w:tc>
          <w:tcPr>
            <w:tcW w:w="333" w:type="pct"/>
            <w:vAlign w:val="center"/>
          </w:tcPr>
          <w:p w14:paraId="2B20268B" w14:textId="5F0AEEAA" w:rsidR="0024187C" w:rsidRPr="005E60A2" w:rsidRDefault="005A4A9A" w:rsidP="005A4A9A">
            <w:pPr>
              <w:spacing w:after="0" w:line="240" w:lineRule="auto"/>
              <w:jc w:val="center"/>
              <w:rPr>
                <w:rFonts w:ascii="Trebuchet MS" w:eastAsia="Times New Roman" w:hAnsi="Trebuchet MS"/>
                <w:b/>
                <w:lang w:eastAsia="ro-RO"/>
              </w:rPr>
            </w:pPr>
            <w:r>
              <w:rPr>
                <w:rFonts w:ascii="Trebuchet MS" w:eastAsia="Times New Roman" w:hAnsi="Trebuchet MS"/>
                <w:b/>
                <w:lang w:eastAsia="ro-RO"/>
              </w:rPr>
              <w:t>2,62</w:t>
            </w:r>
          </w:p>
        </w:tc>
      </w:tr>
      <w:tr w:rsidR="0024187C" w:rsidRPr="005E60A2" w14:paraId="796C0430" w14:textId="77777777" w:rsidTr="00890D63">
        <w:trPr>
          <w:trHeight w:val="1000"/>
          <w:jc w:val="center"/>
        </w:trPr>
        <w:tc>
          <w:tcPr>
            <w:tcW w:w="436" w:type="pct"/>
          </w:tcPr>
          <w:p w14:paraId="68C07D8D" w14:textId="77777777" w:rsidR="0024187C" w:rsidRPr="005E60A2" w:rsidRDefault="0024187C" w:rsidP="005E60A2">
            <w:pPr>
              <w:spacing w:after="0" w:line="240" w:lineRule="auto"/>
              <w:jc w:val="center"/>
              <w:rPr>
                <w:rFonts w:ascii="Trebuchet MS" w:eastAsia="Times New Roman" w:hAnsi="Trebuchet MS"/>
                <w:lang w:eastAsia="ro-RO"/>
              </w:rPr>
            </w:pPr>
            <w:r w:rsidRPr="005E60A2">
              <w:rPr>
                <w:rFonts w:ascii="Trebuchet MS" w:eastAsia="Times New Roman" w:hAnsi="Trebuchet MS"/>
                <w:lang w:eastAsia="ro-RO"/>
              </w:rPr>
              <w:lastRenderedPageBreak/>
              <w:t>1.2A</w:t>
            </w:r>
          </w:p>
        </w:tc>
        <w:tc>
          <w:tcPr>
            <w:tcW w:w="3819" w:type="pct"/>
          </w:tcPr>
          <w:p w14:paraId="3B9D6B8E" w14:textId="77777777" w:rsidR="0024187C" w:rsidRPr="005E60A2" w:rsidRDefault="0024187C" w:rsidP="005E60A2">
            <w:pPr>
              <w:spacing w:after="0" w:line="240" w:lineRule="auto"/>
              <w:jc w:val="both"/>
              <w:rPr>
                <w:rFonts w:ascii="Trebuchet MS" w:eastAsia="Times New Roman" w:hAnsi="Trebuchet MS"/>
                <w:spacing w:val="-4"/>
                <w:lang w:eastAsia="ro-RO"/>
              </w:rPr>
            </w:pPr>
            <w:r w:rsidRPr="005E60A2">
              <w:rPr>
                <w:rFonts w:ascii="Trebuchet MS" w:eastAsia="Times New Roman" w:hAnsi="Trebuchet MS"/>
                <w:lang w:eastAsia="ro-RO"/>
              </w:rPr>
              <w:t>Arboretele situate pe stâncării, pe grohotișuri și pe terenuri cu eroziune în adâncime și pe terenuri cu înclinarea mai mare de 30 grade pe substrate de fliş (facies marnos, marno-argilos şi argilos), nisipuri, pietrişuri și loess, precum şi cele situate pe terenuri cu înclinare mai mare de 35 grade, pe alte substrate litologice (TII)</w:t>
            </w:r>
          </w:p>
        </w:tc>
        <w:tc>
          <w:tcPr>
            <w:tcW w:w="412" w:type="pct"/>
            <w:vAlign w:val="center"/>
          </w:tcPr>
          <w:p w14:paraId="2133FE8E" w14:textId="47A3ADFD" w:rsidR="0024187C" w:rsidRPr="005E60A2" w:rsidRDefault="00890D63" w:rsidP="005E60A2">
            <w:pPr>
              <w:spacing w:after="0" w:line="240" w:lineRule="auto"/>
              <w:jc w:val="center"/>
              <w:rPr>
                <w:rFonts w:ascii="Trebuchet MS" w:eastAsia="Times New Roman" w:hAnsi="Trebuchet MS"/>
                <w:lang w:eastAsia="ro-RO"/>
              </w:rPr>
            </w:pPr>
            <w:r>
              <w:rPr>
                <w:rFonts w:ascii="Trebuchet MS" w:eastAsia="Times New Roman" w:hAnsi="Trebuchet MS"/>
                <w:lang w:eastAsia="ro-RO"/>
              </w:rPr>
              <w:t>5,44</w:t>
            </w:r>
          </w:p>
        </w:tc>
        <w:tc>
          <w:tcPr>
            <w:tcW w:w="333" w:type="pct"/>
            <w:vAlign w:val="center"/>
          </w:tcPr>
          <w:p w14:paraId="62B94A80" w14:textId="3EFB2682" w:rsidR="0024187C" w:rsidRPr="005E60A2" w:rsidRDefault="00890D63" w:rsidP="005A4A9A">
            <w:pPr>
              <w:spacing w:after="0" w:line="240" w:lineRule="auto"/>
              <w:jc w:val="center"/>
              <w:rPr>
                <w:rFonts w:ascii="Trebuchet MS" w:eastAsia="Times New Roman" w:hAnsi="Trebuchet MS"/>
                <w:lang w:eastAsia="ro-RO"/>
              </w:rPr>
            </w:pPr>
            <w:r>
              <w:rPr>
                <w:rFonts w:ascii="Trebuchet MS" w:eastAsia="Times New Roman" w:hAnsi="Trebuchet MS"/>
                <w:lang w:eastAsia="ro-RO"/>
              </w:rPr>
              <w:t>2</w:t>
            </w:r>
            <w:r w:rsidR="0024187C" w:rsidRPr="005E60A2">
              <w:rPr>
                <w:rFonts w:ascii="Trebuchet MS" w:eastAsia="Times New Roman" w:hAnsi="Trebuchet MS"/>
                <w:lang w:eastAsia="ro-RO"/>
              </w:rPr>
              <w:t>,6</w:t>
            </w:r>
            <w:r w:rsidR="005A4A9A">
              <w:rPr>
                <w:rFonts w:ascii="Trebuchet MS" w:eastAsia="Times New Roman" w:hAnsi="Trebuchet MS"/>
                <w:lang w:eastAsia="ro-RO"/>
              </w:rPr>
              <w:t>2</w:t>
            </w:r>
          </w:p>
        </w:tc>
      </w:tr>
      <w:tr w:rsidR="0024187C" w:rsidRPr="005E60A2" w14:paraId="68A51320" w14:textId="77777777" w:rsidTr="00890D63">
        <w:trPr>
          <w:trHeight w:val="277"/>
          <w:jc w:val="center"/>
        </w:trPr>
        <w:tc>
          <w:tcPr>
            <w:tcW w:w="4255" w:type="pct"/>
            <w:gridSpan w:val="2"/>
          </w:tcPr>
          <w:p w14:paraId="51858B13" w14:textId="77777777" w:rsidR="0024187C" w:rsidRPr="005E60A2" w:rsidRDefault="0024187C" w:rsidP="005E60A2">
            <w:pPr>
              <w:spacing w:after="0" w:line="240" w:lineRule="auto"/>
              <w:rPr>
                <w:rFonts w:ascii="Trebuchet MS" w:eastAsia="Times New Roman" w:hAnsi="Trebuchet MS"/>
                <w:b/>
                <w:lang w:eastAsia="ro-RO"/>
              </w:rPr>
            </w:pPr>
            <w:r w:rsidRPr="005E60A2">
              <w:rPr>
                <w:rFonts w:ascii="Trebuchet MS" w:eastAsia="Times New Roman" w:hAnsi="Trebuchet MS"/>
                <w:b/>
                <w:lang w:eastAsia="ro-RO"/>
              </w:rPr>
              <w:t>GRUPA II - PĂDURI CU FUNCŢII DE PRODUCŢIE ŞI PROTECŢIE</w:t>
            </w:r>
          </w:p>
        </w:tc>
        <w:tc>
          <w:tcPr>
            <w:tcW w:w="412" w:type="pct"/>
          </w:tcPr>
          <w:p w14:paraId="0B3526BB" w14:textId="520A9ABC" w:rsidR="0024187C" w:rsidRPr="005E60A2" w:rsidRDefault="005A4A9A" w:rsidP="005A4A9A">
            <w:pPr>
              <w:spacing w:after="0" w:line="240" w:lineRule="auto"/>
              <w:jc w:val="center"/>
              <w:rPr>
                <w:rFonts w:ascii="Trebuchet MS" w:eastAsia="Times New Roman" w:hAnsi="Trebuchet MS"/>
                <w:b/>
                <w:lang w:eastAsia="ro-RO"/>
              </w:rPr>
            </w:pPr>
            <w:r>
              <w:rPr>
                <w:rFonts w:ascii="Trebuchet MS" w:eastAsia="Times New Roman" w:hAnsi="Trebuchet MS"/>
                <w:b/>
                <w:lang w:eastAsia="ro-RO"/>
              </w:rPr>
              <w:t>202,04</w:t>
            </w:r>
          </w:p>
        </w:tc>
        <w:tc>
          <w:tcPr>
            <w:tcW w:w="333" w:type="pct"/>
            <w:vAlign w:val="center"/>
          </w:tcPr>
          <w:p w14:paraId="111B8AB6" w14:textId="46B46D03" w:rsidR="0024187C" w:rsidRPr="005E60A2" w:rsidRDefault="005A4A9A" w:rsidP="005E60A2">
            <w:pPr>
              <w:spacing w:after="0" w:line="240" w:lineRule="auto"/>
              <w:jc w:val="center"/>
              <w:rPr>
                <w:rFonts w:ascii="Trebuchet MS" w:eastAsia="Times New Roman" w:hAnsi="Trebuchet MS"/>
                <w:b/>
                <w:lang w:eastAsia="ro-RO"/>
              </w:rPr>
            </w:pPr>
            <w:r>
              <w:rPr>
                <w:rFonts w:ascii="Trebuchet MS" w:eastAsia="Times New Roman" w:hAnsi="Trebuchet MS"/>
                <w:b/>
                <w:lang w:eastAsia="ro-RO"/>
              </w:rPr>
              <w:t>97,38</w:t>
            </w:r>
          </w:p>
        </w:tc>
      </w:tr>
      <w:tr w:rsidR="0024187C" w:rsidRPr="005E60A2" w14:paraId="62A6984B" w14:textId="77777777" w:rsidTr="00890D63">
        <w:trPr>
          <w:jc w:val="center"/>
        </w:trPr>
        <w:tc>
          <w:tcPr>
            <w:tcW w:w="436" w:type="pct"/>
          </w:tcPr>
          <w:p w14:paraId="1FDB9682" w14:textId="00611C15" w:rsidR="0024187C" w:rsidRPr="005E60A2" w:rsidRDefault="005A4A9A" w:rsidP="005E60A2">
            <w:pPr>
              <w:spacing w:after="0" w:line="240" w:lineRule="auto"/>
              <w:jc w:val="center"/>
              <w:rPr>
                <w:rFonts w:ascii="Trebuchet MS" w:eastAsia="Times New Roman" w:hAnsi="Trebuchet MS"/>
                <w:lang w:eastAsia="ro-RO"/>
              </w:rPr>
            </w:pPr>
            <w:r>
              <w:rPr>
                <w:rFonts w:ascii="Trebuchet MS" w:eastAsia="Times New Roman" w:hAnsi="Trebuchet MS"/>
                <w:lang w:eastAsia="ro-RO"/>
              </w:rPr>
              <w:t>2.1 B</w:t>
            </w:r>
          </w:p>
        </w:tc>
        <w:tc>
          <w:tcPr>
            <w:tcW w:w="3819" w:type="pct"/>
          </w:tcPr>
          <w:p w14:paraId="4629B193" w14:textId="3D7E95E6" w:rsidR="0024187C" w:rsidRPr="005E60A2" w:rsidRDefault="005A4A9A" w:rsidP="005E60A2">
            <w:pPr>
              <w:spacing w:after="0" w:line="240" w:lineRule="auto"/>
              <w:jc w:val="both"/>
              <w:rPr>
                <w:rFonts w:ascii="Trebuchet MS" w:eastAsia="Times New Roman" w:hAnsi="Trebuchet MS"/>
                <w:lang w:eastAsia="ro-RO"/>
              </w:rPr>
            </w:pPr>
            <w:r w:rsidRPr="005A4A9A">
              <w:rPr>
                <w:rFonts w:ascii="Trebuchet MS" w:eastAsia="Times New Roman" w:hAnsi="Trebuchet MS"/>
                <w:lang w:eastAsia="ro-RO"/>
              </w:rPr>
              <w:t>Păduri destinate să producă, în principal, arbori groşi de calitate superioară pentru lemn de cherestea (TVI)</w:t>
            </w:r>
          </w:p>
        </w:tc>
        <w:tc>
          <w:tcPr>
            <w:tcW w:w="412" w:type="pct"/>
            <w:vAlign w:val="center"/>
          </w:tcPr>
          <w:p w14:paraId="488E1EA8" w14:textId="21353C22" w:rsidR="0024187C" w:rsidRPr="005E60A2" w:rsidRDefault="005A4A9A" w:rsidP="005E60A2">
            <w:pPr>
              <w:spacing w:after="0" w:line="240" w:lineRule="auto"/>
              <w:jc w:val="center"/>
              <w:rPr>
                <w:rFonts w:ascii="Trebuchet MS" w:eastAsia="Times New Roman" w:hAnsi="Trebuchet MS"/>
                <w:lang w:eastAsia="ro-RO"/>
              </w:rPr>
            </w:pPr>
            <w:r>
              <w:rPr>
                <w:rFonts w:ascii="Trebuchet MS" w:eastAsia="Times New Roman" w:hAnsi="Trebuchet MS"/>
                <w:lang w:eastAsia="ro-RO"/>
              </w:rPr>
              <w:t>200,41</w:t>
            </w:r>
          </w:p>
        </w:tc>
        <w:tc>
          <w:tcPr>
            <w:tcW w:w="333" w:type="pct"/>
            <w:vAlign w:val="center"/>
          </w:tcPr>
          <w:p w14:paraId="0F3AED19" w14:textId="2DFD2EB1" w:rsidR="0024187C" w:rsidRPr="005E60A2" w:rsidRDefault="005A4A9A" w:rsidP="005E60A2">
            <w:pPr>
              <w:spacing w:after="0" w:line="240" w:lineRule="auto"/>
              <w:jc w:val="center"/>
              <w:rPr>
                <w:rFonts w:ascii="Trebuchet MS" w:eastAsia="Times New Roman" w:hAnsi="Trebuchet MS"/>
                <w:lang w:eastAsia="ro-RO"/>
              </w:rPr>
            </w:pPr>
            <w:r>
              <w:rPr>
                <w:rFonts w:ascii="Trebuchet MS" w:eastAsia="Times New Roman" w:hAnsi="Trebuchet MS"/>
                <w:lang w:eastAsia="ro-RO"/>
              </w:rPr>
              <w:t>95,59</w:t>
            </w:r>
          </w:p>
        </w:tc>
      </w:tr>
      <w:tr w:rsidR="005A4A9A" w:rsidRPr="005E60A2" w14:paraId="40A577E1" w14:textId="77777777" w:rsidTr="00890D63">
        <w:trPr>
          <w:jc w:val="center"/>
        </w:trPr>
        <w:tc>
          <w:tcPr>
            <w:tcW w:w="436" w:type="pct"/>
          </w:tcPr>
          <w:p w14:paraId="3F52CCF9" w14:textId="0F8E256E" w:rsidR="005A4A9A" w:rsidRPr="005E60A2" w:rsidRDefault="005A4A9A" w:rsidP="005A4A9A">
            <w:pPr>
              <w:spacing w:after="0" w:line="240" w:lineRule="auto"/>
              <w:jc w:val="center"/>
              <w:rPr>
                <w:rFonts w:ascii="Trebuchet MS" w:eastAsia="Times New Roman" w:hAnsi="Trebuchet MS"/>
                <w:lang w:eastAsia="ro-RO"/>
              </w:rPr>
            </w:pPr>
            <w:r w:rsidRPr="005E60A2">
              <w:rPr>
                <w:rFonts w:ascii="Trebuchet MS" w:eastAsia="Times New Roman" w:hAnsi="Trebuchet MS"/>
                <w:lang w:eastAsia="ro-RO"/>
              </w:rPr>
              <w:t>2.1C</w:t>
            </w:r>
          </w:p>
        </w:tc>
        <w:tc>
          <w:tcPr>
            <w:tcW w:w="3819" w:type="pct"/>
          </w:tcPr>
          <w:p w14:paraId="668E3942" w14:textId="5B3E9951" w:rsidR="005A4A9A" w:rsidRPr="005E60A2" w:rsidRDefault="005A4A9A" w:rsidP="005A4A9A">
            <w:pPr>
              <w:spacing w:after="0" w:line="240" w:lineRule="auto"/>
              <w:jc w:val="both"/>
              <w:rPr>
                <w:rFonts w:ascii="Trebuchet MS" w:eastAsia="Times New Roman" w:hAnsi="Trebuchet MS"/>
                <w:lang w:eastAsia="ro-RO"/>
              </w:rPr>
            </w:pPr>
            <w:r w:rsidRPr="005E60A2">
              <w:rPr>
                <w:rFonts w:ascii="Trebuchet MS" w:eastAsia="Times New Roman" w:hAnsi="Trebuchet MS"/>
                <w:lang w:eastAsia="ro-RO"/>
              </w:rPr>
              <w:t>Arboretele destinate să producă, în principal, lemn pentru cherestea (TVI)</w:t>
            </w:r>
          </w:p>
        </w:tc>
        <w:tc>
          <w:tcPr>
            <w:tcW w:w="412" w:type="pct"/>
            <w:vAlign w:val="center"/>
          </w:tcPr>
          <w:p w14:paraId="793779C8" w14:textId="7492644F" w:rsidR="005A4A9A" w:rsidRPr="005E60A2" w:rsidRDefault="005A4A9A" w:rsidP="005A4A9A">
            <w:pPr>
              <w:spacing w:after="0" w:line="240" w:lineRule="auto"/>
              <w:jc w:val="center"/>
              <w:rPr>
                <w:rFonts w:ascii="Trebuchet MS" w:eastAsia="Times New Roman" w:hAnsi="Trebuchet MS"/>
                <w:lang w:eastAsia="ro-RO"/>
              </w:rPr>
            </w:pPr>
            <w:r>
              <w:rPr>
                <w:rFonts w:ascii="Trebuchet MS" w:eastAsia="Times New Roman" w:hAnsi="Trebuchet MS"/>
                <w:lang w:eastAsia="ro-RO"/>
              </w:rPr>
              <w:t>1,63</w:t>
            </w:r>
          </w:p>
        </w:tc>
        <w:tc>
          <w:tcPr>
            <w:tcW w:w="333" w:type="pct"/>
            <w:vAlign w:val="center"/>
          </w:tcPr>
          <w:p w14:paraId="6047E192" w14:textId="409C6BE0" w:rsidR="005A4A9A" w:rsidRPr="005E60A2" w:rsidRDefault="005A4A9A" w:rsidP="005A4A9A">
            <w:pPr>
              <w:spacing w:after="0" w:line="240" w:lineRule="auto"/>
              <w:jc w:val="center"/>
              <w:rPr>
                <w:rFonts w:ascii="Trebuchet MS" w:eastAsia="Times New Roman" w:hAnsi="Trebuchet MS"/>
                <w:lang w:eastAsia="ro-RO"/>
              </w:rPr>
            </w:pPr>
            <w:r>
              <w:rPr>
                <w:rFonts w:ascii="Trebuchet MS" w:eastAsia="Times New Roman" w:hAnsi="Trebuchet MS"/>
                <w:lang w:eastAsia="ro-RO"/>
              </w:rPr>
              <w:t>0,79</w:t>
            </w:r>
          </w:p>
        </w:tc>
      </w:tr>
      <w:tr w:rsidR="005A4A9A" w:rsidRPr="005E60A2" w14:paraId="34A1CC2D" w14:textId="77777777" w:rsidTr="00890D63">
        <w:trPr>
          <w:jc w:val="center"/>
        </w:trPr>
        <w:tc>
          <w:tcPr>
            <w:tcW w:w="4255" w:type="pct"/>
            <w:gridSpan w:val="2"/>
          </w:tcPr>
          <w:p w14:paraId="2C2D68A3" w14:textId="77777777" w:rsidR="005A4A9A" w:rsidRPr="005E60A2" w:rsidRDefault="005A4A9A" w:rsidP="005A4A9A">
            <w:pPr>
              <w:spacing w:after="0" w:line="240" w:lineRule="auto"/>
              <w:jc w:val="both"/>
              <w:rPr>
                <w:rFonts w:ascii="Trebuchet MS" w:eastAsia="Times New Roman" w:hAnsi="Trebuchet MS"/>
                <w:b/>
                <w:lang w:eastAsia="ro-RO"/>
              </w:rPr>
            </w:pPr>
            <w:r w:rsidRPr="005E60A2">
              <w:rPr>
                <w:rFonts w:ascii="Trebuchet MS" w:eastAsia="Times New Roman" w:hAnsi="Trebuchet MS"/>
                <w:b/>
                <w:lang w:eastAsia="ro-RO"/>
              </w:rPr>
              <w:t>Total grupa I+II</w:t>
            </w:r>
          </w:p>
        </w:tc>
        <w:tc>
          <w:tcPr>
            <w:tcW w:w="412" w:type="pct"/>
            <w:vAlign w:val="center"/>
          </w:tcPr>
          <w:p w14:paraId="65140490" w14:textId="6EE6CBF3" w:rsidR="005A4A9A" w:rsidRPr="005E60A2" w:rsidRDefault="005A4A9A" w:rsidP="005A4A9A">
            <w:pPr>
              <w:spacing w:after="0" w:line="240" w:lineRule="auto"/>
              <w:jc w:val="center"/>
              <w:rPr>
                <w:rFonts w:ascii="Trebuchet MS" w:eastAsia="Times New Roman" w:hAnsi="Trebuchet MS"/>
                <w:b/>
                <w:lang w:eastAsia="ro-RO"/>
              </w:rPr>
            </w:pPr>
            <w:r>
              <w:rPr>
                <w:rFonts w:ascii="Trebuchet MS" w:eastAsia="Times New Roman" w:hAnsi="Trebuchet MS"/>
                <w:b/>
                <w:lang w:eastAsia="ro-RO"/>
              </w:rPr>
              <w:t>207,48</w:t>
            </w:r>
          </w:p>
        </w:tc>
        <w:tc>
          <w:tcPr>
            <w:tcW w:w="333" w:type="pct"/>
            <w:vAlign w:val="center"/>
          </w:tcPr>
          <w:p w14:paraId="4BFFEFDD" w14:textId="2F014D52" w:rsidR="005A4A9A" w:rsidRPr="005E60A2" w:rsidRDefault="005A4A9A" w:rsidP="005A4A9A">
            <w:pPr>
              <w:spacing w:after="0" w:line="240" w:lineRule="auto"/>
              <w:jc w:val="center"/>
              <w:rPr>
                <w:rFonts w:ascii="Trebuchet MS" w:eastAsia="Times New Roman" w:hAnsi="Trebuchet MS"/>
                <w:b/>
                <w:lang w:eastAsia="ro-RO"/>
              </w:rPr>
            </w:pPr>
            <w:r>
              <w:rPr>
                <w:rFonts w:ascii="Trebuchet MS" w:eastAsia="Times New Roman" w:hAnsi="Trebuchet MS"/>
                <w:b/>
                <w:lang w:eastAsia="ro-RO"/>
              </w:rPr>
              <w:t>100</w:t>
            </w:r>
          </w:p>
        </w:tc>
      </w:tr>
    </w:tbl>
    <w:p w14:paraId="3E229A7D" w14:textId="77777777" w:rsidR="0024187C" w:rsidRPr="005E60A2" w:rsidRDefault="0024187C" w:rsidP="0024187C">
      <w:pPr>
        <w:tabs>
          <w:tab w:val="left" w:pos="284"/>
          <w:tab w:val="left" w:pos="3402"/>
        </w:tabs>
        <w:spacing w:after="0" w:line="240" w:lineRule="auto"/>
        <w:jc w:val="both"/>
        <w:rPr>
          <w:rFonts w:ascii="Trebuchet MS" w:eastAsia="Times New Roman" w:hAnsi="Trebuchet MS"/>
        </w:rPr>
      </w:pPr>
    </w:p>
    <w:p w14:paraId="0BDBDDBE" w14:textId="77777777" w:rsidR="0024187C" w:rsidRPr="005E60A2" w:rsidRDefault="0024187C" w:rsidP="0024187C">
      <w:pPr>
        <w:tabs>
          <w:tab w:val="left" w:pos="284"/>
          <w:tab w:val="left" w:pos="3402"/>
        </w:tabs>
        <w:spacing w:after="0" w:line="240" w:lineRule="auto"/>
        <w:jc w:val="both"/>
        <w:rPr>
          <w:rFonts w:ascii="Trebuchet MS" w:eastAsia="Times New Roman" w:hAnsi="Trebuchet MS"/>
        </w:rPr>
      </w:pPr>
    </w:p>
    <w:p w14:paraId="0CD68829" w14:textId="77777777" w:rsidR="0024187C" w:rsidRPr="005E60A2" w:rsidRDefault="0024187C" w:rsidP="0024187C">
      <w:pPr>
        <w:tabs>
          <w:tab w:val="left" w:pos="284"/>
          <w:tab w:val="left" w:pos="3402"/>
        </w:tabs>
        <w:spacing w:after="0" w:line="240" w:lineRule="auto"/>
        <w:jc w:val="both"/>
        <w:rPr>
          <w:rFonts w:ascii="Trebuchet MS" w:eastAsia="Times New Roman" w:hAnsi="Trebuchet MS"/>
          <w:b/>
          <w:u w:val="single"/>
        </w:rPr>
      </w:pPr>
      <w:r w:rsidRPr="005E60A2">
        <w:rPr>
          <w:rFonts w:ascii="Trebuchet MS" w:eastAsia="Times New Roman" w:hAnsi="Trebuchet MS"/>
          <w:b/>
          <w:u w:val="single"/>
        </w:rPr>
        <w:t>Bazele de amenajare</w:t>
      </w:r>
    </w:p>
    <w:p w14:paraId="1D3240F9" w14:textId="1FBBE764" w:rsidR="0024187C" w:rsidRPr="005E60A2" w:rsidRDefault="0024187C" w:rsidP="0024187C">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u w:val="single"/>
        </w:rPr>
        <w:t>Regimul:</w:t>
      </w:r>
      <w:r w:rsidRPr="005E60A2">
        <w:rPr>
          <w:rFonts w:ascii="Trebuchet MS" w:eastAsia="Times New Roman" w:hAnsi="Trebuchet MS"/>
        </w:rPr>
        <w:t xml:space="preserve"> </w:t>
      </w:r>
      <w:r w:rsidRPr="005E60A2">
        <w:rPr>
          <w:rFonts w:ascii="Trebuchet MS" w:eastAsia="Times New Roman" w:hAnsi="Trebuchet MS"/>
          <w:b/>
        </w:rPr>
        <w:t>codru</w:t>
      </w:r>
      <w:r w:rsidR="00A464E1">
        <w:rPr>
          <w:rFonts w:ascii="Trebuchet MS" w:eastAsia="Times New Roman" w:hAnsi="Trebuchet MS"/>
        </w:rPr>
        <w:t>;</w:t>
      </w:r>
    </w:p>
    <w:p w14:paraId="0A47414C" w14:textId="291850CB" w:rsidR="000D0F39" w:rsidRPr="000D0F39" w:rsidRDefault="0024187C" w:rsidP="000D0F39">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u w:val="single"/>
        </w:rPr>
        <w:t>Compoziția țel</w:t>
      </w:r>
      <w:r w:rsidRPr="005E60A2">
        <w:rPr>
          <w:rFonts w:ascii="Trebuchet MS" w:eastAsia="Times New Roman" w:hAnsi="Trebuchet MS"/>
        </w:rPr>
        <w:t>:  corespunzătoare tipului natural fundamental de pădure pentru arboretele exploatabile și compoziția țel la exploatabil</w:t>
      </w:r>
      <w:r w:rsidR="000D0F39">
        <w:rPr>
          <w:rFonts w:ascii="Trebuchet MS" w:eastAsia="Times New Roman" w:hAnsi="Trebuchet MS"/>
        </w:rPr>
        <w:t>itate pentru celelalte arborete, este</w:t>
      </w:r>
      <w:r w:rsidR="000D0F39" w:rsidRPr="000D0F39">
        <w:rPr>
          <w:rFonts w:ascii="Trebuchet MS" w:eastAsia="Times New Roman" w:hAnsi="Trebuchet MS"/>
        </w:rPr>
        <w:t xml:space="preserve"> 79GO3FA15CA2PLT1SC</w:t>
      </w:r>
      <w:r w:rsidR="000D0F39">
        <w:rPr>
          <w:rFonts w:ascii="Trebuchet MS" w:eastAsia="Times New Roman" w:hAnsi="Trebuchet MS"/>
        </w:rPr>
        <w:t>.</w:t>
      </w:r>
    </w:p>
    <w:p w14:paraId="06A7D036" w14:textId="293D8FD2" w:rsidR="0024187C" w:rsidRPr="005E60A2" w:rsidRDefault="0024187C" w:rsidP="00A464E1">
      <w:pPr>
        <w:tabs>
          <w:tab w:val="left" w:pos="284"/>
          <w:tab w:val="left" w:pos="3402"/>
        </w:tabs>
        <w:spacing w:after="0" w:line="240" w:lineRule="auto"/>
        <w:jc w:val="both"/>
        <w:rPr>
          <w:rFonts w:ascii="Trebuchet MS" w:eastAsia="Times New Roman" w:hAnsi="Trebuchet MS"/>
          <w:bCs/>
          <w:iCs/>
        </w:rPr>
      </w:pPr>
      <w:r w:rsidRPr="005E60A2">
        <w:rPr>
          <w:rFonts w:ascii="Trebuchet MS" w:eastAsia="Times New Roman" w:hAnsi="Trebuchet MS"/>
          <w:u w:val="single"/>
        </w:rPr>
        <w:t>Exploatabilitatea</w:t>
      </w:r>
      <w:r w:rsidRPr="005E60A2">
        <w:rPr>
          <w:rFonts w:ascii="Trebuchet MS" w:eastAsia="Times New Roman" w:hAnsi="Trebuchet MS"/>
        </w:rPr>
        <w:t xml:space="preserve">: </w:t>
      </w:r>
      <w:r w:rsidRPr="005E60A2">
        <w:rPr>
          <w:rFonts w:ascii="Trebuchet MS" w:eastAsia="Times New Roman" w:hAnsi="Trebuchet MS"/>
          <w:bCs/>
          <w:iCs/>
        </w:rPr>
        <w:t>tehnică</w:t>
      </w:r>
      <w:r w:rsidR="00A464E1">
        <w:rPr>
          <w:rFonts w:ascii="Trebuchet MS" w:eastAsia="Times New Roman" w:hAnsi="Trebuchet MS"/>
          <w:bCs/>
          <w:iCs/>
        </w:rPr>
        <w:t xml:space="preserve"> p</w:t>
      </w:r>
      <w:r w:rsidRPr="005E60A2">
        <w:rPr>
          <w:rFonts w:ascii="Trebuchet MS" w:eastAsia="Times New Roman" w:hAnsi="Trebuchet MS"/>
          <w:bCs/>
          <w:iCs/>
        </w:rPr>
        <w:t xml:space="preserve">entru arboretele </w:t>
      </w:r>
      <w:r w:rsidR="00A464E1">
        <w:rPr>
          <w:rFonts w:ascii="Trebuchet MS" w:eastAsia="Times New Roman" w:hAnsi="Trebuchet MS"/>
          <w:bCs/>
          <w:iCs/>
        </w:rPr>
        <w:t>încadrate în grupa a II-a funcțională și de protecție pentru arboretele încadrate în grupa I funcțională</w:t>
      </w:r>
    </w:p>
    <w:p w14:paraId="6EEB6834" w14:textId="708A8EB0" w:rsidR="0024187C" w:rsidRPr="005E60A2" w:rsidRDefault="0024187C" w:rsidP="0024187C">
      <w:pPr>
        <w:spacing w:after="0" w:line="240" w:lineRule="auto"/>
        <w:jc w:val="both"/>
        <w:rPr>
          <w:rFonts w:ascii="Trebuchet MS" w:eastAsia="Times New Roman" w:hAnsi="Trebuchet MS"/>
        </w:rPr>
      </w:pPr>
      <w:r w:rsidRPr="005E60A2">
        <w:rPr>
          <w:rFonts w:ascii="Trebuchet MS" w:eastAsia="Times New Roman" w:hAnsi="Trebuchet MS"/>
          <w:u w:val="single"/>
        </w:rPr>
        <w:t>Ciclul</w:t>
      </w:r>
      <w:r w:rsidRPr="005E60A2">
        <w:rPr>
          <w:rFonts w:ascii="Trebuchet MS" w:eastAsia="Times New Roman" w:hAnsi="Trebuchet MS"/>
        </w:rPr>
        <w:t>:</w:t>
      </w:r>
      <w:r w:rsidRPr="005E60A2">
        <w:rPr>
          <w:rFonts w:ascii="Trebuchet MS" w:eastAsia="Times New Roman" w:hAnsi="Trebuchet MS"/>
          <w:lang w:eastAsia="ro-RO"/>
        </w:rPr>
        <w:t xml:space="preserve"> </w:t>
      </w:r>
      <w:r w:rsidRPr="005E60A2">
        <w:rPr>
          <w:rFonts w:ascii="Trebuchet MS" w:eastAsia="Times New Roman" w:hAnsi="Trebuchet MS"/>
        </w:rPr>
        <w:t>1</w:t>
      </w:r>
      <w:r w:rsidR="00A464E1">
        <w:rPr>
          <w:rFonts w:ascii="Trebuchet MS" w:eastAsia="Times New Roman" w:hAnsi="Trebuchet MS"/>
        </w:rPr>
        <w:t>2</w:t>
      </w:r>
      <w:r w:rsidRPr="005E60A2">
        <w:rPr>
          <w:rFonts w:ascii="Trebuchet MS" w:eastAsia="Times New Roman" w:hAnsi="Trebuchet MS"/>
        </w:rPr>
        <w:t>0 ani pentru S.U.P. „A”.</w:t>
      </w:r>
    </w:p>
    <w:p w14:paraId="580982C2" w14:textId="218894BD" w:rsidR="0024187C" w:rsidRPr="005E60A2" w:rsidRDefault="0024187C" w:rsidP="00727A09">
      <w:pPr>
        <w:pStyle w:val="Default"/>
        <w:jc w:val="both"/>
        <w:rPr>
          <w:rFonts w:ascii="Trebuchet MS" w:hAnsi="Trebuchet MS"/>
          <w:sz w:val="22"/>
          <w:szCs w:val="22"/>
          <w:lang w:val="ro-RO"/>
        </w:rPr>
      </w:pPr>
      <w:r w:rsidRPr="005E60A2">
        <w:rPr>
          <w:rFonts w:ascii="Trebuchet MS" w:eastAsia="Times New Roman" w:hAnsi="Trebuchet MS"/>
          <w:sz w:val="22"/>
          <w:szCs w:val="22"/>
          <w:u w:val="single"/>
          <w:lang w:val="ro-RO"/>
        </w:rPr>
        <w:t>Tratamente</w:t>
      </w:r>
      <w:r w:rsidRPr="005E60A2">
        <w:rPr>
          <w:rFonts w:ascii="Trebuchet MS" w:eastAsia="Times New Roman" w:hAnsi="Trebuchet MS"/>
          <w:sz w:val="22"/>
          <w:szCs w:val="22"/>
          <w:lang w:val="ro-RO"/>
        </w:rPr>
        <w:t xml:space="preserve"> – </w:t>
      </w:r>
      <w:r w:rsidRPr="005E60A2">
        <w:rPr>
          <w:rFonts w:ascii="Trebuchet MS" w:hAnsi="Trebuchet MS"/>
          <w:sz w:val="22"/>
          <w:szCs w:val="22"/>
          <w:lang w:val="ro-RO"/>
        </w:rPr>
        <w:t>În arboretele luate în studiu,</w:t>
      </w:r>
      <w:r w:rsidR="00727A09">
        <w:rPr>
          <w:rFonts w:ascii="Trebuchet MS" w:hAnsi="Trebuchet MS"/>
          <w:sz w:val="22"/>
          <w:szCs w:val="22"/>
          <w:lang w:val="ro-RO"/>
        </w:rPr>
        <w:t xml:space="preserve"> nu au propuse lucrării de produse principale, arboretele neatingând vârsta exploatabilității </w:t>
      </w:r>
      <w:r w:rsidRPr="005E60A2">
        <w:rPr>
          <w:rFonts w:ascii="Trebuchet MS" w:hAnsi="Trebuchet MS"/>
          <w:bCs/>
          <w:sz w:val="22"/>
          <w:szCs w:val="22"/>
          <w:lang w:val="ro-RO"/>
        </w:rPr>
        <w:t xml:space="preserve">. </w:t>
      </w:r>
    </w:p>
    <w:p w14:paraId="3DEA8D6D" w14:textId="77777777" w:rsidR="00727A09" w:rsidRPr="005E60A2" w:rsidRDefault="00727A09" w:rsidP="0024187C">
      <w:pPr>
        <w:tabs>
          <w:tab w:val="left" w:pos="284"/>
          <w:tab w:val="left" w:pos="3402"/>
        </w:tabs>
        <w:spacing w:after="0" w:line="240" w:lineRule="auto"/>
        <w:jc w:val="both"/>
        <w:rPr>
          <w:rFonts w:ascii="Trebuchet MS" w:eastAsia="Times New Roman" w:hAnsi="Trebuchet MS"/>
        </w:rPr>
      </w:pPr>
    </w:p>
    <w:p w14:paraId="67A8F70D" w14:textId="77777777" w:rsidR="0024187C" w:rsidRPr="005E60A2" w:rsidRDefault="0024187C" w:rsidP="0024187C">
      <w:pPr>
        <w:tabs>
          <w:tab w:val="left" w:pos="284"/>
          <w:tab w:val="left" w:pos="3402"/>
        </w:tabs>
        <w:spacing w:after="0" w:line="240" w:lineRule="auto"/>
        <w:jc w:val="both"/>
        <w:rPr>
          <w:rFonts w:ascii="Trebuchet MS" w:eastAsia="Times New Roman" w:hAnsi="Trebuchet MS"/>
          <w:b/>
        </w:rPr>
      </w:pPr>
      <w:r w:rsidRPr="005E60A2">
        <w:rPr>
          <w:rFonts w:ascii="Trebuchet MS" w:eastAsia="Times New Roman" w:hAnsi="Trebuchet MS"/>
          <w:b/>
        </w:rPr>
        <w:t>1.Reglementarea procesului de producție</w:t>
      </w:r>
    </w:p>
    <w:p w14:paraId="581A9FFD" w14:textId="17A60249" w:rsidR="0024187C" w:rsidRPr="005E60A2" w:rsidRDefault="00727A09" w:rsidP="0024187C">
      <w:pPr>
        <w:tabs>
          <w:tab w:val="left" w:pos="284"/>
          <w:tab w:val="left" w:pos="3402"/>
        </w:tabs>
        <w:spacing w:after="0" w:line="240" w:lineRule="auto"/>
        <w:jc w:val="both"/>
        <w:rPr>
          <w:rFonts w:ascii="Trebuchet MS" w:eastAsia="Times New Roman" w:hAnsi="Trebuchet MS"/>
        </w:rPr>
      </w:pPr>
      <w:r w:rsidRPr="00727A09">
        <w:rPr>
          <w:rFonts w:ascii="Trebuchet MS" w:eastAsia="Times New Roman" w:hAnsi="Trebuchet MS"/>
        </w:rPr>
        <w:t>Nu</w:t>
      </w:r>
      <w:r>
        <w:rPr>
          <w:rFonts w:ascii="Trebuchet MS" w:eastAsia="Times New Roman" w:hAnsi="Trebuchet MS"/>
        </w:rPr>
        <w:t xml:space="preserve"> </w:t>
      </w:r>
      <w:r w:rsidRPr="00727A09">
        <w:rPr>
          <w:rFonts w:ascii="Trebuchet MS" w:eastAsia="Times New Roman" w:hAnsi="Trebuchet MS"/>
        </w:rPr>
        <w:t xml:space="preserve"> au propuse lucrării de produse principale </w:t>
      </w:r>
      <w:r>
        <w:rPr>
          <w:rFonts w:ascii="Trebuchet MS" w:eastAsia="Times New Roman" w:hAnsi="Trebuchet MS"/>
        </w:rPr>
        <w:t>și astfel nu a fost reglementat</w:t>
      </w:r>
      <w:r w:rsidR="0024187C" w:rsidRPr="005E60A2">
        <w:rPr>
          <w:rFonts w:ascii="Trebuchet MS" w:eastAsia="Times New Roman" w:hAnsi="Trebuchet MS"/>
        </w:rPr>
        <w:t xml:space="preserve"> procesului de producţie lemnoasă pentru subunitatea de tip “A”</w:t>
      </w:r>
      <w:r w:rsidR="000D0F39">
        <w:rPr>
          <w:rFonts w:ascii="Trebuchet MS" w:eastAsia="Times New Roman" w:hAnsi="Trebuchet MS"/>
        </w:rPr>
        <w:t>,</w:t>
      </w:r>
      <w:r w:rsidR="0024187C" w:rsidRPr="005E60A2">
        <w:rPr>
          <w:rFonts w:ascii="Trebuchet MS" w:eastAsia="Times New Roman" w:hAnsi="Trebuchet MS"/>
        </w:rPr>
        <w:t xml:space="preserve"> </w:t>
      </w:r>
      <w:r w:rsidRPr="00727A09">
        <w:rPr>
          <w:rFonts w:ascii="Trebuchet MS" w:eastAsia="Times New Roman" w:hAnsi="Trebuchet MS"/>
        </w:rPr>
        <w:t>arboretele neatingând vârsta exploatabilității</w:t>
      </w:r>
      <w:r>
        <w:rPr>
          <w:rFonts w:ascii="Trebuchet MS" w:eastAsia="Times New Roman" w:hAnsi="Trebuchet MS"/>
        </w:rPr>
        <w:t>,</w:t>
      </w:r>
      <w:r w:rsidRPr="00727A09">
        <w:rPr>
          <w:rFonts w:ascii="Trebuchet MS" w:eastAsia="Times New Roman" w:hAnsi="Trebuchet MS"/>
        </w:rPr>
        <w:t xml:space="preserve"> </w:t>
      </w:r>
      <w:r w:rsidR="0024187C" w:rsidRPr="005E60A2">
        <w:rPr>
          <w:rFonts w:ascii="Trebuchet MS" w:eastAsia="Times New Roman" w:hAnsi="Trebuchet MS"/>
        </w:rPr>
        <w:t xml:space="preserve">fiind adoptată posibilitatea de </w:t>
      </w:r>
      <w:r w:rsidR="0024187C" w:rsidRPr="005E60A2">
        <w:rPr>
          <w:rFonts w:ascii="Trebuchet MS" w:eastAsia="Times New Roman" w:hAnsi="Trebuchet MS"/>
          <w:b/>
        </w:rPr>
        <w:t>0 m</w:t>
      </w:r>
      <w:r w:rsidR="0024187C" w:rsidRPr="005E60A2">
        <w:rPr>
          <w:rFonts w:ascii="Trebuchet MS" w:eastAsia="Times New Roman" w:hAnsi="Trebuchet MS"/>
          <w:b/>
          <w:vertAlign w:val="superscript"/>
        </w:rPr>
        <w:t>3</w:t>
      </w:r>
      <w:r w:rsidR="0024187C" w:rsidRPr="005E60A2">
        <w:rPr>
          <w:rFonts w:ascii="Trebuchet MS" w:eastAsia="Times New Roman" w:hAnsi="Trebuchet MS"/>
          <w:b/>
        </w:rPr>
        <w:t>/an</w:t>
      </w:r>
      <w:r w:rsidR="0024187C" w:rsidRPr="005E60A2">
        <w:rPr>
          <w:rFonts w:ascii="Trebuchet MS" w:eastAsia="Times New Roman" w:hAnsi="Trebuchet MS"/>
        </w:rPr>
        <w:t>,  posibilitatea decenală cu un volum de</w:t>
      </w:r>
      <w:r w:rsidR="0024187C" w:rsidRPr="005E60A2">
        <w:rPr>
          <w:rFonts w:ascii="Trebuchet MS" w:eastAsia="Times New Roman" w:hAnsi="Trebuchet MS"/>
          <w:color w:val="FF0000"/>
        </w:rPr>
        <w:t xml:space="preserve"> </w:t>
      </w:r>
      <w:r>
        <w:rPr>
          <w:rFonts w:ascii="Trebuchet MS" w:eastAsia="Times New Roman" w:hAnsi="Trebuchet MS"/>
          <w:b/>
        </w:rPr>
        <w:t>0</w:t>
      </w:r>
      <w:r w:rsidR="0024187C" w:rsidRPr="005E60A2">
        <w:rPr>
          <w:rFonts w:ascii="Trebuchet MS" w:eastAsia="Times New Roman" w:hAnsi="Trebuchet MS"/>
        </w:rPr>
        <w:t xml:space="preserve"> m</w:t>
      </w:r>
      <w:r w:rsidR="0024187C" w:rsidRPr="005E60A2">
        <w:rPr>
          <w:rFonts w:ascii="Trebuchet MS" w:eastAsia="Times New Roman" w:hAnsi="Trebuchet MS"/>
          <w:vertAlign w:val="superscript"/>
        </w:rPr>
        <w:t>3</w:t>
      </w:r>
      <w:r w:rsidR="0024187C" w:rsidRPr="005E60A2">
        <w:rPr>
          <w:rFonts w:ascii="Trebuchet MS" w:eastAsia="Times New Roman" w:hAnsi="Trebuchet MS"/>
        </w:rPr>
        <w:t>.</w:t>
      </w:r>
    </w:p>
    <w:p w14:paraId="4F9828A2" w14:textId="77777777" w:rsidR="0024187C" w:rsidRPr="005E60A2" w:rsidRDefault="0024187C" w:rsidP="0024187C">
      <w:pPr>
        <w:spacing w:after="0" w:line="240" w:lineRule="auto"/>
        <w:rPr>
          <w:rFonts w:ascii="Trebuchet MS" w:eastAsia="Times New Roman" w:hAnsi="Trebuchet MS"/>
          <w:b/>
          <w:bCs/>
          <w:lang w:eastAsia="ro-RO"/>
        </w:rPr>
      </w:pPr>
      <w:r w:rsidRPr="005E60A2">
        <w:rPr>
          <w:rFonts w:ascii="Trebuchet MS" w:eastAsia="Times New Roman" w:hAnsi="Trebuchet MS"/>
          <w:b/>
          <w:lang w:eastAsia="ro-RO"/>
        </w:rPr>
        <w:t>2.</w:t>
      </w:r>
      <w:r w:rsidRPr="005E60A2">
        <w:rPr>
          <w:rFonts w:ascii="Trebuchet MS" w:hAnsi="Trebuchet MS"/>
          <w:b/>
          <w:bCs/>
          <w:color w:val="000000"/>
        </w:rPr>
        <w:t xml:space="preserve"> </w:t>
      </w:r>
      <w:r w:rsidRPr="005E60A2">
        <w:rPr>
          <w:rFonts w:ascii="Trebuchet MS" w:eastAsia="Times New Roman" w:hAnsi="Trebuchet MS"/>
          <w:b/>
          <w:bCs/>
          <w:lang w:eastAsia="ro-RO"/>
        </w:rPr>
        <w:t>Lucrări de îngrijire și conducere</w:t>
      </w:r>
    </w:p>
    <w:p w14:paraId="1B5BAB51" w14:textId="77777777" w:rsidR="0024187C" w:rsidRPr="005E60A2" w:rsidRDefault="0024187C" w:rsidP="0024187C">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rPr>
        <w:t xml:space="preserve">Obiectivele urmărite prin efectuarea lucrărilor de îngrijire şi conducere a arboretelor sunt: </w:t>
      </w:r>
    </w:p>
    <w:p w14:paraId="26C7FB73" w14:textId="77777777" w:rsidR="0024187C" w:rsidRPr="005E60A2" w:rsidRDefault="0024187C" w:rsidP="0024187C">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cs="Segoe UI Symbol"/>
        </w:rPr>
        <w:t>-</w:t>
      </w:r>
      <w:r w:rsidRPr="005E60A2">
        <w:rPr>
          <w:rFonts w:ascii="Trebuchet MS" w:eastAsia="Times New Roman" w:hAnsi="Trebuchet MS"/>
        </w:rPr>
        <w:t xml:space="preserve"> păstrarea şi ameliorarea stării de sănătate a arboretelor; </w:t>
      </w:r>
    </w:p>
    <w:p w14:paraId="61062705" w14:textId="77777777" w:rsidR="0024187C" w:rsidRPr="005E60A2" w:rsidRDefault="0024187C" w:rsidP="0024187C">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cs="Segoe UI Symbol"/>
        </w:rPr>
        <w:t>-</w:t>
      </w:r>
      <w:r w:rsidRPr="005E60A2">
        <w:rPr>
          <w:rFonts w:ascii="Trebuchet MS" w:eastAsia="Times New Roman" w:hAnsi="Trebuchet MS"/>
        </w:rPr>
        <w:t xml:space="preserve"> creşterea gradului de stabilitate şi rezistenţă a arboretelor la acţiunea factorilor externi şi interni destabilizatori (vânt, zăpadă, boli şi dăunători); </w:t>
      </w:r>
    </w:p>
    <w:p w14:paraId="4413C627" w14:textId="77777777" w:rsidR="0024187C" w:rsidRPr="005E60A2" w:rsidRDefault="0024187C" w:rsidP="0024187C">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cs="Segoe UI Symbol"/>
        </w:rPr>
        <w:t>-</w:t>
      </w:r>
      <w:r w:rsidRPr="005E60A2">
        <w:rPr>
          <w:rFonts w:ascii="Trebuchet MS" w:eastAsia="Times New Roman" w:hAnsi="Trebuchet MS"/>
        </w:rPr>
        <w:t xml:space="preserve"> creşterea productivităţii arboretelor, precum şi îmbunătăţirea calităţii lemnului produs; </w:t>
      </w:r>
    </w:p>
    <w:p w14:paraId="45A5B01E" w14:textId="77777777" w:rsidR="0024187C" w:rsidRPr="005E60A2" w:rsidRDefault="0024187C" w:rsidP="0024187C">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cs="Segoe UI Symbol"/>
        </w:rPr>
        <w:t>-</w:t>
      </w:r>
      <w:r w:rsidRPr="005E60A2">
        <w:rPr>
          <w:rFonts w:ascii="Trebuchet MS" w:eastAsia="Times New Roman" w:hAnsi="Trebuchet MS"/>
        </w:rPr>
        <w:t xml:space="preserve"> mărirea capacităţii de fructificare a arborilor şi ameliorarea condiţiilor de regenerare; </w:t>
      </w:r>
    </w:p>
    <w:p w14:paraId="00624299" w14:textId="77777777" w:rsidR="0024187C" w:rsidRPr="005E60A2" w:rsidRDefault="0024187C" w:rsidP="0024187C">
      <w:pPr>
        <w:tabs>
          <w:tab w:val="left" w:pos="284"/>
          <w:tab w:val="left" w:pos="3402"/>
        </w:tabs>
        <w:spacing w:after="0" w:line="240" w:lineRule="auto"/>
        <w:jc w:val="both"/>
        <w:rPr>
          <w:rFonts w:ascii="Trebuchet MS" w:eastAsia="Times New Roman" w:hAnsi="Trebuchet MS"/>
        </w:rPr>
      </w:pPr>
      <w:r w:rsidRPr="005E60A2">
        <w:rPr>
          <w:rFonts w:ascii="Trebuchet MS" w:eastAsia="Times New Roman" w:hAnsi="Trebuchet MS" w:cs="Segoe UI Symbol"/>
        </w:rPr>
        <w:t>-</w:t>
      </w:r>
      <w:r w:rsidRPr="005E60A2">
        <w:rPr>
          <w:rFonts w:ascii="Trebuchet MS" w:eastAsia="Times New Roman" w:hAnsi="Trebuchet MS"/>
        </w:rPr>
        <w:t xml:space="preserve"> recoltarea biomasei vegetale în vederea valorificării ei. </w:t>
      </w:r>
    </w:p>
    <w:p w14:paraId="243C849F" w14:textId="77777777" w:rsidR="001A68CD" w:rsidRDefault="001A68CD" w:rsidP="0024187C">
      <w:pPr>
        <w:spacing w:after="0" w:line="240" w:lineRule="auto"/>
        <w:jc w:val="both"/>
        <w:rPr>
          <w:rFonts w:ascii="Trebuchet MS" w:eastAsia="Times New Roman" w:hAnsi="Trebuchet MS"/>
          <w:lang w:eastAsia="ro-RO"/>
        </w:rPr>
      </w:pPr>
    </w:p>
    <w:p w14:paraId="54A196F0" w14:textId="62EC7474" w:rsidR="0024187C" w:rsidRPr="005E60A2" w:rsidRDefault="0024187C" w:rsidP="0024187C">
      <w:pPr>
        <w:spacing w:after="0" w:line="240" w:lineRule="auto"/>
        <w:jc w:val="both"/>
        <w:rPr>
          <w:rFonts w:ascii="Trebuchet MS" w:eastAsia="Times New Roman" w:hAnsi="Trebuchet MS"/>
          <w:lang w:eastAsia="ro-RO"/>
        </w:rPr>
      </w:pPr>
      <w:r w:rsidRPr="005E60A2">
        <w:rPr>
          <w:rFonts w:ascii="Trebuchet MS" w:eastAsia="Times New Roman" w:hAnsi="Trebuchet MS"/>
          <w:lang w:eastAsia="ro-RO"/>
        </w:rPr>
        <w:t xml:space="preserve">În scopul asigurării unei producţii cantitativ şi calitativ optime, corespunzătoare ţelului de gospodărire propus, în funcţie de compoziţia şi starea arboretelor de amplasarea teritorială şi destinaţia lor, arboretele din fondul forestier din </w:t>
      </w:r>
      <w:r w:rsidR="00915259">
        <w:rPr>
          <w:rFonts w:ascii="Trebuchet MS" w:eastAsia="Times New Roman" w:hAnsi="Trebuchet MS"/>
          <w:lang w:eastAsia="ro-RO"/>
        </w:rPr>
        <w:t>UP I Valea Pietrei</w:t>
      </w:r>
      <w:r w:rsidRPr="005E60A2">
        <w:rPr>
          <w:rFonts w:ascii="Trebuchet MS" w:eastAsia="Times New Roman" w:hAnsi="Trebuchet MS"/>
          <w:lang w:eastAsia="ro-RO"/>
        </w:rPr>
        <w:t>, se vor parcurge conform situaţiilor din amenajament cu următoarele lucrări:</w:t>
      </w:r>
    </w:p>
    <w:p w14:paraId="5628473C" w14:textId="7E6D8257" w:rsidR="0024187C" w:rsidRPr="005E60A2" w:rsidRDefault="0024187C" w:rsidP="0024187C">
      <w:pPr>
        <w:spacing w:after="0" w:line="240" w:lineRule="auto"/>
        <w:rPr>
          <w:rFonts w:ascii="Trebuchet MS" w:eastAsia="Times New Roman" w:hAnsi="Trebuchet MS"/>
          <w:b/>
          <w:lang w:val="es-ES" w:eastAsia="ro-RO"/>
        </w:rPr>
      </w:pPr>
      <w:r w:rsidRPr="005E60A2">
        <w:rPr>
          <w:rFonts w:ascii="Trebuchet MS" w:eastAsia="Times New Roman" w:hAnsi="Trebuchet MS"/>
          <w:b/>
          <w:lang w:eastAsia="ro-RO"/>
        </w:rPr>
        <w:t>Posibilitatea de produse secundare</w:t>
      </w:r>
    </w:p>
    <w:p w14:paraId="034D4CF9" w14:textId="032631A8" w:rsidR="0024187C" w:rsidRPr="002704AC" w:rsidRDefault="0024187C" w:rsidP="002704AC">
      <w:pPr>
        <w:pStyle w:val="Listparagraf"/>
        <w:numPr>
          <w:ilvl w:val="0"/>
          <w:numId w:val="23"/>
        </w:numPr>
        <w:tabs>
          <w:tab w:val="left" w:pos="284"/>
          <w:tab w:val="left" w:pos="3402"/>
        </w:tabs>
        <w:spacing w:after="0" w:line="240" w:lineRule="auto"/>
        <w:ind w:left="270" w:hanging="270"/>
        <w:jc w:val="both"/>
        <w:rPr>
          <w:rFonts w:ascii="Trebuchet MS" w:eastAsia="Times New Roman" w:hAnsi="Trebuchet MS"/>
        </w:rPr>
      </w:pPr>
      <w:r w:rsidRPr="002704AC">
        <w:rPr>
          <w:rFonts w:ascii="Trebuchet MS" w:eastAsia="Times New Roman" w:hAnsi="Trebuchet MS"/>
          <w:b/>
          <w:bCs/>
          <w:iCs/>
        </w:rPr>
        <w:t>Curăţiri</w:t>
      </w:r>
      <w:r w:rsidRPr="002704AC">
        <w:rPr>
          <w:rFonts w:ascii="Trebuchet MS" w:eastAsia="Times New Roman" w:hAnsi="Trebuchet MS"/>
          <w:bCs/>
        </w:rPr>
        <w:t xml:space="preserve"> se vor executa în arboretele ajunse în stadiul de nuieliş-prăjiniş, cu consistenţa plină, de 10 – 25 ani. În deceniu s-au prevăzut curăţiri pe o suprafaţă de </w:t>
      </w:r>
      <w:r w:rsidR="00727A09" w:rsidRPr="002704AC">
        <w:rPr>
          <w:rFonts w:ascii="Trebuchet MS" w:eastAsia="Times New Roman" w:hAnsi="Trebuchet MS"/>
          <w:bCs/>
        </w:rPr>
        <w:t>1,19</w:t>
      </w:r>
      <w:r w:rsidRPr="002704AC">
        <w:rPr>
          <w:rFonts w:ascii="Trebuchet MS" w:eastAsia="Times New Roman" w:hAnsi="Trebuchet MS"/>
          <w:bCs/>
        </w:rPr>
        <w:t xml:space="preserve"> ha</w:t>
      </w:r>
      <w:r w:rsidR="00727A09" w:rsidRPr="002704AC">
        <w:rPr>
          <w:rFonts w:ascii="Trebuchet MS" w:eastAsia="Times New Roman" w:hAnsi="Trebuchet MS"/>
          <w:bCs/>
        </w:rPr>
        <w:t>/an</w:t>
      </w:r>
      <w:r w:rsidRPr="002704AC">
        <w:rPr>
          <w:rFonts w:ascii="Trebuchet MS" w:eastAsia="Times New Roman" w:hAnsi="Trebuchet MS"/>
          <w:bCs/>
        </w:rPr>
        <w:t xml:space="preserve"> cu un volum de extras de </w:t>
      </w:r>
      <w:r w:rsidR="00727A09" w:rsidRPr="002704AC">
        <w:rPr>
          <w:rFonts w:ascii="Trebuchet MS" w:eastAsia="Times New Roman" w:hAnsi="Trebuchet MS"/>
          <w:bCs/>
        </w:rPr>
        <w:t>14</w:t>
      </w:r>
      <w:r w:rsidRPr="002704AC">
        <w:rPr>
          <w:rFonts w:ascii="Trebuchet MS" w:eastAsia="Times New Roman" w:hAnsi="Trebuchet MS"/>
          <w:bCs/>
        </w:rPr>
        <w:t xml:space="preserve"> m</w:t>
      </w:r>
      <w:r w:rsidRPr="002704AC">
        <w:rPr>
          <w:rFonts w:ascii="Trebuchet MS" w:eastAsia="Times New Roman" w:hAnsi="Trebuchet MS"/>
          <w:bCs/>
          <w:vertAlign w:val="superscript"/>
        </w:rPr>
        <w:t>3</w:t>
      </w:r>
      <w:r w:rsidR="00727A09" w:rsidRPr="002704AC">
        <w:rPr>
          <w:rFonts w:ascii="Trebuchet MS" w:eastAsia="Times New Roman" w:hAnsi="Trebuchet MS"/>
          <w:bCs/>
        </w:rPr>
        <w:t>/an fiind prevăzut un volum de extras de 1</w:t>
      </w:r>
      <w:r w:rsidR="00220D41" w:rsidRPr="002704AC">
        <w:rPr>
          <w:rFonts w:ascii="Trebuchet MS" w:eastAsia="Times New Roman" w:hAnsi="Trebuchet MS"/>
          <w:bCs/>
        </w:rPr>
        <w:t>38</w:t>
      </w:r>
      <w:r w:rsidR="00727A09" w:rsidRPr="002704AC">
        <w:rPr>
          <w:rFonts w:ascii="Trebuchet MS" w:eastAsia="Times New Roman" w:hAnsi="Trebuchet MS"/>
          <w:bCs/>
        </w:rPr>
        <w:t xml:space="preserve"> m</w:t>
      </w:r>
      <w:r w:rsidR="00727A09" w:rsidRPr="002704AC">
        <w:rPr>
          <w:rFonts w:ascii="Trebuchet MS" w:eastAsia="Times New Roman" w:hAnsi="Trebuchet MS"/>
          <w:bCs/>
          <w:vertAlign w:val="superscript"/>
        </w:rPr>
        <w:t>3</w:t>
      </w:r>
      <w:r w:rsidR="00220D41" w:rsidRPr="002704AC">
        <w:rPr>
          <w:rFonts w:ascii="Trebuchet MS" w:eastAsia="Times New Roman" w:hAnsi="Trebuchet MS"/>
          <w:bCs/>
        </w:rPr>
        <w:t>/deceniu</w:t>
      </w:r>
      <w:r w:rsidRPr="002704AC">
        <w:rPr>
          <w:rFonts w:ascii="Trebuchet MS" w:eastAsia="Times New Roman" w:hAnsi="Trebuchet MS"/>
          <w:bCs/>
        </w:rPr>
        <w:t>.</w:t>
      </w:r>
      <w:r w:rsidR="00727A09" w:rsidRPr="002704AC">
        <w:rPr>
          <w:rFonts w:ascii="Trebuchet MS" w:eastAsia="Times New Roman" w:hAnsi="Trebuchet MS"/>
        </w:rPr>
        <w:t xml:space="preserve"> </w:t>
      </w:r>
      <w:r w:rsidRPr="002704AC">
        <w:rPr>
          <w:rFonts w:ascii="Trebuchet MS" w:eastAsia="Times New Roman" w:hAnsi="Trebuchet MS"/>
          <w:bCs/>
        </w:rPr>
        <w:t>Acestea s-au propus în arboretele din u.a:</w:t>
      </w:r>
      <w:r w:rsidR="00727A09" w:rsidRPr="002704AC">
        <w:rPr>
          <w:rFonts w:ascii="Trebuchet MS" w:eastAsia="Times New Roman" w:hAnsi="Trebuchet MS"/>
          <w:bCs/>
        </w:rPr>
        <w:t>164C, 165C, 169A, 171A</w:t>
      </w:r>
      <w:r w:rsidRPr="002704AC">
        <w:rPr>
          <w:rFonts w:ascii="Trebuchet MS" w:eastAsia="Times New Roman" w:hAnsi="Trebuchet MS"/>
          <w:bCs/>
        </w:rPr>
        <w:t xml:space="preserve">. </w:t>
      </w:r>
    </w:p>
    <w:p w14:paraId="44DF8DE8" w14:textId="7127E441" w:rsidR="0024187C" w:rsidRPr="002704AC" w:rsidRDefault="0024187C" w:rsidP="0024187C">
      <w:pPr>
        <w:pStyle w:val="Listparagraf"/>
        <w:numPr>
          <w:ilvl w:val="0"/>
          <w:numId w:val="23"/>
        </w:numPr>
        <w:tabs>
          <w:tab w:val="left" w:pos="284"/>
          <w:tab w:val="left" w:pos="630"/>
          <w:tab w:val="left" w:pos="3402"/>
        </w:tabs>
        <w:spacing w:after="0" w:line="240" w:lineRule="auto"/>
        <w:ind w:left="270" w:hanging="270"/>
        <w:jc w:val="both"/>
        <w:rPr>
          <w:rFonts w:ascii="Trebuchet MS" w:eastAsia="Times New Roman" w:hAnsi="Trebuchet MS"/>
          <w:bCs/>
        </w:rPr>
      </w:pPr>
      <w:r w:rsidRPr="002704AC">
        <w:rPr>
          <w:rFonts w:ascii="Trebuchet MS" w:eastAsia="Times New Roman" w:hAnsi="Trebuchet MS"/>
          <w:b/>
          <w:bCs/>
          <w:iCs/>
        </w:rPr>
        <w:t>Răriturile</w:t>
      </w:r>
      <w:r w:rsidRPr="002704AC">
        <w:rPr>
          <w:rFonts w:ascii="Trebuchet MS" w:eastAsia="Times New Roman" w:hAnsi="Trebuchet MS"/>
          <w:b/>
          <w:bCs/>
        </w:rPr>
        <w:t xml:space="preserve"> </w:t>
      </w:r>
      <w:r w:rsidRPr="002704AC">
        <w:rPr>
          <w:rFonts w:ascii="Trebuchet MS" w:eastAsia="Times New Roman" w:hAnsi="Trebuchet MS"/>
          <w:bCs/>
        </w:rPr>
        <w:t>se vor executa în stadiul de dezvoltare păriş-codrişor, promovându-se în continuare speciile şi exemplarele valoroase</w:t>
      </w:r>
      <w:r w:rsidR="00727A09" w:rsidRPr="002704AC">
        <w:rPr>
          <w:rFonts w:ascii="Trebuchet MS" w:eastAsia="Times New Roman" w:hAnsi="Trebuchet MS"/>
          <w:bCs/>
        </w:rPr>
        <w:t xml:space="preserve">. </w:t>
      </w:r>
      <w:r w:rsidRPr="002704AC">
        <w:rPr>
          <w:rFonts w:ascii="Trebuchet MS" w:eastAsia="Times New Roman" w:hAnsi="Trebuchet MS"/>
          <w:bCs/>
        </w:rPr>
        <w:t xml:space="preserve">Suprafaţa de parcurs în deceniu cu rărituri este de </w:t>
      </w:r>
      <w:r w:rsidR="00727A09" w:rsidRPr="002704AC">
        <w:rPr>
          <w:rFonts w:ascii="Trebuchet MS" w:eastAsia="Times New Roman" w:hAnsi="Trebuchet MS"/>
          <w:bCs/>
        </w:rPr>
        <w:t xml:space="preserve">20,05 ha/an cu volum de extras de </w:t>
      </w:r>
      <w:r w:rsidR="00FE7EF5" w:rsidRPr="002704AC">
        <w:rPr>
          <w:rFonts w:ascii="Trebuchet MS" w:eastAsia="Times New Roman" w:hAnsi="Trebuchet MS"/>
          <w:bCs/>
        </w:rPr>
        <w:t>437</w:t>
      </w:r>
      <w:r w:rsidR="00220D41" w:rsidRPr="002704AC">
        <w:rPr>
          <w:rFonts w:ascii="Trebuchet MS" w:eastAsia="Times New Roman" w:hAnsi="Trebuchet MS"/>
          <w:bCs/>
        </w:rPr>
        <w:t xml:space="preserve"> m</w:t>
      </w:r>
      <w:r w:rsidR="00220D41" w:rsidRPr="002704AC">
        <w:rPr>
          <w:rFonts w:ascii="Trebuchet MS" w:eastAsia="Times New Roman" w:hAnsi="Trebuchet MS"/>
          <w:bCs/>
          <w:vertAlign w:val="superscript"/>
        </w:rPr>
        <w:t>3</w:t>
      </w:r>
      <w:r w:rsidR="00220D41" w:rsidRPr="002704AC">
        <w:rPr>
          <w:rFonts w:ascii="Trebuchet MS" w:eastAsia="Times New Roman" w:hAnsi="Trebuchet MS"/>
          <w:bCs/>
        </w:rPr>
        <w:t>/an</w:t>
      </w:r>
      <w:r w:rsidRPr="002704AC">
        <w:rPr>
          <w:rFonts w:ascii="Trebuchet MS" w:eastAsia="Times New Roman" w:hAnsi="Trebuchet MS"/>
          <w:bCs/>
        </w:rPr>
        <w:t xml:space="preserve">, fiind prevăzut un volum de extras de </w:t>
      </w:r>
      <w:r w:rsidR="00FE7EF5" w:rsidRPr="002704AC">
        <w:rPr>
          <w:rFonts w:ascii="Trebuchet MS" w:eastAsia="Times New Roman" w:hAnsi="Trebuchet MS"/>
          <w:bCs/>
        </w:rPr>
        <w:t>4370</w:t>
      </w:r>
      <w:r w:rsidRPr="002704AC">
        <w:rPr>
          <w:rFonts w:ascii="Trebuchet MS" w:eastAsia="Times New Roman" w:hAnsi="Trebuchet MS"/>
          <w:bCs/>
        </w:rPr>
        <w:t xml:space="preserve"> m</w:t>
      </w:r>
      <w:r w:rsidRPr="002704AC">
        <w:rPr>
          <w:rFonts w:ascii="Trebuchet MS" w:eastAsia="Times New Roman" w:hAnsi="Trebuchet MS"/>
          <w:bCs/>
          <w:vertAlign w:val="superscript"/>
        </w:rPr>
        <w:t>3</w:t>
      </w:r>
      <w:r w:rsidR="00FE7EF5" w:rsidRPr="002704AC">
        <w:rPr>
          <w:rFonts w:ascii="Trebuchet MS" w:eastAsia="Times New Roman" w:hAnsi="Trebuchet MS"/>
          <w:bCs/>
        </w:rPr>
        <w:t>/deceniu</w:t>
      </w:r>
      <w:r w:rsidRPr="002704AC">
        <w:rPr>
          <w:rFonts w:ascii="Trebuchet MS" w:eastAsia="Times New Roman" w:hAnsi="Trebuchet MS"/>
          <w:bCs/>
        </w:rPr>
        <w:t>. Acestea s-au propus în arboretele din u.a:</w:t>
      </w:r>
      <w:r w:rsidR="00727A09" w:rsidRPr="002704AC">
        <w:rPr>
          <w:rFonts w:ascii="Trebuchet MS" w:eastAsia="Times New Roman" w:hAnsi="Trebuchet MS"/>
          <w:bCs/>
        </w:rPr>
        <w:t xml:space="preserve"> 164A, 164B, 164C, 164A, 165B, 165C, 165D, 167A, 167B, 167C, 169A, 169B, 170A, 170B, 170C, 170D, 171A, 171C, 172A, 172B</w:t>
      </w:r>
      <w:r w:rsidRPr="002704AC">
        <w:rPr>
          <w:rFonts w:ascii="Trebuchet MS" w:eastAsia="Times New Roman" w:hAnsi="Trebuchet MS"/>
          <w:bCs/>
        </w:rPr>
        <w:t>.</w:t>
      </w:r>
    </w:p>
    <w:p w14:paraId="2AD791E1" w14:textId="0938AC65" w:rsidR="00D27921" w:rsidRPr="002704AC" w:rsidRDefault="00D27921" w:rsidP="002704AC">
      <w:pPr>
        <w:pStyle w:val="Listparagraf"/>
        <w:numPr>
          <w:ilvl w:val="0"/>
          <w:numId w:val="23"/>
        </w:numPr>
        <w:tabs>
          <w:tab w:val="left" w:pos="284"/>
          <w:tab w:val="left" w:pos="630"/>
          <w:tab w:val="left" w:pos="3402"/>
        </w:tabs>
        <w:spacing w:after="0" w:line="240" w:lineRule="auto"/>
        <w:ind w:hanging="1440"/>
        <w:jc w:val="both"/>
        <w:rPr>
          <w:rFonts w:ascii="Trebuchet MS" w:eastAsia="Times New Roman" w:hAnsi="Trebuchet MS"/>
          <w:bCs/>
        </w:rPr>
      </w:pPr>
      <w:r w:rsidRPr="002704AC">
        <w:rPr>
          <w:rFonts w:ascii="Trebuchet MS" w:eastAsia="Times New Roman" w:hAnsi="Trebuchet MS"/>
          <w:b/>
          <w:bCs/>
        </w:rPr>
        <w:t xml:space="preserve">Tăieri de igienă </w:t>
      </w:r>
      <w:r w:rsidRPr="002704AC">
        <w:rPr>
          <w:rFonts w:ascii="Trebuchet MS" w:eastAsia="Times New Roman" w:hAnsi="Trebuchet MS"/>
          <w:bCs/>
        </w:rPr>
        <w:t>se vor executa pe o suprafață de 2,43 ha</w:t>
      </w:r>
      <w:r w:rsidR="001653ED">
        <w:rPr>
          <w:rFonts w:ascii="Trebuchet MS" w:eastAsia="Times New Roman" w:hAnsi="Trebuchet MS"/>
          <w:bCs/>
        </w:rPr>
        <w:t xml:space="preserve"> anual</w:t>
      </w:r>
      <w:r w:rsidRPr="002704AC">
        <w:rPr>
          <w:rFonts w:ascii="Trebuchet MS" w:eastAsia="Times New Roman" w:hAnsi="Trebuchet MS"/>
          <w:bCs/>
        </w:rPr>
        <w:t xml:space="preserve">, </w:t>
      </w:r>
      <w:r w:rsidR="00C85122">
        <w:rPr>
          <w:rFonts w:ascii="Trebuchet MS" w:eastAsia="Times New Roman" w:hAnsi="Trebuchet MS"/>
          <w:bCs/>
        </w:rPr>
        <w:t>2</w:t>
      </w:r>
      <w:r w:rsidRPr="002704AC">
        <w:rPr>
          <w:rFonts w:ascii="Trebuchet MS" w:eastAsia="Times New Roman" w:hAnsi="Trebuchet MS"/>
          <w:bCs/>
        </w:rPr>
        <w:t xml:space="preserve"> m</w:t>
      </w:r>
      <w:r w:rsidRPr="002704AC">
        <w:rPr>
          <w:rFonts w:ascii="Trebuchet MS" w:eastAsia="Times New Roman" w:hAnsi="Trebuchet MS"/>
          <w:bCs/>
          <w:vertAlign w:val="superscript"/>
        </w:rPr>
        <w:t>3</w:t>
      </w:r>
      <w:r w:rsidR="00C85122">
        <w:rPr>
          <w:rFonts w:ascii="Trebuchet MS" w:eastAsia="Times New Roman" w:hAnsi="Trebuchet MS"/>
          <w:bCs/>
        </w:rPr>
        <w:t>/an</w:t>
      </w:r>
      <w:r w:rsidR="002704AC">
        <w:rPr>
          <w:rFonts w:ascii="Trebuchet MS" w:eastAsia="Times New Roman" w:hAnsi="Trebuchet MS"/>
          <w:bCs/>
        </w:rPr>
        <w:t>;</w:t>
      </w:r>
    </w:p>
    <w:p w14:paraId="34E1C269" w14:textId="77777777" w:rsidR="001A68CD" w:rsidRDefault="001A68CD" w:rsidP="002704AC">
      <w:pPr>
        <w:tabs>
          <w:tab w:val="left" w:pos="284"/>
        </w:tabs>
        <w:spacing w:before="60" w:after="0" w:line="240" w:lineRule="auto"/>
        <w:jc w:val="both"/>
        <w:rPr>
          <w:rFonts w:ascii="Trebuchet MS" w:eastAsia="Times New Roman" w:hAnsi="Trebuchet MS"/>
          <w:b/>
          <w:bCs/>
        </w:rPr>
      </w:pPr>
    </w:p>
    <w:p w14:paraId="61AE2323" w14:textId="116A44E5" w:rsidR="0024187C" w:rsidRPr="005E60A2" w:rsidRDefault="0024187C" w:rsidP="002704AC">
      <w:pPr>
        <w:tabs>
          <w:tab w:val="left" w:pos="284"/>
        </w:tabs>
        <w:spacing w:before="60" w:after="0" w:line="240" w:lineRule="auto"/>
        <w:jc w:val="both"/>
        <w:rPr>
          <w:rFonts w:ascii="Trebuchet MS" w:eastAsia="Times New Roman" w:hAnsi="Trebuchet MS"/>
          <w:bCs/>
        </w:rPr>
      </w:pPr>
      <w:r w:rsidRPr="00C12A88">
        <w:rPr>
          <w:rFonts w:ascii="Trebuchet MS" w:eastAsia="Times New Roman" w:hAnsi="Trebuchet MS"/>
          <w:b/>
          <w:bCs/>
        </w:rPr>
        <w:t>În cazul apariţiei unor calamităţi naturale</w:t>
      </w:r>
      <w:r w:rsidRPr="005E60A2">
        <w:rPr>
          <w:rFonts w:ascii="Trebuchet MS" w:eastAsia="Times New Roman" w:hAnsi="Trebuchet MS"/>
          <w:bCs/>
        </w:rPr>
        <w:t xml:space="preserve"> (doborâturi de vânt, rupturi de vânt şi zăpadă, incendii, uscare în masă, atacuri de dăunători, etc.) în care intensitatea fenomenelor depăşeşte prevederile amenajamentului, efectele neputând fi înlăturate prin aplicarea lucrărilor propuse în prezentul amenajament, se vor aplica prevederile Ordinului nr. 766 din 23.07.2018</w:t>
      </w:r>
      <w:r w:rsidRPr="005E60A2">
        <w:rPr>
          <w:rFonts w:ascii="Trebuchet MS" w:hAnsi="Trebuchet MS"/>
          <w:color w:val="000000"/>
        </w:rPr>
        <w:t xml:space="preserve"> </w:t>
      </w:r>
      <w:r w:rsidRPr="005E60A2">
        <w:rPr>
          <w:rFonts w:ascii="Trebuchet MS" w:eastAsia="Times New Roman" w:hAnsi="Trebuchet MS"/>
          <w:bCs/>
        </w:rPr>
        <w:t>(cu modificările și completările ulterioare).</w:t>
      </w:r>
    </w:p>
    <w:p w14:paraId="7086D492" w14:textId="77777777" w:rsidR="0024187C" w:rsidRPr="005E60A2" w:rsidRDefault="0024187C" w:rsidP="0024187C">
      <w:pPr>
        <w:tabs>
          <w:tab w:val="left" w:pos="284"/>
          <w:tab w:val="left" w:pos="720"/>
        </w:tabs>
        <w:spacing w:after="0" w:line="240" w:lineRule="auto"/>
        <w:jc w:val="both"/>
        <w:rPr>
          <w:rFonts w:ascii="Trebuchet MS" w:eastAsia="Times New Roman" w:hAnsi="Trebuchet MS"/>
          <w:bCs/>
          <w:i/>
        </w:rPr>
      </w:pPr>
      <w:r w:rsidRPr="005E60A2">
        <w:rPr>
          <w:rFonts w:ascii="Trebuchet MS" w:eastAsia="Times New Roman" w:hAnsi="Trebuchet MS"/>
          <w:bCs/>
          <w:i/>
        </w:rPr>
        <w:lastRenderedPageBreak/>
        <w:t>În cazul în care apar modificări legislative în ceea ce privește apariția unor calamități se vor respecta prevederile legale în vigoare de la data apariției fenomenului.</w:t>
      </w:r>
    </w:p>
    <w:p w14:paraId="7F95E397" w14:textId="533CB91D" w:rsidR="0024187C" w:rsidRPr="005E60A2" w:rsidRDefault="0024187C" w:rsidP="0024187C">
      <w:pPr>
        <w:tabs>
          <w:tab w:val="left" w:pos="284"/>
          <w:tab w:val="left" w:pos="720"/>
        </w:tabs>
        <w:spacing w:after="0" w:line="240" w:lineRule="auto"/>
        <w:jc w:val="both"/>
        <w:rPr>
          <w:rFonts w:ascii="Trebuchet MS" w:eastAsia="Times New Roman" w:hAnsi="Trebuchet MS"/>
          <w:bCs/>
          <w:i/>
        </w:rPr>
      </w:pPr>
      <w:r w:rsidRPr="005E60A2">
        <w:rPr>
          <w:rFonts w:ascii="Trebuchet MS" w:eastAsia="Times New Roman" w:hAnsi="Trebuchet MS"/>
          <w:b/>
          <w:bCs/>
          <w:i/>
        </w:rPr>
        <w:t xml:space="preserve">Astfel se propun următoarele măsuri </w:t>
      </w:r>
      <w:r w:rsidR="00C12A88">
        <w:rPr>
          <w:rFonts w:ascii="Trebuchet MS" w:eastAsia="Times New Roman" w:hAnsi="Trebuchet MS"/>
          <w:b/>
          <w:bCs/>
          <w:i/>
        </w:rPr>
        <w:t>în cazul apariției</w:t>
      </w:r>
      <w:r w:rsidR="00C12A88" w:rsidRPr="00C12A88">
        <w:rPr>
          <w:rFonts w:ascii="Trebuchet MS" w:eastAsia="Times New Roman" w:hAnsi="Trebuchet MS"/>
          <w:b/>
          <w:bCs/>
          <w:i/>
        </w:rPr>
        <w:t xml:space="preserve"> calamităţi</w:t>
      </w:r>
      <w:r w:rsidR="00C12A88">
        <w:rPr>
          <w:rFonts w:ascii="Trebuchet MS" w:eastAsia="Times New Roman" w:hAnsi="Trebuchet MS"/>
          <w:b/>
          <w:bCs/>
          <w:i/>
        </w:rPr>
        <w:t>lor</w:t>
      </w:r>
      <w:r w:rsidR="00C12A88" w:rsidRPr="00C12A88">
        <w:rPr>
          <w:rFonts w:ascii="Trebuchet MS" w:eastAsia="Times New Roman" w:hAnsi="Trebuchet MS"/>
          <w:b/>
          <w:bCs/>
          <w:i/>
        </w:rPr>
        <w:t xml:space="preserve"> naturale</w:t>
      </w:r>
      <w:r w:rsidRPr="005E60A2">
        <w:rPr>
          <w:rFonts w:ascii="Trebuchet MS" w:eastAsia="Times New Roman" w:hAnsi="Trebuchet MS"/>
          <w:b/>
          <w:bCs/>
          <w:i/>
        </w:rPr>
        <w:t xml:space="preserve">: </w:t>
      </w:r>
    </w:p>
    <w:p w14:paraId="71FC16E7" w14:textId="77777777" w:rsidR="0024187C" w:rsidRPr="005E60A2" w:rsidRDefault="0024187C" w:rsidP="0024187C">
      <w:pPr>
        <w:numPr>
          <w:ilvl w:val="0"/>
          <w:numId w:val="19"/>
        </w:numPr>
        <w:tabs>
          <w:tab w:val="left" w:pos="284"/>
          <w:tab w:val="left" w:pos="720"/>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Semnalarea de către personalul silvic de teren prin rapoarte a apariției doborâturilor și rupturilor de vânt și zăpadă dar și a celorlalti factori destabilizatori; </w:t>
      </w:r>
    </w:p>
    <w:p w14:paraId="6F078B1C" w14:textId="77777777" w:rsidR="0024187C" w:rsidRPr="005E60A2" w:rsidRDefault="0024187C" w:rsidP="0024187C">
      <w:pPr>
        <w:numPr>
          <w:ilvl w:val="0"/>
          <w:numId w:val="19"/>
        </w:numPr>
        <w:tabs>
          <w:tab w:val="left" w:pos="284"/>
          <w:tab w:val="left" w:pos="720"/>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În cazul fenomenelor dispersate este necesară inventarierea cât mai rapidă a arborilor afectați în vederea determinării volumului rezultat, pentru a stabili dacă este necesară modificarea prevederilor amenajamentului (dacă volumul arborilor afectați este mai mare de 20% din volumul arboretului existent la data apariției fenomenului); </w:t>
      </w:r>
    </w:p>
    <w:p w14:paraId="0F70A04B" w14:textId="77777777" w:rsidR="0024187C" w:rsidRPr="005E60A2" w:rsidRDefault="0024187C" w:rsidP="0024187C">
      <w:pPr>
        <w:numPr>
          <w:ilvl w:val="0"/>
          <w:numId w:val="19"/>
        </w:numPr>
        <w:tabs>
          <w:tab w:val="left" w:pos="284"/>
          <w:tab w:val="left" w:pos="720"/>
        </w:tabs>
        <w:spacing w:after="0" w:line="240" w:lineRule="auto"/>
        <w:jc w:val="both"/>
        <w:rPr>
          <w:rFonts w:ascii="Trebuchet MS" w:eastAsia="Times New Roman" w:hAnsi="Trebuchet MS"/>
          <w:bCs/>
          <w:i/>
        </w:rPr>
      </w:pPr>
      <w:r w:rsidRPr="005E60A2">
        <w:rPr>
          <w:rFonts w:ascii="Trebuchet MS" w:eastAsia="Times New Roman" w:hAnsi="Trebuchet MS"/>
          <w:bCs/>
          <w:i/>
        </w:rPr>
        <w:t>- În cazul fenomenelor concentrate este necesară determinarea cât mai rapidă și exactă a suprafeței afectate pentru a stabili dacă este necesară modificarea prevederilor amenajamentului (dacă arborii afectați, dintr-un arboret sunt concentrați pe o suprafață de peste 5.000 m</w:t>
      </w:r>
      <w:r w:rsidRPr="005E60A2">
        <w:rPr>
          <w:rFonts w:ascii="Trebuchet MS" w:eastAsia="Times New Roman" w:hAnsi="Trebuchet MS"/>
          <w:bCs/>
          <w:i/>
          <w:vertAlign w:val="superscript"/>
        </w:rPr>
        <w:t>2</w:t>
      </w:r>
      <w:r w:rsidRPr="005E60A2">
        <w:rPr>
          <w:rFonts w:ascii="Trebuchet MS" w:eastAsia="Times New Roman" w:hAnsi="Trebuchet MS"/>
          <w:bCs/>
          <w:i/>
        </w:rPr>
        <w:t xml:space="preserve">); </w:t>
      </w:r>
    </w:p>
    <w:p w14:paraId="6EC21F1B" w14:textId="77777777" w:rsidR="0024187C" w:rsidRPr="005E60A2" w:rsidRDefault="0024187C" w:rsidP="0024187C">
      <w:pPr>
        <w:numPr>
          <w:ilvl w:val="0"/>
          <w:numId w:val="19"/>
        </w:numPr>
        <w:tabs>
          <w:tab w:val="left" w:pos="284"/>
          <w:tab w:val="left" w:pos="720"/>
        </w:tabs>
        <w:spacing w:after="0" w:line="240" w:lineRule="auto"/>
        <w:jc w:val="both"/>
        <w:rPr>
          <w:rFonts w:ascii="Trebuchet MS" w:eastAsia="Times New Roman" w:hAnsi="Trebuchet MS"/>
          <w:bCs/>
          <w:i/>
        </w:rPr>
      </w:pPr>
      <w:r w:rsidRPr="005E60A2">
        <w:rPr>
          <w:rFonts w:ascii="Trebuchet MS" w:eastAsia="Times New Roman" w:hAnsi="Trebuchet MS"/>
          <w:bCs/>
          <w:i/>
        </w:rPr>
        <w:t>- În cazul în care este necesară modificarea prevederilor amenajamentului se impun următoarele:</w:t>
      </w:r>
    </w:p>
    <w:p w14:paraId="2830420D" w14:textId="77777777" w:rsidR="0024187C" w:rsidRPr="005E60A2" w:rsidRDefault="0024187C" w:rsidP="0024187C">
      <w:pPr>
        <w:numPr>
          <w:ilvl w:val="1"/>
          <w:numId w:val="19"/>
        </w:numPr>
        <w:tabs>
          <w:tab w:val="left" w:pos="284"/>
          <w:tab w:val="left" w:pos="720"/>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 Convocarea, cât mai rapidă a persoanelor care trebuie să participe la efectuarea analizei în teren: seful ocolului silvic care asigura administrarea sau serviciile silvice, expertul C.T.A.P., un reprezentant al structurii teritoriale de specialitate a autorității publice centrale care răspunde de silvicultură, un reprezentant al structurii de administrare/custodelui ariei naturale protejate, un reprezentant al autorității teritoriale pentru protecția mediului; </w:t>
      </w:r>
    </w:p>
    <w:p w14:paraId="5E62AE49" w14:textId="77777777" w:rsidR="0024187C" w:rsidRPr="005E60A2" w:rsidRDefault="0024187C" w:rsidP="0024187C">
      <w:pPr>
        <w:numPr>
          <w:ilvl w:val="0"/>
          <w:numId w:val="19"/>
        </w:numPr>
        <w:tabs>
          <w:tab w:val="left" w:pos="284"/>
          <w:tab w:val="left" w:pos="720"/>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întocmirea cât mai rapidă, de către ocolul silvic care asigura administrarea sau serviciile silvice, a documentației necesare în conformitate cu prevederile Ordinului 766 din 23.07.2018 (sau a legislației în vigoare la data apariției fenomenului); </w:t>
      </w:r>
    </w:p>
    <w:p w14:paraId="0AC4FDE4" w14:textId="77777777" w:rsidR="0024187C" w:rsidRPr="005E60A2" w:rsidRDefault="0024187C" w:rsidP="0024187C">
      <w:pPr>
        <w:numPr>
          <w:ilvl w:val="0"/>
          <w:numId w:val="19"/>
        </w:numPr>
        <w:tabs>
          <w:tab w:val="left" w:pos="284"/>
          <w:tab w:val="left" w:pos="720"/>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Punerea în valoarea a arborilor afectați; </w:t>
      </w:r>
    </w:p>
    <w:p w14:paraId="424CBF5D" w14:textId="77777777" w:rsidR="0024187C" w:rsidRPr="005E60A2" w:rsidRDefault="0024187C" w:rsidP="0024187C">
      <w:pPr>
        <w:numPr>
          <w:ilvl w:val="0"/>
          <w:numId w:val="19"/>
        </w:numPr>
        <w:tabs>
          <w:tab w:val="left" w:pos="284"/>
          <w:tab w:val="left" w:pos="720"/>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Extragerea arborilor afectați cât mai repede cu putință pentru a evita extinderea fenomenelor s-au apariția altor fenomene (ex: în cazul arborilor de rășinoase, afectați de doborâturi, neextragerea acestora cât mai urgent posibil poate duce la deprecierea lemnului și apariția atacurilor de ipidae, etc.); </w:t>
      </w:r>
    </w:p>
    <w:p w14:paraId="15561AB8" w14:textId="77777777" w:rsidR="0024187C" w:rsidRPr="005E60A2" w:rsidRDefault="0024187C" w:rsidP="0024187C">
      <w:pPr>
        <w:numPr>
          <w:ilvl w:val="0"/>
          <w:numId w:val="19"/>
        </w:numPr>
        <w:tabs>
          <w:tab w:val="left" w:pos="284"/>
          <w:tab w:val="left" w:pos="720"/>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Curatarea de resturi de exploatarea a suprafetelor în care s-au produs doboraturi și rupturi de vant și zapada, atacuri de ipidae ; </w:t>
      </w:r>
    </w:p>
    <w:p w14:paraId="234BC6B5" w14:textId="77777777" w:rsidR="0024187C" w:rsidRPr="005E60A2" w:rsidRDefault="0024187C" w:rsidP="0024187C">
      <w:pPr>
        <w:numPr>
          <w:ilvl w:val="0"/>
          <w:numId w:val="19"/>
        </w:numPr>
        <w:tabs>
          <w:tab w:val="left" w:pos="284"/>
          <w:tab w:val="left" w:pos="720"/>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Împădurirea suprafețelor afectate cu specii aparţinând tipului natural fundamental de pădure; </w:t>
      </w:r>
    </w:p>
    <w:p w14:paraId="2D12DAA2" w14:textId="77777777" w:rsidR="0024187C" w:rsidRPr="005E60A2" w:rsidRDefault="0024187C" w:rsidP="0024187C">
      <w:pPr>
        <w:numPr>
          <w:ilvl w:val="0"/>
          <w:numId w:val="19"/>
        </w:numPr>
        <w:tabs>
          <w:tab w:val="left" w:pos="284"/>
          <w:tab w:val="left" w:pos="720"/>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Stabilirea, eventual schimbarea, compoziţiilor ţel de regenerare sau de împădurire, astfel încât viitoarele arborete să prezinte o rezistență mai ridicată la factorii destabilizatori ce au condus la afectările respective. </w:t>
      </w:r>
    </w:p>
    <w:p w14:paraId="475A3A44" w14:textId="77777777" w:rsidR="0024187C" w:rsidRPr="005E60A2" w:rsidRDefault="0024187C" w:rsidP="0024187C">
      <w:pPr>
        <w:numPr>
          <w:ilvl w:val="0"/>
          <w:numId w:val="19"/>
        </w:numPr>
        <w:tabs>
          <w:tab w:val="left" w:pos="284"/>
          <w:tab w:val="left" w:pos="720"/>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Masuri de protectie pe lizierele deschise, perimetrale doboraturilor și rupturilor de vant și zapada, constand în amplasarea de curse tip Cluj, arbori cursa clasici pentru preintampinarea atacurilor de ipidae, combaterea ipidaelor; </w:t>
      </w:r>
    </w:p>
    <w:p w14:paraId="6B7A0C21" w14:textId="77777777" w:rsidR="0024187C" w:rsidRPr="005E60A2" w:rsidRDefault="0024187C" w:rsidP="0024187C">
      <w:pPr>
        <w:numPr>
          <w:ilvl w:val="0"/>
          <w:numId w:val="19"/>
        </w:numPr>
        <w:tabs>
          <w:tab w:val="left" w:pos="284"/>
          <w:tab w:val="left" w:pos="720"/>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Masuri de combatere a daunatorilor pentru plantatiile înfiintate; </w:t>
      </w:r>
    </w:p>
    <w:p w14:paraId="17A8A634" w14:textId="77777777" w:rsidR="00284A76" w:rsidRDefault="0024187C" w:rsidP="0024187C">
      <w:pPr>
        <w:tabs>
          <w:tab w:val="left" w:pos="284"/>
          <w:tab w:val="left" w:pos="720"/>
        </w:tabs>
        <w:spacing w:after="0" w:line="240" w:lineRule="auto"/>
        <w:jc w:val="both"/>
        <w:rPr>
          <w:rFonts w:ascii="Trebuchet MS" w:eastAsia="Times New Roman" w:hAnsi="Trebuchet MS"/>
        </w:rPr>
      </w:pPr>
      <w:r w:rsidRPr="005E60A2">
        <w:rPr>
          <w:rFonts w:ascii="Trebuchet MS" w:eastAsia="Times New Roman" w:hAnsi="Trebuchet MS"/>
        </w:rPr>
        <w:tab/>
      </w:r>
      <w:r w:rsidRPr="005E60A2">
        <w:rPr>
          <w:rFonts w:ascii="Trebuchet MS" w:eastAsia="Times New Roman" w:hAnsi="Trebuchet MS"/>
        </w:rPr>
        <w:tab/>
      </w:r>
    </w:p>
    <w:p w14:paraId="220FB543" w14:textId="2F4FE847" w:rsidR="0024187C" w:rsidRPr="005E60A2" w:rsidRDefault="00284A76" w:rsidP="0024187C">
      <w:pPr>
        <w:tabs>
          <w:tab w:val="left" w:pos="284"/>
          <w:tab w:val="left" w:pos="720"/>
        </w:tabs>
        <w:spacing w:after="0" w:line="240" w:lineRule="auto"/>
        <w:jc w:val="both"/>
        <w:rPr>
          <w:rFonts w:ascii="Trebuchet MS" w:eastAsia="Times New Roman" w:hAnsi="Trebuchet MS"/>
        </w:rPr>
      </w:pPr>
      <w:r>
        <w:rPr>
          <w:rFonts w:ascii="Trebuchet MS" w:eastAsia="Times New Roman" w:hAnsi="Trebuchet MS"/>
        </w:rPr>
        <w:tab/>
      </w:r>
      <w:r w:rsidR="0024187C" w:rsidRPr="005E60A2">
        <w:rPr>
          <w:rFonts w:ascii="Trebuchet MS" w:eastAsia="Times New Roman" w:hAnsi="Trebuchet MS"/>
        </w:rPr>
        <w:t>Prin amenajament nu sunt propuse realizarea de drumuri forestiere noi și nu se stabilește cadrul pentru realizarea proiectelor care sunt prevăzute în anexele nr. 1 și 2 din Directiva EIA, respectiv Legea 292/2018 privind evaluarea impactului asupra proiectelor pubice și private asupra mediului.</w:t>
      </w:r>
    </w:p>
    <w:p w14:paraId="4FA98961" w14:textId="4F21EF90" w:rsidR="0024187C" w:rsidRPr="005E60A2" w:rsidRDefault="00284A76" w:rsidP="00284A76">
      <w:pPr>
        <w:tabs>
          <w:tab w:val="left" w:pos="284"/>
          <w:tab w:val="left" w:pos="3402"/>
        </w:tabs>
        <w:spacing w:after="0" w:line="240" w:lineRule="auto"/>
        <w:jc w:val="both"/>
        <w:rPr>
          <w:rFonts w:ascii="Trebuchet MS" w:eastAsia="Times New Roman" w:hAnsi="Trebuchet MS"/>
        </w:rPr>
      </w:pPr>
      <w:r>
        <w:rPr>
          <w:rFonts w:ascii="Trebuchet MS" w:eastAsia="Times New Roman" w:hAnsi="Trebuchet MS"/>
        </w:rPr>
        <w:tab/>
      </w:r>
      <w:r w:rsidR="0024187C" w:rsidRPr="005E60A2">
        <w:rPr>
          <w:rFonts w:ascii="Trebuchet MS" w:eastAsia="Times New Roman" w:hAnsi="Trebuchet MS"/>
        </w:rPr>
        <w:t xml:space="preserve">Accesul la fondul forestier se realizează pe </w:t>
      </w:r>
      <w:r w:rsidRPr="00284A76">
        <w:rPr>
          <w:rFonts w:ascii="Trebuchet MS" w:eastAsia="Times New Roman" w:hAnsi="Trebuchet MS"/>
        </w:rPr>
        <w:t>DP001</w:t>
      </w:r>
      <w:r>
        <w:rPr>
          <w:rFonts w:ascii="Trebuchet MS" w:eastAsia="Times New Roman" w:hAnsi="Trebuchet MS"/>
        </w:rPr>
        <w:t>-</w:t>
      </w:r>
      <w:r w:rsidRPr="00284A76">
        <w:rPr>
          <w:rFonts w:ascii="Trebuchet MS" w:eastAsia="Times New Roman" w:hAnsi="Trebuchet MS"/>
        </w:rPr>
        <w:t>Drum comunal</w:t>
      </w:r>
      <w:r>
        <w:rPr>
          <w:rFonts w:ascii="Trebuchet MS" w:eastAsia="Times New Roman" w:hAnsi="Trebuchet MS"/>
        </w:rPr>
        <w:t>.</w:t>
      </w:r>
    </w:p>
    <w:p w14:paraId="3608375D" w14:textId="77777777" w:rsidR="0024187C" w:rsidRPr="005E60A2" w:rsidRDefault="0024187C" w:rsidP="00284A76">
      <w:pPr>
        <w:spacing w:after="0" w:line="240" w:lineRule="auto"/>
        <w:ind w:firstLine="708"/>
        <w:jc w:val="both"/>
        <w:rPr>
          <w:rFonts w:ascii="Trebuchet MS" w:eastAsia="Times New Roman" w:hAnsi="Trebuchet MS"/>
          <w:kern w:val="28"/>
        </w:rPr>
      </w:pPr>
      <w:r w:rsidRPr="005E60A2">
        <w:rPr>
          <w:rFonts w:ascii="Trebuchet MS" w:eastAsia="Times New Roman" w:hAnsi="Trebuchet MS"/>
          <w:kern w:val="28"/>
        </w:rPr>
        <w:t>Proiectul nu implică alte activităţi decât cele legate de silvicultură şi exploatare forestieră.</w:t>
      </w:r>
    </w:p>
    <w:p w14:paraId="7440BE8D" w14:textId="0C62EE28" w:rsidR="0024187C" w:rsidRPr="005E60A2" w:rsidRDefault="0024187C" w:rsidP="0024187C">
      <w:pPr>
        <w:spacing w:after="0" w:line="240" w:lineRule="auto"/>
        <w:ind w:firstLine="720"/>
        <w:jc w:val="both"/>
        <w:rPr>
          <w:rFonts w:ascii="Trebuchet MS" w:eastAsia="Times New Roman" w:hAnsi="Trebuchet MS"/>
          <w:kern w:val="28"/>
        </w:rPr>
      </w:pPr>
      <w:r w:rsidRPr="005E60A2">
        <w:rPr>
          <w:rFonts w:ascii="Trebuchet MS" w:eastAsia="Times New Roman" w:hAnsi="Trebuchet MS"/>
          <w:kern w:val="28"/>
        </w:rPr>
        <w:t xml:space="preserve">Amenajamentul silvic al </w:t>
      </w:r>
      <w:r w:rsidR="00C12A88">
        <w:rPr>
          <w:rFonts w:ascii="Trebuchet MS" w:eastAsia="Times New Roman" w:hAnsi="Trebuchet MS"/>
          <w:kern w:val="28"/>
        </w:rPr>
        <w:t>UP I Valea Pietrei</w:t>
      </w:r>
      <w:r w:rsidRPr="005E60A2">
        <w:rPr>
          <w:rFonts w:ascii="Trebuchet MS" w:eastAsia="Times New Roman" w:hAnsi="Trebuchet MS"/>
          <w:bCs/>
          <w:kern w:val="28"/>
        </w:rPr>
        <w:t xml:space="preserve"> </w:t>
      </w:r>
      <w:r w:rsidRPr="005E60A2">
        <w:rPr>
          <w:rFonts w:ascii="Trebuchet MS" w:eastAsia="Times New Roman" w:hAnsi="Trebuchet MS"/>
          <w:kern w:val="28"/>
        </w:rPr>
        <w:t xml:space="preserve">se integrează în </w:t>
      </w:r>
      <w:r w:rsidRPr="005E60A2">
        <w:rPr>
          <w:rFonts w:ascii="Trebuchet MS" w:eastAsia="Times New Roman" w:hAnsi="Trebuchet MS"/>
          <w:bCs/>
          <w:kern w:val="28"/>
        </w:rPr>
        <w:t>obiectivele normale de conservare a naturii.</w:t>
      </w:r>
      <w:r w:rsidRPr="005E60A2">
        <w:rPr>
          <w:rFonts w:ascii="Trebuchet MS" w:eastAsia="Times New Roman" w:hAnsi="Trebuchet MS"/>
          <w:kern w:val="28"/>
        </w:rPr>
        <w:t xml:space="preserve"> </w:t>
      </w:r>
    </w:p>
    <w:p w14:paraId="5CF18D6E" w14:textId="77777777" w:rsidR="0024187C" w:rsidRPr="005E60A2" w:rsidRDefault="0024187C" w:rsidP="0024187C">
      <w:pPr>
        <w:spacing w:after="0" w:line="240" w:lineRule="auto"/>
        <w:ind w:firstLine="720"/>
        <w:jc w:val="both"/>
        <w:rPr>
          <w:rFonts w:ascii="Trebuchet MS" w:eastAsia="Times New Roman" w:hAnsi="Trebuchet MS"/>
          <w:kern w:val="28"/>
        </w:rPr>
      </w:pPr>
      <w:r w:rsidRPr="005E60A2">
        <w:rPr>
          <w:rFonts w:ascii="Trebuchet MS" w:eastAsia="Times New Roman" w:hAnsi="Trebuchet MS"/>
          <w:kern w:val="28"/>
        </w:rPr>
        <w:t>Managementul propus de Amenajamentul Silvic urmăreşte menţinerea interacţiunii armonioase a omului cu natura prin protejarea diversităţii habitatelor, speciilor şi peisajului, prin absorbţia și fIarea carbonului din atmosferă pe pământ.</w:t>
      </w:r>
    </w:p>
    <w:p w14:paraId="39CB923F" w14:textId="77777777" w:rsidR="0024187C" w:rsidRPr="005E60A2" w:rsidRDefault="0024187C" w:rsidP="0024187C">
      <w:pPr>
        <w:spacing w:after="0" w:line="240" w:lineRule="auto"/>
        <w:ind w:firstLine="720"/>
        <w:jc w:val="both"/>
        <w:rPr>
          <w:rFonts w:ascii="Trebuchet MS" w:eastAsia="Times New Roman" w:hAnsi="Trebuchet MS"/>
          <w:kern w:val="28"/>
        </w:rPr>
      </w:pPr>
      <w:r w:rsidRPr="005E60A2">
        <w:rPr>
          <w:rFonts w:ascii="Trebuchet MS" w:eastAsia="Times New Roman" w:hAnsi="Trebuchet MS"/>
          <w:bCs/>
          <w:iCs/>
          <w:kern w:val="28"/>
        </w:rPr>
        <w:t>Amenajamentele silvice</w:t>
      </w:r>
      <w:r w:rsidRPr="005E60A2">
        <w:rPr>
          <w:rFonts w:ascii="Trebuchet MS" w:eastAsia="Times New Roman" w:hAnsi="Trebuchet MS"/>
          <w:kern w:val="28"/>
        </w:rPr>
        <w:t xml:space="preserve">, </w:t>
      </w:r>
      <w:r w:rsidRPr="005E60A2">
        <w:rPr>
          <w:rFonts w:ascii="Trebuchet MS" w:eastAsia="Times New Roman" w:hAnsi="Trebuchet MS"/>
          <w:bCs/>
          <w:iCs/>
          <w:kern w:val="28"/>
        </w:rPr>
        <w:t xml:space="preserve">au un rol benefic asupra pădurii, prin asigurarea permanenţei şi integrităţii acesteia, </w:t>
      </w:r>
      <w:r w:rsidRPr="005E60A2">
        <w:rPr>
          <w:rFonts w:ascii="Trebuchet MS" w:eastAsia="Times New Roman" w:hAnsi="Trebuchet MS"/>
          <w:iCs/>
          <w:kern w:val="28"/>
        </w:rPr>
        <w:t>necesare menţinerii stării favorabile de conservare a habitatelor şi speciilor</w:t>
      </w:r>
      <w:r w:rsidRPr="005E60A2">
        <w:rPr>
          <w:rFonts w:ascii="Trebuchet MS" w:eastAsia="Times New Roman" w:hAnsi="Trebuchet MS"/>
          <w:kern w:val="28"/>
        </w:rPr>
        <w:t xml:space="preserve">. </w:t>
      </w:r>
      <w:r w:rsidRPr="005E60A2">
        <w:rPr>
          <w:rFonts w:ascii="Trebuchet MS" w:eastAsia="Times New Roman" w:hAnsi="Trebuchet MS"/>
          <w:bCs/>
          <w:iCs/>
          <w:kern w:val="28"/>
        </w:rPr>
        <w:t xml:space="preserve">Reglementările pe care amenajamentele le implementează </w:t>
      </w:r>
      <w:r w:rsidRPr="005E60A2">
        <w:rPr>
          <w:rFonts w:ascii="Trebuchet MS" w:eastAsia="Times New Roman" w:hAnsi="Trebuchet MS"/>
          <w:kern w:val="28"/>
        </w:rPr>
        <w:t xml:space="preserve">(împreună cu alte acte legislative ale sectorului silvic), </w:t>
      </w:r>
      <w:r w:rsidRPr="005E60A2">
        <w:rPr>
          <w:rFonts w:ascii="Trebuchet MS" w:eastAsia="Times New Roman" w:hAnsi="Trebuchet MS"/>
          <w:bCs/>
          <w:iCs/>
          <w:kern w:val="28"/>
        </w:rPr>
        <w:t xml:space="preserve">asigură existenţa şi protecţia anumitor componente şi conexiuni ale ecosistemelor, </w:t>
      </w:r>
      <w:r w:rsidRPr="005E60A2">
        <w:rPr>
          <w:rFonts w:ascii="Trebuchet MS" w:eastAsia="Times New Roman" w:hAnsi="Trebuchet MS"/>
          <w:kern w:val="28"/>
        </w:rPr>
        <w:t>din cuprinsul suprafeţei studiate (inclusiv ale habitatelor şi/sau speciilor protejate).</w:t>
      </w:r>
    </w:p>
    <w:p w14:paraId="51B65A32" w14:textId="77777777" w:rsidR="0024187C" w:rsidRPr="005E60A2" w:rsidRDefault="0024187C" w:rsidP="0024187C">
      <w:pPr>
        <w:spacing w:after="0" w:line="240" w:lineRule="auto"/>
        <w:ind w:firstLine="720"/>
        <w:jc w:val="both"/>
        <w:rPr>
          <w:rFonts w:ascii="Trebuchet MS" w:eastAsia="Times New Roman" w:hAnsi="Trebuchet MS"/>
          <w:kern w:val="28"/>
        </w:rPr>
      </w:pPr>
      <w:r w:rsidRPr="005E60A2">
        <w:rPr>
          <w:rFonts w:ascii="Trebuchet MS" w:eastAsia="Times New Roman" w:hAnsi="Trebuchet MS"/>
          <w:bCs/>
          <w:iCs/>
          <w:kern w:val="28"/>
        </w:rPr>
        <w:t>Un deziderat de prim ordin al amenajamentului silvic este crearea condiţiilor pentru menţinerea şi asigurarea stabilităţii biodiversităţii ecosistemelor şi speciilor de plante şi/sau animale (din întreg fondul forestier naţional, nu numai din zona siturilor constituite în acesta).</w:t>
      </w:r>
    </w:p>
    <w:p w14:paraId="5BAF0BCD" w14:textId="77777777" w:rsidR="0024187C" w:rsidRPr="005E60A2" w:rsidRDefault="0024187C" w:rsidP="0024187C">
      <w:pPr>
        <w:spacing w:after="0" w:line="240" w:lineRule="auto"/>
        <w:ind w:firstLine="720"/>
        <w:jc w:val="both"/>
        <w:rPr>
          <w:rFonts w:ascii="Trebuchet MS" w:eastAsia="Times New Roman" w:hAnsi="Trebuchet MS"/>
          <w:kern w:val="28"/>
        </w:rPr>
      </w:pPr>
      <w:r w:rsidRPr="005E60A2">
        <w:rPr>
          <w:rFonts w:ascii="Trebuchet MS" w:eastAsia="Times New Roman" w:hAnsi="Trebuchet MS"/>
          <w:kern w:val="28"/>
        </w:rPr>
        <w:t>Amenajamentul se corelează cu amenajamentele silvice ale suprafeţelor limitrofe, creând condiţii optime pentru a asigura continuitatea vegetaţiei fondului forestier</w:t>
      </w:r>
    </w:p>
    <w:p w14:paraId="656496EE" w14:textId="25959803" w:rsidR="0024187C" w:rsidRPr="005E60A2" w:rsidRDefault="0024187C" w:rsidP="0024187C">
      <w:pPr>
        <w:tabs>
          <w:tab w:val="left" w:pos="284"/>
        </w:tabs>
        <w:spacing w:after="0" w:line="240" w:lineRule="auto"/>
        <w:jc w:val="both"/>
        <w:rPr>
          <w:rFonts w:ascii="Trebuchet MS" w:eastAsia="Times New Roman" w:hAnsi="Trebuchet MS"/>
          <w:b/>
          <w:i/>
        </w:rPr>
      </w:pPr>
      <w:r w:rsidRPr="005E60A2">
        <w:rPr>
          <w:rFonts w:ascii="Trebuchet MS" w:eastAsia="Times New Roman" w:hAnsi="Trebuchet MS"/>
          <w:b/>
          <w:i/>
        </w:rPr>
        <w:tab/>
      </w:r>
      <w:r w:rsidRPr="005E60A2">
        <w:rPr>
          <w:rFonts w:ascii="Trebuchet MS" w:eastAsia="Times New Roman" w:hAnsi="Trebuchet MS"/>
          <w:b/>
          <w:i/>
        </w:rPr>
        <w:tab/>
        <w:t xml:space="preserve">În urma verificării ediției a 14-a a Catalogului pădurilor virgine și cvasivirgine din România, publicat pe site-ul Ministerului Mediului, Apelor și Pădurilor, la data de 12.05.2023, </w:t>
      </w:r>
      <w:r w:rsidRPr="005E60A2">
        <w:rPr>
          <w:rFonts w:ascii="Trebuchet MS" w:eastAsia="Times New Roman" w:hAnsi="Trebuchet MS"/>
          <w:b/>
          <w:i/>
        </w:rPr>
        <w:lastRenderedPageBreak/>
        <w:t xml:space="preserve">fondul forestier cuprins în </w:t>
      </w:r>
      <w:r w:rsidR="00C12A88">
        <w:rPr>
          <w:rFonts w:ascii="Trebuchet MS" w:eastAsia="Times New Roman" w:hAnsi="Trebuchet MS"/>
          <w:b/>
          <w:i/>
        </w:rPr>
        <w:t>UP I Valea Pietrei</w:t>
      </w:r>
      <w:r w:rsidRPr="005E60A2">
        <w:rPr>
          <w:rFonts w:ascii="Trebuchet MS" w:eastAsia="Times New Roman" w:hAnsi="Trebuchet MS"/>
          <w:b/>
          <w:bCs/>
          <w:i/>
        </w:rPr>
        <w:t xml:space="preserve"> </w:t>
      </w:r>
      <w:r w:rsidRPr="005E60A2">
        <w:rPr>
          <w:rFonts w:ascii="Trebuchet MS" w:eastAsia="Times New Roman" w:hAnsi="Trebuchet MS"/>
          <w:b/>
          <w:i/>
        </w:rPr>
        <w:t>nu este inclus în Catalogului pădurilor virgine și cvasivirgine din România.</w:t>
      </w:r>
    </w:p>
    <w:p w14:paraId="5EFF1209" w14:textId="77777777" w:rsidR="0024187C" w:rsidRPr="005E60A2" w:rsidRDefault="0024187C" w:rsidP="0024187C">
      <w:pPr>
        <w:tabs>
          <w:tab w:val="left" w:pos="284"/>
        </w:tabs>
        <w:spacing w:after="0" w:line="240" w:lineRule="auto"/>
        <w:jc w:val="both"/>
        <w:rPr>
          <w:rFonts w:ascii="Trebuchet MS" w:eastAsia="Times New Roman" w:hAnsi="Trebuchet MS"/>
          <w:b/>
        </w:rPr>
      </w:pPr>
    </w:p>
    <w:p w14:paraId="7A63BA7C" w14:textId="77777777" w:rsidR="0024187C" w:rsidRPr="005E60A2" w:rsidRDefault="0024187C" w:rsidP="0024187C">
      <w:pPr>
        <w:tabs>
          <w:tab w:val="left" w:pos="284"/>
        </w:tabs>
        <w:spacing w:after="0" w:line="240" w:lineRule="auto"/>
        <w:jc w:val="both"/>
        <w:rPr>
          <w:rFonts w:ascii="Trebuchet MS" w:eastAsia="Times New Roman" w:hAnsi="Trebuchet MS"/>
          <w:b/>
        </w:rPr>
      </w:pPr>
      <w:r w:rsidRPr="005E60A2">
        <w:rPr>
          <w:rFonts w:ascii="Trebuchet MS" w:eastAsia="Times New Roman" w:hAnsi="Trebuchet MS"/>
          <w:b/>
        </w:rPr>
        <w:t xml:space="preserve">Măsuri de gospodărire a arboretelor </w:t>
      </w:r>
    </w:p>
    <w:p w14:paraId="5EF6115E" w14:textId="77777777" w:rsidR="0024187C" w:rsidRPr="005E60A2" w:rsidRDefault="0024187C" w:rsidP="0024187C">
      <w:pPr>
        <w:tabs>
          <w:tab w:val="left" w:pos="284"/>
        </w:tabs>
        <w:spacing w:after="0" w:line="240" w:lineRule="auto"/>
        <w:jc w:val="both"/>
        <w:rPr>
          <w:rFonts w:ascii="Trebuchet MS" w:eastAsia="Times New Roman" w:hAnsi="Trebuchet MS"/>
          <w:b/>
          <w:bCs/>
          <w:i/>
        </w:rPr>
      </w:pPr>
      <w:r w:rsidRPr="005E60A2">
        <w:rPr>
          <w:rFonts w:ascii="Trebuchet MS" w:eastAsia="Times New Roman" w:hAnsi="Trebuchet MS"/>
          <w:b/>
          <w:bCs/>
          <w:i/>
        </w:rPr>
        <w:t xml:space="preserve">1.Caracteristicile planurilor şi programelor cu privire, în special, la: </w:t>
      </w:r>
    </w:p>
    <w:p w14:paraId="210539C3"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a) gradul în care planul sau programul creează un cadru pentru proiecte şi alte activităţi viitoare fie în ceea ce priveşte amplasamentul, natura, mărimea şi condiţiile de funcţionare, fie în privinţa alocării resurselor; </w:t>
      </w:r>
    </w:p>
    <w:p w14:paraId="6085B5EB"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prin Amenajamentul Silvic nu se implementează viitoare proiecte aşa cum sunt definite conform anexelor nr.1 și 2 ale Legii nr. 292/2018, </w:t>
      </w:r>
    </w:p>
    <w:p w14:paraId="04A0EE89"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Amenajamentul Silvic, nu prevede:</w:t>
      </w:r>
    </w:p>
    <w:p w14:paraId="2CEBC268" w14:textId="77777777" w:rsidR="0024187C" w:rsidRPr="005E60A2" w:rsidRDefault="0024187C" w:rsidP="0024187C">
      <w:pPr>
        <w:numPr>
          <w:ilvl w:val="0"/>
          <w:numId w:val="14"/>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realizarea de construcţii (inclusiv drumuri forestiere);</w:t>
      </w:r>
    </w:p>
    <w:p w14:paraId="6B8DD1F1" w14:textId="77777777" w:rsidR="0024187C" w:rsidRPr="005E60A2" w:rsidRDefault="0024187C" w:rsidP="0024187C">
      <w:pPr>
        <w:numPr>
          <w:ilvl w:val="0"/>
          <w:numId w:val="14"/>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realizarea de lucrări care să devieze cursuri de apă, poluare fonică pe perioadă lungă şi continuu sau prin care să se exploateze zăcăminte naturale de suprafaţă sau subterane (inclusiv ape);</w:t>
      </w:r>
    </w:p>
    <w:p w14:paraId="3ABBF34D" w14:textId="77777777" w:rsidR="0024187C" w:rsidRPr="005E60A2" w:rsidRDefault="0024187C" w:rsidP="0024187C">
      <w:pPr>
        <w:numPr>
          <w:ilvl w:val="0"/>
          <w:numId w:val="14"/>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împăduriri pentru terenuri pe care nu a existat anterior vegetaţie forestieră;</w:t>
      </w:r>
    </w:p>
    <w:p w14:paraId="5771A86A" w14:textId="77777777" w:rsidR="0024187C" w:rsidRPr="005E60A2" w:rsidRDefault="0024187C" w:rsidP="0024187C">
      <w:pPr>
        <w:numPr>
          <w:ilvl w:val="0"/>
          <w:numId w:val="14"/>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realizarea de defrişări în vederea schimbării categoriei de folosinţă a terenului;</w:t>
      </w:r>
    </w:p>
    <w:p w14:paraId="3E56C360" w14:textId="77777777" w:rsidR="0024187C" w:rsidRPr="005E60A2" w:rsidRDefault="0024187C" w:rsidP="0024187C">
      <w:pPr>
        <w:numPr>
          <w:ilvl w:val="0"/>
          <w:numId w:val="14"/>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crearea de bariere care să ducă la izolarea reproductivă a vreunei specii de interes comunitar;</w:t>
      </w:r>
    </w:p>
    <w:p w14:paraId="2191FDB0" w14:textId="77777777" w:rsidR="0024187C" w:rsidRPr="005E60A2" w:rsidRDefault="0024187C" w:rsidP="0024187C">
      <w:pPr>
        <w:numPr>
          <w:ilvl w:val="0"/>
          <w:numId w:val="14"/>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utilizarea, stocarea, transportul sau prelucrarea de substanţe, materiale, deşeuri solide care ar putea afecta speciile sau habitatele  din aceste suprafeţe; </w:t>
      </w:r>
    </w:p>
    <w:p w14:paraId="78BE0B2C" w14:textId="77777777" w:rsidR="0024187C" w:rsidRPr="005E60A2" w:rsidRDefault="0024187C" w:rsidP="0024187C">
      <w:pPr>
        <w:numPr>
          <w:ilvl w:val="0"/>
          <w:numId w:val="14"/>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nu sunt prevăzute lucrări de demolare;</w:t>
      </w:r>
    </w:p>
    <w:p w14:paraId="2DBF86B4" w14:textId="77777777" w:rsidR="0024187C" w:rsidRPr="005E60A2" w:rsidRDefault="0024187C" w:rsidP="0024187C">
      <w:pPr>
        <w:numPr>
          <w:ilvl w:val="0"/>
          <w:numId w:val="14"/>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nu sunt prevăzute racordări la rețele de apă, curent, gaz, canalizare.</w:t>
      </w:r>
    </w:p>
    <w:p w14:paraId="279F7AA3"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b) gradul în care planul sau programul influenţează alte planuri şi programe, inclusiv pe cele în care se integrează sau care derivă din ele;</w:t>
      </w:r>
    </w:p>
    <w:p w14:paraId="2C30917D" w14:textId="53985303" w:rsidR="0024187C" w:rsidRPr="005E70D8" w:rsidRDefault="00C12A88" w:rsidP="0024187C">
      <w:pPr>
        <w:numPr>
          <w:ilvl w:val="0"/>
          <w:numId w:val="20"/>
        </w:numPr>
        <w:tabs>
          <w:tab w:val="left" w:pos="284"/>
        </w:tabs>
        <w:spacing w:after="0" w:line="240" w:lineRule="auto"/>
        <w:jc w:val="both"/>
        <w:rPr>
          <w:rFonts w:ascii="Trebuchet MS" w:eastAsia="Times New Roman" w:hAnsi="Trebuchet MS"/>
          <w:bCs/>
          <w:i/>
        </w:rPr>
      </w:pPr>
      <w:r w:rsidRPr="00C12A88">
        <w:rPr>
          <w:rFonts w:ascii="Trebuchet MS" w:eastAsia="Times New Roman" w:hAnsi="Trebuchet MS"/>
          <w:bCs/>
          <w:i/>
        </w:rPr>
        <w:t>amenajamentul silvic analizat se integrează cu amenajamentele silvice ale suprafețelor limitrofe, fiind o condiție a asigurării continuității vegetației fondului forestier;</w:t>
      </w:r>
    </w:p>
    <w:p w14:paraId="5E4A2CD1"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c) relevanţa planului sau programului în/pentru integrarea consideraţiilor de mediu, mai ales din perspectiva promovării dezvoltării durabile;</w:t>
      </w:r>
    </w:p>
    <w:p w14:paraId="77D3DF59" w14:textId="15DCEDA6" w:rsidR="00C12A88" w:rsidRPr="00C12A88" w:rsidRDefault="00C12A88" w:rsidP="00C12A88">
      <w:pPr>
        <w:numPr>
          <w:ilvl w:val="0"/>
          <w:numId w:val="20"/>
        </w:numPr>
        <w:tabs>
          <w:tab w:val="left" w:pos="284"/>
        </w:tabs>
        <w:spacing w:after="0" w:line="240" w:lineRule="auto"/>
        <w:jc w:val="both"/>
        <w:rPr>
          <w:rFonts w:ascii="Trebuchet MS" w:eastAsia="Times New Roman" w:hAnsi="Trebuchet MS"/>
          <w:bCs/>
          <w:i/>
        </w:rPr>
      </w:pPr>
      <w:r w:rsidRPr="00C12A88">
        <w:rPr>
          <w:rFonts w:ascii="Trebuchet MS" w:eastAsia="Times New Roman" w:hAnsi="Trebuchet MS"/>
          <w:bCs/>
          <w:i/>
        </w:rPr>
        <w:t>obiectivul principal al amenajamentului silvic este stabilirea modului de gospodărire a fondului forestier deținut de către titular, în vederea dezvoltării durabile și în concordanță cu obiectivele ecologice și social-economice ale acestuia;</w:t>
      </w:r>
    </w:p>
    <w:p w14:paraId="162C5D95" w14:textId="77777777" w:rsidR="00C12A88" w:rsidRPr="00C12A88" w:rsidRDefault="00C12A88" w:rsidP="00C12A88">
      <w:pPr>
        <w:numPr>
          <w:ilvl w:val="0"/>
          <w:numId w:val="20"/>
        </w:numPr>
        <w:tabs>
          <w:tab w:val="left" w:pos="284"/>
        </w:tabs>
        <w:spacing w:after="0" w:line="240" w:lineRule="auto"/>
        <w:jc w:val="both"/>
        <w:rPr>
          <w:rFonts w:ascii="Trebuchet MS" w:eastAsia="Times New Roman" w:hAnsi="Trebuchet MS"/>
          <w:bCs/>
          <w:i/>
        </w:rPr>
      </w:pPr>
      <w:r w:rsidRPr="00C12A88">
        <w:rPr>
          <w:rFonts w:ascii="Trebuchet MS" w:eastAsia="Times New Roman" w:hAnsi="Trebuchet MS"/>
          <w:bCs/>
          <w:i/>
        </w:rPr>
        <w:t xml:space="preserve">obiectivele amenajamentului constau în: studiul staţiunii şi al vegetaţiei forestiere; stabilirea obiectivelor social – economice şi ecologice ale pădurilor; stabilirea ţelurilor de gospodărire definite prin caracteristicile structurale ale arboretelor; stabilirea posibilităţii pădurilor şi elaborarea planurilor de recoltare şi cultură. Se mai urmăreşte gestionarea pădurii spre starea normală a claselor de varstă (optimă), conservarea biodiversităţii, protecţia peisajului natural existent, a habitatelor. </w:t>
      </w:r>
    </w:p>
    <w:p w14:paraId="2C218465"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d) problemele de mediu relevante pentru plan sau program; </w:t>
      </w:r>
    </w:p>
    <w:p w14:paraId="1CE0ECDD" w14:textId="0410AC31"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w:t>
      </w:r>
      <w:r w:rsidRPr="005E60A2">
        <w:rPr>
          <w:rFonts w:ascii="Trebuchet MS" w:eastAsia="Times New Roman" w:hAnsi="Trebuchet MS"/>
          <w:bCs/>
          <w:i/>
          <w:iCs/>
        </w:rPr>
        <w:t>impactul potenţial asupra mediului din zona analizată, este minimal (practic nesemnificativ) şi de foarte scurtă durată</w:t>
      </w:r>
      <w:r w:rsidRPr="005E60A2">
        <w:rPr>
          <w:rFonts w:ascii="Trebuchet MS" w:eastAsia="Times New Roman" w:hAnsi="Trebuchet MS"/>
          <w:b/>
          <w:bCs/>
          <w:i/>
          <w:iCs/>
        </w:rPr>
        <w:t xml:space="preserve"> </w:t>
      </w:r>
      <w:r w:rsidRPr="005E60A2">
        <w:rPr>
          <w:rFonts w:ascii="Trebuchet MS" w:eastAsia="Times New Roman" w:hAnsi="Trebuchet MS"/>
          <w:bCs/>
          <w:i/>
        </w:rPr>
        <w:t>(având în vedere că prevederile amenajament</w:t>
      </w:r>
      <w:r w:rsidR="00C12A88">
        <w:rPr>
          <w:rFonts w:ascii="Trebuchet MS" w:eastAsia="Times New Roman" w:hAnsi="Trebuchet MS"/>
          <w:bCs/>
          <w:i/>
        </w:rPr>
        <w:t>ului</w:t>
      </w:r>
      <w:r w:rsidRPr="005E60A2">
        <w:rPr>
          <w:rFonts w:ascii="Trebuchet MS" w:eastAsia="Times New Roman" w:hAnsi="Trebuchet MS"/>
          <w:bCs/>
          <w:i/>
        </w:rPr>
        <w:t xml:space="preserve"> </w:t>
      </w:r>
      <w:r w:rsidR="00C12A88">
        <w:rPr>
          <w:rFonts w:ascii="Trebuchet MS" w:eastAsia="Times New Roman" w:hAnsi="Trebuchet MS"/>
          <w:bCs/>
          <w:i/>
        </w:rPr>
        <w:t xml:space="preserve">este </w:t>
      </w:r>
      <w:r w:rsidRPr="005E60A2">
        <w:rPr>
          <w:rFonts w:ascii="Trebuchet MS" w:eastAsia="Times New Roman" w:hAnsi="Trebuchet MS"/>
          <w:bCs/>
          <w:i/>
        </w:rPr>
        <w:t xml:space="preserve">pentru o perioadă de 10 ani, suprafaţa pe care se va executa o lucrarea, implicit timpul de execuţie </w:t>
      </w:r>
      <w:r w:rsidR="00C12A88">
        <w:rPr>
          <w:rFonts w:ascii="Trebuchet MS" w:eastAsia="Times New Roman" w:hAnsi="Trebuchet MS"/>
          <w:bCs/>
          <w:i/>
        </w:rPr>
        <w:t>al acesteia, este foarte redusă, iar volumul de recoltat pentru 10 ani prin lucrări de 160 m</w:t>
      </w:r>
      <w:r w:rsidR="00C12A88">
        <w:rPr>
          <w:rFonts w:ascii="Trebuchet MS" w:eastAsia="Times New Roman" w:hAnsi="Trebuchet MS"/>
          <w:bCs/>
          <w:i/>
          <w:vertAlign w:val="superscript"/>
        </w:rPr>
        <w:t>3</w:t>
      </w:r>
      <w:r w:rsidR="00C12A88" w:rsidRPr="00C12A88">
        <w:rPr>
          <w:rFonts w:ascii="Trebuchet MS" w:eastAsia="Times New Roman" w:hAnsi="Trebuchet MS"/>
          <w:bCs/>
          <w:i/>
        </w:rPr>
        <w:t>/</w:t>
      </w:r>
      <w:r w:rsidR="00C12A88">
        <w:rPr>
          <w:rFonts w:ascii="Trebuchet MS" w:eastAsia="Times New Roman" w:hAnsi="Trebuchet MS"/>
          <w:bCs/>
          <w:i/>
        </w:rPr>
        <w:t>deceniu;</w:t>
      </w:r>
    </w:p>
    <w:p w14:paraId="7BEB8969"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pentru diminuarea impactului asupra factorilor de mediu se impun o serie de măsuri:</w:t>
      </w:r>
    </w:p>
    <w:p w14:paraId="3DE4A7A6" w14:textId="77777777" w:rsidR="0024187C" w:rsidRPr="005E60A2" w:rsidRDefault="0024187C" w:rsidP="0024187C">
      <w:pPr>
        <w:numPr>
          <w:ilvl w:val="0"/>
          <w:numId w:val="13"/>
        </w:numPr>
        <w:tabs>
          <w:tab w:val="left" w:pos="284"/>
        </w:tabs>
        <w:spacing w:after="0" w:line="240" w:lineRule="auto"/>
        <w:ind w:left="270" w:hanging="270"/>
        <w:jc w:val="both"/>
        <w:rPr>
          <w:rFonts w:ascii="Trebuchet MS" w:eastAsia="Times New Roman" w:hAnsi="Trebuchet MS"/>
          <w:bCs/>
          <w:i/>
        </w:rPr>
      </w:pPr>
      <w:r w:rsidRPr="005E60A2">
        <w:rPr>
          <w:rFonts w:ascii="Trebuchet MS" w:eastAsia="Times New Roman" w:hAnsi="Trebuchet MS"/>
          <w:bCs/>
          <w:i/>
        </w:rPr>
        <w:t>pentru conservarea biodiversității, se vor respecta măsurile prevăzute de O.U.G. nr. 57/2007 privind regimul ariilor naturale protejate, conservarea habitatelor naturale, a florei şi faunei sălbatice, aprobată prin Legea nr. 49/2011, astfel:</w:t>
      </w:r>
    </w:p>
    <w:p w14:paraId="08005CD5" w14:textId="77777777" w:rsidR="0024187C" w:rsidRPr="005E60A2" w:rsidRDefault="0024187C" w:rsidP="0024187C">
      <w:pPr>
        <w:numPr>
          <w:ilvl w:val="1"/>
          <w:numId w:val="13"/>
        </w:numPr>
        <w:tabs>
          <w:tab w:val="left" w:pos="284"/>
        </w:tabs>
        <w:spacing w:after="0" w:line="240" w:lineRule="auto"/>
        <w:ind w:left="540" w:hanging="270"/>
        <w:jc w:val="both"/>
        <w:rPr>
          <w:rFonts w:ascii="Trebuchet MS" w:eastAsia="Times New Roman" w:hAnsi="Trebuchet MS"/>
          <w:bCs/>
          <w:i/>
        </w:rPr>
      </w:pPr>
      <w:r w:rsidRPr="005E60A2">
        <w:rPr>
          <w:rFonts w:ascii="Trebuchet MS" w:eastAsia="Times New Roman" w:hAnsi="Trebuchet MS"/>
          <w:bCs/>
          <w:i/>
        </w:rPr>
        <w:t>pentru speciile protejate de plante, păsări și animale sălbatice terestre, acvatice și subterane, care trăiesc atât în ariile naturale protejate, cât și în afara lor, sunt interzise:</w:t>
      </w:r>
    </w:p>
    <w:p w14:paraId="10F5FC79" w14:textId="77777777" w:rsidR="0024187C" w:rsidRPr="005E60A2" w:rsidRDefault="0024187C" w:rsidP="0024187C">
      <w:pPr>
        <w:tabs>
          <w:tab w:val="left" w:pos="284"/>
        </w:tabs>
        <w:spacing w:after="0" w:line="240" w:lineRule="auto"/>
        <w:ind w:firstLine="720"/>
        <w:jc w:val="both"/>
        <w:rPr>
          <w:rFonts w:ascii="Trebuchet MS" w:eastAsia="Times New Roman" w:hAnsi="Trebuchet MS"/>
          <w:bCs/>
          <w:i/>
        </w:rPr>
      </w:pPr>
      <w:r w:rsidRPr="005E60A2">
        <w:rPr>
          <w:rFonts w:ascii="Trebuchet MS" w:eastAsia="Times New Roman" w:hAnsi="Trebuchet MS"/>
          <w:bCs/>
          <w:i/>
        </w:rPr>
        <w:t>a) orice formă de recoltare, capturare, ucidere, distrugere sau vătămare a exemplarelor aflate în mediul lor natural, în oricare dintre stadiile ciclului lor biologic;</w:t>
      </w:r>
    </w:p>
    <w:p w14:paraId="47E35E10" w14:textId="77777777" w:rsidR="0024187C" w:rsidRPr="005E60A2" w:rsidRDefault="0024187C" w:rsidP="0024187C">
      <w:pPr>
        <w:tabs>
          <w:tab w:val="left" w:pos="284"/>
        </w:tabs>
        <w:spacing w:after="0" w:line="240" w:lineRule="auto"/>
        <w:ind w:firstLine="720"/>
        <w:jc w:val="both"/>
        <w:rPr>
          <w:rFonts w:ascii="Trebuchet MS" w:eastAsia="Times New Roman" w:hAnsi="Trebuchet MS"/>
          <w:bCs/>
          <w:i/>
        </w:rPr>
      </w:pPr>
      <w:r w:rsidRPr="005E60A2">
        <w:rPr>
          <w:rFonts w:ascii="Trebuchet MS" w:eastAsia="Times New Roman" w:hAnsi="Trebuchet MS"/>
          <w:bCs/>
          <w:i/>
        </w:rPr>
        <w:t>b) perturbarea intenționată în cursul perioadei de reproducere, de creștere, de hibernare și de migrație;</w:t>
      </w:r>
    </w:p>
    <w:p w14:paraId="789C56D0" w14:textId="77777777" w:rsidR="0024187C" w:rsidRPr="005E60A2" w:rsidRDefault="0024187C" w:rsidP="0024187C">
      <w:pPr>
        <w:tabs>
          <w:tab w:val="left" w:pos="284"/>
        </w:tabs>
        <w:spacing w:after="0" w:line="240" w:lineRule="auto"/>
        <w:ind w:firstLine="720"/>
        <w:jc w:val="both"/>
        <w:rPr>
          <w:rFonts w:ascii="Trebuchet MS" w:eastAsia="Times New Roman" w:hAnsi="Trebuchet MS"/>
          <w:bCs/>
          <w:i/>
        </w:rPr>
      </w:pPr>
      <w:r w:rsidRPr="005E60A2">
        <w:rPr>
          <w:rFonts w:ascii="Trebuchet MS" w:eastAsia="Times New Roman" w:hAnsi="Trebuchet MS"/>
          <w:bCs/>
          <w:i/>
        </w:rPr>
        <w:t>c) deteriorarea, distrugerea și/sau culegerea intenționată a cuiburilor și/sau ouălor din natură;</w:t>
      </w:r>
    </w:p>
    <w:p w14:paraId="20BB62F3" w14:textId="77777777" w:rsidR="0024187C" w:rsidRPr="005E60A2" w:rsidRDefault="0024187C" w:rsidP="0024187C">
      <w:pPr>
        <w:tabs>
          <w:tab w:val="left" w:pos="284"/>
        </w:tabs>
        <w:spacing w:after="0" w:line="240" w:lineRule="auto"/>
        <w:ind w:firstLine="720"/>
        <w:jc w:val="both"/>
        <w:rPr>
          <w:rFonts w:ascii="Trebuchet MS" w:eastAsia="Times New Roman" w:hAnsi="Trebuchet MS"/>
          <w:bCs/>
          <w:i/>
        </w:rPr>
      </w:pPr>
      <w:r w:rsidRPr="005E60A2">
        <w:rPr>
          <w:rFonts w:ascii="Trebuchet MS" w:eastAsia="Times New Roman" w:hAnsi="Trebuchet MS"/>
          <w:bCs/>
          <w:i/>
        </w:rPr>
        <w:t>d) deteriorarea și/sau distrugerea locurilor de reproducere ori de odihnă;</w:t>
      </w:r>
    </w:p>
    <w:p w14:paraId="4FCFC1A5" w14:textId="77777777" w:rsidR="0024187C" w:rsidRPr="005E60A2" w:rsidRDefault="0024187C" w:rsidP="0024187C">
      <w:pPr>
        <w:tabs>
          <w:tab w:val="left" w:pos="284"/>
        </w:tabs>
        <w:spacing w:after="0" w:line="240" w:lineRule="auto"/>
        <w:ind w:firstLine="720"/>
        <w:jc w:val="both"/>
        <w:rPr>
          <w:rFonts w:ascii="Trebuchet MS" w:eastAsia="Times New Roman" w:hAnsi="Trebuchet MS"/>
          <w:bCs/>
          <w:i/>
        </w:rPr>
      </w:pPr>
      <w:r w:rsidRPr="005E60A2">
        <w:rPr>
          <w:rFonts w:ascii="Trebuchet MS" w:eastAsia="Times New Roman" w:hAnsi="Trebuchet MS"/>
          <w:bCs/>
          <w:i/>
        </w:rPr>
        <w:t>e) recoltarea florilor și a fructelor, culegerea, tăierea, dezrădăcinarea sau distrugerea cu intenție a acestor plante în habitatele lor naturale, în oricare dintre stadiile ciclului lor biologic;</w:t>
      </w:r>
    </w:p>
    <w:p w14:paraId="7044A7B6" w14:textId="77777777" w:rsidR="0024187C" w:rsidRPr="005E60A2" w:rsidRDefault="0024187C" w:rsidP="0024187C">
      <w:pPr>
        <w:tabs>
          <w:tab w:val="left" w:pos="284"/>
        </w:tabs>
        <w:spacing w:after="0" w:line="240" w:lineRule="auto"/>
        <w:ind w:firstLine="720"/>
        <w:jc w:val="both"/>
        <w:rPr>
          <w:rFonts w:ascii="Trebuchet MS" w:eastAsia="Times New Roman" w:hAnsi="Trebuchet MS"/>
          <w:bCs/>
          <w:i/>
        </w:rPr>
      </w:pPr>
      <w:r w:rsidRPr="005E60A2">
        <w:rPr>
          <w:rFonts w:ascii="Trebuchet MS" w:eastAsia="Times New Roman" w:hAnsi="Trebuchet MS"/>
          <w:bCs/>
          <w:i/>
        </w:rPr>
        <w:t>f) deținerea, transportul, vânzarea sau schimburilor în orice scop, precum și oferirea spre schimb sau vânzare a exemplarelor luate din natură, în oricare dintre stadiile ciclului lor biologic;</w:t>
      </w:r>
    </w:p>
    <w:p w14:paraId="14E2E9FB" w14:textId="499300EA" w:rsidR="0024187C" w:rsidRPr="00C12A88" w:rsidRDefault="0024187C" w:rsidP="00C12A88">
      <w:pPr>
        <w:pStyle w:val="Listparagraf"/>
        <w:numPr>
          <w:ilvl w:val="0"/>
          <w:numId w:val="21"/>
        </w:numPr>
        <w:tabs>
          <w:tab w:val="left" w:pos="284"/>
        </w:tabs>
        <w:spacing w:after="0" w:line="240" w:lineRule="auto"/>
        <w:jc w:val="both"/>
        <w:rPr>
          <w:rFonts w:ascii="Trebuchet MS" w:eastAsia="Times New Roman" w:hAnsi="Trebuchet MS"/>
          <w:bCs/>
          <w:i/>
        </w:rPr>
      </w:pPr>
      <w:r w:rsidRPr="00C12A88">
        <w:rPr>
          <w:rFonts w:ascii="Trebuchet MS" w:eastAsia="Times New Roman" w:hAnsi="Trebuchet MS"/>
          <w:bCs/>
          <w:i/>
        </w:rPr>
        <w:lastRenderedPageBreak/>
        <w:t>în vederea protejării tuturor speciilor de păsări, inclusiv a celor migratoare, sunt interzise:</w:t>
      </w:r>
    </w:p>
    <w:p w14:paraId="6036F535"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a) uciderea sau capturarea intenționată, indiferent de metoda utilizată;</w:t>
      </w:r>
    </w:p>
    <w:p w14:paraId="3769E6D8"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b) deteriorarea, distrugerea și/sau culegerea intenționată a cuiburilor și/sau ouălor din natură;</w:t>
      </w:r>
    </w:p>
    <w:p w14:paraId="74C9B838"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c) culegerea ouălor din natură și păstrarea acestora;</w:t>
      </w:r>
    </w:p>
    <w:p w14:paraId="79AD2EAE"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d) perturbarea intenționată, în special în cursul perioadei de reproducere sau de maturizare, dacă o astfel de perturbare este relevantă;</w:t>
      </w:r>
    </w:p>
    <w:p w14:paraId="03E4D09C"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e) deținerea exemplarelor din speciile pentru care sunt interzise vânarea și capturarea;</w:t>
      </w:r>
    </w:p>
    <w:p w14:paraId="7C23ACD6"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f) vânzarea, deținerea și/sau transportul în scopul vânzării și oferirii spre vânzare a acestora în stare vie ori moartă sau a oricăror părți ori produse provenite de la acestea, ușor de identificat.</w:t>
      </w:r>
    </w:p>
    <w:p w14:paraId="7FAA8879" w14:textId="1CC4B091" w:rsidR="0024187C" w:rsidRDefault="0024187C" w:rsidP="005E70D8">
      <w:pPr>
        <w:tabs>
          <w:tab w:val="left" w:pos="284"/>
        </w:tabs>
        <w:spacing w:before="60" w:after="60" w:line="240" w:lineRule="auto"/>
        <w:jc w:val="both"/>
        <w:rPr>
          <w:rFonts w:ascii="Trebuchet MS" w:eastAsia="Times New Roman" w:hAnsi="Trebuchet MS"/>
          <w:bCs/>
          <w:i/>
        </w:rPr>
      </w:pPr>
      <w:r w:rsidRPr="005E60A2">
        <w:rPr>
          <w:rFonts w:ascii="Trebuchet MS" w:eastAsia="Times New Roman" w:hAnsi="Trebuchet MS"/>
          <w:bCs/>
          <w:i/>
        </w:rPr>
        <w:t xml:space="preserve">Fondul forestier din </w:t>
      </w:r>
      <w:r w:rsidR="00C12A88">
        <w:rPr>
          <w:rFonts w:ascii="Trebuchet MS" w:eastAsia="Times New Roman" w:hAnsi="Trebuchet MS"/>
          <w:bCs/>
          <w:i/>
        </w:rPr>
        <w:t>UP I Valea Pietrei</w:t>
      </w:r>
      <w:r w:rsidRPr="005E60A2">
        <w:rPr>
          <w:rFonts w:ascii="Trebuchet MS" w:eastAsia="Times New Roman" w:hAnsi="Trebuchet MS"/>
          <w:bCs/>
          <w:i/>
        </w:rPr>
        <w:t xml:space="preserve"> administrat prin OS </w:t>
      </w:r>
      <w:r w:rsidR="00062C34">
        <w:rPr>
          <w:rFonts w:ascii="Trebuchet MS" w:eastAsia="Times New Roman" w:hAnsi="Trebuchet MS"/>
          <w:bCs/>
          <w:i/>
        </w:rPr>
        <w:t xml:space="preserve">Beclean </w:t>
      </w:r>
      <w:r w:rsidRPr="005E60A2">
        <w:rPr>
          <w:rFonts w:ascii="Trebuchet MS" w:eastAsia="Times New Roman" w:hAnsi="Trebuchet MS"/>
          <w:bCs/>
          <w:i/>
        </w:rPr>
        <w:t>nu se  suprapune cu arii naturale protejate de interes național, internațional sau de interes comunitar.</w:t>
      </w:r>
    </w:p>
    <w:p w14:paraId="4C42782D"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e) relevanţa planului sau programului pentru implementarea legislaţiei naţionale şi comunitare de mediu (de exemplu, planurile şi programele legate de gospodărirea deşeurilor sau de gospodărirea apelor). </w:t>
      </w:r>
    </w:p>
    <w:p w14:paraId="2D0937AE"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s-au luat în considerare:</w:t>
      </w:r>
    </w:p>
    <w:p w14:paraId="55A9E62D" w14:textId="77777777" w:rsidR="0024187C" w:rsidRPr="005E60A2" w:rsidRDefault="0024187C" w:rsidP="0024187C">
      <w:pPr>
        <w:numPr>
          <w:ilvl w:val="0"/>
          <w:numId w:val="10"/>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Legea nr. 46/2008-Codul Silvic, cu modificările și completările ulterioare;</w:t>
      </w:r>
    </w:p>
    <w:p w14:paraId="71F02FA0" w14:textId="77777777" w:rsidR="0024187C" w:rsidRPr="005E60A2" w:rsidRDefault="0024187C" w:rsidP="0024187C">
      <w:pPr>
        <w:numPr>
          <w:ilvl w:val="0"/>
          <w:numId w:val="10"/>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Ordinul Ministrului Mediului şi Pădurilor nr. 1540/03.06.2011 pentru aprobarea Instrucţiunilor privind termenele, modalităţile şi perioadele de colectare, scoatere şi transport al materialului lemnos, cu modificările și completările ulterioare;</w:t>
      </w:r>
    </w:p>
    <w:p w14:paraId="266000D1" w14:textId="77777777" w:rsidR="0024187C" w:rsidRPr="005E60A2" w:rsidRDefault="0024187C" w:rsidP="0024187C">
      <w:pPr>
        <w:numPr>
          <w:ilvl w:val="0"/>
          <w:numId w:val="10"/>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O.U.G. nr. 57/20.06.2007 privind regimul ariilor naturale protejate, conservarea habitatelor naturale a florei şi faunei sălbatice, aprobată cu modificări şi completări prin Legea nr. 49/2011. </w:t>
      </w:r>
    </w:p>
    <w:p w14:paraId="4C0C16C9" w14:textId="77777777" w:rsidR="0024187C" w:rsidRPr="005E60A2" w:rsidRDefault="0024187C" w:rsidP="0024187C">
      <w:pPr>
        <w:tabs>
          <w:tab w:val="left" w:pos="284"/>
        </w:tabs>
        <w:spacing w:after="0" w:line="240" w:lineRule="auto"/>
        <w:jc w:val="both"/>
        <w:rPr>
          <w:rFonts w:ascii="Trebuchet MS" w:eastAsia="Times New Roman" w:hAnsi="Trebuchet MS"/>
          <w:bCs/>
          <w:i/>
        </w:rPr>
      </w:pPr>
    </w:p>
    <w:p w14:paraId="06D2F417" w14:textId="77777777" w:rsidR="0024187C" w:rsidRPr="005E60A2" w:rsidRDefault="0024187C" w:rsidP="0024187C">
      <w:pPr>
        <w:tabs>
          <w:tab w:val="left" w:pos="284"/>
        </w:tabs>
        <w:spacing w:after="0" w:line="240" w:lineRule="auto"/>
        <w:jc w:val="both"/>
        <w:rPr>
          <w:rFonts w:ascii="Trebuchet MS" w:eastAsia="Times New Roman" w:hAnsi="Trebuchet MS"/>
          <w:b/>
          <w:bCs/>
          <w:i/>
        </w:rPr>
      </w:pPr>
      <w:r w:rsidRPr="005E60A2">
        <w:rPr>
          <w:rFonts w:ascii="Trebuchet MS" w:eastAsia="Times New Roman" w:hAnsi="Trebuchet MS"/>
          <w:b/>
          <w:bCs/>
          <w:i/>
        </w:rPr>
        <w:t xml:space="preserve">2.Caracteristicile efectelor şi ale zonei posibil a fi afectate cu privire, în special, la: </w:t>
      </w:r>
    </w:p>
    <w:p w14:paraId="65EACC60"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a) probabilitatea, durata, frecvenţa şi reversibilitatea efectelor; </w:t>
      </w:r>
    </w:p>
    <w:p w14:paraId="7BAF7DA6"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Amenajamentul  silvic propune lucrări silvice pentru următorii 10 ani, care au ca scop:</w:t>
      </w:r>
    </w:p>
    <w:p w14:paraId="16745666" w14:textId="77777777" w:rsidR="0024187C" w:rsidRPr="005E60A2" w:rsidRDefault="0024187C" w:rsidP="0024187C">
      <w:pPr>
        <w:numPr>
          <w:ilvl w:val="1"/>
          <w:numId w:val="11"/>
        </w:numPr>
        <w:tabs>
          <w:tab w:val="left" w:pos="284"/>
        </w:tabs>
        <w:spacing w:after="0" w:line="240" w:lineRule="auto"/>
        <w:ind w:left="540" w:hanging="270"/>
        <w:jc w:val="both"/>
        <w:rPr>
          <w:rFonts w:ascii="Trebuchet MS" w:eastAsia="Times New Roman" w:hAnsi="Trebuchet MS"/>
          <w:bCs/>
          <w:i/>
        </w:rPr>
      </w:pPr>
      <w:r w:rsidRPr="005E60A2">
        <w:rPr>
          <w:rFonts w:ascii="Trebuchet MS" w:eastAsia="Times New Roman" w:hAnsi="Trebuchet MS"/>
          <w:bCs/>
          <w:i/>
        </w:rPr>
        <w:t xml:space="preserve"> gestionarea durabilă a pădurii;</w:t>
      </w:r>
    </w:p>
    <w:p w14:paraId="08233BBC" w14:textId="77777777" w:rsidR="0024187C" w:rsidRPr="005E60A2" w:rsidRDefault="0024187C" w:rsidP="0024187C">
      <w:pPr>
        <w:numPr>
          <w:ilvl w:val="1"/>
          <w:numId w:val="11"/>
        </w:numPr>
        <w:tabs>
          <w:tab w:val="left" w:pos="284"/>
        </w:tabs>
        <w:spacing w:after="0" w:line="240" w:lineRule="auto"/>
        <w:ind w:left="540" w:hanging="270"/>
        <w:jc w:val="both"/>
        <w:rPr>
          <w:rFonts w:ascii="Trebuchet MS" w:eastAsia="Times New Roman" w:hAnsi="Trebuchet MS"/>
          <w:bCs/>
          <w:i/>
        </w:rPr>
      </w:pPr>
      <w:r w:rsidRPr="005E60A2">
        <w:rPr>
          <w:rFonts w:ascii="Trebuchet MS" w:eastAsia="Times New Roman" w:hAnsi="Trebuchet MS"/>
          <w:bCs/>
          <w:i/>
        </w:rPr>
        <w:t xml:space="preserve"> creșterea capacității de protecție a pădurii, inclusiv ameliorarea rapidă a deficiențelor constatate la întocmirea amenajamentului silvic analizat;</w:t>
      </w:r>
    </w:p>
    <w:p w14:paraId="4AB74302" w14:textId="77777777" w:rsidR="0024187C" w:rsidRPr="005E60A2" w:rsidRDefault="0024187C" w:rsidP="0024187C">
      <w:pPr>
        <w:numPr>
          <w:ilvl w:val="1"/>
          <w:numId w:val="11"/>
        </w:numPr>
        <w:tabs>
          <w:tab w:val="left" w:pos="284"/>
        </w:tabs>
        <w:spacing w:after="0" w:line="240" w:lineRule="auto"/>
        <w:ind w:left="540" w:hanging="270"/>
        <w:jc w:val="both"/>
        <w:rPr>
          <w:rFonts w:ascii="Trebuchet MS" w:eastAsia="Times New Roman" w:hAnsi="Trebuchet MS"/>
          <w:bCs/>
          <w:i/>
        </w:rPr>
      </w:pPr>
      <w:r w:rsidRPr="005E60A2">
        <w:rPr>
          <w:rFonts w:ascii="Trebuchet MS" w:eastAsia="Times New Roman" w:hAnsi="Trebuchet MS"/>
          <w:bCs/>
          <w:i/>
        </w:rPr>
        <w:t>conservarea și ameliorarea biodioversității, în scopul maximizării stabilității și potențialului funcțional al pădurilor</w:t>
      </w:r>
    </w:p>
    <w:p w14:paraId="5774A380" w14:textId="75AEF5FC"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b)</w:t>
      </w:r>
      <w:r w:rsidR="00F977A2">
        <w:rPr>
          <w:rFonts w:ascii="Trebuchet MS" w:eastAsia="Times New Roman" w:hAnsi="Trebuchet MS"/>
          <w:bCs/>
          <w:i/>
        </w:rPr>
        <w:t xml:space="preserve"> natura cumulativă a efectelor: </w:t>
      </w:r>
      <w:r w:rsidRPr="005E60A2">
        <w:rPr>
          <w:rFonts w:ascii="Trebuchet MS" w:eastAsia="Times New Roman" w:hAnsi="Trebuchet MS"/>
          <w:bCs/>
          <w:i/>
        </w:rPr>
        <w:t xml:space="preserve"> planul nu va genera un efect cumulat;</w:t>
      </w:r>
    </w:p>
    <w:p w14:paraId="1BC9336B" w14:textId="15AB8B11"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c)nat</w:t>
      </w:r>
      <w:r w:rsidR="00F977A2">
        <w:rPr>
          <w:rFonts w:ascii="Trebuchet MS" w:eastAsia="Times New Roman" w:hAnsi="Trebuchet MS"/>
          <w:bCs/>
          <w:i/>
        </w:rPr>
        <w:t>ura transfrontieră a efectelor:</w:t>
      </w:r>
      <w:r w:rsidRPr="005E60A2">
        <w:rPr>
          <w:rFonts w:ascii="Trebuchet MS" w:eastAsia="Times New Roman" w:hAnsi="Trebuchet MS"/>
          <w:bCs/>
          <w:i/>
        </w:rPr>
        <w:t xml:space="preserve"> planul nu se va implementa în apropierea frontierei de stat;</w:t>
      </w:r>
    </w:p>
    <w:p w14:paraId="20DEC155" w14:textId="2AFA2D5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d) riscul pentru sănătatea umană sau pentru mediu (de exemplu, datorită accidentelor);</w:t>
      </w:r>
      <w:r w:rsidR="00F977A2">
        <w:rPr>
          <w:rFonts w:ascii="Trebuchet MS" w:eastAsia="Times New Roman" w:hAnsi="Trebuchet MS"/>
          <w:bCs/>
          <w:i/>
        </w:rPr>
        <w:t xml:space="preserve"> </w:t>
      </w:r>
      <w:r w:rsidRPr="005E60A2">
        <w:rPr>
          <w:rFonts w:ascii="Trebuchet MS" w:eastAsia="Times New Roman" w:hAnsi="Trebuchet MS"/>
          <w:bCs/>
          <w:i/>
        </w:rPr>
        <w:t xml:space="preserve"> planul nu constituie un risc pentru mediu sau sănătate; </w:t>
      </w:r>
    </w:p>
    <w:p w14:paraId="01A770B1" w14:textId="0381C9DC"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e) mărimea şi spaţialitatea efectelor (zona geografică şi mărimea </w:t>
      </w:r>
      <w:r w:rsidR="00BF5301">
        <w:rPr>
          <w:rFonts w:ascii="Trebuchet MS" w:eastAsia="Times New Roman" w:hAnsi="Trebuchet MS"/>
          <w:bCs/>
          <w:i/>
        </w:rPr>
        <w:t xml:space="preserve">populaţiei potenţial afectate); </w:t>
      </w:r>
      <w:r w:rsidR="00EB2E06" w:rsidRPr="00EB2E06">
        <w:rPr>
          <w:rFonts w:ascii="Trebuchet MS" w:eastAsia="Times New Roman" w:hAnsi="Trebuchet MS"/>
          <w:bCs/>
          <w:i/>
        </w:rPr>
        <w:t xml:space="preserve">Suprafaţa fondului forestier ce face obiectul planului este de </w:t>
      </w:r>
      <w:r w:rsidR="00EB2E06">
        <w:rPr>
          <w:rFonts w:ascii="Trebuchet MS" w:eastAsia="Times New Roman" w:hAnsi="Trebuchet MS"/>
          <w:bCs/>
          <w:i/>
        </w:rPr>
        <w:t>208.33</w:t>
      </w:r>
      <w:r w:rsidR="00EB2E06" w:rsidRPr="00EB2E06">
        <w:rPr>
          <w:rFonts w:ascii="Trebuchet MS" w:eastAsia="Times New Roman" w:hAnsi="Trebuchet MS"/>
          <w:bCs/>
          <w:i/>
        </w:rPr>
        <w:t xml:space="preserve"> ha şi nu se află în arii naturale protejate, iar implementarea amenajamentului silvic urmăreşte gospodărirea durabilă a pădurilor</w:t>
      </w:r>
      <w:r w:rsidR="00EB2E06">
        <w:rPr>
          <w:rFonts w:ascii="Trebuchet MS" w:eastAsia="Times New Roman" w:hAnsi="Trebuchet MS"/>
          <w:bCs/>
          <w:i/>
        </w:rPr>
        <w:t>,</w:t>
      </w:r>
      <w:r w:rsidR="00EB2E06" w:rsidRPr="00EB2E06">
        <w:rPr>
          <w:rFonts w:ascii="Trebuchet MS" w:eastAsia="Times New Roman" w:hAnsi="Trebuchet MS"/>
          <w:bCs/>
          <w:i/>
        </w:rPr>
        <w:t xml:space="preserve"> </w:t>
      </w:r>
      <w:r w:rsidRPr="005E60A2">
        <w:rPr>
          <w:rFonts w:ascii="Trebuchet MS" w:eastAsia="Times New Roman" w:hAnsi="Trebuchet MS"/>
          <w:bCs/>
          <w:i/>
        </w:rPr>
        <w:t>lucrările silvice sunt propuse pe suprafețe limitate de teren, eșalonate pe 10 ani;</w:t>
      </w:r>
    </w:p>
    <w:p w14:paraId="0F9AF4B8"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f) valoarea şi vulnerabilitatea arealului posibil a fi afectat, date de plan: planul nu se implementează într-o zonă vulnerabilă;</w:t>
      </w:r>
    </w:p>
    <w:p w14:paraId="46AAF616"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(i) caracteristicile naturale speciale sau patrimoniul cultural;</w:t>
      </w:r>
    </w:p>
    <w:p w14:paraId="27AF74A9"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fondul forestier nu este amplasat în zone naturale speciale sau patrimoniul cultural;</w:t>
      </w:r>
    </w:p>
    <w:p w14:paraId="111B3E48"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(ii) depăşirea standardelor sau a valorilor limită de calitate a mediului;</w:t>
      </w:r>
    </w:p>
    <w:p w14:paraId="5D30FD30"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nu vor fi depășite standardelor sau  valorilor limită de calitate a mediului;</w:t>
      </w:r>
    </w:p>
    <w:p w14:paraId="3B6DFAA5"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(iii) folosirea terenului în mod intensiv; </w:t>
      </w:r>
    </w:p>
    <w:p w14:paraId="05356E7A" w14:textId="77777777" w:rsidR="0024187C" w:rsidRPr="005E60A2" w:rsidRDefault="0024187C" w:rsidP="0024187C">
      <w:pPr>
        <w:numPr>
          <w:ilvl w:val="0"/>
          <w:numId w:val="11"/>
        </w:num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prin plan se dorește gestionarea durabilă a pădurii,  creșterea capacității de protecție a pădurii, conservarea și ameliorarea biodioversității, în scopul maximizării stabilității și potențialului funcțional al pădurilor</w:t>
      </w:r>
    </w:p>
    <w:p w14:paraId="29061A39" w14:textId="0A88AF66"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g) efectele asupra zonelor sau peisajelor care au un statut de protejare recunoscut pe plan naţion</w:t>
      </w:r>
      <w:r w:rsidR="00EB2E06">
        <w:rPr>
          <w:rFonts w:ascii="Trebuchet MS" w:eastAsia="Times New Roman" w:hAnsi="Trebuchet MS"/>
          <w:bCs/>
          <w:i/>
        </w:rPr>
        <w:t>al, comunitar sau internaţional: f</w:t>
      </w:r>
      <w:r w:rsidRPr="005E60A2">
        <w:rPr>
          <w:rFonts w:ascii="Trebuchet MS" w:eastAsia="Times New Roman" w:hAnsi="Trebuchet MS"/>
          <w:bCs/>
          <w:i/>
        </w:rPr>
        <w:t xml:space="preserve">ondul forestier din amenajamentul la </w:t>
      </w:r>
      <w:r w:rsidR="00C12A88">
        <w:rPr>
          <w:rFonts w:ascii="Trebuchet MS" w:eastAsia="Times New Roman" w:hAnsi="Trebuchet MS"/>
          <w:bCs/>
          <w:i/>
        </w:rPr>
        <w:t>UP I Valea Pietrei</w:t>
      </w:r>
      <w:r w:rsidRPr="005E60A2">
        <w:rPr>
          <w:rFonts w:ascii="Trebuchet MS" w:eastAsia="Times New Roman" w:hAnsi="Trebuchet MS"/>
          <w:bCs/>
          <w:i/>
        </w:rPr>
        <w:t xml:space="preserve"> nu se  suprapune cu arii naturale protejate de interes național, internațional sau de interes comunitar.</w:t>
      </w:r>
    </w:p>
    <w:p w14:paraId="6A28D01A" w14:textId="66AF750D" w:rsidR="0024187C" w:rsidRDefault="0024187C" w:rsidP="0024187C">
      <w:pPr>
        <w:tabs>
          <w:tab w:val="left" w:pos="284"/>
        </w:tabs>
        <w:spacing w:after="0" w:line="240" w:lineRule="auto"/>
        <w:jc w:val="both"/>
        <w:rPr>
          <w:rFonts w:ascii="Trebuchet MS" w:eastAsia="Times New Roman" w:hAnsi="Trebuchet MS"/>
          <w:bCs/>
          <w:i/>
        </w:rPr>
      </w:pPr>
    </w:p>
    <w:p w14:paraId="3AC455A7"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În concluzie, având în vedere că:</w:t>
      </w:r>
    </w:p>
    <w:p w14:paraId="1916CA34"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zona studiată, în cadrul amenajamentului menţionat nu intră sub incidenţa art. 28 din Legea nr. 49/ 2011 pentru modificarea O.U.G. nr. 57/2007 privind regimul ariilor naturale protejate, conservarea habitatelor naturale, a florei şi faunei sălbatice;</w:t>
      </w:r>
    </w:p>
    <w:p w14:paraId="1A57DAE6" w14:textId="1C143EC9"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t xml:space="preserve">- amenajamentul silvic al </w:t>
      </w:r>
      <w:r w:rsidR="00C12A88">
        <w:rPr>
          <w:rFonts w:ascii="Trebuchet MS" w:eastAsia="Times New Roman" w:hAnsi="Trebuchet MS"/>
          <w:bCs/>
          <w:i/>
        </w:rPr>
        <w:t>UP I Valea Pietrei</w:t>
      </w:r>
      <w:r w:rsidRPr="005E60A2">
        <w:rPr>
          <w:rFonts w:ascii="Trebuchet MS" w:eastAsia="Times New Roman" w:hAnsi="Trebuchet MS"/>
          <w:bCs/>
          <w:i/>
        </w:rPr>
        <w:t xml:space="preserve"> respectă cerinţele Programului Forestier Naţional şi se corelează cu amenajamentele silvice ale suprafeţelor limitrofe;</w:t>
      </w:r>
    </w:p>
    <w:p w14:paraId="37757143" w14:textId="77777777" w:rsidR="0024187C" w:rsidRPr="005E60A2" w:rsidRDefault="0024187C" w:rsidP="0024187C">
      <w:pPr>
        <w:tabs>
          <w:tab w:val="left" w:pos="284"/>
        </w:tabs>
        <w:spacing w:after="0" w:line="240" w:lineRule="auto"/>
        <w:jc w:val="both"/>
        <w:rPr>
          <w:rFonts w:ascii="Trebuchet MS" w:eastAsia="Times New Roman" w:hAnsi="Trebuchet MS"/>
          <w:bCs/>
          <w:i/>
        </w:rPr>
      </w:pPr>
      <w:r w:rsidRPr="005E60A2">
        <w:rPr>
          <w:rFonts w:ascii="Trebuchet MS" w:eastAsia="Times New Roman" w:hAnsi="Trebuchet MS"/>
          <w:bCs/>
          <w:i/>
        </w:rPr>
        <w:lastRenderedPageBreak/>
        <w:t>- în conformitate cu H.G. nr. 1076/2004, art. 11 şi luând în considerare criteriile pentru determinarea efectelor semnificative potenţiale asupra mediului prevăzute în Anexa 1, planul nu ridică probleme din punct de vedere al protecţiei mediului şi nu prezintă efecte probabile asupra zonei din vecinătatea amplasamentului studiat.</w:t>
      </w:r>
    </w:p>
    <w:p w14:paraId="2F86EAA9" w14:textId="77777777" w:rsidR="0024187C" w:rsidRPr="005E60A2" w:rsidRDefault="0024187C" w:rsidP="0024187C">
      <w:pPr>
        <w:tabs>
          <w:tab w:val="left" w:pos="284"/>
        </w:tabs>
        <w:spacing w:after="0" w:line="240" w:lineRule="auto"/>
        <w:jc w:val="both"/>
        <w:rPr>
          <w:rFonts w:ascii="Trebuchet MS" w:hAnsi="Trebuchet MS"/>
          <w:i/>
          <w:color w:val="FF0000"/>
        </w:rPr>
      </w:pPr>
    </w:p>
    <w:p w14:paraId="65E52EA2" w14:textId="77777777" w:rsidR="0024187C" w:rsidRPr="004F075F" w:rsidRDefault="0024187C" w:rsidP="004F075F">
      <w:pPr>
        <w:autoSpaceDE w:val="0"/>
        <w:autoSpaceDN w:val="0"/>
        <w:adjustRightInd w:val="0"/>
        <w:rPr>
          <w:rFonts w:ascii="Trebuchet MS" w:hAnsi="Trebuchet MS"/>
          <w:color w:val="000000"/>
        </w:rPr>
      </w:pPr>
      <w:r w:rsidRPr="004F075F">
        <w:rPr>
          <w:rFonts w:ascii="Trebuchet MS" w:hAnsi="Trebuchet MS"/>
          <w:b/>
          <w:bCs/>
          <w:color w:val="000000"/>
        </w:rPr>
        <w:t xml:space="preserve">Obligațiile titularului: </w:t>
      </w:r>
    </w:p>
    <w:p w14:paraId="243AE381" w14:textId="77777777" w:rsidR="0024187C" w:rsidRPr="005E60A2" w:rsidRDefault="0024187C" w:rsidP="0024187C">
      <w:pPr>
        <w:pStyle w:val="Listparagraf"/>
        <w:numPr>
          <w:ilvl w:val="0"/>
          <w:numId w:val="17"/>
        </w:numPr>
        <w:autoSpaceDE w:val="0"/>
        <w:autoSpaceDN w:val="0"/>
        <w:adjustRightInd w:val="0"/>
        <w:spacing w:after="0" w:line="240" w:lineRule="auto"/>
        <w:jc w:val="both"/>
        <w:rPr>
          <w:rFonts w:ascii="Trebuchet MS" w:hAnsi="Trebuchet MS"/>
        </w:rPr>
      </w:pPr>
      <w:r w:rsidRPr="005E60A2">
        <w:rPr>
          <w:rFonts w:ascii="Trebuchet MS" w:hAnsi="Trebuchet MS"/>
          <w:color w:val="000000"/>
        </w:rPr>
        <w:t>Titularul are obligaţia de a supune procedurii de adoptare planul şi orice modificare a acesteia, numai în forma avizată de autoritatea competentă de protecţia mediului</w:t>
      </w:r>
      <w:r w:rsidRPr="005E60A2">
        <w:rPr>
          <w:rFonts w:ascii="Trebuchet MS" w:hAnsi="Trebuchet MS"/>
        </w:rPr>
        <w:t>;</w:t>
      </w:r>
    </w:p>
    <w:p w14:paraId="02369FDD" w14:textId="77777777" w:rsidR="0024187C" w:rsidRPr="005E60A2" w:rsidRDefault="0024187C" w:rsidP="0024187C">
      <w:pPr>
        <w:pStyle w:val="Listparagraf"/>
        <w:numPr>
          <w:ilvl w:val="0"/>
          <w:numId w:val="17"/>
        </w:numPr>
        <w:tabs>
          <w:tab w:val="left" w:pos="284"/>
        </w:tabs>
        <w:spacing w:after="0" w:line="20" w:lineRule="atLeast"/>
        <w:contextualSpacing w:val="0"/>
        <w:jc w:val="both"/>
        <w:rPr>
          <w:rFonts w:ascii="Trebuchet MS" w:hAnsi="Trebuchet MS"/>
        </w:rPr>
      </w:pPr>
      <w:r w:rsidRPr="005E60A2">
        <w:rPr>
          <w:rFonts w:ascii="Trebuchet MS" w:hAnsi="Trebuchet MS"/>
        </w:rPr>
        <w:t>Respectarea prevederilor amenajamentului silvic, care are ca obiectiv principal garantarea realizării unei gospodăriri durabile a pădurilor;</w:t>
      </w:r>
    </w:p>
    <w:p w14:paraId="049F8627" w14:textId="77777777" w:rsidR="0024187C" w:rsidRPr="005E60A2" w:rsidRDefault="0024187C" w:rsidP="0024187C">
      <w:pPr>
        <w:pStyle w:val="Listparagraf"/>
        <w:numPr>
          <w:ilvl w:val="0"/>
          <w:numId w:val="17"/>
        </w:numPr>
        <w:autoSpaceDE w:val="0"/>
        <w:autoSpaceDN w:val="0"/>
        <w:adjustRightInd w:val="0"/>
        <w:spacing w:after="0" w:line="240" w:lineRule="auto"/>
        <w:jc w:val="both"/>
        <w:rPr>
          <w:rFonts w:ascii="Trebuchet MS" w:hAnsi="Trebuchet MS"/>
        </w:rPr>
      </w:pPr>
      <w:r w:rsidRPr="005E60A2">
        <w:rPr>
          <w:rFonts w:ascii="Trebuchet MS" w:hAnsi="Trebuchet MS"/>
        </w:rPr>
        <w:t>Se va notifica APM Bistrița-Năsăud în situația în care intervin modificări de fond ale datelor care au stat la baza emiterii prezentei decizii;</w:t>
      </w:r>
    </w:p>
    <w:p w14:paraId="76EA47BB" w14:textId="77777777" w:rsidR="0024187C" w:rsidRPr="005E60A2" w:rsidRDefault="0024187C" w:rsidP="0024187C">
      <w:pPr>
        <w:pStyle w:val="Listparagraf"/>
        <w:numPr>
          <w:ilvl w:val="0"/>
          <w:numId w:val="17"/>
        </w:numPr>
        <w:autoSpaceDE w:val="0"/>
        <w:autoSpaceDN w:val="0"/>
        <w:adjustRightInd w:val="0"/>
        <w:spacing w:after="0" w:line="240" w:lineRule="auto"/>
        <w:jc w:val="both"/>
        <w:rPr>
          <w:rFonts w:ascii="Trebuchet MS" w:hAnsi="Trebuchet MS"/>
        </w:rPr>
      </w:pPr>
      <w:r w:rsidRPr="005E60A2">
        <w:rPr>
          <w:rFonts w:ascii="Trebuchet MS" w:hAnsi="Trebuchet MS"/>
          <w:color w:val="000000"/>
        </w:rPr>
        <w:t>Răspunderea pentru corectitudinea informațiilor puse la dispoziție autorității competente pentru protecția mediului și a publicului revine în totalitate titularului planului.</w:t>
      </w:r>
    </w:p>
    <w:p w14:paraId="14CEBF4C" w14:textId="77777777" w:rsidR="0024187C" w:rsidRPr="005E60A2" w:rsidRDefault="0024187C" w:rsidP="0024187C">
      <w:pPr>
        <w:tabs>
          <w:tab w:val="left" w:pos="284"/>
        </w:tabs>
        <w:spacing w:after="0" w:line="240" w:lineRule="auto"/>
        <w:jc w:val="both"/>
        <w:rPr>
          <w:rFonts w:ascii="Trebuchet MS" w:hAnsi="Trebuchet MS"/>
          <w:i/>
          <w:color w:val="FF0000"/>
        </w:rPr>
      </w:pPr>
    </w:p>
    <w:p w14:paraId="5A8D803A" w14:textId="77777777" w:rsidR="0024187C" w:rsidRPr="005E60A2" w:rsidRDefault="0024187C" w:rsidP="0024187C">
      <w:pPr>
        <w:spacing w:after="0" w:line="240" w:lineRule="auto"/>
        <w:ind w:firstLine="720"/>
        <w:jc w:val="both"/>
        <w:outlineLvl w:val="0"/>
        <w:rPr>
          <w:rFonts w:ascii="Trebuchet MS" w:hAnsi="Trebuchet MS"/>
          <w:b/>
        </w:rPr>
      </w:pPr>
      <w:r w:rsidRPr="005E60A2">
        <w:rPr>
          <w:rFonts w:ascii="Trebuchet MS" w:hAnsi="Trebuchet MS"/>
          <w:b/>
        </w:rPr>
        <w:t xml:space="preserve">Informarea şi participarea publicului la procedura de evaluare de mediu/procedura de evaluare adecvată: </w:t>
      </w:r>
    </w:p>
    <w:p w14:paraId="017D2510" w14:textId="77777777" w:rsidR="0024187C" w:rsidRPr="005E60A2" w:rsidRDefault="0024187C" w:rsidP="0024187C">
      <w:pPr>
        <w:spacing w:after="0" w:line="240" w:lineRule="auto"/>
        <w:jc w:val="both"/>
        <w:outlineLvl w:val="0"/>
        <w:rPr>
          <w:rFonts w:ascii="Trebuchet MS" w:hAnsi="Trebuchet MS"/>
        </w:rPr>
      </w:pPr>
      <w:r w:rsidRPr="005E60A2">
        <w:rPr>
          <w:rFonts w:ascii="Trebuchet MS" w:hAnsi="Trebuchet MS"/>
        </w:rPr>
        <w:t xml:space="preserve">A.P.M. Bistriţa-Năsăud a asigurat accesul liber al publicului la informații prin: </w:t>
      </w:r>
    </w:p>
    <w:p w14:paraId="3903912F" w14:textId="508491AE" w:rsidR="0024187C" w:rsidRPr="005E60A2" w:rsidRDefault="0024187C" w:rsidP="0024187C">
      <w:pPr>
        <w:numPr>
          <w:ilvl w:val="0"/>
          <w:numId w:val="7"/>
        </w:numPr>
        <w:spacing w:after="0" w:line="240" w:lineRule="auto"/>
        <w:jc w:val="both"/>
        <w:outlineLvl w:val="0"/>
        <w:rPr>
          <w:rFonts w:ascii="Trebuchet MS" w:hAnsi="Trebuchet MS"/>
        </w:rPr>
      </w:pPr>
      <w:bookmarkStart w:id="3" w:name="_Hlk74889188"/>
      <w:r w:rsidRPr="005E60A2">
        <w:rPr>
          <w:rFonts w:ascii="Trebuchet MS" w:hAnsi="Trebuchet MS"/>
        </w:rPr>
        <w:t xml:space="preserve">Anunțuri publicate de titular în ziarul </w:t>
      </w:r>
      <w:r w:rsidR="00A10DEA">
        <w:rPr>
          <w:rFonts w:ascii="Trebuchet MS" w:hAnsi="Trebuchet MS"/>
        </w:rPr>
        <w:t>Răsunetul de Bistrița-Năsăud</w:t>
      </w:r>
      <w:r w:rsidRPr="005E60A2">
        <w:rPr>
          <w:rFonts w:ascii="Trebuchet MS" w:hAnsi="Trebuchet MS"/>
        </w:rPr>
        <w:t xml:space="preserve"> în data de </w:t>
      </w:r>
      <w:r w:rsidR="00A10DEA">
        <w:rPr>
          <w:rFonts w:ascii="Trebuchet MS" w:hAnsi="Trebuchet MS"/>
        </w:rPr>
        <w:t>29.11.2023</w:t>
      </w:r>
      <w:r w:rsidRPr="005E60A2">
        <w:rPr>
          <w:rFonts w:ascii="Trebuchet MS" w:hAnsi="Trebuchet MS"/>
        </w:rPr>
        <w:t xml:space="preserve"> și </w:t>
      </w:r>
      <w:r w:rsidR="00A10DEA">
        <w:rPr>
          <w:rFonts w:ascii="Trebuchet MS" w:hAnsi="Trebuchet MS"/>
        </w:rPr>
        <w:t>05.12.2023</w:t>
      </w:r>
      <w:r w:rsidRPr="005E60A2">
        <w:rPr>
          <w:rFonts w:ascii="Trebuchet MS" w:hAnsi="Trebuchet MS"/>
        </w:rPr>
        <w:t xml:space="preserve"> privind depunerea notificării în vederea obținerii avizului de mediu și pe site-ul A.P.M. Bistrița-Năsăud în data de </w:t>
      </w:r>
      <w:r w:rsidR="000D3257">
        <w:rPr>
          <w:rFonts w:ascii="Trebuchet MS" w:hAnsi="Trebuchet MS"/>
        </w:rPr>
        <w:t>07.12.2023</w:t>
      </w:r>
      <w:r w:rsidRPr="005E60A2">
        <w:rPr>
          <w:rFonts w:ascii="Trebuchet MS" w:hAnsi="Trebuchet MS"/>
        </w:rPr>
        <w:t>;</w:t>
      </w:r>
    </w:p>
    <w:bookmarkEnd w:id="3"/>
    <w:p w14:paraId="7738DC61" w14:textId="169351E2" w:rsidR="0024187C" w:rsidRPr="005E60A2" w:rsidRDefault="0024187C" w:rsidP="0024187C">
      <w:pPr>
        <w:numPr>
          <w:ilvl w:val="0"/>
          <w:numId w:val="7"/>
        </w:numPr>
        <w:spacing w:after="0" w:line="240" w:lineRule="auto"/>
        <w:jc w:val="both"/>
        <w:outlineLvl w:val="0"/>
        <w:rPr>
          <w:rFonts w:ascii="Trebuchet MS" w:hAnsi="Trebuchet MS"/>
        </w:rPr>
      </w:pPr>
      <w:r w:rsidRPr="005E60A2">
        <w:rPr>
          <w:rFonts w:ascii="Trebuchet MS" w:hAnsi="Trebuchet MS"/>
        </w:rPr>
        <w:t>Documentația depusă și completările ulterioare au fost accesibile spre consultare de către public pe toată durata derulării procedurii de reglementare la sediul A.P.M. Bistriţa-Năs</w:t>
      </w:r>
      <w:r w:rsidR="001B24E2">
        <w:rPr>
          <w:rFonts w:ascii="Trebuchet MS" w:hAnsi="Trebuchet MS"/>
        </w:rPr>
        <w:t>ăud și la sediul</w:t>
      </w:r>
      <w:r w:rsidR="001B24E2" w:rsidRPr="00CD7952">
        <w:rPr>
          <w:rFonts w:ascii="Trebuchet MS" w:hAnsi="Trebuchet MS"/>
        </w:rPr>
        <w:t xml:space="preserve"> Ocolul Silvic Beclean.</w:t>
      </w:r>
    </w:p>
    <w:p w14:paraId="5B6B5DE9" w14:textId="77777777" w:rsidR="0024187C" w:rsidRPr="005E60A2" w:rsidRDefault="0024187C" w:rsidP="0024187C">
      <w:pPr>
        <w:spacing w:after="0" w:line="240" w:lineRule="auto"/>
        <w:ind w:firstLine="720"/>
        <w:jc w:val="both"/>
        <w:outlineLvl w:val="0"/>
        <w:rPr>
          <w:rFonts w:ascii="Trebuchet MS" w:hAnsi="Trebuchet MS"/>
        </w:rPr>
      </w:pPr>
    </w:p>
    <w:p w14:paraId="40FEAA68" w14:textId="77777777" w:rsidR="0024187C" w:rsidRPr="005E60A2" w:rsidRDefault="0024187C" w:rsidP="0024187C">
      <w:pPr>
        <w:spacing w:after="0" w:line="240" w:lineRule="auto"/>
        <w:ind w:firstLine="720"/>
        <w:jc w:val="both"/>
        <w:outlineLvl w:val="0"/>
        <w:rPr>
          <w:rFonts w:ascii="Trebuchet MS" w:hAnsi="Trebuchet MS"/>
        </w:rPr>
      </w:pPr>
      <w:r w:rsidRPr="005E60A2">
        <w:rPr>
          <w:rFonts w:ascii="Trebuchet MS" w:hAnsi="Trebuchet MS"/>
        </w:rPr>
        <w:t>Nu au existat comentarii/contestații din partea publicului interesat/potențial afectat până la această etapă a procedurii de emitere a actului de reglementare.</w:t>
      </w:r>
    </w:p>
    <w:p w14:paraId="04DC2DCE" w14:textId="77777777" w:rsidR="0024187C" w:rsidRPr="005E60A2" w:rsidRDefault="0024187C" w:rsidP="0024187C">
      <w:pPr>
        <w:spacing w:after="0" w:line="240" w:lineRule="auto"/>
        <w:ind w:firstLine="720"/>
        <w:jc w:val="both"/>
        <w:rPr>
          <w:rFonts w:ascii="Trebuchet MS" w:hAnsi="Trebuchet MS"/>
          <w:b/>
        </w:rPr>
      </w:pPr>
    </w:p>
    <w:p w14:paraId="0DD5D908" w14:textId="77777777" w:rsidR="0024187C" w:rsidRPr="005E60A2" w:rsidRDefault="0024187C" w:rsidP="0024187C">
      <w:pPr>
        <w:spacing w:after="0" w:line="240" w:lineRule="auto"/>
        <w:ind w:firstLine="720"/>
        <w:jc w:val="both"/>
        <w:rPr>
          <w:rFonts w:ascii="Trebuchet MS" w:hAnsi="Trebuchet MS"/>
          <w:b/>
        </w:rPr>
      </w:pPr>
      <w:r w:rsidRPr="005E60A2">
        <w:rPr>
          <w:rFonts w:ascii="Trebuchet MS" w:hAnsi="Trebuchet MS"/>
          <w:b/>
        </w:rPr>
        <w:t xml:space="preserve">Planul nu </w:t>
      </w:r>
      <w:r w:rsidRPr="005E60A2">
        <w:rPr>
          <w:rFonts w:ascii="Trebuchet MS" w:hAnsi="Trebuchet MS"/>
          <w:b/>
          <w:bCs/>
        </w:rPr>
        <w:t>necesită evaluare de mediu, nu necesită evaluare adecvată și se  adoptă fără aviz de mediu</w:t>
      </w:r>
      <w:r w:rsidRPr="005E60A2">
        <w:rPr>
          <w:rFonts w:ascii="Trebuchet MS" w:hAnsi="Trebuchet MS"/>
          <w:b/>
        </w:rPr>
        <w:t>.</w:t>
      </w:r>
    </w:p>
    <w:p w14:paraId="5FF3CD4A" w14:textId="77777777" w:rsidR="0024187C" w:rsidRPr="005E60A2" w:rsidRDefault="0024187C" w:rsidP="0024187C">
      <w:pPr>
        <w:spacing w:after="0" w:line="240" w:lineRule="auto"/>
        <w:ind w:firstLine="720"/>
        <w:jc w:val="both"/>
        <w:rPr>
          <w:rFonts w:ascii="Trebuchet MS" w:hAnsi="Trebuchet MS"/>
          <w:b/>
        </w:rPr>
      </w:pPr>
    </w:p>
    <w:p w14:paraId="2717715E" w14:textId="77777777" w:rsidR="0024187C" w:rsidRPr="005E60A2" w:rsidRDefault="0024187C" w:rsidP="0024187C">
      <w:pPr>
        <w:autoSpaceDE w:val="0"/>
        <w:autoSpaceDN w:val="0"/>
        <w:adjustRightInd w:val="0"/>
        <w:spacing w:after="0" w:line="240" w:lineRule="auto"/>
        <w:ind w:firstLine="720"/>
        <w:jc w:val="both"/>
        <w:rPr>
          <w:rFonts w:ascii="Trebuchet MS" w:eastAsia="Times New Roman" w:hAnsi="Trebuchet MS"/>
          <w:b/>
          <w:i/>
          <w:iCs/>
        </w:rPr>
      </w:pPr>
      <w:r w:rsidRPr="005E60A2">
        <w:rPr>
          <w:rFonts w:ascii="Trebuchet MS" w:eastAsia="Times New Roman" w:hAnsi="Trebuchet MS"/>
          <w:b/>
        </w:rPr>
        <w:t>Prezenta decizie poate fi contestată în conformitate cu prevederile Legii contenciosului administrativ nr. 554/2004, cu modificările şi completările ulterioare.</w:t>
      </w:r>
    </w:p>
    <w:p w14:paraId="4A793A7F" w14:textId="77777777" w:rsidR="004E4BA9" w:rsidRPr="005E60A2" w:rsidRDefault="004E4BA9" w:rsidP="006F5665">
      <w:pPr>
        <w:tabs>
          <w:tab w:val="left" w:pos="0"/>
        </w:tabs>
        <w:spacing w:after="0" w:line="276" w:lineRule="auto"/>
        <w:jc w:val="both"/>
        <w:outlineLvl w:val="0"/>
        <w:rPr>
          <w:rFonts w:ascii="Trebuchet MS" w:hAnsi="Trebuchet MS"/>
        </w:rPr>
      </w:pPr>
    </w:p>
    <w:p w14:paraId="6F9E6329" w14:textId="77777777" w:rsidR="001A68CD" w:rsidRDefault="001A68CD" w:rsidP="001A68CD">
      <w:pPr>
        <w:spacing w:after="0" w:line="240" w:lineRule="auto"/>
        <w:jc w:val="both"/>
        <w:rPr>
          <w:rFonts w:ascii="Times New Roman" w:hAnsi="Times New Roman"/>
          <w:snapToGrid w:val="0"/>
          <w:sz w:val="28"/>
          <w:szCs w:val="28"/>
        </w:rPr>
      </w:pPr>
      <w:r w:rsidRPr="00E45F29">
        <w:rPr>
          <w:rFonts w:ascii="Times New Roman" w:hAnsi="Times New Roman"/>
          <w:snapToGrid w:val="0"/>
          <w:sz w:val="28"/>
          <w:szCs w:val="28"/>
        </w:rPr>
        <w:t xml:space="preserve">        </w:t>
      </w:r>
    </w:p>
    <w:p w14:paraId="1E064C62" w14:textId="77777777" w:rsidR="001A68CD" w:rsidRDefault="001A68CD" w:rsidP="001A68CD">
      <w:pPr>
        <w:spacing w:after="0" w:line="240" w:lineRule="auto"/>
        <w:jc w:val="both"/>
        <w:rPr>
          <w:rFonts w:ascii="Times New Roman" w:hAnsi="Times New Roman"/>
          <w:snapToGrid w:val="0"/>
          <w:sz w:val="28"/>
          <w:szCs w:val="28"/>
        </w:rPr>
      </w:pPr>
    </w:p>
    <w:p w14:paraId="4B229B4F" w14:textId="77777777" w:rsidR="001A68CD" w:rsidRDefault="001A68CD" w:rsidP="001A68CD">
      <w:pPr>
        <w:spacing w:after="0" w:line="240" w:lineRule="auto"/>
        <w:jc w:val="both"/>
        <w:rPr>
          <w:rFonts w:ascii="Times New Roman" w:hAnsi="Times New Roman"/>
          <w:snapToGrid w:val="0"/>
          <w:sz w:val="28"/>
          <w:szCs w:val="28"/>
        </w:rPr>
      </w:pPr>
    </w:p>
    <w:p w14:paraId="4A5F2AAC" w14:textId="6482A797" w:rsidR="001A68CD" w:rsidRPr="001A68CD" w:rsidRDefault="001A68CD" w:rsidP="001A68CD">
      <w:pPr>
        <w:spacing w:after="0" w:line="240" w:lineRule="auto"/>
        <w:jc w:val="both"/>
        <w:rPr>
          <w:rFonts w:ascii="Trebuchet MS" w:hAnsi="Trebuchet MS"/>
          <w:snapToGrid w:val="0"/>
        </w:rPr>
      </w:pPr>
      <w:r w:rsidRPr="00E45F29">
        <w:rPr>
          <w:rFonts w:ascii="Times New Roman" w:hAnsi="Times New Roman"/>
          <w:snapToGrid w:val="0"/>
          <w:sz w:val="28"/>
          <w:szCs w:val="28"/>
        </w:rPr>
        <w:t xml:space="preserve">  </w:t>
      </w:r>
      <w:r w:rsidRPr="001A68CD">
        <w:rPr>
          <w:rFonts w:ascii="Trebuchet MS" w:hAnsi="Trebuchet MS"/>
          <w:snapToGrid w:val="0"/>
        </w:rPr>
        <w:t>DIRECTOR EXECUTIV,</w:t>
      </w:r>
      <w:r w:rsidRPr="001A68CD">
        <w:rPr>
          <w:rFonts w:ascii="Trebuchet MS" w:hAnsi="Trebuchet MS"/>
          <w:snapToGrid w:val="0"/>
        </w:rPr>
        <w:tab/>
        <w:t xml:space="preserve">                                       </w:t>
      </w:r>
      <w:r>
        <w:rPr>
          <w:rFonts w:ascii="Trebuchet MS" w:hAnsi="Trebuchet MS"/>
          <w:snapToGrid w:val="0"/>
        </w:rPr>
        <w:t xml:space="preserve">        </w:t>
      </w:r>
      <w:r w:rsidRPr="001A68CD">
        <w:rPr>
          <w:rFonts w:ascii="Trebuchet MS" w:hAnsi="Trebuchet MS"/>
          <w:snapToGrid w:val="0"/>
        </w:rPr>
        <w:t xml:space="preserve">ŞEF SERVICIU </w:t>
      </w:r>
    </w:p>
    <w:p w14:paraId="3FF4DA02" w14:textId="77777777" w:rsidR="001A68CD" w:rsidRPr="001A68CD" w:rsidRDefault="001A68CD" w:rsidP="001A68CD">
      <w:pPr>
        <w:spacing w:after="0" w:line="240" w:lineRule="auto"/>
        <w:jc w:val="both"/>
        <w:rPr>
          <w:rFonts w:ascii="Trebuchet MS" w:hAnsi="Trebuchet MS"/>
          <w:snapToGrid w:val="0"/>
        </w:rPr>
      </w:pP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t xml:space="preserve">AVIZE, ACORDURI, AUTORIZAŢII,                        </w:t>
      </w:r>
    </w:p>
    <w:p w14:paraId="2F5C4A2E" w14:textId="77777777" w:rsidR="001A68CD" w:rsidRPr="001A68CD" w:rsidRDefault="001A68CD" w:rsidP="001A68CD">
      <w:pPr>
        <w:spacing w:after="0" w:line="240" w:lineRule="auto"/>
        <w:jc w:val="both"/>
        <w:rPr>
          <w:rFonts w:ascii="Trebuchet MS" w:hAnsi="Trebuchet MS"/>
          <w:snapToGrid w:val="0"/>
        </w:rPr>
      </w:pPr>
      <w:r w:rsidRPr="001A68CD">
        <w:rPr>
          <w:rFonts w:ascii="Trebuchet MS" w:hAnsi="Trebuchet MS"/>
          <w:snapToGrid w:val="0"/>
        </w:rPr>
        <w:t xml:space="preserve">  biolog-chimist Sever Ioan ROMAN</w:t>
      </w:r>
    </w:p>
    <w:p w14:paraId="02969D2F" w14:textId="23BBFABD" w:rsidR="001A68CD" w:rsidRPr="001A68CD" w:rsidRDefault="001A68CD" w:rsidP="001A68CD">
      <w:pPr>
        <w:spacing w:after="0" w:line="240" w:lineRule="auto"/>
        <w:jc w:val="both"/>
        <w:rPr>
          <w:rFonts w:ascii="Trebuchet MS" w:hAnsi="Trebuchet MS"/>
          <w:snapToGrid w:val="0"/>
        </w:rPr>
      </w:pP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r>
      <w:r w:rsidRPr="001A68CD">
        <w:rPr>
          <w:rFonts w:ascii="Trebuchet MS" w:hAnsi="Trebuchet MS"/>
          <w:snapToGrid w:val="0"/>
        </w:rPr>
        <w:tab/>
        <w:t xml:space="preserve">  ing. Marinela Suciu</w:t>
      </w:r>
    </w:p>
    <w:p w14:paraId="6718B8B6" w14:textId="77777777" w:rsidR="001A68CD" w:rsidRPr="001A68CD" w:rsidRDefault="001A68CD" w:rsidP="001A68CD">
      <w:pPr>
        <w:spacing w:after="0" w:line="240" w:lineRule="auto"/>
        <w:ind w:left="5760"/>
        <w:jc w:val="both"/>
        <w:rPr>
          <w:rFonts w:ascii="Trebuchet MS" w:hAnsi="Trebuchet MS"/>
          <w:snapToGrid w:val="0"/>
        </w:rPr>
      </w:pPr>
    </w:p>
    <w:p w14:paraId="3A731781" w14:textId="77777777" w:rsidR="001A68CD" w:rsidRPr="001A68CD" w:rsidRDefault="001A68CD" w:rsidP="001A68CD">
      <w:pPr>
        <w:spacing w:after="0" w:line="240" w:lineRule="auto"/>
        <w:ind w:left="6480"/>
        <w:jc w:val="both"/>
        <w:rPr>
          <w:rFonts w:ascii="Trebuchet MS" w:eastAsia="Times New Roman" w:hAnsi="Trebuchet MS"/>
        </w:rPr>
      </w:pPr>
    </w:p>
    <w:p w14:paraId="6C59843B" w14:textId="6A25FB76" w:rsidR="001A68CD" w:rsidRPr="001A68CD" w:rsidRDefault="001A68CD" w:rsidP="001A68CD">
      <w:pPr>
        <w:spacing w:after="0" w:line="240" w:lineRule="auto"/>
        <w:ind w:left="6480"/>
        <w:jc w:val="both"/>
        <w:rPr>
          <w:rFonts w:ascii="Trebuchet MS" w:eastAsia="Times New Roman" w:hAnsi="Trebuchet MS"/>
        </w:rPr>
      </w:pPr>
      <w:r w:rsidRPr="001A68CD">
        <w:rPr>
          <w:rFonts w:ascii="Trebuchet MS" w:eastAsia="Times New Roman" w:hAnsi="Trebuchet MS"/>
        </w:rPr>
        <w:t xml:space="preserve"> ÎNTOCMIT, </w:t>
      </w:r>
    </w:p>
    <w:p w14:paraId="4132B981" w14:textId="77777777" w:rsidR="001A68CD" w:rsidRPr="001A68CD" w:rsidRDefault="001A68CD" w:rsidP="001A68CD">
      <w:pPr>
        <w:spacing w:after="0" w:line="240" w:lineRule="auto"/>
        <w:ind w:left="6480" w:hanging="540"/>
        <w:jc w:val="both"/>
        <w:rPr>
          <w:rFonts w:ascii="Trebuchet MS" w:eastAsia="Times New Roman" w:hAnsi="Trebuchet MS"/>
          <w:color w:val="FF0000"/>
        </w:rPr>
      </w:pPr>
      <w:r w:rsidRPr="001A68CD">
        <w:rPr>
          <w:rFonts w:ascii="Trebuchet MS" w:eastAsia="Times New Roman" w:hAnsi="Trebuchet MS"/>
        </w:rPr>
        <w:t>ecolog Alina Șteopan</w:t>
      </w:r>
    </w:p>
    <w:p w14:paraId="28546ADC" w14:textId="77777777" w:rsidR="001A68CD" w:rsidRPr="001A68CD" w:rsidRDefault="001A68CD" w:rsidP="00FD609A">
      <w:pPr>
        <w:pStyle w:val="Antet"/>
        <w:rPr>
          <w:rFonts w:ascii="Trebuchet MS" w:hAnsi="Trebuchet MS"/>
        </w:rPr>
      </w:pPr>
    </w:p>
    <w:p w14:paraId="2B75C51B" w14:textId="77777777" w:rsidR="001A68CD" w:rsidRPr="001A68CD" w:rsidRDefault="001A68CD" w:rsidP="00FD609A">
      <w:pPr>
        <w:pStyle w:val="Antet"/>
        <w:rPr>
          <w:rFonts w:ascii="Trebuchet MS" w:hAnsi="Trebuchet MS"/>
        </w:rPr>
      </w:pPr>
    </w:p>
    <w:p w14:paraId="430265C5" w14:textId="77777777" w:rsidR="001A68CD" w:rsidRDefault="001A68CD" w:rsidP="00FD609A">
      <w:pPr>
        <w:pStyle w:val="Antet"/>
        <w:rPr>
          <w:rFonts w:ascii="Trebuchet MS" w:hAnsi="Trebuchet MS"/>
          <w:sz w:val="16"/>
          <w:szCs w:val="16"/>
        </w:rPr>
      </w:pPr>
    </w:p>
    <w:p w14:paraId="41F10665" w14:textId="77777777" w:rsidR="001A68CD" w:rsidRDefault="001A68CD" w:rsidP="00FD609A">
      <w:pPr>
        <w:pStyle w:val="Antet"/>
        <w:rPr>
          <w:rFonts w:ascii="Trebuchet MS" w:hAnsi="Trebuchet MS"/>
          <w:sz w:val="16"/>
          <w:szCs w:val="16"/>
        </w:rPr>
      </w:pPr>
    </w:p>
    <w:p w14:paraId="4990FFC6" w14:textId="688BBF9F" w:rsidR="001A68CD" w:rsidRDefault="001A68CD" w:rsidP="00FD609A">
      <w:pPr>
        <w:pStyle w:val="Antet"/>
        <w:rPr>
          <w:rFonts w:ascii="Trebuchet MS" w:hAnsi="Trebuchet MS"/>
          <w:sz w:val="16"/>
          <w:szCs w:val="16"/>
        </w:rPr>
      </w:pPr>
    </w:p>
    <w:p w14:paraId="54431ADD" w14:textId="77777777" w:rsidR="001A68CD" w:rsidRDefault="001A68CD" w:rsidP="00FD609A">
      <w:pPr>
        <w:pStyle w:val="Antet"/>
        <w:rPr>
          <w:rFonts w:ascii="Trebuchet MS" w:hAnsi="Trebuchet MS"/>
          <w:sz w:val="16"/>
          <w:szCs w:val="16"/>
        </w:rPr>
      </w:pPr>
      <w:bookmarkStart w:id="4" w:name="_GoBack"/>
      <w:bookmarkEnd w:id="4"/>
    </w:p>
    <w:p w14:paraId="15D2BC58" w14:textId="77777777" w:rsidR="001A68CD" w:rsidRDefault="001A68CD" w:rsidP="00FD609A">
      <w:pPr>
        <w:pStyle w:val="Antet"/>
        <w:rPr>
          <w:rFonts w:ascii="Trebuchet MS" w:hAnsi="Trebuchet MS"/>
          <w:sz w:val="16"/>
          <w:szCs w:val="16"/>
        </w:rPr>
      </w:pPr>
    </w:p>
    <w:p w14:paraId="3DEC1323" w14:textId="7866AB9E" w:rsidR="00FD609A" w:rsidRPr="00ED0E2C" w:rsidRDefault="00FD609A" w:rsidP="00FD609A">
      <w:pPr>
        <w:pStyle w:val="Antet"/>
        <w:rPr>
          <w:rFonts w:ascii="Trebuchet MS" w:hAnsi="Trebuchet MS"/>
          <w:sz w:val="16"/>
          <w:szCs w:val="16"/>
        </w:rPr>
      </w:pPr>
      <w:r w:rsidRPr="00ED0E2C">
        <w:rPr>
          <w:rFonts w:ascii="Trebuchet MS" w:hAnsi="Trebuchet MS"/>
          <w:sz w:val="16"/>
          <w:szCs w:val="16"/>
        </w:rPr>
        <w:t xml:space="preserve">AGENȚIA PENTRU PROTECȚIA MEDIULUI BISTRIȚA-NĂSĂUD                                                          </w:t>
      </w:r>
    </w:p>
    <w:p w14:paraId="24A7027A" w14:textId="77777777" w:rsidR="00FD609A" w:rsidRPr="00ED0E2C" w:rsidRDefault="00FD609A" w:rsidP="00FD609A">
      <w:pPr>
        <w:pStyle w:val="Antet"/>
        <w:rPr>
          <w:rFonts w:ascii="Trebuchet MS" w:hAnsi="Trebuchet MS"/>
          <w:sz w:val="16"/>
          <w:szCs w:val="16"/>
        </w:rPr>
      </w:pPr>
      <w:r w:rsidRPr="00ED0E2C">
        <w:rPr>
          <w:rFonts w:ascii="Trebuchet MS" w:hAnsi="Trebuchet MS"/>
          <w:sz w:val="16"/>
          <w:szCs w:val="16"/>
        </w:rPr>
        <w:t>Strada Parcului, nr.20, Bistrita,  Cod . 420035, Jud. Bistrita-Nasaud</w:t>
      </w:r>
    </w:p>
    <w:p w14:paraId="3616D737" w14:textId="77777777" w:rsidR="00FD609A" w:rsidRPr="00ED0E2C" w:rsidRDefault="00FD609A" w:rsidP="00FD609A">
      <w:pPr>
        <w:pStyle w:val="Antet"/>
        <w:rPr>
          <w:rFonts w:ascii="Trebuchet MS" w:hAnsi="Trebuchet MS"/>
          <w:sz w:val="16"/>
          <w:szCs w:val="16"/>
        </w:rPr>
      </w:pPr>
      <w:r w:rsidRPr="00ED0E2C">
        <w:rPr>
          <w:rFonts w:ascii="Trebuchet MS" w:hAnsi="Trebuchet MS"/>
          <w:sz w:val="16"/>
          <w:szCs w:val="16"/>
        </w:rPr>
        <w:t>Tel. +4 0263 224 064  Fax: +4 0263 223 709     e-mail: office@apmbn.anpm.ro      website</w:t>
      </w:r>
      <w:r w:rsidRPr="00ED0E2C">
        <w:rPr>
          <w:rFonts w:ascii="Trebuchet MS" w:hAnsi="Trebuchet MS"/>
          <w:sz w:val="16"/>
          <w:szCs w:val="16"/>
          <w:lang w:val="en-US"/>
        </w:rPr>
        <w:t xml:space="preserve">: </w:t>
      </w:r>
      <w:hyperlink r:id="rId8" w:history="1">
        <w:r w:rsidRPr="00ED0E2C">
          <w:rPr>
            <w:rStyle w:val="Hyperlink"/>
            <w:rFonts w:ascii="Trebuchet MS" w:hAnsi="Trebuchet MS"/>
            <w:sz w:val="16"/>
            <w:szCs w:val="16"/>
            <w:lang w:val="en-US"/>
          </w:rPr>
          <w:t>http://apmbn.anpm.ro</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9"/>
      </w:tblGrid>
      <w:tr w:rsidR="00FD609A" w:rsidRPr="00ED0E2C" w14:paraId="4FC16148" w14:textId="77777777" w:rsidTr="005E60A2">
        <w:trPr>
          <w:trHeight w:val="254"/>
        </w:trPr>
        <w:tc>
          <w:tcPr>
            <w:tcW w:w="6849" w:type="dxa"/>
            <w:shd w:val="clear" w:color="auto" w:fill="auto"/>
            <w:vAlign w:val="center"/>
          </w:tcPr>
          <w:p w14:paraId="254B2B1B" w14:textId="77777777" w:rsidR="00FD609A" w:rsidRPr="00ED0E2C" w:rsidRDefault="00FD609A" w:rsidP="005E60A2">
            <w:pPr>
              <w:pStyle w:val="Antet"/>
              <w:rPr>
                <w:rFonts w:ascii="Trebuchet MS" w:hAnsi="Trebuchet MS"/>
                <w:sz w:val="16"/>
                <w:szCs w:val="16"/>
              </w:rPr>
            </w:pPr>
            <w:r w:rsidRPr="00ED0E2C">
              <w:rPr>
                <w:rFonts w:ascii="Trebuchet MS" w:hAnsi="Trebuchet MS"/>
                <w:sz w:val="16"/>
                <w:szCs w:val="16"/>
              </w:rPr>
              <w:t>Operator de date cu caracter personal, conform Regulamentului (UE) 2016/679</w:t>
            </w:r>
          </w:p>
        </w:tc>
      </w:tr>
    </w:tbl>
    <w:p w14:paraId="227AEA4C" w14:textId="0E3A4640" w:rsidR="00ED0E2C" w:rsidRDefault="00ED0E2C" w:rsidP="00D447FB">
      <w:pPr>
        <w:tabs>
          <w:tab w:val="left" w:pos="0"/>
        </w:tabs>
        <w:spacing w:after="0" w:line="240" w:lineRule="auto"/>
        <w:jc w:val="both"/>
        <w:outlineLvl w:val="0"/>
        <w:rPr>
          <w:rFonts w:ascii="Trebuchet MS" w:hAnsi="Trebuchet MS"/>
          <w:sz w:val="20"/>
          <w:szCs w:val="20"/>
        </w:rPr>
      </w:pPr>
    </w:p>
    <w:sectPr w:rsidR="00ED0E2C" w:rsidSect="001A68CD">
      <w:headerReference w:type="default" r:id="rId9"/>
      <w:footerReference w:type="default" r:id="rId10"/>
      <w:headerReference w:type="first" r:id="rId11"/>
      <w:footerReference w:type="first" r:id="rId12"/>
      <w:pgSz w:w="11906" w:h="16838" w:code="9"/>
      <w:pgMar w:top="432" w:right="864" w:bottom="432" w:left="1080" w:header="562" w:footer="8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E6349" w14:textId="77777777" w:rsidR="00862FBF" w:rsidRDefault="00862FBF" w:rsidP="00143ACD">
      <w:pPr>
        <w:spacing w:after="0" w:line="240" w:lineRule="auto"/>
      </w:pPr>
      <w:r>
        <w:separator/>
      </w:r>
    </w:p>
  </w:endnote>
  <w:endnote w:type="continuationSeparator" w:id="0">
    <w:p w14:paraId="0B81EBFF" w14:textId="77777777" w:rsidR="00862FBF" w:rsidRDefault="00862FB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0D02585B" w:rsidR="005E60A2" w:rsidRPr="00FE758C" w:rsidRDefault="005E60A2">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0844E1">
              <w:rPr>
                <w:rFonts w:ascii="Trebuchet MS" w:hAnsi="Trebuchet MS"/>
                <w:b/>
                <w:bCs/>
                <w:noProof/>
                <w:sz w:val="16"/>
                <w:szCs w:val="16"/>
              </w:rPr>
              <w:t>7</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0844E1">
              <w:rPr>
                <w:rFonts w:ascii="Trebuchet MS" w:hAnsi="Trebuchet MS"/>
                <w:b/>
                <w:bCs/>
                <w:noProof/>
                <w:sz w:val="16"/>
                <w:szCs w:val="16"/>
              </w:rPr>
              <w:t>7</w:t>
            </w:r>
            <w:r w:rsidRPr="00FE758C">
              <w:rPr>
                <w:rFonts w:ascii="Trebuchet MS" w:hAnsi="Trebuchet MS"/>
                <w:b/>
                <w:bCs/>
                <w:sz w:val="16"/>
                <w:szCs w:val="16"/>
              </w:rPr>
              <w:fldChar w:fldCharType="end"/>
            </w:r>
          </w:p>
          <w:p w14:paraId="2AE612B1" w14:textId="18E745E4" w:rsidR="005E60A2" w:rsidRPr="00D61F63" w:rsidRDefault="005E60A2" w:rsidP="00ED0E2C">
            <w:pPr>
              <w:pStyle w:val="Antet"/>
              <w:rPr>
                <w:rFonts w:ascii="Trebuchet MS" w:hAnsi="Trebuchet MS"/>
                <w:sz w:val="16"/>
                <w:szCs w:val="16"/>
                <w:lang w:val="en-US"/>
              </w:rPr>
            </w:pPr>
            <w:r>
              <w:rPr>
                <w:rFonts w:ascii="Trebuchet MS" w:hAnsi="Trebuchet MS"/>
                <w:sz w:val="16"/>
                <w:szCs w:val="16"/>
              </w:rPr>
              <w:t xml:space="preserve"> </w:t>
            </w:r>
          </w:p>
          <w:p w14:paraId="4410F7E4" w14:textId="6B8AEF29" w:rsidR="005E60A2" w:rsidRPr="00D62259" w:rsidRDefault="00862FBF"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3115AB11" w14:textId="522CA2B1" w:rsidR="005E60A2" w:rsidRDefault="005E60A2" w:rsidP="00FD609A">
            <w:pPr>
              <w:pStyle w:val="Antet"/>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BE0F3A">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BE0F3A">
              <w:rPr>
                <w:rFonts w:ascii="Trebuchet MS" w:hAnsi="Trebuchet MS"/>
                <w:b/>
                <w:bCs/>
                <w:noProof/>
                <w:sz w:val="16"/>
                <w:szCs w:val="16"/>
              </w:rPr>
              <w:t>7</w:t>
            </w:r>
            <w:r w:rsidRPr="00FE758C">
              <w:rPr>
                <w:rFonts w:ascii="Trebuchet MS" w:hAnsi="Trebuchet MS"/>
                <w:b/>
                <w:bCs/>
                <w:sz w:val="16"/>
                <w:szCs w:val="16"/>
              </w:rPr>
              <w:fldChar w:fldCharType="end"/>
            </w:r>
          </w:p>
        </w:sdtContent>
      </w:sdt>
    </w:sdtContent>
  </w:sdt>
  <w:p w14:paraId="27506D44" w14:textId="77777777" w:rsidR="005E60A2" w:rsidRPr="00D61F63" w:rsidRDefault="005E60A2" w:rsidP="00FD609A">
    <w:pPr>
      <w:pStyle w:val="Antet"/>
      <w:rPr>
        <w:rFonts w:ascii="Trebuchet MS" w:hAnsi="Trebuchet MS"/>
        <w:sz w:val="16"/>
        <w:szCs w:val="16"/>
        <w:lang w:val="en-US"/>
      </w:rPr>
    </w:pPr>
  </w:p>
  <w:p w14:paraId="1E049F31" w14:textId="77777777" w:rsidR="005E60A2" w:rsidRDefault="005E60A2">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3DE2F" w14:textId="77777777" w:rsidR="00862FBF" w:rsidRDefault="00862FBF" w:rsidP="00143ACD">
      <w:pPr>
        <w:spacing w:after="0" w:line="240" w:lineRule="auto"/>
      </w:pPr>
      <w:r>
        <w:separator/>
      </w:r>
    </w:p>
  </w:footnote>
  <w:footnote w:type="continuationSeparator" w:id="0">
    <w:p w14:paraId="0E1B38B7" w14:textId="77777777" w:rsidR="00862FBF" w:rsidRDefault="00862FBF"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5E60A2" w:rsidRDefault="005E60A2">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5E60A2" w:rsidRDefault="005E60A2"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4"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F24"/>
    <w:multiLevelType w:val="hybridMultilevel"/>
    <w:tmpl w:val="7F4AD3A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592248A"/>
    <w:multiLevelType w:val="hybridMultilevel"/>
    <w:tmpl w:val="E5D49A8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2A5061B8"/>
    <w:multiLevelType w:val="hybridMultilevel"/>
    <w:tmpl w:val="5D7DF84C"/>
    <w:lvl w:ilvl="0" w:tplc="FFFFFFFF">
      <w:start w:val="1"/>
      <w:numFmt w:val="lowerLetter"/>
      <w:lvlText w:val=""/>
      <w:lvlJc w:val="left"/>
    </w:lvl>
    <w:lvl w:ilvl="1" w:tplc="FFFFFFFF">
      <w:start w:val="1"/>
      <w:numFmt w:val="ideographDigital"/>
      <w:lvlText w:val=""/>
      <w:lvlJc w:val="left"/>
    </w:lvl>
    <w:lvl w:ilvl="2" w:tplc="F70917DE">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C0D375F"/>
    <w:multiLevelType w:val="hybridMultilevel"/>
    <w:tmpl w:val="DE1EA4D6"/>
    <w:lvl w:ilvl="0" w:tplc="CB08AF3A">
      <w:start w:val="1"/>
      <w:numFmt w:val="lowerLetter"/>
      <w:lvlText w:val="%1."/>
      <w:lvlJc w:val="lef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C1150A1"/>
    <w:multiLevelType w:val="hybridMultilevel"/>
    <w:tmpl w:val="82E890D2"/>
    <w:lvl w:ilvl="0" w:tplc="C3C00F54">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0F9014D"/>
    <w:multiLevelType w:val="hybridMultilevel"/>
    <w:tmpl w:val="2E0AC4FC"/>
    <w:lvl w:ilvl="0" w:tplc="0E345000">
      <w:start w:val="6"/>
      <w:numFmt w:val="bullet"/>
      <w:lvlText w:val="–"/>
      <w:lvlJc w:val="left"/>
      <w:pPr>
        <w:tabs>
          <w:tab w:val="num" w:pos="1440"/>
        </w:tabs>
        <w:ind w:left="1440" w:hanging="360"/>
      </w:pPr>
      <w:rPr>
        <w:rFonts w:ascii="Arial" w:eastAsia="Calibri"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7A46CD"/>
    <w:multiLevelType w:val="hybridMultilevel"/>
    <w:tmpl w:val="2D404ABE"/>
    <w:lvl w:ilvl="0" w:tplc="62164F8E">
      <w:start w:val="15"/>
      <w:numFmt w:val="bullet"/>
      <w:lvlText w:val="−"/>
      <w:lvlJc w:val="left"/>
      <w:pPr>
        <w:ind w:left="360" w:hanging="360"/>
      </w:pPr>
      <w:rPr>
        <w:rFonts w:ascii="Arial" w:eastAsia="Calibri" w:hAnsi="Arial" w:cs="Arial" w:hint="default"/>
      </w:rPr>
    </w:lvl>
    <w:lvl w:ilvl="1" w:tplc="0E345000">
      <w:start w:val="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B2ACC"/>
    <w:multiLevelType w:val="hybridMultilevel"/>
    <w:tmpl w:val="E9029DE6"/>
    <w:lvl w:ilvl="0" w:tplc="3B30177A">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2722D"/>
    <w:multiLevelType w:val="hybridMultilevel"/>
    <w:tmpl w:val="0E8C756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35EB6"/>
    <w:multiLevelType w:val="hybridMultilevel"/>
    <w:tmpl w:val="CEEA96FA"/>
    <w:lvl w:ilvl="0" w:tplc="EA50830C">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7A30EBF"/>
    <w:multiLevelType w:val="hybridMultilevel"/>
    <w:tmpl w:val="ED20A530"/>
    <w:lvl w:ilvl="0" w:tplc="2418F4DA">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8121596"/>
    <w:multiLevelType w:val="hybridMultilevel"/>
    <w:tmpl w:val="9E104C9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33E3CA7"/>
    <w:multiLevelType w:val="hybridMultilevel"/>
    <w:tmpl w:val="8E4EEFC2"/>
    <w:lvl w:ilvl="0" w:tplc="C3C00F54">
      <w:start w:val="1"/>
      <w:numFmt w:val="bullet"/>
      <w:lvlText w:val="-"/>
      <w:lvlJc w:val="left"/>
      <w:pPr>
        <w:ind w:left="360" w:hanging="360"/>
      </w:pPr>
      <w:rPr>
        <w:rFonts w:ascii="Times New Roman" w:eastAsia="Times New Roman" w:hAnsi="Times New Roman" w:cs="Times New Roman" w:hint="default"/>
      </w:rPr>
    </w:lvl>
    <w:lvl w:ilvl="1" w:tplc="9920ECC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81A85"/>
    <w:multiLevelType w:val="hybridMultilevel"/>
    <w:tmpl w:val="B8DA2B7E"/>
    <w:lvl w:ilvl="0" w:tplc="7E8A0F64">
      <w:numFmt w:val="bullet"/>
      <w:lvlText w:val="-"/>
      <w:lvlJc w:val="left"/>
      <w:pPr>
        <w:ind w:left="990" w:hanging="360"/>
      </w:pPr>
      <w:rPr>
        <w:rFonts w:ascii="Times New Roman" w:eastAsia="Calibri" w:hAnsi="Times New Roman" w:cs="Times New Roman"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5" w15:restartNumberingAfterBreak="0">
    <w:nsid w:val="61A95C9C"/>
    <w:multiLevelType w:val="hybridMultilevel"/>
    <w:tmpl w:val="3BB2A25C"/>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752D2"/>
    <w:multiLevelType w:val="hybridMultilevel"/>
    <w:tmpl w:val="D2E4FC90"/>
    <w:lvl w:ilvl="0" w:tplc="CED65F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C5532C"/>
    <w:multiLevelType w:val="hybridMultilevel"/>
    <w:tmpl w:val="FFC828D6"/>
    <w:lvl w:ilvl="0" w:tplc="C3C00F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3040F0"/>
    <w:multiLevelType w:val="hybridMultilevel"/>
    <w:tmpl w:val="29805DEC"/>
    <w:lvl w:ilvl="0" w:tplc="DF30DAB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6A50BF7"/>
    <w:multiLevelType w:val="hybridMultilevel"/>
    <w:tmpl w:val="5D9CB6F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DE59B8"/>
    <w:multiLevelType w:val="hybridMultilevel"/>
    <w:tmpl w:val="A07C5F80"/>
    <w:lvl w:ilvl="0" w:tplc="77BE2E64">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3781448"/>
    <w:multiLevelType w:val="hybridMultilevel"/>
    <w:tmpl w:val="7204923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76B55909"/>
    <w:multiLevelType w:val="hybridMultilevel"/>
    <w:tmpl w:val="BFF49574"/>
    <w:lvl w:ilvl="0" w:tplc="E370DC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561A8"/>
    <w:multiLevelType w:val="hybridMultilevel"/>
    <w:tmpl w:val="67884A2E"/>
    <w:lvl w:ilvl="0" w:tplc="2670DC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0"/>
  </w:num>
  <w:num w:numId="4">
    <w:abstractNumId w:val="11"/>
  </w:num>
  <w:num w:numId="5">
    <w:abstractNumId w:val="15"/>
  </w:num>
  <w:num w:numId="6">
    <w:abstractNumId w:val="9"/>
  </w:num>
  <w:num w:numId="7">
    <w:abstractNumId w:val="1"/>
  </w:num>
  <w:num w:numId="8">
    <w:abstractNumId w:val="16"/>
  </w:num>
  <w:num w:numId="9">
    <w:abstractNumId w:val="22"/>
  </w:num>
  <w:num w:numId="10">
    <w:abstractNumId w:val="5"/>
  </w:num>
  <w:num w:numId="11">
    <w:abstractNumId w:val="17"/>
  </w:num>
  <w:num w:numId="12">
    <w:abstractNumId w:val="13"/>
  </w:num>
  <w:num w:numId="13">
    <w:abstractNumId w:val="7"/>
  </w:num>
  <w:num w:numId="14">
    <w:abstractNumId w:val="21"/>
  </w:num>
  <w:num w:numId="15">
    <w:abstractNumId w:val="6"/>
  </w:num>
  <w:num w:numId="16">
    <w:abstractNumId w:val="18"/>
  </w:num>
  <w:num w:numId="17">
    <w:abstractNumId w:val="19"/>
  </w:num>
  <w:num w:numId="18">
    <w:abstractNumId w:val="4"/>
  </w:num>
  <w:num w:numId="19">
    <w:abstractNumId w:val="3"/>
  </w:num>
  <w:num w:numId="20">
    <w:abstractNumId w:val="8"/>
  </w:num>
  <w:num w:numId="21">
    <w:abstractNumId w:val="23"/>
  </w:num>
  <w:num w:numId="22">
    <w:abstractNumId w:val="0"/>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11379"/>
    <w:rsid w:val="00025993"/>
    <w:rsid w:val="00042469"/>
    <w:rsid w:val="00062C34"/>
    <w:rsid w:val="000717C4"/>
    <w:rsid w:val="00071C3F"/>
    <w:rsid w:val="000844E1"/>
    <w:rsid w:val="000934A2"/>
    <w:rsid w:val="000B5DF7"/>
    <w:rsid w:val="000C0E50"/>
    <w:rsid w:val="000C49D7"/>
    <w:rsid w:val="000C6C01"/>
    <w:rsid w:val="000D0F39"/>
    <w:rsid w:val="000D3257"/>
    <w:rsid w:val="000E1DC5"/>
    <w:rsid w:val="000E25D3"/>
    <w:rsid w:val="001106DF"/>
    <w:rsid w:val="00143ACD"/>
    <w:rsid w:val="001632C2"/>
    <w:rsid w:val="001653ED"/>
    <w:rsid w:val="00177804"/>
    <w:rsid w:val="001A68CD"/>
    <w:rsid w:val="001B24E2"/>
    <w:rsid w:val="001B47C8"/>
    <w:rsid w:val="001D3D73"/>
    <w:rsid w:val="001F124D"/>
    <w:rsid w:val="00220D41"/>
    <w:rsid w:val="00222237"/>
    <w:rsid w:val="0022400F"/>
    <w:rsid w:val="002303D6"/>
    <w:rsid w:val="00231CB6"/>
    <w:rsid w:val="0024187C"/>
    <w:rsid w:val="002704AC"/>
    <w:rsid w:val="00272F53"/>
    <w:rsid w:val="0027576A"/>
    <w:rsid w:val="00284A76"/>
    <w:rsid w:val="002D7946"/>
    <w:rsid w:val="003171CB"/>
    <w:rsid w:val="003216DF"/>
    <w:rsid w:val="00330B80"/>
    <w:rsid w:val="00354326"/>
    <w:rsid w:val="00391722"/>
    <w:rsid w:val="003A6644"/>
    <w:rsid w:val="003B13C9"/>
    <w:rsid w:val="003B53D2"/>
    <w:rsid w:val="00434DCD"/>
    <w:rsid w:val="004423BA"/>
    <w:rsid w:val="004820E7"/>
    <w:rsid w:val="00482EF6"/>
    <w:rsid w:val="004A5C08"/>
    <w:rsid w:val="004B1270"/>
    <w:rsid w:val="004B7417"/>
    <w:rsid w:val="004C0CE7"/>
    <w:rsid w:val="004C7186"/>
    <w:rsid w:val="004E4BA9"/>
    <w:rsid w:val="004F075F"/>
    <w:rsid w:val="004F0F51"/>
    <w:rsid w:val="0050400E"/>
    <w:rsid w:val="0051560F"/>
    <w:rsid w:val="0053065D"/>
    <w:rsid w:val="00534F3E"/>
    <w:rsid w:val="00546309"/>
    <w:rsid w:val="00565231"/>
    <w:rsid w:val="005828C3"/>
    <w:rsid w:val="005A4A9A"/>
    <w:rsid w:val="005B5768"/>
    <w:rsid w:val="005E60A2"/>
    <w:rsid w:val="005E70D8"/>
    <w:rsid w:val="005F09DA"/>
    <w:rsid w:val="006006D6"/>
    <w:rsid w:val="00605F94"/>
    <w:rsid w:val="006060CA"/>
    <w:rsid w:val="00622639"/>
    <w:rsid w:val="006A1311"/>
    <w:rsid w:val="006A261F"/>
    <w:rsid w:val="006A6948"/>
    <w:rsid w:val="006D65DB"/>
    <w:rsid w:val="006F5665"/>
    <w:rsid w:val="00727A09"/>
    <w:rsid w:val="007314A8"/>
    <w:rsid w:val="00731E5A"/>
    <w:rsid w:val="0074242B"/>
    <w:rsid w:val="00753CCD"/>
    <w:rsid w:val="00776096"/>
    <w:rsid w:val="007D4A5C"/>
    <w:rsid w:val="007E1481"/>
    <w:rsid w:val="007E6483"/>
    <w:rsid w:val="00802857"/>
    <w:rsid w:val="0080384E"/>
    <w:rsid w:val="0081504B"/>
    <w:rsid w:val="0083093A"/>
    <w:rsid w:val="008507D9"/>
    <w:rsid w:val="00862FBF"/>
    <w:rsid w:val="008631FB"/>
    <w:rsid w:val="00887DDC"/>
    <w:rsid w:val="00890D63"/>
    <w:rsid w:val="008C7811"/>
    <w:rsid w:val="008D246C"/>
    <w:rsid w:val="008E19DC"/>
    <w:rsid w:val="008F1879"/>
    <w:rsid w:val="0090061B"/>
    <w:rsid w:val="009142A5"/>
    <w:rsid w:val="00915259"/>
    <w:rsid w:val="0094098C"/>
    <w:rsid w:val="00942BF8"/>
    <w:rsid w:val="00955549"/>
    <w:rsid w:val="009645EC"/>
    <w:rsid w:val="009668C5"/>
    <w:rsid w:val="00974C31"/>
    <w:rsid w:val="00981CE3"/>
    <w:rsid w:val="009A3973"/>
    <w:rsid w:val="009A494F"/>
    <w:rsid w:val="009B480A"/>
    <w:rsid w:val="009B5F83"/>
    <w:rsid w:val="009E0896"/>
    <w:rsid w:val="00A0719A"/>
    <w:rsid w:val="00A10DEA"/>
    <w:rsid w:val="00A34269"/>
    <w:rsid w:val="00A364F2"/>
    <w:rsid w:val="00A464E1"/>
    <w:rsid w:val="00A52C83"/>
    <w:rsid w:val="00A6607D"/>
    <w:rsid w:val="00A7195B"/>
    <w:rsid w:val="00A906B5"/>
    <w:rsid w:val="00AD697D"/>
    <w:rsid w:val="00B32D3C"/>
    <w:rsid w:val="00B433D8"/>
    <w:rsid w:val="00B56850"/>
    <w:rsid w:val="00B66053"/>
    <w:rsid w:val="00BC5F6D"/>
    <w:rsid w:val="00BE0746"/>
    <w:rsid w:val="00BE0F3A"/>
    <w:rsid w:val="00BF1181"/>
    <w:rsid w:val="00BF5301"/>
    <w:rsid w:val="00BF7717"/>
    <w:rsid w:val="00C02DFA"/>
    <w:rsid w:val="00C12A88"/>
    <w:rsid w:val="00C320F5"/>
    <w:rsid w:val="00C545F6"/>
    <w:rsid w:val="00C61733"/>
    <w:rsid w:val="00C643E1"/>
    <w:rsid w:val="00C73565"/>
    <w:rsid w:val="00C85122"/>
    <w:rsid w:val="00CA526D"/>
    <w:rsid w:val="00CB5D09"/>
    <w:rsid w:val="00CC01AE"/>
    <w:rsid w:val="00CC66FE"/>
    <w:rsid w:val="00CD7952"/>
    <w:rsid w:val="00D001E3"/>
    <w:rsid w:val="00D04152"/>
    <w:rsid w:val="00D12596"/>
    <w:rsid w:val="00D1499F"/>
    <w:rsid w:val="00D20144"/>
    <w:rsid w:val="00D21104"/>
    <w:rsid w:val="00D27921"/>
    <w:rsid w:val="00D30E46"/>
    <w:rsid w:val="00D356FA"/>
    <w:rsid w:val="00D41783"/>
    <w:rsid w:val="00D433A7"/>
    <w:rsid w:val="00D447FB"/>
    <w:rsid w:val="00D55DF1"/>
    <w:rsid w:val="00D60FD0"/>
    <w:rsid w:val="00D61F63"/>
    <w:rsid w:val="00D6201A"/>
    <w:rsid w:val="00D62259"/>
    <w:rsid w:val="00D64999"/>
    <w:rsid w:val="00D650D8"/>
    <w:rsid w:val="00D8381D"/>
    <w:rsid w:val="00D94217"/>
    <w:rsid w:val="00DA3DFC"/>
    <w:rsid w:val="00DE792C"/>
    <w:rsid w:val="00DF5BF9"/>
    <w:rsid w:val="00E11933"/>
    <w:rsid w:val="00E11C7A"/>
    <w:rsid w:val="00E12564"/>
    <w:rsid w:val="00E31280"/>
    <w:rsid w:val="00E35AD6"/>
    <w:rsid w:val="00E82CD9"/>
    <w:rsid w:val="00E84F3C"/>
    <w:rsid w:val="00E9748E"/>
    <w:rsid w:val="00EB2E06"/>
    <w:rsid w:val="00ED0E2C"/>
    <w:rsid w:val="00ED25D0"/>
    <w:rsid w:val="00ED5DE8"/>
    <w:rsid w:val="00F1090C"/>
    <w:rsid w:val="00F270E8"/>
    <w:rsid w:val="00F31905"/>
    <w:rsid w:val="00F76732"/>
    <w:rsid w:val="00F9650A"/>
    <w:rsid w:val="00F977A2"/>
    <w:rsid w:val="00FB5C16"/>
    <w:rsid w:val="00FC09BD"/>
    <w:rsid w:val="00FC4EAD"/>
    <w:rsid w:val="00FD609A"/>
    <w:rsid w:val="00FD6326"/>
    <w:rsid w:val="00FE758C"/>
    <w:rsid w:val="00FE7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basedOn w:val="Normal"/>
    <w:next w:val="Normal"/>
    <w:link w:val="Titlu1Caracter"/>
    <w:uiPriority w:val="9"/>
    <w:qFormat/>
    <w:rsid w:val="00071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99"/>
    <w:qFormat/>
    <w:rsid w:val="000C49D7"/>
    <w:pPr>
      <w:ind w:left="720"/>
      <w:contextualSpacing/>
    </w:pPr>
  </w:style>
  <w:style w:type="paragraph" w:styleId="TextnBalon">
    <w:name w:val="Balloon Text"/>
    <w:basedOn w:val="Normal"/>
    <w:link w:val="TextnBalonCaracter"/>
    <w:uiPriority w:val="99"/>
    <w:semiHidden/>
    <w:unhideWhenUsed/>
    <w:rsid w:val="005F09D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F09DA"/>
    <w:rPr>
      <w:rFonts w:ascii="Segoe UI" w:hAnsi="Segoe UI" w:cs="Segoe UI"/>
      <w:sz w:val="18"/>
      <w:szCs w:val="18"/>
    </w:rPr>
  </w:style>
  <w:style w:type="table" w:styleId="Tabelgril">
    <w:name w:val="Table Grid"/>
    <w:basedOn w:val="TabelNormal"/>
    <w:uiPriority w:val="39"/>
    <w:rsid w:val="001F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uiPriority w:val="9"/>
    <w:rsid w:val="00071C3F"/>
    <w:rPr>
      <w:rFonts w:asciiTheme="majorHAnsi" w:eastAsiaTheme="majorEastAsia" w:hAnsiTheme="majorHAnsi" w:cstheme="majorBidi"/>
      <w:color w:val="2F5496" w:themeColor="accent1" w:themeShade="BF"/>
      <w:sz w:val="32"/>
      <w:szCs w:val="32"/>
    </w:rPr>
  </w:style>
  <w:style w:type="paragraph" w:customStyle="1" w:styleId="Default">
    <w:name w:val="Default"/>
    <w:rsid w:val="0024187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241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mbn.anp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DB43B-AF6C-4E5C-9A6F-168AED09D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3834</Words>
  <Characters>21858</Characters>
  <Application>Microsoft Office Word</Application>
  <DocSecurity>0</DocSecurity>
  <Lines>182</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2024-01-26T10:45:00Z</cp:lastPrinted>
  <dcterms:created xsi:type="dcterms:W3CDTF">2024-02-08T07:06:00Z</dcterms:created>
  <dcterms:modified xsi:type="dcterms:W3CDTF">2024-02-08T07:06:00Z</dcterms:modified>
</cp:coreProperties>
</file>