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6E63" w14:textId="0CC21511" w:rsidR="00DE792C" w:rsidRPr="007B686E" w:rsidRDefault="007E6483" w:rsidP="00A34269">
      <w:pPr>
        <w:pStyle w:val="Antet"/>
        <w:spacing w:line="360" w:lineRule="auto"/>
        <w:ind w:left="284"/>
        <w:jc w:val="center"/>
        <w:rPr>
          <w:rFonts w:ascii="Trebuchet MS" w:hAnsi="Trebuchet MS"/>
          <w:b/>
          <w:bCs/>
          <w:sz w:val="28"/>
          <w:szCs w:val="28"/>
        </w:rPr>
      </w:pPr>
      <w:r w:rsidRPr="007B686E">
        <w:rPr>
          <w:rFonts w:ascii="Trebuchet MS" w:hAnsi="Trebuchet MS"/>
          <w:b/>
          <w:bCs/>
          <w:sz w:val="28"/>
          <w:szCs w:val="28"/>
        </w:rPr>
        <w:t>AGENȚIA PENTRU PROTECȚIA MEDIULUI B</w:t>
      </w:r>
      <w:r w:rsidR="00E11C7A" w:rsidRPr="007B686E">
        <w:rPr>
          <w:rFonts w:ascii="Trebuchet MS" w:hAnsi="Trebuchet MS"/>
          <w:b/>
          <w:bCs/>
          <w:sz w:val="28"/>
          <w:szCs w:val="28"/>
        </w:rPr>
        <w:t>ISTRIȚA-NĂSĂUD</w:t>
      </w:r>
    </w:p>
    <w:p w14:paraId="2658C067" w14:textId="77777777" w:rsidR="00A34269" w:rsidRPr="007B686E" w:rsidRDefault="00A34269" w:rsidP="00F1090C">
      <w:pPr>
        <w:spacing w:line="360" w:lineRule="auto"/>
        <w:ind w:left="284"/>
        <w:rPr>
          <w:rFonts w:ascii="Trebuchet MS" w:hAnsi="Trebuchet MS"/>
          <w:b/>
        </w:rPr>
      </w:pPr>
    </w:p>
    <w:p w14:paraId="72B94329" w14:textId="5109D71A" w:rsidR="002A1DFE" w:rsidRPr="007B686E" w:rsidRDefault="0024187C" w:rsidP="002A1DFE">
      <w:pPr>
        <w:spacing w:after="0" w:line="360" w:lineRule="auto"/>
        <w:jc w:val="center"/>
        <w:rPr>
          <w:rFonts w:ascii="Trebuchet MS" w:hAnsi="Trebuchet MS"/>
          <w:b/>
          <w:sz w:val="24"/>
          <w:szCs w:val="24"/>
        </w:rPr>
      </w:pPr>
      <w:r w:rsidRPr="007B686E">
        <w:rPr>
          <w:rFonts w:ascii="Trebuchet MS" w:hAnsi="Trebuchet MS"/>
          <w:b/>
          <w:sz w:val="24"/>
          <w:szCs w:val="24"/>
        </w:rPr>
        <w:t>DECIZIE</w:t>
      </w:r>
      <w:r w:rsidR="001A68CD" w:rsidRPr="007B686E">
        <w:rPr>
          <w:rFonts w:ascii="Trebuchet MS" w:hAnsi="Trebuchet MS"/>
          <w:b/>
          <w:sz w:val="24"/>
          <w:szCs w:val="24"/>
        </w:rPr>
        <w:t xml:space="preserve"> </w:t>
      </w:r>
      <w:r w:rsidR="00DE5E27">
        <w:rPr>
          <w:rFonts w:ascii="Trebuchet MS" w:hAnsi="Trebuchet MS"/>
          <w:b/>
          <w:sz w:val="24"/>
          <w:szCs w:val="24"/>
        </w:rPr>
        <w:t>INIȚIALĂ</w:t>
      </w:r>
    </w:p>
    <w:p w14:paraId="3088C1AF" w14:textId="38056A11" w:rsidR="0024187C" w:rsidRPr="007B686E" w:rsidRDefault="0024187C" w:rsidP="006E777E">
      <w:pPr>
        <w:spacing w:after="0" w:line="360" w:lineRule="auto"/>
        <w:jc w:val="center"/>
        <w:rPr>
          <w:rFonts w:ascii="Trebuchet MS" w:hAnsi="Trebuchet MS"/>
          <w:b/>
          <w:sz w:val="24"/>
          <w:szCs w:val="24"/>
        </w:rPr>
      </w:pPr>
      <w:r w:rsidRPr="007B686E">
        <w:rPr>
          <w:rFonts w:ascii="Trebuchet MS" w:hAnsi="Trebuchet MS"/>
          <w:b/>
          <w:sz w:val="24"/>
          <w:szCs w:val="24"/>
        </w:rPr>
        <w:t xml:space="preserve">din </w:t>
      </w:r>
      <w:r w:rsidR="00DE5E27">
        <w:rPr>
          <w:rFonts w:ascii="Trebuchet MS" w:hAnsi="Trebuchet MS"/>
          <w:b/>
          <w:sz w:val="24"/>
          <w:szCs w:val="24"/>
        </w:rPr>
        <w:t>30 AUGUST</w:t>
      </w:r>
      <w:r w:rsidR="002A1DFE" w:rsidRPr="007B686E">
        <w:rPr>
          <w:rFonts w:ascii="Trebuchet MS" w:hAnsi="Trebuchet MS"/>
          <w:b/>
          <w:sz w:val="24"/>
          <w:szCs w:val="24"/>
        </w:rPr>
        <w:t xml:space="preserve"> </w:t>
      </w:r>
      <w:r w:rsidR="005E60A2" w:rsidRPr="007B686E">
        <w:rPr>
          <w:rFonts w:ascii="Trebuchet MS" w:hAnsi="Trebuchet MS"/>
          <w:b/>
          <w:sz w:val="24"/>
          <w:szCs w:val="24"/>
        </w:rPr>
        <w:t>2024</w:t>
      </w:r>
    </w:p>
    <w:p w14:paraId="1679A0CB" w14:textId="77777777" w:rsidR="001A68CD" w:rsidRPr="007B686E" w:rsidRDefault="001A68CD" w:rsidP="0024187C">
      <w:pPr>
        <w:spacing w:after="0" w:line="240" w:lineRule="auto"/>
        <w:jc w:val="center"/>
        <w:rPr>
          <w:rFonts w:ascii="Trebuchet MS" w:hAnsi="Trebuchet MS"/>
          <w:b/>
          <w:sz w:val="24"/>
          <w:szCs w:val="24"/>
        </w:rPr>
      </w:pPr>
    </w:p>
    <w:p w14:paraId="097B300B" w14:textId="77777777" w:rsidR="0024187C" w:rsidRPr="007B686E" w:rsidRDefault="0024187C" w:rsidP="0024187C">
      <w:pPr>
        <w:spacing w:after="0" w:line="240" w:lineRule="auto"/>
        <w:jc w:val="center"/>
        <w:rPr>
          <w:rFonts w:ascii="Trebuchet MS" w:hAnsi="Trebuchet MS"/>
          <w:b/>
        </w:rPr>
      </w:pPr>
    </w:p>
    <w:p w14:paraId="55EEC4D3" w14:textId="26C72A72" w:rsidR="0024187C" w:rsidRPr="007B686E" w:rsidRDefault="0024187C" w:rsidP="000173CF">
      <w:pPr>
        <w:spacing w:line="276" w:lineRule="auto"/>
        <w:ind w:firstLine="360"/>
        <w:jc w:val="both"/>
        <w:rPr>
          <w:rFonts w:ascii="Trebuchet MS" w:hAnsi="Trebuchet MS"/>
          <w:b/>
          <w:bCs/>
        </w:rPr>
      </w:pPr>
      <w:r w:rsidRPr="007B686E">
        <w:rPr>
          <w:rFonts w:ascii="Trebuchet MS" w:hAnsi="Trebuchet MS"/>
        </w:rPr>
        <w:t xml:space="preserve">Urmare solicitării de emitere a avizului de mediu </w:t>
      </w:r>
      <w:r w:rsidR="00272F53" w:rsidRPr="007B686E">
        <w:rPr>
          <w:rFonts w:ascii="Trebuchet MS" w:hAnsi="Trebuchet MS"/>
        </w:rPr>
        <w:t xml:space="preserve">depuse de </w:t>
      </w:r>
      <w:r w:rsidR="0058394B">
        <w:rPr>
          <w:rFonts w:ascii="Trebuchet MS" w:hAnsi="Trebuchet MS"/>
          <w:b/>
        </w:rPr>
        <w:t>COMUNA BUDACU DE JOS</w:t>
      </w:r>
      <w:r w:rsidR="00737789" w:rsidRPr="007B686E">
        <w:rPr>
          <w:rFonts w:ascii="Trebuchet MS" w:hAnsi="Trebuchet MS"/>
          <w:b/>
        </w:rPr>
        <w:t xml:space="preserve">, </w:t>
      </w:r>
      <w:r w:rsidR="00737789" w:rsidRPr="007B686E">
        <w:rPr>
          <w:rFonts w:ascii="Trebuchet MS" w:hAnsi="Trebuchet MS"/>
        </w:rPr>
        <w:t xml:space="preserve">cu sediul în </w:t>
      </w:r>
      <w:r w:rsidR="00155939" w:rsidRPr="007B686E">
        <w:rPr>
          <w:rFonts w:ascii="Trebuchet MS" w:hAnsi="Trebuchet MS"/>
        </w:rPr>
        <w:t>localitatea</w:t>
      </w:r>
      <w:r w:rsidR="00737789" w:rsidRPr="007B686E">
        <w:rPr>
          <w:rFonts w:ascii="Trebuchet MS" w:hAnsi="Trebuchet MS"/>
        </w:rPr>
        <w:t xml:space="preserve"> </w:t>
      </w:r>
      <w:r w:rsidR="0058394B">
        <w:rPr>
          <w:rFonts w:ascii="Trebuchet MS" w:hAnsi="Trebuchet MS"/>
        </w:rPr>
        <w:t>Budacu de Jos</w:t>
      </w:r>
      <w:r w:rsidR="00737789" w:rsidRPr="007B686E">
        <w:rPr>
          <w:rFonts w:ascii="Trebuchet MS" w:hAnsi="Trebuchet MS"/>
        </w:rPr>
        <w:t xml:space="preserve">, </w:t>
      </w:r>
      <w:r w:rsidR="0058394B">
        <w:rPr>
          <w:rFonts w:ascii="Trebuchet MS" w:hAnsi="Trebuchet MS"/>
          <w:bCs/>
        </w:rPr>
        <w:t>str. Principală, nr.</w:t>
      </w:r>
      <w:r w:rsidR="0053423B">
        <w:rPr>
          <w:rFonts w:ascii="Trebuchet MS" w:hAnsi="Trebuchet MS"/>
          <w:bCs/>
        </w:rPr>
        <w:t xml:space="preserve"> </w:t>
      </w:r>
      <w:r w:rsidR="0058394B">
        <w:rPr>
          <w:rFonts w:ascii="Trebuchet MS" w:hAnsi="Trebuchet MS"/>
          <w:bCs/>
        </w:rPr>
        <w:t>24</w:t>
      </w:r>
      <w:r w:rsidR="002A1DFE" w:rsidRPr="007B686E">
        <w:rPr>
          <w:rFonts w:ascii="Trebuchet MS" w:hAnsi="Trebuchet MS"/>
          <w:bCs/>
        </w:rPr>
        <w:t>6</w:t>
      </w:r>
      <w:r w:rsidR="00737789" w:rsidRPr="007B686E">
        <w:rPr>
          <w:rFonts w:ascii="Trebuchet MS" w:hAnsi="Trebuchet MS"/>
        </w:rPr>
        <w:t xml:space="preserve">, </w:t>
      </w:r>
      <w:r w:rsidR="005B1F33" w:rsidRPr="007B686E">
        <w:rPr>
          <w:rFonts w:ascii="Trebuchet MS" w:hAnsi="Trebuchet MS"/>
        </w:rPr>
        <w:t xml:space="preserve">comuna </w:t>
      </w:r>
      <w:r w:rsidR="0058394B">
        <w:rPr>
          <w:rFonts w:ascii="Trebuchet MS" w:hAnsi="Trebuchet MS"/>
        </w:rPr>
        <w:t>Budacu de Jos</w:t>
      </w:r>
      <w:r w:rsidR="005B1F33" w:rsidRPr="007B686E">
        <w:rPr>
          <w:rFonts w:ascii="Trebuchet MS" w:hAnsi="Trebuchet MS"/>
        </w:rPr>
        <w:t xml:space="preserve">, </w:t>
      </w:r>
      <w:r w:rsidR="00737789" w:rsidRPr="007B686E">
        <w:rPr>
          <w:rFonts w:ascii="Trebuchet MS" w:hAnsi="Trebuchet MS"/>
        </w:rPr>
        <w:t>jud</w:t>
      </w:r>
      <w:r w:rsidR="005B1F33" w:rsidRPr="007B686E">
        <w:rPr>
          <w:rFonts w:ascii="Trebuchet MS" w:hAnsi="Trebuchet MS"/>
        </w:rPr>
        <w:t>ețul</w:t>
      </w:r>
      <w:r w:rsidR="00737789" w:rsidRPr="007B686E">
        <w:rPr>
          <w:rFonts w:ascii="Trebuchet MS" w:hAnsi="Trebuchet MS"/>
        </w:rPr>
        <w:t xml:space="preserve"> Bistrița-Năsăud, </w:t>
      </w:r>
      <w:r w:rsidR="00737789" w:rsidRPr="0058394B">
        <w:rPr>
          <w:rFonts w:ascii="Trebuchet MS" w:hAnsi="Trebuchet MS"/>
          <w:b/>
        </w:rPr>
        <w:t xml:space="preserve">prin </w:t>
      </w:r>
      <w:r w:rsidR="0058394B" w:rsidRPr="0058394B">
        <w:rPr>
          <w:rFonts w:ascii="Trebuchet MS" w:hAnsi="Trebuchet MS"/>
          <w:b/>
        </w:rPr>
        <w:t>OCOLUL SILVIC DEALU NEGRU</w:t>
      </w:r>
      <w:r w:rsidR="002A1DFE" w:rsidRPr="007B686E">
        <w:rPr>
          <w:rFonts w:ascii="Trebuchet MS" w:hAnsi="Trebuchet MS"/>
        </w:rPr>
        <w:t xml:space="preserve">, </w:t>
      </w:r>
      <w:r w:rsidRPr="007B686E">
        <w:rPr>
          <w:rFonts w:ascii="Trebuchet MS" w:hAnsi="Trebuchet MS"/>
        </w:rPr>
        <w:t>pentru</w:t>
      </w:r>
      <w:r w:rsidR="00D57ECC">
        <w:rPr>
          <w:rFonts w:ascii="Trebuchet MS" w:hAnsi="Trebuchet MS"/>
        </w:rPr>
        <w:t>:</w:t>
      </w:r>
      <w:r w:rsidRPr="007B686E">
        <w:rPr>
          <w:rFonts w:ascii="Trebuchet MS" w:hAnsi="Trebuchet MS"/>
        </w:rPr>
        <w:t xml:space="preserve"> </w:t>
      </w:r>
      <w:bookmarkStart w:id="0" w:name="_Hlk74857978"/>
      <w:r w:rsidR="00C27580" w:rsidRPr="007B686E">
        <w:rPr>
          <w:rFonts w:ascii="Trebuchet MS" w:eastAsia="Times New Roman" w:hAnsi="Trebuchet MS"/>
          <w:b/>
          <w:bCs/>
          <w:i/>
        </w:rPr>
        <w:t>”</w:t>
      </w:r>
      <w:r w:rsidR="00D57ECC" w:rsidRPr="00D57ECC">
        <w:rPr>
          <w:rFonts w:ascii="Trebuchet MS" w:eastAsia="Times New Roman" w:hAnsi="Trebuchet MS"/>
          <w:b/>
          <w:bCs/>
          <w:i/>
        </w:rPr>
        <w:t>Amenajamentul fondului forestier proprietate publică și privată aparținând comunei Budacu de Jos, UP I Budacu de Jos</w:t>
      </w:r>
      <w:r w:rsidR="00C27580" w:rsidRPr="007B686E">
        <w:rPr>
          <w:rFonts w:ascii="Trebuchet MS" w:eastAsia="Times New Roman" w:hAnsi="Trebuchet MS"/>
          <w:b/>
          <w:bCs/>
          <w:i/>
        </w:rPr>
        <w:t>”</w:t>
      </w:r>
      <w:r w:rsidRPr="007B686E">
        <w:rPr>
          <w:rFonts w:ascii="Trebuchet MS" w:hAnsi="Trebuchet MS"/>
          <w:i/>
        </w:rPr>
        <w:t xml:space="preserve">, </w:t>
      </w:r>
      <w:r w:rsidRPr="007B686E">
        <w:rPr>
          <w:rFonts w:ascii="Trebuchet MS" w:hAnsi="Trebuchet MS"/>
          <w:iCs/>
        </w:rPr>
        <w:t>amplasat</w:t>
      </w:r>
      <w:r w:rsidRPr="007B686E">
        <w:rPr>
          <w:rFonts w:ascii="Trebuchet MS" w:eastAsia="Times New Roman" w:hAnsi="Trebuchet MS"/>
          <w:iCs/>
        </w:rPr>
        <w:t xml:space="preserve"> </w:t>
      </w:r>
      <w:bookmarkEnd w:id="0"/>
      <w:r w:rsidRPr="007B686E">
        <w:rPr>
          <w:rFonts w:ascii="Trebuchet MS" w:eastAsia="Times New Roman" w:hAnsi="Trebuchet MS"/>
        </w:rPr>
        <w:t xml:space="preserve">pe raza </w:t>
      </w:r>
      <w:r w:rsidRPr="00C85EF7">
        <w:rPr>
          <w:rFonts w:ascii="Trebuchet MS" w:eastAsia="Times New Roman" w:hAnsi="Trebuchet MS"/>
        </w:rPr>
        <w:t>U</w:t>
      </w:r>
      <w:r w:rsidR="00A23ACB" w:rsidRPr="00C85EF7">
        <w:rPr>
          <w:rFonts w:ascii="Trebuchet MS" w:eastAsia="Times New Roman" w:hAnsi="Trebuchet MS"/>
        </w:rPr>
        <w:t>.</w:t>
      </w:r>
      <w:r w:rsidRPr="00C85EF7">
        <w:rPr>
          <w:rFonts w:ascii="Trebuchet MS" w:eastAsia="Times New Roman" w:hAnsi="Trebuchet MS"/>
        </w:rPr>
        <w:t>A</w:t>
      </w:r>
      <w:r w:rsidR="00A23ACB" w:rsidRPr="00C85EF7">
        <w:rPr>
          <w:rFonts w:ascii="Trebuchet MS" w:eastAsia="Times New Roman" w:hAnsi="Trebuchet MS"/>
        </w:rPr>
        <w:t>.</w:t>
      </w:r>
      <w:r w:rsidRPr="00C85EF7">
        <w:rPr>
          <w:rFonts w:ascii="Trebuchet MS" w:eastAsia="Times New Roman" w:hAnsi="Trebuchet MS"/>
        </w:rPr>
        <w:t>T</w:t>
      </w:r>
      <w:r w:rsidR="00A23ACB" w:rsidRPr="00C85EF7">
        <w:rPr>
          <w:rFonts w:ascii="Trebuchet MS" w:eastAsia="Times New Roman" w:hAnsi="Trebuchet MS"/>
        </w:rPr>
        <w:t>.-urilor</w:t>
      </w:r>
      <w:r w:rsidRPr="00C85EF7">
        <w:rPr>
          <w:rFonts w:ascii="Trebuchet MS" w:eastAsia="Times New Roman" w:hAnsi="Trebuchet MS"/>
        </w:rPr>
        <w:t xml:space="preserve"> </w:t>
      </w:r>
      <w:r w:rsidR="00C85EF7" w:rsidRPr="00C85EF7">
        <w:rPr>
          <w:rFonts w:ascii="Trebuchet MS" w:eastAsia="Times New Roman" w:hAnsi="Trebuchet MS"/>
        </w:rPr>
        <w:t>Budacu de Jos, Cetate, Dumitrița, Bistrița, Bistriţa Bârgăului, Mărişelu</w:t>
      </w:r>
      <w:r w:rsidR="004A1A45" w:rsidRPr="00C85EF7">
        <w:rPr>
          <w:rFonts w:ascii="Trebuchet MS" w:eastAsia="Times New Roman" w:hAnsi="Trebuchet MS"/>
        </w:rPr>
        <w:t xml:space="preserve">, </w:t>
      </w:r>
      <w:r w:rsidR="004A1A45">
        <w:rPr>
          <w:rFonts w:ascii="Trebuchet MS" w:eastAsia="Times New Roman" w:hAnsi="Trebuchet MS"/>
        </w:rPr>
        <w:t>județul Bistriţa-Năsăud</w:t>
      </w:r>
      <w:r w:rsidR="002A1DFE" w:rsidRPr="007B686E">
        <w:rPr>
          <w:rFonts w:ascii="Trebuchet MS" w:eastAsia="Times New Roman" w:hAnsi="Trebuchet MS"/>
        </w:rPr>
        <w:t xml:space="preserve">, </w:t>
      </w:r>
      <w:r w:rsidRPr="007B686E">
        <w:rPr>
          <w:rFonts w:ascii="Trebuchet MS" w:eastAsia="Times New Roman" w:hAnsi="Trebuchet MS"/>
        </w:rPr>
        <w:t>solicitare înregistrată la Agenţia pentru Prot</w:t>
      </w:r>
      <w:r w:rsidR="00080659">
        <w:rPr>
          <w:rFonts w:ascii="Trebuchet MS" w:eastAsia="Times New Roman" w:hAnsi="Trebuchet MS"/>
        </w:rPr>
        <w:t>ecţia Mediului Bistriţa-Năsăud cu</w:t>
      </w:r>
      <w:r w:rsidRPr="007B686E">
        <w:rPr>
          <w:rFonts w:ascii="Trebuchet MS" w:eastAsia="Times New Roman" w:hAnsi="Trebuchet MS"/>
        </w:rPr>
        <w:t xml:space="preserve"> nr. </w:t>
      </w:r>
      <w:r w:rsidR="00130781" w:rsidRPr="00130781">
        <w:rPr>
          <w:rFonts w:ascii="Trebuchet MS" w:eastAsia="Times New Roman" w:hAnsi="Trebuchet MS"/>
        </w:rPr>
        <w:t>5723/28.04.2023</w:t>
      </w:r>
      <w:r w:rsidRPr="007B686E">
        <w:rPr>
          <w:rFonts w:ascii="Trebuchet MS" w:eastAsia="Times New Roman" w:hAnsi="Trebuchet MS"/>
        </w:rPr>
        <w:t xml:space="preserve">, cu </w:t>
      </w:r>
      <w:r w:rsidR="00080659">
        <w:rPr>
          <w:rFonts w:ascii="Trebuchet MS" w:eastAsia="Times New Roman" w:hAnsi="Trebuchet MS"/>
          <w:iCs/>
        </w:rPr>
        <w:t xml:space="preserve">ultima completare la </w:t>
      </w:r>
      <w:r w:rsidRPr="007B686E">
        <w:rPr>
          <w:rFonts w:ascii="Trebuchet MS" w:eastAsia="Times New Roman" w:hAnsi="Trebuchet MS"/>
          <w:iCs/>
        </w:rPr>
        <w:t xml:space="preserve">nr. </w:t>
      </w:r>
      <w:r w:rsidR="00130781">
        <w:rPr>
          <w:rFonts w:ascii="Trebuchet MS" w:eastAsia="Times New Roman" w:hAnsi="Trebuchet MS"/>
          <w:iCs/>
        </w:rPr>
        <w:t>9973/19</w:t>
      </w:r>
      <w:r w:rsidR="003E2CC6">
        <w:rPr>
          <w:rFonts w:ascii="Trebuchet MS" w:eastAsia="Times New Roman" w:hAnsi="Trebuchet MS"/>
          <w:iCs/>
        </w:rPr>
        <w:t>.0</w:t>
      </w:r>
      <w:r w:rsidR="00130781">
        <w:rPr>
          <w:rFonts w:ascii="Trebuchet MS" w:eastAsia="Times New Roman" w:hAnsi="Trebuchet MS"/>
          <w:iCs/>
        </w:rPr>
        <w:t>8</w:t>
      </w:r>
      <w:r w:rsidR="002A1DFE" w:rsidRPr="007B686E">
        <w:rPr>
          <w:rFonts w:ascii="Trebuchet MS" w:eastAsia="Times New Roman" w:hAnsi="Trebuchet MS"/>
          <w:iCs/>
        </w:rPr>
        <w:t>.2024</w:t>
      </w:r>
      <w:r w:rsidRPr="007B686E">
        <w:rPr>
          <w:rFonts w:ascii="Trebuchet MS" w:eastAsia="Times New Roman" w:hAnsi="Trebuchet MS"/>
          <w:iCs/>
        </w:rPr>
        <w:t>, în baza:</w:t>
      </w:r>
    </w:p>
    <w:p w14:paraId="4401C0A6" w14:textId="77777777" w:rsidR="0024187C" w:rsidRPr="007B686E" w:rsidRDefault="0024187C" w:rsidP="0024187C">
      <w:pPr>
        <w:spacing w:after="0" w:line="240" w:lineRule="auto"/>
        <w:jc w:val="both"/>
        <w:rPr>
          <w:rFonts w:ascii="Trebuchet MS" w:hAnsi="Trebuchet MS"/>
        </w:rPr>
      </w:pPr>
    </w:p>
    <w:p w14:paraId="12486CA9" w14:textId="77777777" w:rsidR="0024187C" w:rsidRPr="007B686E" w:rsidRDefault="0024187C" w:rsidP="001A76EF">
      <w:pPr>
        <w:pStyle w:val="Listparagraf"/>
        <w:numPr>
          <w:ilvl w:val="0"/>
          <w:numId w:val="1"/>
        </w:numPr>
        <w:autoSpaceDE w:val="0"/>
        <w:autoSpaceDN w:val="0"/>
        <w:adjustRightInd w:val="0"/>
        <w:spacing w:after="0" w:line="240" w:lineRule="auto"/>
        <w:contextualSpacing w:val="0"/>
        <w:jc w:val="both"/>
        <w:rPr>
          <w:rFonts w:ascii="Trebuchet MS" w:hAnsi="Trebuchet MS"/>
          <w:iCs/>
        </w:rPr>
      </w:pPr>
      <w:r w:rsidRPr="007B686E">
        <w:rPr>
          <w:rFonts w:ascii="Trebuchet MS" w:hAnsi="Trebuchet MS"/>
          <w:iCs/>
        </w:rPr>
        <w:t>H.G. nr. 1000/2012 privind reorganizarea şi funcţionarea Agenţiei Naţionale pentru Protecţia Mediului şi a instituţiilor publice aflate în subordinea acesteia;</w:t>
      </w:r>
    </w:p>
    <w:p w14:paraId="7F7D4663" w14:textId="77777777" w:rsidR="0024187C" w:rsidRPr="007B686E" w:rsidRDefault="0024187C" w:rsidP="001A76EF">
      <w:pPr>
        <w:pStyle w:val="Listparagraf"/>
        <w:numPr>
          <w:ilvl w:val="0"/>
          <w:numId w:val="1"/>
        </w:numPr>
        <w:autoSpaceDE w:val="0"/>
        <w:autoSpaceDN w:val="0"/>
        <w:adjustRightInd w:val="0"/>
        <w:spacing w:after="0" w:line="240" w:lineRule="auto"/>
        <w:contextualSpacing w:val="0"/>
        <w:jc w:val="both"/>
        <w:rPr>
          <w:rFonts w:ascii="Trebuchet MS" w:hAnsi="Trebuchet MS"/>
          <w:iCs/>
        </w:rPr>
      </w:pPr>
      <w:r w:rsidRPr="007B686E">
        <w:rPr>
          <w:rFonts w:ascii="Trebuchet MS" w:hAnsi="Trebuchet MS"/>
          <w:iCs/>
        </w:rPr>
        <w:t>O.U.G. nr. 195/2005 privind protecţia mediului, aprobată cu modificări prin Legea nr. 265/2006, cu modificările şi completările ulterioare;</w:t>
      </w:r>
    </w:p>
    <w:p w14:paraId="0402509C" w14:textId="77777777" w:rsidR="0024187C" w:rsidRPr="007B686E" w:rsidRDefault="0024187C" w:rsidP="001A76EF">
      <w:pPr>
        <w:pStyle w:val="Listparagraf"/>
        <w:numPr>
          <w:ilvl w:val="0"/>
          <w:numId w:val="1"/>
        </w:numPr>
        <w:autoSpaceDE w:val="0"/>
        <w:autoSpaceDN w:val="0"/>
        <w:adjustRightInd w:val="0"/>
        <w:spacing w:after="0" w:line="240" w:lineRule="auto"/>
        <w:contextualSpacing w:val="0"/>
        <w:jc w:val="both"/>
        <w:rPr>
          <w:rFonts w:ascii="Trebuchet MS" w:hAnsi="Trebuchet MS"/>
          <w:iCs/>
        </w:rPr>
      </w:pPr>
      <w:r w:rsidRPr="007B686E">
        <w:rPr>
          <w:rFonts w:ascii="Trebuchet MS" w:hAnsi="Trebuchet MS"/>
          <w:iCs/>
        </w:rPr>
        <w:t>H.G. nr. 1076/2004 privind stabilirea procedurii de realizare a evaluării de mediu pentru planuri şi programe;</w:t>
      </w:r>
    </w:p>
    <w:p w14:paraId="67DB21E6" w14:textId="77777777" w:rsidR="0024187C" w:rsidRPr="007B686E" w:rsidRDefault="0024187C" w:rsidP="001A76EF">
      <w:pPr>
        <w:pStyle w:val="Listparagraf"/>
        <w:numPr>
          <w:ilvl w:val="0"/>
          <w:numId w:val="1"/>
        </w:numPr>
        <w:autoSpaceDE w:val="0"/>
        <w:autoSpaceDN w:val="0"/>
        <w:adjustRightInd w:val="0"/>
        <w:spacing w:after="0" w:line="240" w:lineRule="auto"/>
        <w:contextualSpacing w:val="0"/>
        <w:jc w:val="both"/>
        <w:rPr>
          <w:rFonts w:ascii="Trebuchet MS" w:hAnsi="Trebuchet MS"/>
          <w:iCs/>
        </w:rPr>
      </w:pPr>
      <w:r w:rsidRPr="007B686E">
        <w:rPr>
          <w:rFonts w:ascii="Trebuchet MS" w:hAnsi="Trebuchet MS"/>
          <w:iCs/>
        </w:rPr>
        <w:t>H.G. nr. 236/2023 pentru aprobarea metodologiei de derulare a procedurii de evaluare de mediu pentru amenajamentele silvice;</w:t>
      </w:r>
    </w:p>
    <w:p w14:paraId="5CB05B5B" w14:textId="560A4982" w:rsidR="0024187C" w:rsidRPr="007B686E" w:rsidRDefault="0024187C" w:rsidP="001A76EF">
      <w:pPr>
        <w:pStyle w:val="Listparagraf"/>
        <w:numPr>
          <w:ilvl w:val="0"/>
          <w:numId w:val="1"/>
        </w:numPr>
        <w:autoSpaceDE w:val="0"/>
        <w:autoSpaceDN w:val="0"/>
        <w:adjustRightInd w:val="0"/>
        <w:spacing w:after="0" w:line="240" w:lineRule="auto"/>
        <w:contextualSpacing w:val="0"/>
        <w:jc w:val="both"/>
        <w:rPr>
          <w:rFonts w:ascii="Trebuchet MS" w:hAnsi="Trebuchet MS"/>
          <w:iCs/>
        </w:rPr>
      </w:pPr>
      <w:r w:rsidRPr="007B686E">
        <w:rPr>
          <w:rFonts w:ascii="Trebuchet MS" w:hAnsi="Trebuchet MS"/>
        </w:rPr>
        <w:t>O.U.G. nr. 57/2007 privind regimul ariilor naturale protejate, conservarea habitatelor naturale, a florei şi faunei sălbatice, aprobată cu modificări prin Legea nr. 49/2011, cu modificările şi completările ulterioare;</w:t>
      </w:r>
    </w:p>
    <w:p w14:paraId="6F92A3E1" w14:textId="01285991" w:rsidR="00A972BC" w:rsidRPr="007B686E" w:rsidRDefault="00A972BC" w:rsidP="001A76EF">
      <w:pPr>
        <w:pStyle w:val="Listparagraf"/>
        <w:numPr>
          <w:ilvl w:val="0"/>
          <w:numId w:val="1"/>
        </w:numPr>
        <w:jc w:val="both"/>
        <w:rPr>
          <w:rFonts w:ascii="Trebuchet MS" w:hAnsi="Trebuchet MS"/>
          <w:iCs/>
        </w:rPr>
      </w:pPr>
      <w:r w:rsidRPr="007B686E">
        <w:rPr>
          <w:rFonts w:ascii="Trebuchet MS" w:hAnsi="Trebuchet MS"/>
          <w:iCs/>
        </w:rPr>
        <w:t>Ordinul MMAP nr. 46/2016 - instituirea regimului de arie naturală protejată şi declararea siturilor de importanţă comunitară ca parte integrantă a reţelei ecologice europene Natura 2000 în România;</w:t>
      </w:r>
    </w:p>
    <w:p w14:paraId="23353A59" w14:textId="35C26574" w:rsidR="00662148" w:rsidRPr="007332D7" w:rsidRDefault="00895F6E" w:rsidP="00931D85">
      <w:pPr>
        <w:pStyle w:val="Listparagraf"/>
        <w:numPr>
          <w:ilvl w:val="0"/>
          <w:numId w:val="1"/>
        </w:numPr>
        <w:tabs>
          <w:tab w:val="right" w:pos="10080"/>
        </w:tabs>
        <w:jc w:val="both"/>
        <w:rPr>
          <w:rFonts w:ascii="Trebuchet MS" w:hAnsi="Trebuchet MS"/>
          <w:b/>
          <w:bCs/>
        </w:rPr>
      </w:pPr>
      <w:r w:rsidRPr="007332D7">
        <w:rPr>
          <w:rFonts w:ascii="Trebuchet MS" w:hAnsi="Trebuchet MS"/>
          <w:iCs/>
        </w:rPr>
        <w:t>Hotărârea Guvernului nr. 685/2022 privind instituirea regimului de arie naturală protejată şi declararea ariilor speciale de conservare ca parte integrantă a reţelei ecologice europene Natura 2000 în România;</w:t>
      </w:r>
      <w:r w:rsidR="009458B6" w:rsidRPr="007332D7">
        <w:rPr>
          <w:rFonts w:ascii="Trebuchet MS" w:hAnsi="Trebuchet MS"/>
          <w:b/>
          <w:bCs/>
        </w:rPr>
        <w:tab/>
      </w:r>
    </w:p>
    <w:p w14:paraId="42133A42" w14:textId="24FAF81E" w:rsidR="0024187C" w:rsidRPr="007B686E" w:rsidRDefault="0024187C" w:rsidP="0024187C">
      <w:pPr>
        <w:spacing w:after="0" w:line="240" w:lineRule="auto"/>
        <w:jc w:val="center"/>
        <w:rPr>
          <w:rFonts w:ascii="Trebuchet MS" w:hAnsi="Trebuchet MS"/>
          <w:b/>
          <w:bCs/>
        </w:rPr>
      </w:pPr>
      <w:r w:rsidRPr="007B686E">
        <w:rPr>
          <w:rFonts w:ascii="Trebuchet MS" w:hAnsi="Trebuchet MS"/>
          <w:b/>
          <w:bCs/>
        </w:rPr>
        <w:t>AGENȚIA PENTRU PROTECȚIA MEDIULUI BISTRIȚA-NĂSĂUD,</w:t>
      </w:r>
    </w:p>
    <w:p w14:paraId="76AEDECC" w14:textId="77777777" w:rsidR="0024187C" w:rsidRPr="007B686E" w:rsidRDefault="0024187C" w:rsidP="0024187C">
      <w:pPr>
        <w:spacing w:after="0" w:line="240" w:lineRule="auto"/>
        <w:jc w:val="center"/>
        <w:rPr>
          <w:rFonts w:ascii="Trebuchet MS" w:hAnsi="Trebuchet MS"/>
        </w:rPr>
      </w:pPr>
    </w:p>
    <w:p w14:paraId="2DA63CBC" w14:textId="77777777" w:rsidR="0024187C" w:rsidRPr="007B686E" w:rsidRDefault="0024187C" w:rsidP="001A76EF">
      <w:pPr>
        <w:pStyle w:val="Listparagraf"/>
        <w:numPr>
          <w:ilvl w:val="0"/>
          <w:numId w:val="2"/>
        </w:numPr>
        <w:spacing w:after="0" w:line="240" w:lineRule="auto"/>
        <w:contextualSpacing w:val="0"/>
        <w:jc w:val="both"/>
        <w:rPr>
          <w:rFonts w:ascii="Trebuchet MS" w:hAnsi="Trebuchet MS"/>
        </w:rPr>
      </w:pPr>
      <w:r w:rsidRPr="007B686E">
        <w:rPr>
          <w:rFonts w:ascii="Trebuchet MS" w:hAnsi="Trebuchet MS"/>
          <w:bCs/>
        </w:rPr>
        <w:t>în urma parcurgerii etapei de încadrare,</w:t>
      </w:r>
      <w:r w:rsidRPr="007B686E">
        <w:rPr>
          <w:rFonts w:ascii="Trebuchet MS" w:hAnsi="Trebuchet MS"/>
        </w:rPr>
        <w:t xml:space="preserve"> conform prevederilor H.G. nr. 1076/200</w:t>
      </w:r>
      <w:bookmarkStart w:id="1" w:name="_GoBack"/>
      <w:bookmarkEnd w:id="1"/>
      <w:r w:rsidRPr="007B686E">
        <w:rPr>
          <w:rFonts w:ascii="Trebuchet MS" w:hAnsi="Trebuchet MS"/>
        </w:rPr>
        <w:t xml:space="preserve">4, privind stabilirea procedurii de realizare a evaluării de mediu pentru planuri şi programe, de către Agenția pentru Protecția Mediului Bistrița-Năsăud, </w:t>
      </w:r>
      <w:bookmarkStart w:id="2" w:name="_Hlk74889278"/>
      <w:r w:rsidRPr="007B686E">
        <w:rPr>
          <w:rFonts w:ascii="Trebuchet MS" w:hAnsi="Trebuchet MS"/>
        </w:rPr>
        <w:t xml:space="preserve"> </w:t>
      </w:r>
      <w:bookmarkEnd w:id="2"/>
    </w:p>
    <w:p w14:paraId="5D74BF41" w14:textId="5A0DC85D" w:rsidR="0024187C" w:rsidRPr="007B686E" w:rsidRDefault="0024187C" w:rsidP="001A76EF">
      <w:pPr>
        <w:pStyle w:val="Listparagraf"/>
        <w:numPr>
          <w:ilvl w:val="0"/>
          <w:numId w:val="2"/>
        </w:numPr>
        <w:spacing w:after="0" w:line="240" w:lineRule="auto"/>
        <w:contextualSpacing w:val="0"/>
        <w:jc w:val="both"/>
        <w:rPr>
          <w:rFonts w:ascii="Trebuchet MS" w:hAnsi="Trebuchet MS"/>
        </w:rPr>
      </w:pPr>
      <w:r w:rsidRPr="007B686E">
        <w:rPr>
          <w:rFonts w:ascii="Trebuchet MS" w:hAnsi="Trebuchet MS"/>
        </w:rPr>
        <w:t xml:space="preserve">urmare a consultării titularului planului, a autorității de sănătate </w:t>
      </w:r>
      <w:r w:rsidR="00A972BC" w:rsidRPr="007B686E">
        <w:rPr>
          <w:rFonts w:ascii="Trebuchet MS" w:hAnsi="Trebuchet MS"/>
        </w:rPr>
        <w:t>publică</w:t>
      </w:r>
      <w:r w:rsidRPr="007B686E">
        <w:rPr>
          <w:rFonts w:ascii="Trebuchet MS" w:hAnsi="Trebuchet MS"/>
        </w:rPr>
        <w:t xml:space="preserve"> și a autorităților interesate de efectele implementării planului în cadrul ședinței Comitetului Special Constituit din </w:t>
      </w:r>
      <w:r w:rsidR="00737789" w:rsidRPr="007B686E">
        <w:rPr>
          <w:rFonts w:ascii="Trebuchet MS" w:hAnsi="Trebuchet MS"/>
        </w:rPr>
        <w:t>2</w:t>
      </w:r>
      <w:r w:rsidR="00672993">
        <w:rPr>
          <w:rFonts w:ascii="Trebuchet MS" w:hAnsi="Trebuchet MS"/>
        </w:rPr>
        <w:t>8</w:t>
      </w:r>
      <w:r w:rsidR="0050400E" w:rsidRPr="007B686E">
        <w:rPr>
          <w:rFonts w:ascii="Trebuchet MS" w:hAnsi="Trebuchet MS"/>
        </w:rPr>
        <w:t>.0</w:t>
      </w:r>
      <w:r w:rsidR="00672993">
        <w:rPr>
          <w:rFonts w:ascii="Trebuchet MS" w:hAnsi="Trebuchet MS"/>
        </w:rPr>
        <w:t>8</w:t>
      </w:r>
      <w:r w:rsidR="0050400E" w:rsidRPr="007B686E">
        <w:rPr>
          <w:rFonts w:ascii="Trebuchet MS" w:hAnsi="Trebuchet MS"/>
        </w:rPr>
        <w:t>.2024</w:t>
      </w:r>
      <w:r w:rsidRPr="007B686E">
        <w:rPr>
          <w:rFonts w:ascii="Trebuchet MS" w:hAnsi="Trebuchet MS"/>
        </w:rPr>
        <w:t xml:space="preserve">,  </w:t>
      </w:r>
    </w:p>
    <w:p w14:paraId="760B283B" w14:textId="6661ACE3" w:rsidR="003B571A" w:rsidRPr="007B686E" w:rsidRDefault="0024187C" w:rsidP="001A76EF">
      <w:pPr>
        <w:pStyle w:val="Listparagraf"/>
        <w:numPr>
          <w:ilvl w:val="0"/>
          <w:numId w:val="2"/>
        </w:numPr>
        <w:spacing w:after="0" w:line="240" w:lineRule="auto"/>
        <w:jc w:val="both"/>
        <w:rPr>
          <w:rFonts w:ascii="Trebuchet MS" w:hAnsi="Trebuchet MS"/>
          <w:bCs/>
        </w:rPr>
      </w:pPr>
      <w:r w:rsidRPr="007B686E">
        <w:rPr>
          <w:rFonts w:ascii="Trebuchet MS" w:hAnsi="Trebuchet MS"/>
        </w:rPr>
        <w:t>în conformitat</w:t>
      </w:r>
      <w:r w:rsidR="0029352C" w:rsidRPr="007B686E">
        <w:rPr>
          <w:rFonts w:ascii="Trebuchet MS" w:hAnsi="Trebuchet MS"/>
        </w:rPr>
        <w:t xml:space="preserve">e cu prevederile </w:t>
      </w:r>
      <w:r w:rsidR="0028086A" w:rsidRPr="007B686E">
        <w:rPr>
          <w:rFonts w:ascii="Trebuchet MS" w:hAnsi="Trebuchet MS"/>
          <w:bCs/>
          <w:i/>
        </w:rPr>
        <w:t>H.G. nr. 236/2023 pentru aprobarea metodologiei de derulare a procedurii de evaluare de mediu pentru amenajamentele silvice</w:t>
      </w:r>
      <w:r w:rsidR="0028086A" w:rsidRPr="007B686E">
        <w:rPr>
          <w:rFonts w:ascii="Trebuchet MS" w:hAnsi="Trebuchet MS"/>
          <w:bCs/>
        </w:rPr>
        <w:t>,</w:t>
      </w:r>
      <w:r w:rsidR="0028086A" w:rsidRPr="007B686E">
        <w:rPr>
          <w:rFonts w:ascii="Arial" w:eastAsia="Times New Roman" w:hAnsi="Arial" w:cs="Arial"/>
          <w:b/>
          <w:bCs/>
          <w:i/>
          <w:iCs/>
          <w:color w:val="333333"/>
          <w:sz w:val="24"/>
          <w:szCs w:val="24"/>
          <w:lang w:eastAsia="ro-RO"/>
          <w14:ligatures w14:val="none"/>
        </w:rPr>
        <w:t xml:space="preserve"> </w:t>
      </w:r>
      <w:r w:rsidR="0028086A" w:rsidRPr="007B686E">
        <w:rPr>
          <w:rFonts w:ascii="Trebuchet MS" w:hAnsi="Trebuchet MS"/>
          <w:bCs/>
          <w:i/>
        </w:rPr>
        <w:t xml:space="preserve">Anexa Nr. 1 Criterii de evaluare pentru etapa de încadrare în procedura de evaluare adecvată pentru amenajamentele silvice menţionate la art. 6 alin. (2) din Hotărârea Guvernului nr. 236/2023 și </w:t>
      </w:r>
      <w:r w:rsidR="0028086A" w:rsidRPr="007B686E">
        <w:rPr>
          <w:rFonts w:ascii="Trebuchet MS" w:hAnsi="Trebuchet MS"/>
          <w:bCs/>
        </w:rPr>
        <w:t>cu prevederile</w:t>
      </w:r>
      <w:r w:rsidR="0028086A" w:rsidRPr="007B686E">
        <w:rPr>
          <w:rFonts w:ascii="Trebuchet MS" w:hAnsi="Trebuchet MS"/>
        </w:rPr>
        <w:t xml:space="preserve"> </w:t>
      </w:r>
      <w:r w:rsidRPr="007B686E">
        <w:rPr>
          <w:rFonts w:ascii="Trebuchet MS" w:hAnsi="Trebuchet MS"/>
        </w:rPr>
        <w:t xml:space="preserve">Anexei 1 – Criterii pentru determinarea efectelor semnificative potențiale </w:t>
      </w:r>
      <w:r w:rsidRPr="007B686E">
        <w:rPr>
          <w:rFonts w:ascii="Trebuchet MS" w:hAnsi="Trebuchet MS"/>
        </w:rPr>
        <w:lastRenderedPageBreak/>
        <w:t xml:space="preserve">asupra mediului din </w:t>
      </w:r>
      <w:r w:rsidRPr="007B686E">
        <w:rPr>
          <w:rFonts w:ascii="Trebuchet MS" w:hAnsi="Trebuchet MS"/>
          <w:i/>
        </w:rPr>
        <w:t>H.G. nr. 1076/2004 privind stabilirea procedurii de realizare a evaluării de me</w:t>
      </w:r>
      <w:r w:rsidR="003B571A" w:rsidRPr="007B686E">
        <w:rPr>
          <w:rFonts w:ascii="Trebuchet MS" w:hAnsi="Trebuchet MS"/>
          <w:i/>
        </w:rPr>
        <w:t>diu pentru planuri şi programe</w:t>
      </w:r>
      <w:r w:rsidR="003B571A" w:rsidRPr="007B686E">
        <w:rPr>
          <w:rFonts w:ascii="Trebuchet MS" w:hAnsi="Trebuchet MS"/>
          <w:bCs/>
        </w:rPr>
        <w:t>;</w:t>
      </w:r>
    </w:p>
    <w:p w14:paraId="5F7E24E8" w14:textId="0FEC669D" w:rsidR="0024187C" w:rsidRPr="007B686E" w:rsidRDefault="0024187C" w:rsidP="001A76EF">
      <w:pPr>
        <w:pStyle w:val="Listparagraf"/>
        <w:numPr>
          <w:ilvl w:val="0"/>
          <w:numId w:val="2"/>
        </w:numPr>
        <w:spacing w:after="0" w:line="240" w:lineRule="auto"/>
        <w:contextualSpacing w:val="0"/>
        <w:jc w:val="both"/>
        <w:rPr>
          <w:rFonts w:ascii="Trebuchet MS" w:hAnsi="Trebuchet MS"/>
        </w:rPr>
      </w:pPr>
      <w:r w:rsidRPr="007B686E">
        <w:rPr>
          <w:rFonts w:ascii="Trebuchet MS" w:hAnsi="Trebuchet MS"/>
        </w:rPr>
        <w:t xml:space="preserve">urmare a informării publicului prin anunţuri repetate şi în lipsa oricărui comentariu din partea publicului, </w:t>
      </w:r>
    </w:p>
    <w:p w14:paraId="055ABB31" w14:textId="77777777" w:rsidR="0024187C" w:rsidRPr="007B686E" w:rsidRDefault="0024187C" w:rsidP="0024187C">
      <w:pPr>
        <w:spacing w:after="0" w:line="240" w:lineRule="auto"/>
        <w:jc w:val="both"/>
        <w:rPr>
          <w:rFonts w:ascii="Trebuchet MS" w:hAnsi="Trebuchet MS"/>
          <w:b/>
        </w:rPr>
      </w:pPr>
      <w:bookmarkStart w:id="3" w:name="_Hlk74889350"/>
    </w:p>
    <w:bookmarkEnd w:id="3"/>
    <w:p w14:paraId="0313E759" w14:textId="0DB96437" w:rsidR="00C27580" w:rsidRDefault="00C27580" w:rsidP="00C27580">
      <w:pPr>
        <w:tabs>
          <w:tab w:val="left" w:pos="0"/>
        </w:tabs>
        <w:spacing w:after="0" w:line="276" w:lineRule="auto"/>
        <w:jc w:val="both"/>
        <w:outlineLvl w:val="0"/>
        <w:rPr>
          <w:rFonts w:ascii="Trebuchet MS" w:hAnsi="Trebuchet MS"/>
          <w:b/>
          <w:iCs/>
        </w:rPr>
      </w:pPr>
      <w:r w:rsidRPr="007B686E">
        <w:rPr>
          <w:rFonts w:ascii="Trebuchet MS" w:hAnsi="Trebuchet MS"/>
          <w:b/>
        </w:rPr>
        <w:t xml:space="preserve">decide </w:t>
      </w:r>
      <w:r w:rsidRPr="007B686E">
        <w:rPr>
          <w:rFonts w:ascii="Trebuchet MS" w:hAnsi="Trebuchet MS"/>
          <w:b/>
          <w:iCs/>
        </w:rPr>
        <w:t>că planul:</w:t>
      </w:r>
    </w:p>
    <w:p w14:paraId="1C465245" w14:textId="77777777" w:rsidR="007332D7" w:rsidRPr="007B686E" w:rsidRDefault="007332D7" w:rsidP="00C27580">
      <w:pPr>
        <w:tabs>
          <w:tab w:val="left" w:pos="0"/>
        </w:tabs>
        <w:spacing w:after="0" w:line="276" w:lineRule="auto"/>
        <w:jc w:val="both"/>
        <w:outlineLvl w:val="0"/>
        <w:rPr>
          <w:rFonts w:ascii="Trebuchet MS" w:hAnsi="Trebuchet MS"/>
          <w:b/>
          <w:iCs/>
        </w:rPr>
      </w:pPr>
    </w:p>
    <w:p w14:paraId="2D9EF808" w14:textId="3135AC52" w:rsidR="00C27580" w:rsidRPr="007B686E" w:rsidRDefault="00C27580" w:rsidP="00C27580">
      <w:pPr>
        <w:tabs>
          <w:tab w:val="left" w:pos="0"/>
        </w:tabs>
        <w:spacing w:after="0" w:line="276" w:lineRule="auto"/>
        <w:jc w:val="both"/>
        <w:outlineLvl w:val="0"/>
        <w:rPr>
          <w:rFonts w:ascii="Trebuchet MS" w:hAnsi="Trebuchet MS"/>
          <w:b/>
        </w:rPr>
      </w:pPr>
      <w:r w:rsidRPr="007B686E">
        <w:rPr>
          <w:rFonts w:ascii="Trebuchet MS" w:hAnsi="Trebuchet MS"/>
          <w:b/>
          <w:i/>
          <w:iCs/>
        </w:rPr>
        <w:t>"</w:t>
      </w:r>
      <w:r w:rsidR="00535CCA" w:rsidRPr="00535CCA">
        <w:rPr>
          <w:rFonts w:ascii="Trebuchet MS" w:hAnsi="Trebuchet MS"/>
          <w:b/>
          <w:i/>
          <w:iCs/>
        </w:rPr>
        <w:t xml:space="preserve">Amenajamentul fondului forestier proprietate publică și privată aparținând comunei Budacu de Jos, UP I Budacu de Jos </w:t>
      </w:r>
      <w:r w:rsidRPr="007B686E">
        <w:rPr>
          <w:rFonts w:ascii="Trebuchet MS" w:hAnsi="Trebuchet MS"/>
          <w:b/>
          <w:i/>
        </w:rPr>
        <w:t>"</w:t>
      </w:r>
    </w:p>
    <w:p w14:paraId="469E1550" w14:textId="77777777" w:rsidR="00C27580" w:rsidRPr="007B686E" w:rsidRDefault="00C27580" w:rsidP="00C27580">
      <w:pPr>
        <w:tabs>
          <w:tab w:val="left" w:pos="0"/>
        </w:tabs>
        <w:spacing w:after="0" w:line="276" w:lineRule="auto"/>
        <w:jc w:val="both"/>
        <w:outlineLvl w:val="0"/>
        <w:rPr>
          <w:rFonts w:ascii="Trebuchet MS" w:hAnsi="Trebuchet MS"/>
          <w:b/>
        </w:rPr>
      </w:pPr>
    </w:p>
    <w:p w14:paraId="756AACA8" w14:textId="538CE58A" w:rsidR="00C27580" w:rsidRPr="007B686E" w:rsidRDefault="00C27580" w:rsidP="00833F36">
      <w:pPr>
        <w:tabs>
          <w:tab w:val="left" w:pos="0"/>
        </w:tabs>
        <w:spacing w:after="0" w:line="276" w:lineRule="auto"/>
        <w:ind w:left="810" w:hanging="810"/>
        <w:jc w:val="both"/>
        <w:outlineLvl w:val="0"/>
        <w:rPr>
          <w:rFonts w:ascii="Trebuchet MS" w:hAnsi="Trebuchet MS"/>
          <w:b/>
        </w:rPr>
      </w:pPr>
      <w:r w:rsidRPr="007B686E">
        <w:rPr>
          <w:rFonts w:ascii="Trebuchet MS" w:hAnsi="Trebuchet MS"/>
          <w:b/>
        </w:rPr>
        <w:t xml:space="preserve">titular: </w:t>
      </w:r>
      <w:r w:rsidR="0053423B" w:rsidRPr="0053423B">
        <w:rPr>
          <w:rFonts w:ascii="Trebuchet MS" w:hAnsi="Trebuchet MS"/>
          <w:b/>
        </w:rPr>
        <w:t>COMUNA BUDACU DE JOS</w:t>
      </w:r>
      <w:r w:rsidRPr="007B686E">
        <w:rPr>
          <w:rFonts w:ascii="Trebuchet MS" w:hAnsi="Trebuchet MS"/>
          <w:b/>
        </w:rPr>
        <w:t xml:space="preserve">, </w:t>
      </w:r>
      <w:r w:rsidRPr="007B686E">
        <w:rPr>
          <w:rFonts w:ascii="Trebuchet MS" w:hAnsi="Trebuchet MS"/>
        </w:rPr>
        <w:t xml:space="preserve">cu sediul în </w:t>
      </w:r>
      <w:r w:rsidR="0053423B" w:rsidRPr="0053423B">
        <w:rPr>
          <w:rFonts w:ascii="Trebuchet MS" w:hAnsi="Trebuchet MS"/>
        </w:rPr>
        <w:t>localitatea Budacu de Jos, str. Principală, nr. 246, comuna Budacu de Jos</w:t>
      </w:r>
      <w:r w:rsidR="003E751F" w:rsidRPr="007B686E">
        <w:rPr>
          <w:rFonts w:ascii="Trebuchet MS" w:hAnsi="Trebuchet MS"/>
        </w:rPr>
        <w:t xml:space="preserve">, </w:t>
      </w:r>
      <w:r w:rsidR="0053423B">
        <w:rPr>
          <w:rFonts w:ascii="Trebuchet MS" w:hAnsi="Trebuchet MS"/>
        </w:rPr>
        <w:t>județul</w:t>
      </w:r>
      <w:r w:rsidRPr="007B686E">
        <w:rPr>
          <w:rFonts w:ascii="Trebuchet MS" w:hAnsi="Trebuchet MS"/>
        </w:rPr>
        <w:t xml:space="preserve"> Bistrița-Năsăud</w:t>
      </w:r>
      <w:r w:rsidRPr="007B686E">
        <w:rPr>
          <w:rFonts w:ascii="Trebuchet MS" w:hAnsi="Trebuchet MS"/>
          <w:b/>
        </w:rPr>
        <w:t>,</w:t>
      </w:r>
    </w:p>
    <w:p w14:paraId="186E9DFF" w14:textId="4C6FCEAD" w:rsidR="00C27580" w:rsidRPr="007B686E" w:rsidRDefault="00C27580" w:rsidP="005B1F33">
      <w:pPr>
        <w:spacing w:after="0" w:line="276" w:lineRule="auto"/>
        <w:ind w:left="810"/>
        <w:jc w:val="both"/>
        <w:outlineLvl w:val="0"/>
        <w:rPr>
          <w:rFonts w:ascii="Trebuchet MS" w:hAnsi="Trebuchet MS"/>
        </w:rPr>
      </w:pPr>
      <w:r w:rsidRPr="007B686E">
        <w:rPr>
          <w:rFonts w:ascii="Trebuchet MS" w:hAnsi="Trebuchet MS"/>
          <w:b/>
        </w:rPr>
        <w:t xml:space="preserve">prin </w:t>
      </w:r>
      <w:r w:rsidR="0053423B">
        <w:rPr>
          <w:rFonts w:ascii="Trebuchet MS" w:hAnsi="Trebuchet MS"/>
          <w:b/>
        </w:rPr>
        <w:t>OCOLUL</w:t>
      </w:r>
      <w:r w:rsidR="007332D7">
        <w:rPr>
          <w:rFonts w:ascii="Trebuchet MS" w:hAnsi="Trebuchet MS"/>
          <w:b/>
        </w:rPr>
        <w:t xml:space="preserve"> SILVIC </w:t>
      </w:r>
      <w:r w:rsidR="0053423B">
        <w:rPr>
          <w:rFonts w:ascii="Trebuchet MS" w:hAnsi="Trebuchet MS"/>
          <w:b/>
        </w:rPr>
        <w:t xml:space="preserve"> DEALU NEG</w:t>
      </w:r>
      <w:r w:rsidR="00457D8D" w:rsidRPr="007B686E">
        <w:rPr>
          <w:rFonts w:ascii="Trebuchet MS" w:hAnsi="Trebuchet MS"/>
          <w:b/>
        </w:rPr>
        <w:t>RU</w:t>
      </w:r>
      <w:r w:rsidR="000B7FD7" w:rsidRPr="007B686E">
        <w:rPr>
          <w:rFonts w:ascii="Trebuchet MS" w:hAnsi="Trebuchet MS"/>
          <w:b/>
        </w:rPr>
        <w:t xml:space="preserve">, </w:t>
      </w:r>
      <w:r w:rsidR="0053423B" w:rsidRPr="00BA38E3">
        <w:rPr>
          <w:rFonts w:ascii="Trebuchet MS" w:hAnsi="Trebuchet MS"/>
        </w:rPr>
        <w:t>cu sediul în</w:t>
      </w:r>
      <w:r w:rsidR="000B7FD7" w:rsidRPr="00BA38E3">
        <w:rPr>
          <w:rFonts w:ascii="Trebuchet MS" w:hAnsi="Trebuchet MS"/>
        </w:rPr>
        <w:t xml:space="preserve"> </w:t>
      </w:r>
      <w:r w:rsidR="00BB7A3F" w:rsidRPr="00BA38E3">
        <w:rPr>
          <w:rFonts w:ascii="Trebuchet MS" w:hAnsi="Trebuchet MS"/>
        </w:rPr>
        <w:t>localitatea Orheiu Bistriței, nr. 25, comuna Cetate</w:t>
      </w:r>
      <w:r w:rsidR="00457D8D" w:rsidRPr="00BA38E3">
        <w:rPr>
          <w:rFonts w:ascii="Trebuchet MS" w:hAnsi="Trebuchet MS"/>
        </w:rPr>
        <w:t>, </w:t>
      </w:r>
      <w:r w:rsidR="0053423B" w:rsidRPr="00BA38E3">
        <w:rPr>
          <w:rFonts w:ascii="Trebuchet MS" w:hAnsi="Trebuchet MS"/>
        </w:rPr>
        <w:t>județul</w:t>
      </w:r>
      <w:r w:rsidR="000B7FD7" w:rsidRPr="00BA38E3">
        <w:rPr>
          <w:rFonts w:ascii="Trebuchet MS" w:hAnsi="Trebuchet MS"/>
        </w:rPr>
        <w:t xml:space="preserve"> Bistrița-Năsăud</w:t>
      </w:r>
      <w:r w:rsidRPr="00BA38E3">
        <w:rPr>
          <w:rFonts w:ascii="Trebuchet MS" w:hAnsi="Trebuchet MS"/>
        </w:rPr>
        <w:t xml:space="preserve">. </w:t>
      </w:r>
    </w:p>
    <w:p w14:paraId="66B007F1" w14:textId="77777777" w:rsidR="00C27580" w:rsidRPr="007B686E" w:rsidRDefault="00C27580" w:rsidP="003E751F">
      <w:pPr>
        <w:tabs>
          <w:tab w:val="left" w:pos="0"/>
        </w:tabs>
        <w:spacing w:before="120" w:after="120" w:line="276" w:lineRule="auto"/>
        <w:jc w:val="both"/>
        <w:outlineLvl w:val="0"/>
        <w:rPr>
          <w:rFonts w:ascii="Trebuchet MS" w:hAnsi="Trebuchet MS"/>
        </w:rPr>
      </w:pPr>
      <w:r w:rsidRPr="007B686E">
        <w:rPr>
          <w:rFonts w:ascii="Trebuchet MS" w:hAnsi="Trebuchet MS"/>
        </w:rPr>
        <w:t>în scopul aprobării: amenajamentului silvic</w:t>
      </w:r>
    </w:p>
    <w:p w14:paraId="0A2D8D42" w14:textId="368C4628" w:rsidR="00C27580" w:rsidRPr="007B686E" w:rsidRDefault="00C27580" w:rsidP="003E751F">
      <w:pPr>
        <w:tabs>
          <w:tab w:val="left" w:pos="0"/>
        </w:tabs>
        <w:spacing w:before="120" w:after="120" w:line="276" w:lineRule="auto"/>
        <w:jc w:val="both"/>
        <w:outlineLvl w:val="0"/>
        <w:rPr>
          <w:rFonts w:ascii="Trebuchet MS" w:hAnsi="Trebuchet MS"/>
          <w:b/>
          <w:bCs/>
          <w:i/>
        </w:rPr>
      </w:pPr>
      <w:r w:rsidRPr="007B686E">
        <w:rPr>
          <w:rFonts w:ascii="Trebuchet MS" w:hAnsi="Trebuchet MS"/>
          <w:b/>
          <w:i/>
        </w:rPr>
        <w:t>necesită evaluare de medi</w:t>
      </w:r>
      <w:r w:rsidR="00D147CA" w:rsidRPr="007B686E">
        <w:rPr>
          <w:rFonts w:ascii="Trebuchet MS" w:hAnsi="Trebuchet MS"/>
          <w:b/>
          <w:i/>
        </w:rPr>
        <w:t>u și</w:t>
      </w:r>
      <w:r w:rsidRPr="007B686E">
        <w:rPr>
          <w:rFonts w:ascii="Trebuchet MS" w:hAnsi="Trebuchet MS"/>
          <w:b/>
          <w:i/>
        </w:rPr>
        <w:t xml:space="preserve"> necesită evaluare adecvată </w:t>
      </w:r>
      <w:r w:rsidRPr="007B686E">
        <w:rPr>
          <w:rFonts w:ascii="Trebuchet MS" w:hAnsi="Trebuchet MS"/>
          <w:b/>
          <w:bCs/>
          <w:i/>
        </w:rPr>
        <w:t xml:space="preserve">urmând a fi supus procedurii de adoptare </w:t>
      </w:r>
      <w:r w:rsidR="00D147CA" w:rsidRPr="007B686E">
        <w:rPr>
          <w:rFonts w:ascii="Trebuchet MS" w:hAnsi="Trebuchet MS"/>
          <w:b/>
          <w:bCs/>
          <w:i/>
        </w:rPr>
        <w:t>cu</w:t>
      </w:r>
      <w:r w:rsidRPr="007B686E">
        <w:rPr>
          <w:rFonts w:ascii="Trebuchet MS" w:hAnsi="Trebuchet MS"/>
          <w:b/>
          <w:bCs/>
          <w:i/>
        </w:rPr>
        <w:t xml:space="preserve"> aviz de mediu.</w:t>
      </w:r>
    </w:p>
    <w:p w14:paraId="65045252" w14:textId="77777777" w:rsidR="007274A4" w:rsidRPr="007B686E" w:rsidRDefault="007274A4" w:rsidP="00C27580">
      <w:pPr>
        <w:tabs>
          <w:tab w:val="left" w:pos="0"/>
        </w:tabs>
        <w:spacing w:after="0" w:line="276" w:lineRule="auto"/>
        <w:jc w:val="both"/>
        <w:outlineLvl w:val="0"/>
        <w:rPr>
          <w:rFonts w:ascii="Trebuchet MS" w:hAnsi="Trebuchet MS"/>
        </w:rPr>
      </w:pPr>
    </w:p>
    <w:p w14:paraId="1F51BB8A" w14:textId="6CE33F67" w:rsidR="00C27580" w:rsidRPr="007B686E" w:rsidRDefault="00C27580" w:rsidP="00C27580">
      <w:pPr>
        <w:tabs>
          <w:tab w:val="left" w:pos="0"/>
        </w:tabs>
        <w:spacing w:after="0" w:line="276" w:lineRule="auto"/>
        <w:jc w:val="both"/>
        <w:outlineLvl w:val="0"/>
        <w:rPr>
          <w:rFonts w:ascii="Trebuchet MS" w:hAnsi="Trebuchet MS"/>
        </w:rPr>
      </w:pPr>
      <w:r w:rsidRPr="007B686E">
        <w:rPr>
          <w:rFonts w:ascii="Trebuchet MS" w:hAnsi="Trebuchet MS"/>
        </w:rPr>
        <w:t>Motivele care au stat la baza luării deciziei etapei de încadrare sunt:</w:t>
      </w:r>
    </w:p>
    <w:p w14:paraId="32E5A10E" w14:textId="093AD7CB" w:rsidR="00746847" w:rsidRPr="007B686E" w:rsidRDefault="00746847" w:rsidP="006A2215">
      <w:pPr>
        <w:numPr>
          <w:ilvl w:val="0"/>
          <w:numId w:val="4"/>
        </w:numPr>
        <w:tabs>
          <w:tab w:val="left" w:pos="0"/>
        </w:tabs>
        <w:spacing w:after="0" w:line="240" w:lineRule="auto"/>
        <w:jc w:val="both"/>
        <w:outlineLvl w:val="0"/>
        <w:rPr>
          <w:rFonts w:ascii="Trebuchet MS" w:hAnsi="Trebuchet MS"/>
          <w:bCs/>
          <w:color w:val="FF0000"/>
        </w:rPr>
      </w:pPr>
      <w:r w:rsidRPr="007B686E">
        <w:rPr>
          <w:rFonts w:ascii="Trebuchet MS" w:hAnsi="Trebuchet MS"/>
          <w:bCs/>
        </w:rPr>
        <w:t xml:space="preserve">Planul intră sub incidenţa art. 28 al OUG nr. 57/2007 privind regimul ariilor naturale protejate, conservarea habitatelor naturale, a florei şi faunei sălbatice, cu modificările şi completările ulterioare, aprobată prin Legea nr. 49/2011, cu modificările și completările ulterioare, </w:t>
      </w:r>
    </w:p>
    <w:p w14:paraId="46AA9D32" w14:textId="77777777" w:rsidR="00820DB1" w:rsidRPr="007B686E" w:rsidRDefault="00820DB1" w:rsidP="006A2215">
      <w:pPr>
        <w:pStyle w:val="Listparagraf"/>
        <w:numPr>
          <w:ilvl w:val="0"/>
          <w:numId w:val="4"/>
        </w:numPr>
        <w:spacing w:after="0" w:line="240" w:lineRule="auto"/>
        <w:jc w:val="both"/>
        <w:rPr>
          <w:rFonts w:ascii="Trebuchet MS" w:hAnsi="Trebuchet MS"/>
          <w:bCs/>
        </w:rPr>
      </w:pPr>
      <w:r w:rsidRPr="007B686E">
        <w:rPr>
          <w:rFonts w:ascii="Trebuchet MS" w:hAnsi="Trebuchet MS"/>
          <w:bCs/>
        </w:rPr>
        <w:t xml:space="preserve">Planul intră sub incidenţa H.G. nr. 236/2023 pentru aprobarea metodologiei de derulare a procedurii de evaluare de mediu pentru amenajamentele silvice, încadrându-se la: </w:t>
      </w:r>
    </w:p>
    <w:p w14:paraId="0C8F8A6A" w14:textId="78A4F50D" w:rsidR="00820DB1" w:rsidRPr="007B686E" w:rsidRDefault="00820DB1" w:rsidP="006A2215">
      <w:pPr>
        <w:pStyle w:val="Listparagraf"/>
        <w:numPr>
          <w:ilvl w:val="1"/>
          <w:numId w:val="4"/>
        </w:numPr>
        <w:spacing w:after="0" w:line="240" w:lineRule="auto"/>
        <w:jc w:val="both"/>
        <w:rPr>
          <w:rFonts w:ascii="Trebuchet MS" w:hAnsi="Trebuchet MS"/>
          <w:bCs/>
        </w:rPr>
      </w:pPr>
      <w:r w:rsidRPr="007B686E">
        <w:rPr>
          <w:rFonts w:ascii="Trebuchet MS" w:hAnsi="Trebuchet MS"/>
          <w:bCs/>
        </w:rPr>
        <w:t>Art. 6. – alin. (2) „</w:t>
      </w:r>
      <w:r w:rsidRPr="007B686E">
        <w:rPr>
          <w:rFonts w:ascii="Trebuchet MS" w:hAnsi="Trebuchet MS"/>
          <w:bCs/>
          <w:i/>
        </w:rPr>
        <w:t xml:space="preserve">Toate amenajamentele silvice care nu sunt vizate conform </w:t>
      </w:r>
      <w:hyperlink r:id="rId8" w:anchor="p-522701709" w:tgtFrame="_blank" w:history="1">
        <w:r w:rsidRPr="007B686E">
          <w:rPr>
            <w:rStyle w:val="Hyperlink"/>
            <w:rFonts w:ascii="Trebuchet MS" w:hAnsi="Trebuchet MS"/>
            <w:bCs/>
            <w:i/>
          </w:rPr>
          <w:t>alin. (1)</w:t>
        </w:r>
      </w:hyperlink>
      <w:r w:rsidRPr="007B686E">
        <w:rPr>
          <w:rFonts w:ascii="Trebuchet MS" w:hAnsi="Trebuchet MS"/>
          <w:bCs/>
          <w:i/>
        </w:rPr>
        <w:t xml:space="preserve"> se supun etapei de încadrare în procedura de evaluare adecvată</w:t>
      </w:r>
      <w:r w:rsidRPr="007B686E">
        <w:rPr>
          <w:rFonts w:ascii="Trebuchet MS" w:hAnsi="Trebuchet MS"/>
          <w:bCs/>
        </w:rPr>
        <w:t>” și</w:t>
      </w:r>
    </w:p>
    <w:p w14:paraId="7EDABD8B" w14:textId="77777777" w:rsidR="006F5167" w:rsidRPr="007B686E" w:rsidRDefault="00820DB1" w:rsidP="006A2215">
      <w:pPr>
        <w:pStyle w:val="Listparagraf"/>
        <w:numPr>
          <w:ilvl w:val="1"/>
          <w:numId w:val="4"/>
        </w:numPr>
        <w:spacing w:after="0" w:line="240" w:lineRule="auto"/>
        <w:jc w:val="both"/>
        <w:rPr>
          <w:rFonts w:ascii="Trebuchet MS" w:hAnsi="Trebuchet MS"/>
          <w:bCs/>
        </w:rPr>
      </w:pPr>
      <w:r w:rsidRPr="007B686E">
        <w:rPr>
          <w:rFonts w:ascii="Trebuchet MS" w:hAnsi="Trebuchet MS"/>
          <w:bCs/>
        </w:rPr>
        <w:t>Art. 6. alin (3) „</w:t>
      </w:r>
      <w:r w:rsidRPr="007B686E">
        <w:rPr>
          <w:rFonts w:ascii="Trebuchet MS" w:hAnsi="Trebuchet MS"/>
          <w:bCs/>
          <w:i/>
        </w:rPr>
        <w:t xml:space="preserve">Pentru amenajamentele silvice </w:t>
      </w:r>
      <w:r w:rsidR="006F5167" w:rsidRPr="007B686E">
        <w:rPr>
          <w:rFonts w:ascii="Trebuchet MS" w:hAnsi="Trebuchet MS"/>
          <w:bCs/>
          <w:i/>
        </w:rPr>
        <w:t>...</w:t>
      </w:r>
      <w:r w:rsidRPr="007B686E">
        <w:rPr>
          <w:rFonts w:ascii="Trebuchet MS" w:hAnsi="Trebuchet MS"/>
          <w:bCs/>
          <w:i/>
        </w:rPr>
        <w:t xml:space="preserve"> prevăzute la alin. (2) pentru care autoritatea competentă pentru protecţia mediului decide în cadrul etapei de încadrare în procedura de evaluare adecvată că pot avea efecte semnificative asupra ariilor naturale protejate de interes comunitar se solicită elaborarea studiului de evaluare adecvată.”,</w:t>
      </w:r>
      <w:r w:rsidRPr="007B686E">
        <w:rPr>
          <w:rFonts w:ascii="Trebuchet MS" w:hAnsi="Trebuchet MS"/>
          <w:bCs/>
        </w:rPr>
        <w:t xml:space="preserve"> </w:t>
      </w:r>
    </w:p>
    <w:p w14:paraId="3AE43CD7" w14:textId="44526B9D" w:rsidR="006F5167" w:rsidRPr="007B686E" w:rsidRDefault="006F5167" w:rsidP="006A2215">
      <w:pPr>
        <w:pStyle w:val="Listparagraf"/>
        <w:numPr>
          <w:ilvl w:val="1"/>
          <w:numId w:val="4"/>
        </w:numPr>
        <w:spacing w:after="0" w:line="240" w:lineRule="auto"/>
        <w:jc w:val="both"/>
        <w:rPr>
          <w:rFonts w:ascii="Trebuchet MS" w:hAnsi="Trebuchet MS"/>
          <w:bCs/>
        </w:rPr>
      </w:pPr>
      <w:r w:rsidRPr="007B686E">
        <w:rPr>
          <w:rFonts w:ascii="Trebuchet MS" w:hAnsi="Trebuchet MS"/>
          <w:bCs/>
        </w:rPr>
        <w:t xml:space="preserve">Art. 6. </w:t>
      </w:r>
      <w:r w:rsidR="00820DB1" w:rsidRPr="007B686E">
        <w:rPr>
          <w:rFonts w:ascii="Trebuchet MS" w:hAnsi="Trebuchet MS"/>
          <w:bCs/>
        </w:rPr>
        <w:t xml:space="preserve">alin. (6) </w:t>
      </w:r>
      <w:r w:rsidRPr="007B686E">
        <w:rPr>
          <w:rFonts w:ascii="Trebuchet MS" w:hAnsi="Trebuchet MS"/>
          <w:bCs/>
          <w:i/>
        </w:rPr>
        <w:t xml:space="preserve">Se supun etapei de încadrare în procedura de evaluare de mediu, cu aplicarea criteriilor prevăzute în anexa </w:t>
      </w:r>
      <w:hyperlink r:id="rId9" w:anchor="p-13720294" w:tgtFrame="_blank" w:history="1">
        <w:r w:rsidRPr="007B686E">
          <w:rPr>
            <w:rStyle w:val="Hyperlink"/>
            <w:rFonts w:ascii="Trebuchet MS" w:hAnsi="Trebuchet MS"/>
            <w:bCs/>
            <w:i/>
          </w:rPr>
          <w:t>nr. 1</w:t>
        </w:r>
      </w:hyperlink>
      <w:r w:rsidRPr="007B686E">
        <w:rPr>
          <w:rFonts w:ascii="Trebuchet MS" w:hAnsi="Trebuchet MS"/>
          <w:bCs/>
          <w:i/>
        </w:rPr>
        <w:t xml:space="preserve"> la Hotărârea Guvernului nr. 1.076/2004, cu modificările ulterioare, </w:t>
      </w:r>
      <w:r w:rsidR="00820DB1" w:rsidRPr="007B686E">
        <w:rPr>
          <w:rFonts w:ascii="Trebuchet MS" w:hAnsi="Trebuchet MS"/>
          <w:bCs/>
        </w:rPr>
        <w:t>lit. c)</w:t>
      </w:r>
      <w:r w:rsidR="00820DB1" w:rsidRPr="007B686E">
        <w:rPr>
          <w:rFonts w:ascii="Trebuchet MS" w:hAnsi="Trebuchet MS"/>
          <w:bCs/>
          <w:i/>
        </w:rPr>
        <w:t xml:space="preserve"> „amenajamentele silvice care se suprapun, parţial sau total, cu arii naturale protejate de interes naţional/internaţional sau care pot avea efecte, în mod direct sau indirect, asupra ariilor naturale protejate de interes naţional/internaţional situate în zona probabilă de influenţă a amenajamentului silvic </w:t>
      </w:r>
      <w:r w:rsidRPr="007B686E">
        <w:rPr>
          <w:rFonts w:ascii="Trebuchet MS" w:hAnsi="Trebuchet MS"/>
          <w:bCs/>
          <w:i/>
        </w:rPr>
        <w:t>...</w:t>
      </w:r>
      <w:r w:rsidR="00820DB1" w:rsidRPr="007B686E">
        <w:rPr>
          <w:rFonts w:ascii="Trebuchet MS" w:hAnsi="Trebuchet MS"/>
          <w:bCs/>
          <w:i/>
        </w:rPr>
        <w:t>”</w:t>
      </w:r>
      <w:r w:rsidR="00820DB1" w:rsidRPr="007B686E">
        <w:rPr>
          <w:rFonts w:ascii="Trebuchet MS" w:hAnsi="Trebuchet MS"/>
          <w:bCs/>
        </w:rPr>
        <w:t xml:space="preserve"> și </w:t>
      </w:r>
    </w:p>
    <w:p w14:paraId="31754D54" w14:textId="19ACD3A0" w:rsidR="00820DB1" w:rsidRPr="007B686E" w:rsidRDefault="006F5167" w:rsidP="006A2215">
      <w:pPr>
        <w:pStyle w:val="Listparagraf"/>
        <w:numPr>
          <w:ilvl w:val="1"/>
          <w:numId w:val="4"/>
        </w:numPr>
        <w:spacing w:after="0" w:line="240" w:lineRule="auto"/>
        <w:jc w:val="both"/>
        <w:rPr>
          <w:rFonts w:ascii="Trebuchet MS" w:hAnsi="Trebuchet MS"/>
          <w:bCs/>
          <w:i/>
        </w:rPr>
      </w:pPr>
      <w:r w:rsidRPr="007B686E">
        <w:rPr>
          <w:rFonts w:ascii="Trebuchet MS" w:hAnsi="Trebuchet MS"/>
          <w:bCs/>
        </w:rPr>
        <w:t xml:space="preserve">Art. 6. </w:t>
      </w:r>
      <w:r w:rsidR="00820DB1" w:rsidRPr="007B686E">
        <w:rPr>
          <w:rFonts w:ascii="Trebuchet MS" w:hAnsi="Trebuchet MS"/>
          <w:bCs/>
        </w:rPr>
        <w:t xml:space="preserve">alin (7) </w:t>
      </w:r>
      <w:r w:rsidR="00820DB1" w:rsidRPr="007B686E">
        <w:rPr>
          <w:rFonts w:ascii="Trebuchet MS" w:hAnsi="Trebuchet MS"/>
          <w:bCs/>
          <w:i/>
        </w:rPr>
        <w:t>„Pentru amenajamentele silvice pentru care este necesară elaborarea studiului de evaluare adecvată este necesară, în consecinţă, şi elaborarea raportului de mediu;</w:t>
      </w:r>
    </w:p>
    <w:p w14:paraId="15B5A43C" w14:textId="022C5494" w:rsidR="003F4C8C" w:rsidRPr="003F4C8C" w:rsidRDefault="003F4C8C" w:rsidP="006A2215">
      <w:pPr>
        <w:numPr>
          <w:ilvl w:val="0"/>
          <w:numId w:val="4"/>
        </w:numPr>
        <w:tabs>
          <w:tab w:val="left" w:pos="0"/>
        </w:tabs>
        <w:spacing w:after="0" w:line="240" w:lineRule="auto"/>
        <w:jc w:val="both"/>
        <w:outlineLvl w:val="0"/>
        <w:rPr>
          <w:rFonts w:ascii="Trebuchet MS" w:hAnsi="Trebuchet MS"/>
        </w:rPr>
      </w:pPr>
      <w:r w:rsidRPr="003F4C8C">
        <w:rPr>
          <w:rFonts w:ascii="Trebuchet MS" w:hAnsi="Trebuchet MS"/>
        </w:rPr>
        <w:t xml:space="preserve">suprafața fondului forestier </w:t>
      </w:r>
      <w:r w:rsidR="007332D7">
        <w:rPr>
          <w:rFonts w:ascii="Trebuchet MS" w:hAnsi="Trebuchet MS"/>
        </w:rPr>
        <w:t>1310,26</w:t>
      </w:r>
      <w:r w:rsidRPr="003F4C8C">
        <w:rPr>
          <w:rFonts w:ascii="Trebuchet MS" w:hAnsi="Trebuchet MS"/>
        </w:rPr>
        <w:t xml:space="preserve"> ha se suprapune parțial cu:</w:t>
      </w:r>
    </w:p>
    <w:p w14:paraId="3B230104" w14:textId="47DB7AA0" w:rsidR="00C27580" w:rsidRDefault="003F4C8C" w:rsidP="006A2215">
      <w:pPr>
        <w:tabs>
          <w:tab w:val="left" w:pos="0"/>
        </w:tabs>
        <w:spacing w:after="0" w:line="240" w:lineRule="auto"/>
        <w:ind w:left="360"/>
        <w:jc w:val="both"/>
        <w:outlineLvl w:val="0"/>
        <w:rPr>
          <w:rFonts w:ascii="Trebuchet MS" w:hAnsi="Trebuchet MS"/>
        </w:rPr>
      </w:pPr>
      <w:r>
        <w:rPr>
          <w:rFonts w:ascii="Trebuchet MS" w:hAnsi="Trebuchet MS"/>
        </w:rPr>
        <w:t xml:space="preserve"> </w:t>
      </w:r>
      <w:r w:rsidRPr="003F4C8C">
        <w:rPr>
          <w:rFonts w:ascii="Trebuchet MS" w:hAnsi="Trebuchet MS"/>
        </w:rPr>
        <w:t>- situl NATURA 2000 ROSCI 0051 Cușma (</w:t>
      </w:r>
      <w:r w:rsidR="007332D7">
        <w:rPr>
          <w:rFonts w:ascii="Trebuchet MS" w:hAnsi="Trebuchet MS"/>
        </w:rPr>
        <w:t>594,2 ha-35,26%).</w:t>
      </w:r>
    </w:p>
    <w:p w14:paraId="46A24707" w14:textId="77777777" w:rsidR="003129B6" w:rsidRPr="007B686E" w:rsidRDefault="003129B6" w:rsidP="003F4C8C">
      <w:pPr>
        <w:tabs>
          <w:tab w:val="left" w:pos="0"/>
        </w:tabs>
        <w:spacing w:after="0" w:line="276" w:lineRule="auto"/>
        <w:ind w:left="360"/>
        <w:jc w:val="both"/>
        <w:outlineLvl w:val="0"/>
        <w:rPr>
          <w:rFonts w:ascii="Trebuchet MS" w:hAnsi="Trebuchet MS"/>
        </w:rPr>
      </w:pPr>
    </w:p>
    <w:p w14:paraId="737C697D" w14:textId="77777777" w:rsidR="003129B6" w:rsidRPr="00837B02" w:rsidRDefault="003129B6" w:rsidP="003129B6">
      <w:pPr>
        <w:spacing w:after="0" w:line="240" w:lineRule="auto"/>
        <w:jc w:val="both"/>
        <w:rPr>
          <w:rFonts w:ascii="Trebuchet MS" w:hAnsi="Trebuchet MS" w:cs="Arial"/>
          <w:bCs/>
          <w:i/>
          <w:noProof/>
        </w:rPr>
      </w:pPr>
      <w:r w:rsidRPr="00837B02">
        <w:rPr>
          <w:rFonts w:ascii="Trebuchet MS" w:hAnsi="Trebuchet MS" w:cs="Arial"/>
          <w:bCs/>
          <w:i/>
          <w:noProof/>
        </w:rPr>
        <w:t>Amenajamentul silvic prevede:</w:t>
      </w:r>
    </w:p>
    <w:p w14:paraId="06E7DE98" w14:textId="77777777" w:rsidR="003129B6" w:rsidRPr="00837B02" w:rsidRDefault="003129B6" w:rsidP="003129B6">
      <w:pPr>
        <w:spacing w:after="0" w:line="240" w:lineRule="auto"/>
        <w:jc w:val="both"/>
        <w:rPr>
          <w:rFonts w:ascii="Trebuchet MS" w:hAnsi="Trebuchet MS" w:cs="Arial"/>
          <w:bCs/>
          <w:noProof/>
        </w:rPr>
      </w:pPr>
      <w:r w:rsidRPr="00837B02">
        <w:rPr>
          <w:rFonts w:ascii="Trebuchet MS" w:hAnsi="Trebuchet MS" w:cs="Arial"/>
          <w:bCs/>
          <w:noProof/>
        </w:rPr>
        <w:t>I. Prezentare generală</w:t>
      </w:r>
    </w:p>
    <w:p w14:paraId="08531C34" w14:textId="77777777" w:rsidR="003129B6" w:rsidRPr="003134DF" w:rsidRDefault="003129B6" w:rsidP="003129B6">
      <w:pPr>
        <w:ind w:firstLine="708"/>
        <w:jc w:val="both"/>
        <w:rPr>
          <w:rFonts w:ascii="Trebuchet MS" w:hAnsi="Trebuchet MS" w:cs="Arial"/>
          <w:bCs/>
          <w:i/>
          <w:iCs/>
          <w:noProof/>
        </w:rPr>
      </w:pPr>
      <w:r w:rsidRPr="003134DF">
        <w:rPr>
          <w:rFonts w:ascii="Trebuchet MS" w:hAnsi="Trebuchet MS" w:cs="Arial"/>
          <w:bCs/>
          <w:i/>
          <w:iCs/>
          <w:noProof/>
        </w:rPr>
        <w:t>Fondul forestier proprietate publică și privată al Comunei Budacu de Jos, județul Bistrița-Năsăud, a făcut parte, înainte de retrocedarea către actuali proprietari, din punct de vedere al administraţiei silvice de stat, conform actelor de proprietate, din cadrul Ocolul Silvic Bistrița (U.P. II, U.P. III, U.P. VI), a suprafeței de 502,1561 ha și de la Ocolul Silvic Livezile (U.P. III, U.P. IV, U.P. V), a suprafeței de 797,1 ha și din pășuni împădurite (11,0 ha).</w:t>
      </w:r>
    </w:p>
    <w:p w14:paraId="776DA618" w14:textId="77777777" w:rsidR="003129B6" w:rsidRPr="00465E0F" w:rsidRDefault="003129B6" w:rsidP="003129B6">
      <w:pPr>
        <w:ind w:firstLine="708"/>
        <w:jc w:val="both"/>
        <w:rPr>
          <w:rFonts w:ascii="Trebuchet MS" w:hAnsi="Trebuchet MS" w:cs="Arial"/>
          <w:bCs/>
          <w:i/>
          <w:iCs/>
          <w:noProof/>
        </w:rPr>
      </w:pPr>
      <w:r w:rsidRPr="00465E0F">
        <w:rPr>
          <w:rFonts w:ascii="Trebuchet MS" w:hAnsi="Trebuchet MS" w:cs="Arial"/>
          <w:bCs/>
          <w:i/>
          <w:iCs/>
          <w:noProof/>
        </w:rPr>
        <w:t xml:space="preserve"> Din punct de vedere administrativ teritorial, suprafața luată în studiu se află pe raza U.A.T. - urilor Budacu de Jos, Cetate, Dumitrița, Bistrița, </w:t>
      </w:r>
      <w:r w:rsidRPr="0081377C">
        <w:rPr>
          <w:rFonts w:ascii="Trebuchet MS" w:hAnsi="Trebuchet MS"/>
          <w:i/>
        </w:rPr>
        <w:t>Bistriţa Bârgăului</w:t>
      </w:r>
      <w:r w:rsidRPr="0081377C">
        <w:rPr>
          <w:rFonts w:ascii="Trebuchet MS" w:hAnsi="Trebuchet MS" w:cs="Arial"/>
          <w:bCs/>
          <w:i/>
          <w:iCs/>
          <w:noProof/>
        </w:rPr>
        <w:t>,</w:t>
      </w:r>
      <w:r w:rsidRPr="0081377C">
        <w:rPr>
          <w:rFonts w:ascii="Trebuchet MS" w:hAnsi="Trebuchet MS"/>
          <w:i/>
        </w:rPr>
        <w:t xml:space="preserve"> Mărişelu,</w:t>
      </w:r>
      <w:r w:rsidRPr="00465E0F">
        <w:rPr>
          <w:rFonts w:ascii="Trebuchet MS" w:hAnsi="Trebuchet MS" w:cs="Arial"/>
          <w:bCs/>
          <w:i/>
          <w:iCs/>
          <w:noProof/>
        </w:rPr>
        <w:t xml:space="preserve"> județul Bistrița-Năsăud. </w:t>
      </w:r>
    </w:p>
    <w:p w14:paraId="4489D131" w14:textId="77777777" w:rsidR="003129B6" w:rsidRPr="00465E0F" w:rsidRDefault="003129B6" w:rsidP="003129B6">
      <w:pPr>
        <w:ind w:firstLine="708"/>
        <w:jc w:val="both"/>
        <w:rPr>
          <w:rFonts w:ascii="Trebuchet MS" w:hAnsi="Trebuchet MS" w:cs="Arial"/>
          <w:bCs/>
          <w:i/>
          <w:iCs/>
          <w:noProof/>
        </w:rPr>
      </w:pPr>
      <w:r w:rsidRPr="00465E0F">
        <w:rPr>
          <w:rFonts w:ascii="Trebuchet MS" w:hAnsi="Trebuchet MS" w:cs="Arial"/>
          <w:bCs/>
          <w:i/>
          <w:iCs/>
          <w:noProof/>
        </w:rPr>
        <w:lastRenderedPageBreak/>
        <w:t xml:space="preserve">În prezent suprafața fondului forestier proprietate publică și privată aparținând Comunei Budacu de Jos din jud. Bistrița Năsăud, organizat în U.P. I Budacu de Jos, este administrată de 0.S. Dealul Negru. </w:t>
      </w:r>
    </w:p>
    <w:p w14:paraId="762B22FC" w14:textId="77777777" w:rsidR="003129B6" w:rsidRPr="00465E0F" w:rsidRDefault="003129B6" w:rsidP="003129B6">
      <w:pPr>
        <w:pStyle w:val="titlutabel"/>
        <w:rPr>
          <w:rFonts w:ascii="Trebuchet MS" w:hAnsi="Trebuchet MS"/>
          <w:sz w:val="22"/>
        </w:rPr>
      </w:pPr>
      <w:r w:rsidRPr="00465E0F">
        <w:rPr>
          <w:rFonts w:ascii="Trebuchet MS" w:hAnsi="Trebuchet MS"/>
          <w:sz w:val="22"/>
        </w:rPr>
        <w:t>Repartizarea suprafeței conform limitelor actuale a unităților administrativ teritoriale</w:t>
      </w:r>
    </w:p>
    <w:tbl>
      <w:tblPr>
        <w:tblW w:w="5000" w:type="pct"/>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Look w:val="04A0" w:firstRow="1" w:lastRow="0" w:firstColumn="1" w:lastColumn="0" w:noHBand="0" w:noVBand="1"/>
      </w:tblPr>
      <w:tblGrid>
        <w:gridCol w:w="2298"/>
        <w:gridCol w:w="6449"/>
        <w:gridCol w:w="1125"/>
      </w:tblGrid>
      <w:tr w:rsidR="003129B6" w:rsidRPr="00052A59" w14:paraId="3AB4352B" w14:textId="77777777" w:rsidTr="00600255">
        <w:trPr>
          <w:trHeight w:val="540"/>
          <w:jc w:val="center"/>
        </w:trPr>
        <w:tc>
          <w:tcPr>
            <w:tcW w:w="2223" w:type="dxa"/>
            <w:shd w:val="clear" w:color="auto" w:fill="F2F2F2" w:themeFill="background1" w:themeFillShade="F2"/>
            <w:noWrap/>
            <w:vAlign w:val="center"/>
            <w:hideMark/>
          </w:tcPr>
          <w:p w14:paraId="6FEA03BF" w14:textId="77777777" w:rsidR="003129B6" w:rsidRPr="00052A59" w:rsidRDefault="003129B6" w:rsidP="00600255">
            <w:pPr>
              <w:pStyle w:val="Texttabel"/>
              <w:ind w:left="0" w:right="0"/>
              <w:rPr>
                <w:rFonts w:ascii="Trebuchet MS" w:hAnsi="Trebuchet MS"/>
              </w:rPr>
            </w:pPr>
            <w:r w:rsidRPr="00052A59">
              <w:rPr>
                <w:rFonts w:ascii="Trebuchet MS" w:hAnsi="Trebuchet MS"/>
              </w:rPr>
              <w:t>Unitatea teritorial administrativă</w:t>
            </w:r>
          </w:p>
        </w:tc>
        <w:tc>
          <w:tcPr>
            <w:tcW w:w="6237" w:type="dxa"/>
            <w:shd w:val="clear" w:color="auto" w:fill="F2F2F2" w:themeFill="background1" w:themeFillShade="F2"/>
            <w:noWrap/>
            <w:vAlign w:val="center"/>
            <w:hideMark/>
          </w:tcPr>
          <w:p w14:paraId="7F9EAD4B" w14:textId="77777777" w:rsidR="003129B6" w:rsidRPr="00052A59" w:rsidRDefault="003129B6" w:rsidP="00600255">
            <w:pPr>
              <w:pStyle w:val="Texttabel"/>
              <w:ind w:left="0" w:right="0"/>
              <w:rPr>
                <w:rFonts w:ascii="Trebuchet MS" w:hAnsi="Trebuchet MS"/>
              </w:rPr>
            </w:pPr>
            <w:r w:rsidRPr="00052A59">
              <w:rPr>
                <w:rFonts w:ascii="Trebuchet MS" w:hAnsi="Trebuchet MS"/>
              </w:rPr>
              <w:t>Parcele componente</w:t>
            </w:r>
          </w:p>
        </w:tc>
        <w:tc>
          <w:tcPr>
            <w:tcW w:w="1088" w:type="dxa"/>
            <w:shd w:val="clear" w:color="auto" w:fill="F2F2F2" w:themeFill="background1" w:themeFillShade="F2"/>
            <w:vAlign w:val="center"/>
            <w:hideMark/>
          </w:tcPr>
          <w:p w14:paraId="056B20A4" w14:textId="77777777" w:rsidR="003129B6" w:rsidRPr="00052A59" w:rsidRDefault="003129B6" w:rsidP="00600255">
            <w:pPr>
              <w:pStyle w:val="Texttabel"/>
              <w:ind w:left="0" w:right="0"/>
              <w:rPr>
                <w:rFonts w:ascii="Trebuchet MS" w:hAnsi="Trebuchet MS"/>
              </w:rPr>
            </w:pPr>
            <w:r w:rsidRPr="00052A59">
              <w:rPr>
                <w:rFonts w:ascii="Trebuchet MS" w:hAnsi="Trebuchet MS"/>
              </w:rPr>
              <w:t>Suprafața</w:t>
            </w:r>
          </w:p>
          <w:p w14:paraId="79CFF9EF" w14:textId="77777777" w:rsidR="003129B6" w:rsidRPr="00052A59" w:rsidRDefault="003129B6" w:rsidP="00600255">
            <w:pPr>
              <w:pStyle w:val="Texttabel"/>
              <w:ind w:left="0" w:right="0"/>
              <w:rPr>
                <w:rFonts w:ascii="Trebuchet MS" w:hAnsi="Trebuchet MS"/>
              </w:rPr>
            </w:pPr>
            <w:r w:rsidRPr="00052A59">
              <w:rPr>
                <w:rFonts w:ascii="Trebuchet MS" w:hAnsi="Trebuchet MS"/>
              </w:rPr>
              <w:t>[hectare]</w:t>
            </w:r>
          </w:p>
        </w:tc>
      </w:tr>
      <w:tr w:rsidR="003129B6" w:rsidRPr="00052A59" w14:paraId="3549A1DF" w14:textId="77777777" w:rsidTr="00600255">
        <w:trPr>
          <w:trHeight w:val="264"/>
          <w:jc w:val="center"/>
        </w:trPr>
        <w:tc>
          <w:tcPr>
            <w:tcW w:w="2223" w:type="dxa"/>
            <w:shd w:val="clear" w:color="auto" w:fill="auto"/>
            <w:noWrap/>
            <w:vAlign w:val="center"/>
            <w:hideMark/>
          </w:tcPr>
          <w:p w14:paraId="2E688977" w14:textId="77777777" w:rsidR="003129B6" w:rsidRPr="00052A59" w:rsidRDefault="003129B6" w:rsidP="00600255">
            <w:pPr>
              <w:pStyle w:val="Texttabel"/>
              <w:ind w:left="0" w:right="0"/>
              <w:jc w:val="left"/>
              <w:rPr>
                <w:rFonts w:ascii="Trebuchet MS" w:hAnsi="Trebuchet MS"/>
              </w:rPr>
            </w:pPr>
            <w:r w:rsidRPr="00052A59">
              <w:rPr>
                <w:rFonts w:ascii="Trebuchet MS" w:hAnsi="Trebuchet MS"/>
              </w:rPr>
              <w:t>Bistriţa</w:t>
            </w:r>
          </w:p>
        </w:tc>
        <w:tc>
          <w:tcPr>
            <w:tcW w:w="6237" w:type="dxa"/>
            <w:shd w:val="clear" w:color="auto" w:fill="auto"/>
            <w:noWrap/>
            <w:vAlign w:val="center"/>
            <w:hideMark/>
          </w:tcPr>
          <w:p w14:paraId="7B6E61B5" w14:textId="77777777" w:rsidR="003129B6" w:rsidRPr="00052A59" w:rsidRDefault="003129B6" w:rsidP="00600255">
            <w:pPr>
              <w:pStyle w:val="Texttabel"/>
              <w:ind w:left="0" w:right="0"/>
              <w:jc w:val="left"/>
              <w:rPr>
                <w:rFonts w:ascii="Trebuchet MS" w:hAnsi="Trebuchet MS"/>
              </w:rPr>
            </w:pPr>
            <w:r w:rsidRPr="00052A59">
              <w:rPr>
                <w:rFonts w:ascii="Trebuchet MS" w:hAnsi="Trebuchet MS"/>
              </w:rPr>
              <w:t>3%, 8%-10%, 14%, 15%, 18%-20%, 22%-27%, 31%, 41%</w:t>
            </w:r>
          </w:p>
        </w:tc>
        <w:tc>
          <w:tcPr>
            <w:tcW w:w="1088" w:type="dxa"/>
            <w:shd w:val="clear" w:color="auto" w:fill="auto"/>
            <w:noWrap/>
            <w:vAlign w:val="center"/>
            <w:hideMark/>
          </w:tcPr>
          <w:p w14:paraId="54A767E5" w14:textId="77777777" w:rsidR="003129B6" w:rsidRPr="00052A59" w:rsidRDefault="003129B6" w:rsidP="00600255">
            <w:pPr>
              <w:pStyle w:val="Texttabel"/>
              <w:ind w:left="0" w:right="0"/>
              <w:rPr>
                <w:rFonts w:ascii="Trebuchet MS" w:hAnsi="Trebuchet MS"/>
              </w:rPr>
            </w:pPr>
            <w:r w:rsidRPr="00052A59">
              <w:rPr>
                <w:rFonts w:ascii="Trebuchet MS" w:hAnsi="Trebuchet MS"/>
              </w:rPr>
              <w:t>29,04</w:t>
            </w:r>
          </w:p>
        </w:tc>
      </w:tr>
      <w:tr w:rsidR="003129B6" w:rsidRPr="00052A59" w14:paraId="5909EF87" w14:textId="77777777" w:rsidTr="00600255">
        <w:trPr>
          <w:trHeight w:val="264"/>
          <w:jc w:val="center"/>
        </w:trPr>
        <w:tc>
          <w:tcPr>
            <w:tcW w:w="2223" w:type="dxa"/>
            <w:shd w:val="clear" w:color="auto" w:fill="auto"/>
            <w:noWrap/>
            <w:vAlign w:val="center"/>
            <w:hideMark/>
          </w:tcPr>
          <w:p w14:paraId="64D3AE25" w14:textId="77777777" w:rsidR="003129B6" w:rsidRPr="00052A59" w:rsidRDefault="003129B6" w:rsidP="00600255">
            <w:pPr>
              <w:pStyle w:val="Texttabel"/>
              <w:ind w:left="0" w:right="0"/>
              <w:jc w:val="left"/>
              <w:rPr>
                <w:rFonts w:ascii="Trebuchet MS" w:hAnsi="Trebuchet MS"/>
              </w:rPr>
            </w:pPr>
            <w:r w:rsidRPr="00052A59">
              <w:rPr>
                <w:rFonts w:ascii="Trebuchet MS" w:hAnsi="Trebuchet MS"/>
              </w:rPr>
              <w:t>Bistriţa Bârgăului</w:t>
            </w:r>
          </w:p>
        </w:tc>
        <w:tc>
          <w:tcPr>
            <w:tcW w:w="6237" w:type="dxa"/>
            <w:shd w:val="clear" w:color="auto" w:fill="auto"/>
            <w:noWrap/>
            <w:vAlign w:val="center"/>
            <w:hideMark/>
          </w:tcPr>
          <w:p w14:paraId="27CC9BE2" w14:textId="77777777" w:rsidR="003129B6" w:rsidRPr="00052A59" w:rsidRDefault="003129B6" w:rsidP="00600255">
            <w:pPr>
              <w:pStyle w:val="Texttabel"/>
              <w:ind w:left="0" w:right="0"/>
              <w:jc w:val="left"/>
              <w:rPr>
                <w:rFonts w:ascii="Trebuchet MS" w:hAnsi="Trebuchet MS"/>
              </w:rPr>
            </w:pPr>
            <w:r w:rsidRPr="00052A59">
              <w:rPr>
                <w:rFonts w:ascii="Trebuchet MS" w:hAnsi="Trebuchet MS"/>
              </w:rPr>
              <w:t>50%</w:t>
            </w:r>
          </w:p>
        </w:tc>
        <w:tc>
          <w:tcPr>
            <w:tcW w:w="1088" w:type="dxa"/>
            <w:shd w:val="clear" w:color="auto" w:fill="auto"/>
            <w:noWrap/>
            <w:vAlign w:val="center"/>
            <w:hideMark/>
          </w:tcPr>
          <w:p w14:paraId="6F84E9CA" w14:textId="77777777" w:rsidR="003129B6" w:rsidRPr="00052A59" w:rsidRDefault="003129B6" w:rsidP="00600255">
            <w:pPr>
              <w:pStyle w:val="Texttabel"/>
              <w:ind w:left="0" w:right="0"/>
              <w:rPr>
                <w:rFonts w:ascii="Trebuchet MS" w:hAnsi="Trebuchet MS"/>
              </w:rPr>
            </w:pPr>
            <w:r w:rsidRPr="00052A59">
              <w:rPr>
                <w:rFonts w:ascii="Trebuchet MS" w:hAnsi="Trebuchet MS"/>
              </w:rPr>
              <w:t>0,65</w:t>
            </w:r>
          </w:p>
        </w:tc>
      </w:tr>
      <w:tr w:rsidR="003129B6" w:rsidRPr="00052A59" w14:paraId="355303CB" w14:textId="77777777" w:rsidTr="00600255">
        <w:trPr>
          <w:trHeight w:val="264"/>
          <w:jc w:val="center"/>
        </w:trPr>
        <w:tc>
          <w:tcPr>
            <w:tcW w:w="2223" w:type="dxa"/>
            <w:shd w:val="clear" w:color="auto" w:fill="auto"/>
            <w:noWrap/>
            <w:vAlign w:val="center"/>
            <w:hideMark/>
          </w:tcPr>
          <w:p w14:paraId="6D3705B3" w14:textId="77777777" w:rsidR="003129B6" w:rsidRPr="00052A59" w:rsidRDefault="003129B6" w:rsidP="00600255">
            <w:pPr>
              <w:pStyle w:val="Texttabel"/>
              <w:ind w:left="0" w:right="0"/>
              <w:jc w:val="left"/>
              <w:rPr>
                <w:rFonts w:ascii="Trebuchet MS" w:hAnsi="Trebuchet MS"/>
              </w:rPr>
            </w:pPr>
            <w:r w:rsidRPr="00052A59">
              <w:rPr>
                <w:rFonts w:ascii="Trebuchet MS" w:hAnsi="Trebuchet MS"/>
              </w:rPr>
              <w:t>Budacu De Jos</w:t>
            </w:r>
          </w:p>
        </w:tc>
        <w:tc>
          <w:tcPr>
            <w:tcW w:w="6237" w:type="dxa"/>
            <w:shd w:val="clear" w:color="auto" w:fill="auto"/>
            <w:noWrap/>
            <w:vAlign w:val="center"/>
            <w:hideMark/>
          </w:tcPr>
          <w:p w14:paraId="72E2A74D" w14:textId="77777777" w:rsidR="003129B6" w:rsidRPr="00052A59" w:rsidRDefault="003129B6" w:rsidP="00600255">
            <w:pPr>
              <w:pStyle w:val="Texttabel"/>
              <w:ind w:left="0" w:right="0"/>
              <w:jc w:val="left"/>
              <w:rPr>
                <w:rFonts w:ascii="Trebuchet MS" w:hAnsi="Trebuchet MS"/>
              </w:rPr>
            </w:pPr>
            <w:r w:rsidRPr="00052A59">
              <w:rPr>
                <w:rFonts w:ascii="Trebuchet MS" w:hAnsi="Trebuchet MS"/>
              </w:rPr>
              <w:t>1, 2, 3%, 4-7, 8%-10%, 11-13, 14%, 15%, 16, 17, 18%-20%, 21, 22%-27%, 28-30, 31%, 32-37, 38%, 39, 40, 41%</w:t>
            </w:r>
          </w:p>
        </w:tc>
        <w:tc>
          <w:tcPr>
            <w:tcW w:w="1088" w:type="dxa"/>
            <w:shd w:val="clear" w:color="auto" w:fill="auto"/>
            <w:noWrap/>
            <w:vAlign w:val="center"/>
            <w:hideMark/>
          </w:tcPr>
          <w:p w14:paraId="7C3917CD" w14:textId="77777777" w:rsidR="003129B6" w:rsidRPr="00052A59" w:rsidRDefault="003129B6" w:rsidP="00600255">
            <w:pPr>
              <w:pStyle w:val="Texttabel"/>
              <w:ind w:left="0" w:right="0"/>
              <w:rPr>
                <w:rFonts w:ascii="Trebuchet MS" w:hAnsi="Trebuchet MS"/>
              </w:rPr>
            </w:pPr>
            <w:r w:rsidRPr="00052A59">
              <w:rPr>
                <w:rFonts w:ascii="Trebuchet MS" w:hAnsi="Trebuchet MS"/>
              </w:rPr>
              <w:t>686,35</w:t>
            </w:r>
          </w:p>
        </w:tc>
      </w:tr>
      <w:tr w:rsidR="003129B6" w:rsidRPr="00052A59" w14:paraId="204BEFEA" w14:textId="77777777" w:rsidTr="00600255">
        <w:trPr>
          <w:trHeight w:val="264"/>
          <w:jc w:val="center"/>
        </w:trPr>
        <w:tc>
          <w:tcPr>
            <w:tcW w:w="2223" w:type="dxa"/>
            <w:shd w:val="clear" w:color="auto" w:fill="auto"/>
            <w:noWrap/>
            <w:vAlign w:val="center"/>
            <w:hideMark/>
          </w:tcPr>
          <w:p w14:paraId="4CC54103" w14:textId="77777777" w:rsidR="003129B6" w:rsidRPr="00052A59" w:rsidRDefault="003129B6" w:rsidP="00600255">
            <w:pPr>
              <w:pStyle w:val="Texttabel"/>
              <w:ind w:left="0" w:right="0"/>
              <w:jc w:val="left"/>
              <w:rPr>
                <w:rFonts w:ascii="Trebuchet MS" w:hAnsi="Trebuchet MS"/>
              </w:rPr>
            </w:pPr>
            <w:r w:rsidRPr="00052A59">
              <w:rPr>
                <w:rFonts w:ascii="Trebuchet MS" w:hAnsi="Trebuchet MS"/>
              </w:rPr>
              <w:t>Cetate</w:t>
            </w:r>
          </w:p>
        </w:tc>
        <w:tc>
          <w:tcPr>
            <w:tcW w:w="6237" w:type="dxa"/>
            <w:shd w:val="clear" w:color="auto" w:fill="auto"/>
            <w:noWrap/>
            <w:vAlign w:val="center"/>
            <w:hideMark/>
          </w:tcPr>
          <w:p w14:paraId="465BE7C2" w14:textId="77777777" w:rsidR="003129B6" w:rsidRPr="00052A59" w:rsidRDefault="003129B6" w:rsidP="00600255">
            <w:pPr>
              <w:pStyle w:val="Texttabel"/>
              <w:ind w:left="0" w:right="0"/>
              <w:jc w:val="left"/>
              <w:rPr>
                <w:rFonts w:ascii="Trebuchet MS" w:hAnsi="Trebuchet MS"/>
              </w:rPr>
            </w:pPr>
            <w:r w:rsidRPr="00052A59">
              <w:rPr>
                <w:rFonts w:ascii="Trebuchet MS" w:hAnsi="Trebuchet MS"/>
              </w:rPr>
              <w:t>42, 43, 44%-46%</w:t>
            </w:r>
          </w:p>
        </w:tc>
        <w:tc>
          <w:tcPr>
            <w:tcW w:w="1088" w:type="dxa"/>
            <w:shd w:val="clear" w:color="auto" w:fill="auto"/>
            <w:noWrap/>
            <w:vAlign w:val="center"/>
            <w:hideMark/>
          </w:tcPr>
          <w:p w14:paraId="4ED6C4E2" w14:textId="77777777" w:rsidR="003129B6" w:rsidRPr="00052A59" w:rsidRDefault="003129B6" w:rsidP="00600255">
            <w:pPr>
              <w:pStyle w:val="Texttabel"/>
              <w:ind w:left="0" w:right="0"/>
              <w:rPr>
                <w:rFonts w:ascii="Trebuchet MS" w:hAnsi="Trebuchet MS"/>
              </w:rPr>
            </w:pPr>
            <w:r w:rsidRPr="00052A59">
              <w:rPr>
                <w:rFonts w:ascii="Trebuchet MS" w:hAnsi="Trebuchet MS"/>
              </w:rPr>
              <w:t>96,04</w:t>
            </w:r>
          </w:p>
        </w:tc>
      </w:tr>
      <w:tr w:rsidR="003129B6" w:rsidRPr="00052A59" w14:paraId="782A7C01" w14:textId="77777777" w:rsidTr="00600255">
        <w:trPr>
          <w:trHeight w:val="264"/>
          <w:jc w:val="center"/>
        </w:trPr>
        <w:tc>
          <w:tcPr>
            <w:tcW w:w="2223" w:type="dxa"/>
            <w:shd w:val="clear" w:color="auto" w:fill="auto"/>
            <w:noWrap/>
            <w:vAlign w:val="center"/>
            <w:hideMark/>
          </w:tcPr>
          <w:p w14:paraId="1C3FA75F" w14:textId="77777777" w:rsidR="003129B6" w:rsidRPr="00052A59" w:rsidRDefault="003129B6" w:rsidP="00600255">
            <w:pPr>
              <w:pStyle w:val="Texttabel"/>
              <w:ind w:left="0" w:right="0"/>
              <w:jc w:val="left"/>
              <w:rPr>
                <w:rFonts w:ascii="Trebuchet MS" w:hAnsi="Trebuchet MS"/>
              </w:rPr>
            </w:pPr>
            <w:r w:rsidRPr="00052A59">
              <w:rPr>
                <w:rFonts w:ascii="Trebuchet MS" w:hAnsi="Trebuchet MS"/>
              </w:rPr>
              <w:t>Dumitriţa</w:t>
            </w:r>
          </w:p>
        </w:tc>
        <w:tc>
          <w:tcPr>
            <w:tcW w:w="6237" w:type="dxa"/>
            <w:shd w:val="clear" w:color="auto" w:fill="auto"/>
            <w:noWrap/>
            <w:vAlign w:val="center"/>
            <w:hideMark/>
          </w:tcPr>
          <w:p w14:paraId="5104A64D" w14:textId="77777777" w:rsidR="003129B6" w:rsidRPr="00052A59" w:rsidRDefault="003129B6" w:rsidP="00600255">
            <w:pPr>
              <w:pStyle w:val="Texttabel"/>
              <w:ind w:left="0" w:right="0"/>
              <w:jc w:val="left"/>
              <w:rPr>
                <w:rFonts w:ascii="Trebuchet MS" w:hAnsi="Trebuchet MS"/>
              </w:rPr>
            </w:pPr>
            <w:r w:rsidRPr="00052A59">
              <w:rPr>
                <w:rFonts w:ascii="Trebuchet MS" w:hAnsi="Trebuchet MS"/>
              </w:rPr>
              <w:t>44%-46%, 47-49, 50%, 113-124</w:t>
            </w:r>
          </w:p>
        </w:tc>
        <w:tc>
          <w:tcPr>
            <w:tcW w:w="1088" w:type="dxa"/>
            <w:shd w:val="clear" w:color="auto" w:fill="auto"/>
            <w:noWrap/>
            <w:vAlign w:val="center"/>
            <w:hideMark/>
          </w:tcPr>
          <w:p w14:paraId="3A6CBA0E" w14:textId="77777777" w:rsidR="003129B6" w:rsidRPr="00052A59" w:rsidRDefault="003129B6" w:rsidP="00600255">
            <w:pPr>
              <w:pStyle w:val="Texttabel"/>
              <w:ind w:left="0" w:right="0"/>
              <w:rPr>
                <w:rFonts w:ascii="Trebuchet MS" w:hAnsi="Trebuchet MS"/>
              </w:rPr>
            </w:pPr>
            <w:r w:rsidRPr="00052A59">
              <w:rPr>
                <w:rFonts w:ascii="Trebuchet MS" w:hAnsi="Trebuchet MS"/>
              </w:rPr>
              <w:t>497,51</w:t>
            </w:r>
          </w:p>
        </w:tc>
      </w:tr>
      <w:tr w:rsidR="003129B6" w:rsidRPr="00052A59" w14:paraId="7C287C2A" w14:textId="77777777" w:rsidTr="00600255">
        <w:trPr>
          <w:trHeight w:val="264"/>
          <w:jc w:val="center"/>
        </w:trPr>
        <w:tc>
          <w:tcPr>
            <w:tcW w:w="2223" w:type="dxa"/>
            <w:tcBorders>
              <w:bottom w:val="single" w:sz="4" w:space="0" w:color="auto"/>
            </w:tcBorders>
            <w:shd w:val="clear" w:color="auto" w:fill="auto"/>
            <w:noWrap/>
            <w:vAlign w:val="center"/>
            <w:hideMark/>
          </w:tcPr>
          <w:p w14:paraId="10E4392A" w14:textId="77777777" w:rsidR="003129B6" w:rsidRPr="00052A59" w:rsidRDefault="003129B6" w:rsidP="00600255">
            <w:pPr>
              <w:pStyle w:val="Texttabel"/>
              <w:ind w:left="0" w:right="0"/>
              <w:jc w:val="left"/>
              <w:rPr>
                <w:rFonts w:ascii="Trebuchet MS" w:hAnsi="Trebuchet MS"/>
              </w:rPr>
            </w:pPr>
            <w:r w:rsidRPr="00052A59">
              <w:rPr>
                <w:rFonts w:ascii="Trebuchet MS" w:hAnsi="Trebuchet MS"/>
              </w:rPr>
              <w:t>Mărişelu</w:t>
            </w:r>
          </w:p>
        </w:tc>
        <w:tc>
          <w:tcPr>
            <w:tcW w:w="6237" w:type="dxa"/>
            <w:tcBorders>
              <w:bottom w:val="single" w:sz="4" w:space="0" w:color="auto"/>
            </w:tcBorders>
            <w:shd w:val="clear" w:color="auto" w:fill="auto"/>
            <w:noWrap/>
            <w:vAlign w:val="center"/>
            <w:hideMark/>
          </w:tcPr>
          <w:p w14:paraId="1E71AB0B" w14:textId="77777777" w:rsidR="003129B6" w:rsidRPr="00052A59" w:rsidRDefault="003129B6" w:rsidP="00600255">
            <w:pPr>
              <w:pStyle w:val="Texttabel"/>
              <w:ind w:left="0" w:right="0"/>
              <w:jc w:val="left"/>
              <w:rPr>
                <w:rFonts w:ascii="Trebuchet MS" w:hAnsi="Trebuchet MS"/>
              </w:rPr>
            </w:pPr>
            <w:r w:rsidRPr="00052A59">
              <w:rPr>
                <w:rFonts w:ascii="Trebuchet MS" w:hAnsi="Trebuchet MS"/>
              </w:rPr>
              <w:t>38%</w:t>
            </w:r>
          </w:p>
        </w:tc>
        <w:tc>
          <w:tcPr>
            <w:tcW w:w="1088" w:type="dxa"/>
            <w:shd w:val="clear" w:color="auto" w:fill="auto"/>
            <w:noWrap/>
            <w:vAlign w:val="center"/>
            <w:hideMark/>
          </w:tcPr>
          <w:p w14:paraId="09BB93F9" w14:textId="77777777" w:rsidR="003129B6" w:rsidRPr="00052A59" w:rsidRDefault="003129B6" w:rsidP="00600255">
            <w:pPr>
              <w:pStyle w:val="Texttabel"/>
              <w:ind w:left="0" w:right="0"/>
              <w:rPr>
                <w:rFonts w:ascii="Trebuchet MS" w:hAnsi="Trebuchet MS"/>
              </w:rPr>
            </w:pPr>
            <w:r w:rsidRPr="00052A59">
              <w:rPr>
                <w:rFonts w:ascii="Trebuchet MS" w:hAnsi="Trebuchet MS"/>
              </w:rPr>
              <w:t>0,67</w:t>
            </w:r>
          </w:p>
        </w:tc>
      </w:tr>
      <w:tr w:rsidR="003129B6" w:rsidRPr="00052A59" w14:paraId="723B43AF" w14:textId="77777777" w:rsidTr="00600255">
        <w:trPr>
          <w:trHeight w:val="276"/>
          <w:jc w:val="center"/>
        </w:trPr>
        <w:tc>
          <w:tcPr>
            <w:tcW w:w="2223" w:type="dxa"/>
            <w:tcBorders>
              <w:top w:val="single" w:sz="4" w:space="0" w:color="auto"/>
              <w:bottom w:val="thinThickLargeGap" w:sz="18" w:space="0" w:color="auto"/>
              <w:right w:val="nil"/>
            </w:tcBorders>
            <w:shd w:val="clear" w:color="auto" w:fill="F2F2F2" w:themeFill="background1" w:themeFillShade="F2"/>
            <w:noWrap/>
            <w:vAlign w:val="center"/>
            <w:hideMark/>
          </w:tcPr>
          <w:p w14:paraId="383046C0" w14:textId="77777777" w:rsidR="003129B6" w:rsidRPr="00052A59" w:rsidRDefault="003129B6" w:rsidP="00600255">
            <w:pPr>
              <w:pStyle w:val="Texttabel"/>
              <w:ind w:left="0" w:right="0"/>
              <w:jc w:val="left"/>
              <w:rPr>
                <w:rFonts w:ascii="Trebuchet MS" w:hAnsi="Trebuchet MS"/>
              </w:rPr>
            </w:pPr>
            <w:r w:rsidRPr="00052A59">
              <w:rPr>
                <w:rFonts w:ascii="Trebuchet MS" w:hAnsi="Trebuchet MS"/>
              </w:rPr>
              <w:t>Total</w:t>
            </w:r>
          </w:p>
        </w:tc>
        <w:tc>
          <w:tcPr>
            <w:tcW w:w="6237" w:type="dxa"/>
            <w:tcBorders>
              <w:top w:val="single" w:sz="4" w:space="0" w:color="auto"/>
              <w:left w:val="nil"/>
              <w:bottom w:val="thinThickLargeGap" w:sz="18" w:space="0" w:color="auto"/>
            </w:tcBorders>
            <w:shd w:val="clear" w:color="auto" w:fill="F2F2F2" w:themeFill="background1" w:themeFillShade="F2"/>
            <w:noWrap/>
            <w:vAlign w:val="bottom"/>
            <w:hideMark/>
          </w:tcPr>
          <w:p w14:paraId="2F171861" w14:textId="77777777" w:rsidR="003129B6" w:rsidRPr="00052A59" w:rsidRDefault="003129B6" w:rsidP="00600255">
            <w:pPr>
              <w:pStyle w:val="Texttabel"/>
              <w:ind w:left="0" w:right="0"/>
              <w:rPr>
                <w:rFonts w:ascii="Trebuchet MS" w:hAnsi="Trebuchet MS"/>
              </w:rPr>
            </w:pPr>
            <w:r w:rsidRPr="00052A59">
              <w:rPr>
                <w:rFonts w:ascii="Trebuchet MS" w:hAnsi="Trebuchet MS"/>
              </w:rPr>
              <w:t> </w:t>
            </w:r>
          </w:p>
        </w:tc>
        <w:tc>
          <w:tcPr>
            <w:tcW w:w="1088" w:type="dxa"/>
            <w:shd w:val="clear" w:color="auto" w:fill="F2F2F2" w:themeFill="background1" w:themeFillShade="F2"/>
            <w:noWrap/>
            <w:vAlign w:val="center"/>
          </w:tcPr>
          <w:p w14:paraId="240F18E8" w14:textId="77777777" w:rsidR="003129B6" w:rsidRPr="00052A59" w:rsidRDefault="003129B6" w:rsidP="00600255">
            <w:pPr>
              <w:pStyle w:val="Texttabel"/>
              <w:ind w:left="0" w:right="0"/>
              <w:rPr>
                <w:rFonts w:ascii="Trebuchet MS" w:hAnsi="Trebuchet MS"/>
              </w:rPr>
            </w:pPr>
            <w:r w:rsidRPr="00052A59">
              <w:rPr>
                <w:rFonts w:ascii="Trebuchet MS" w:hAnsi="Trebuchet MS"/>
              </w:rPr>
              <w:fldChar w:fldCharType="begin"/>
            </w:r>
            <w:r w:rsidRPr="00052A59">
              <w:rPr>
                <w:rFonts w:ascii="Trebuchet MS" w:hAnsi="Trebuchet MS"/>
              </w:rPr>
              <w:instrText xml:space="preserve"> =SUM(ABOVE) </w:instrText>
            </w:r>
            <w:r w:rsidRPr="00052A59">
              <w:rPr>
                <w:rFonts w:ascii="Trebuchet MS" w:hAnsi="Trebuchet MS"/>
              </w:rPr>
              <w:fldChar w:fldCharType="separate"/>
            </w:r>
            <w:r w:rsidRPr="00052A59">
              <w:rPr>
                <w:rFonts w:ascii="Trebuchet MS" w:hAnsi="Trebuchet MS"/>
              </w:rPr>
              <w:t>1310,26</w:t>
            </w:r>
            <w:r w:rsidRPr="00052A59">
              <w:rPr>
                <w:rFonts w:ascii="Trebuchet MS" w:hAnsi="Trebuchet MS"/>
              </w:rPr>
              <w:fldChar w:fldCharType="end"/>
            </w:r>
          </w:p>
        </w:tc>
      </w:tr>
    </w:tbl>
    <w:p w14:paraId="66A094BF" w14:textId="77777777" w:rsidR="003129B6" w:rsidRPr="00465E0F" w:rsidRDefault="003129B6" w:rsidP="003129B6">
      <w:pPr>
        <w:spacing w:after="0" w:line="240" w:lineRule="auto"/>
        <w:rPr>
          <w:rFonts w:ascii="Trebuchet MS" w:hAnsi="Trebuchet MS" w:cs="Arial"/>
          <w:bCs/>
          <w:i/>
          <w:noProof/>
        </w:rPr>
      </w:pPr>
    </w:p>
    <w:p w14:paraId="39774D1C" w14:textId="77777777" w:rsidR="003129B6" w:rsidRPr="00837B02" w:rsidRDefault="003129B6" w:rsidP="003129B6">
      <w:pPr>
        <w:spacing w:after="0" w:line="240" w:lineRule="auto"/>
        <w:rPr>
          <w:rFonts w:ascii="Trebuchet MS" w:hAnsi="Trebuchet MS" w:cs="Arial"/>
          <w:bCs/>
          <w:i/>
          <w:noProof/>
        </w:rPr>
      </w:pPr>
      <w:r w:rsidRPr="00837B02">
        <w:rPr>
          <w:rFonts w:ascii="Trebuchet MS" w:hAnsi="Trebuchet MS" w:cs="Arial"/>
          <w:bCs/>
          <w:i/>
          <w:noProof/>
        </w:rPr>
        <w:t>Accesul la fondul forestier se realizează pe drumuri forestiere și drumuri publice.</w:t>
      </w:r>
    </w:p>
    <w:p w14:paraId="30D61054" w14:textId="77777777" w:rsidR="003129B6" w:rsidRPr="00837B02" w:rsidRDefault="003129B6" w:rsidP="003129B6">
      <w:pPr>
        <w:spacing w:after="0" w:line="240" w:lineRule="auto"/>
        <w:jc w:val="both"/>
        <w:rPr>
          <w:rFonts w:ascii="Trebuchet MS" w:hAnsi="Trebuchet MS" w:cs="Arial"/>
          <w:b/>
          <w:bCs/>
          <w:i/>
          <w:noProof/>
        </w:rPr>
      </w:pPr>
      <w:r w:rsidRPr="00837B02">
        <w:rPr>
          <w:rFonts w:ascii="Trebuchet MS" w:hAnsi="Trebuchet MS" w:cs="Arial"/>
          <w:b/>
          <w:bCs/>
          <w:i/>
          <w:noProof/>
        </w:rPr>
        <w:t>La actuala amenajare nu au fost propuse proiecte incluse în Anexa nr. 1 și Anexa nr. 2  a Legii nr. 292 din 3 decembrie 2018 privind evaluarea impactului anumitor proiecte publice și private asupra mediului, cu modificările și completările ulterioare.</w:t>
      </w:r>
    </w:p>
    <w:p w14:paraId="1F3D223C" w14:textId="77777777" w:rsidR="003129B6" w:rsidRPr="00837B02" w:rsidRDefault="003129B6" w:rsidP="003129B6">
      <w:pPr>
        <w:tabs>
          <w:tab w:val="left" w:pos="0"/>
        </w:tabs>
        <w:spacing w:after="0" w:line="240" w:lineRule="auto"/>
        <w:jc w:val="both"/>
        <w:rPr>
          <w:rFonts w:ascii="Trebuchet MS" w:hAnsi="Trebuchet MS" w:cs="Arial"/>
          <w:bCs/>
          <w:i/>
          <w:noProof/>
        </w:rPr>
      </w:pPr>
      <w:r w:rsidRPr="00837B02">
        <w:rPr>
          <w:rFonts w:ascii="Trebuchet MS" w:hAnsi="Trebuchet MS" w:cs="Arial"/>
          <w:bCs/>
          <w:i/>
          <w:noProof/>
        </w:rPr>
        <w:t xml:space="preserve">Fondul forestier din cadrul </w:t>
      </w:r>
      <w:r w:rsidRPr="00A14FE0">
        <w:rPr>
          <w:rFonts w:ascii="Trebuchet MS" w:hAnsi="Trebuchet MS" w:cs="Arial"/>
          <w:bCs/>
          <w:i/>
          <w:noProof/>
        </w:rPr>
        <w:t xml:space="preserve">UP I Budacu de Jos, </w:t>
      </w:r>
      <w:r w:rsidRPr="00837B02">
        <w:rPr>
          <w:rFonts w:ascii="Trebuchet MS" w:hAnsi="Trebuchet MS" w:cs="Arial"/>
          <w:bCs/>
          <w:i/>
          <w:noProof/>
        </w:rPr>
        <w:t>se suprapune parțial cu:</w:t>
      </w:r>
    </w:p>
    <w:p w14:paraId="075728B9" w14:textId="77777777" w:rsidR="003129B6" w:rsidRPr="00A23F7C" w:rsidRDefault="003129B6" w:rsidP="003129B6">
      <w:pPr>
        <w:tabs>
          <w:tab w:val="left" w:pos="0"/>
        </w:tabs>
        <w:spacing w:after="0" w:line="240" w:lineRule="auto"/>
        <w:ind w:firstLine="284"/>
        <w:jc w:val="both"/>
        <w:rPr>
          <w:rFonts w:ascii="Trebuchet MS" w:hAnsi="Trebuchet MS" w:cs="Arial"/>
          <w:bCs/>
          <w:i/>
          <w:noProof/>
        </w:rPr>
      </w:pPr>
      <w:r w:rsidRPr="00A23F7C">
        <w:rPr>
          <w:rFonts w:ascii="Trebuchet MS" w:hAnsi="Trebuchet MS" w:cs="Arial"/>
          <w:bCs/>
          <w:i/>
          <w:noProof/>
        </w:rPr>
        <w:t>- situl NATURA 2000 ROSCI 0051 Cușma (</w:t>
      </w:r>
      <w:r w:rsidRPr="00A23F7C">
        <w:rPr>
          <w:rFonts w:ascii="Trebuchet MS" w:hAnsi="Trebuchet MS" w:cstheme="minorHAnsi"/>
          <w:bCs/>
          <w:i/>
          <w:iCs/>
        </w:rPr>
        <w:t xml:space="preserve">594,2 </w:t>
      </w:r>
      <w:r w:rsidRPr="00A23F7C">
        <w:rPr>
          <w:rFonts w:ascii="Trebuchet MS" w:hAnsi="Trebuchet MS" w:cs="Arial"/>
          <w:bCs/>
          <w:i/>
          <w:noProof/>
        </w:rPr>
        <w:t xml:space="preserve"> ha-35,26%).</w:t>
      </w:r>
    </w:p>
    <w:p w14:paraId="35C1FB47" w14:textId="77777777" w:rsidR="003129B6" w:rsidRPr="001A6694" w:rsidRDefault="003129B6" w:rsidP="003129B6">
      <w:pPr>
        <w:pStyle w:val="titlutabel"/>
        <w:keepNext/>
        <w:rPr>
          <w:szCs w:val="24"/>
        </w:rPr>
      </w:pPr>
    </w:p>
    <w:tbl>
      <w:tblPr>
        <w:tblW w:w="5000" w:type="pct"/>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Look w:val="04A0" w:firstRow="1" w:lastRow="0" w:firstColumn="1" w:lastColumn="0" w:noHBand="0" w:noVBand="1"/>
      </w:tblPr>
      <w:tblGrid>
        <w:gridCol w:w="1592"/>
        <w:gridCol w:w="1590"/>
        <w:gridCol w:w="1590"/>
        <w:gridCol w:w="1591"/>
        <w:gridCol w:w="3509"/>
      </w:tblGrid>
      <w:tr w:rsidR="003129B6" w:rsidRPr="001A6694" w14:paraId="67EB7B21" w14:textId="77777777" w:rsidTr="00600255">
        <w:trPr>
          <w:trHeight w:val="283"/>
          <w:tblHeader/>
          <w:jc w:val="center"/>
        </w:trPr>
        <w:tc>
          <w:tcPr>
            <w:tcW w:w="806" w:type="pct"/>
            <w:shd w:val="clear" w:color="auto" w:fill="F2F2F2" w:themeFill="background1" w:themeFillShade="F2"/>
            <w:noWrap/>
            <w:vAlign w:val="center"/>
            <w:hideMark/>
          </w:tcPr>
          <w:p w14:paraId="6DD1A3DD" w14:textId="77777777" w:rsidR="003129B6" w:rsidRPr="00B9490E" w:rsidRDefault="003129B6" w:rsidP="00600255">
            <w:pPr>
              <w:spacing w:after="0"/>
              <w:jc w:val="center"/>
              <w:rPr>
                <w:rFonts w:ascii="Trebuchet MS" w:hAnsi="Trebuchet MS"/>
                <w:iCs/>
                <w:sz w:val="20"/>
                <w:szCs w:val="20"/>
              </w:rPr>
            </w:pPr>
            <w:bookmarkStart w:id="4" w:name="_Hlk172373500"/>
            <w:r w:rsidRPr="00B9490E">
              <w:rPr>
                <w:rFonts w:ascii="Trebuchet MS" w:hAnsi="Trebuchet MS"/>
                <w:iCs/>
                <w:sz w:val="20"/>
                <w:szCs w:val="20"/>
              </w:rPr>
              <w:t>Nr. crt.</w:t>
            </w:r>
          </w:p>
        </w:tc>
        <w:tc>
          <w:tcPr>
            <w:tcW w:w="805" w:type="pct"/>
            <w:shd w:val="clear" w:color="auto" w:fill="F2F2F2" w:themeFill="background1" w:themeFillShade="F2"/>
            <w:noWrap/>
            <w:vAlign w:val="center"/>
            <w:hideMark/>
          </w:tcPr>
          <w:p w14:paraId="1E8843A8"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Borna</w:t>
            </w:r>
          </w:p>
        </w:tc>
        <w:tc>
          <w:tcPr>
            <w:tcW w:w="805" w:type="pct"/>
            <w:shd w:val="clear" w:color="auto" w:fill="F2F2F2" w:themeFill="background1" w:themeFillShade="F2"/>
            <w:noWrap/>
            <w:vAlign w:val="center"/>
            <w:hideMark/>
          </w:tcPr>
          <w:p w14:paraId="6C984CEF"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Est (y)</w:t>
            </w:r>
          </w:p>
        </w:tc>
        <w:tc>
          <w:tcPr>
            <w:tcW w:w="806" w:type="pct"/>
            <w:shd w:val="clear" w:color="auto" w:fill="F2F2F2" w:themeFill="background1" w:themeFillShade="F2"/>
            <w:noWrap/>
            <w:vAlign w:val="center"/>
            <w:hideMark/>
          </w:tcPr>
          <w:p w14:paraId="29CC62EA"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Nord (x)</w:t>
            </w:r>
          </w:p>
        </w:tc>
        <w:tc>
          <w:tcPr>
            <w:tcW w:w="1777" w:type="pct"/>
            <w:shd w:val="clear" w:color="auto" w:fill="F2F2F2" w:themeFill="background1" w:themeFillShade="F2"/>
            <w:noWrap/>
            <w:vAlign w:val="center"/>
            <w:hideMark/>
          </w:tcPr>
          <w:p w14:paraId="20FB68AD"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Parcele</w:t>
            </w:r>
          </w:p>
        </w:tc>
      </w:tr>
      <w:tr w:rsidR="003129B6" w:rsidRPr="001A6694" w14:paraId="1B0B0F1F" w14:textId="77777777" w:rsidTr="00600255">
        <w:trPr>
          <w:trHeight w:val="283"/>
          <w:jc w:val="center"/>
        </w:trPr>
        <w:tc>
          <w:tcPr>
            <w:tcW w:w="806" w:type="pct"/>
            <w:shd w:val="clear" w:color="auto" w:fill="auto"/>
            <w:noWrap/>
            <w:vAlign w:val="center"/>
            <w:hideMark/>
          </w:tcPr>
          <w:p w14:paraId="4FDF895D"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1</w:t>
            </w:r>
          </w:p>
        </w:tc>
        <w:tc>
          <w:tcPr>
            <w:tcW w:w="805" w:type="pct"/>
            <w:shd w:val="clear" w:color="auto" w:fill="auto"/>
            <w:noWrap/>
            <w:vAlign w:val="center"/>
            <w:hideMark/>
          </w:tcPr>
          <w:p w14:paraId="4DA58F99"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181</w:t>
            </w:r>
          </w:p>
        </w:tc>
        <w:tc>
          <w:tcPr>
            <w:tcW w:w="805" w:type="pct"/>
            <w:shd w:val="clear" w:color="auto" w:fill="auto"/>
            <w:noWrap/>
            <w:vAlign w:val="center"/>
            <w:hideMark/>
          </w:tcPr>
          <w:p w14:paraId="6382C01D"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459263</w:t>
            </w:r>
          </w:p>
        </w:tc>
        <w:tc>
          <w:tcPr>
            <w:tcW w:w="806" w:type="pct"/>
            <w:shd w:val="clear" w:color="auto" w:fill="auto"/>
            <w:noWrap/>
            <w:vAlign w:val="center"/>
            <w:hideMark/>
          </w:tcPr>
          <w:p w14:paraId="2A110914"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616956</w:t>
            </w:r>
          </w:p>
        </w:tc>
        <w:tc>
          <w:tcPr>
            <w:tcW w:w="1777" w:type="pct"/>
            <w:vMerge w:val="restart"/>
            <w:shd w:val="clear" w:color="auto" w:fill="auto"/>
            <w:vAlign w:val="center"/>
            <w:hideMark/>
          </w:tcPr>
          <w:p w14:paraId="6A96175C"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Parcelele 1–41 nu se suprapun cu arii protejate</w:t>
            </w:r>
          </w:p>
        </w:tc>
      </w:tr>
      <w:tr w:rsidR="003129B6" w:rsidRPr="001A6694" w14:paraId="68882F8A" w14:textId="77777777" w:rsidTr="00600255">
        <w:trPr>
          <w:trHeight w:val="283"/>
          <w:jc w:val="center"/>
        </w:trPr>
        <w:tc>
          <w:tcPr>
            <w:tcW w:w="806" w:type="pct"/>
            <w:shd w:val="clear" w:color="auto" w:fill="auto"/>
            <w:noWrap/>
            <w:vAlign w:val="center"/>
            <w:hideMark/>
          </w:tcPr>
          <w:p w14:paraId="124FE4EB"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2</w:t>
            </w:r>
          </w:p>
        </w:tc>
        <w:tc>
          <w:tcPr>
            <w:tcW w:w="805" w:type="pct"/>
            <w:shd w:val="clear" w:color="auto" w:fill="auto"/>
            <w:noWrap/>
            <w:vAlign w:val="center"/>
            <w:hideMark/>
          </w:tcPr>
          <w:p w14:paraId="1E0DB7E2"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253bis</w:t>
            </w:r>
          </w:p>
        </w:tc>
        <w:tc>
          <w:tcPr>
            <w:tcW w:w="805" w:type="pct"/>
            <w:shd w:val="clear" w:color="auto" w:fill="auto"/>
            <w:noWrap/>
            <w:vAlign w:val="center"/>
            <w:hideMark/>
          </w:tcPr>
          <w:p w14:paraId="0F540889"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458512</w:t>
            </w:r>
          </w:p>
        </w:tc>
        <w:tc>
          <w:tcPr>
            <w:tcW w:w="806" w:type="pct"/>
            <w:shd w:val="clear" w:color="auto" w:fill="auto"/>
            <w:noWrap/>
            <w:vAlign w:val="center"/>
            <w:hideMark/>
          </w:tcPr>
          <w:p w14:paraId="25D8226C"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619196</w:t>
            </w:r>
          </w:p>
        </w:tc>
        <w:tc>
          <w:tcPr>
            <w:tcW w:w="1777" w:type="pct"/>
            <w:vMerge/>
            <w:vAlign w:val="center"/>
            <w:hideMark/>
          </w:tcPr>
          <w:p w14:paraId="6FAD5AFB" w14:textId="77777777" w:rsidR="003129B6" w:rsidRPr="00B9490E" w:rsidRDefault="003129B6" w:rsidP="00600255">
            <w:pPr>
              <w:spacing w:after="0"/>
              <w:jc w:val="center"/>
              <w:rPr>
                <w:rFonts w:ascii="Trebuchet MS" w:hAnsi="Trebuchet MS"/>
                <w:iCs/>
                <w:sz w:val="20"/>
                <w:szCs w:val="20"/>
              </w:rPr>
            </w:pPr>
          </w:p>
        </w:tc>
      </w:tr>
      <w:tr w:rsidR="003129B6" w:rsidRPr="001A6694" w14:paraId="7F6BBD14" w14:textId="77777777" w:rsidTr="00600255">
        <w:trPr>
          <w:trHeight w:val="283"/>
          <w:jc w:val="center"/>
        </w:trPr>
        <w:tc>
          <w:tcPr>
            <w:tcW w:w="806" w:type="pct"/>
            <w:shd w:val="clear" w:color="auto" w:fill="auto"/>
            <w:noWrap/>
            <w:vAlign w:val="center"/>
            <w:hideMark/>
          </w:tcPr>
          <w:p w14:paraId="4B94B1C0"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3</w:t>
            </w:r>
          </w:p>
        </w:tc>
        <w:tc>
          <w:tcPr>
            <w:tcW w:w="805" w:type="pct"/>
            <w:shd w:val="clear" w:color="auto" w:fill="auto"/>
            <w:noWrap/>
            <w:vAlign w:val="center"/>
            <w:hideMark/>
          </w:tcPr>
          <w:p w14:paraId="2273ECD1"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250bis</w:t>
            </w:r>
          </w:p>
        </w:tc>
        <w:tc>
          <w:tcPr>
            <w:tcW w:w="805" w:type="pct"/>
            <w:shd w:val="clear" w:color="auto" w:fill="auto"/>
            <w:noWrap/>
            <w:vAlign w:val="center"/>
            <w:hideMark/>
          </w:tcPr>
          <w:p w14:paraId="5450CE23"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458498</w:t>
            </w:r>
          </w:p>
        </w:tc>
        <w:tc>
          <w:tcPr>
            <w:tcW w:w="806" w:type="pct"/>
            <w:shd w:val="clear" w:color="auto" w:fill="auto"/>
            <w:noWrap/>
            <w:vAlign w:val="center"/>
            <w:hideMark/>
          </w:tcPr>
          <w:p w14:paraId="3B01081B"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619386</w:t>
            </w:r>
          </w:p>
        </w:tc>
        <w:tc>
          <w:tcPr>
            <w:tcW w:w="1777" w:type="pct"/>
            <w:vMerge/>
            <w:vAlign w:val="center"/>
            <w:hideMark/>
          </w:tcPr>
          <w:p w14:paraId="31A0C329" w14:textId="77777777" w:rsidR="003129B6" w:rsidRPr="00B9490E" w:rsidRDefault="003129B6" w:rsidP="00600255">
            <w:pPr>
              <w:spacing w:after="0"/>
              <w:jc w:val="center"/>
              <w:rPr>
                <w:rFonts w:ascii="Trebuchet MS" w:hAnsi="Trebuchet MS"/>
                <w:iCs/>
                <w:sz w:val="20"/>
                <w:szCs w:val="20"/>
              </w:rPr>
            </w:pPr>
          </w:p>
        </w:tc>
      </w:tr>
      <w:tr w:rsidR="003129B6" w:rsidRPr="001A6694" w14:paraId="6EA58C28" w14:textId="77777777" w:rsidTr="00600255">
        <w:trPr>
          <w:trHeight w:val="283"/>
          <w:jc w:val="center"/>
        </w:trPr>
        <w:tc>
          <w:tcPr>
            <w:tcW w:w="806" w:type="pct"/>
            <w:shd w:val="clear" w:color="auto" w:fill="auto"/>
            <w:noWrap/>
            <w:vAlign w:val="center"/>
            <w:hideMark/>
          </w:tcPr>
          <w:p w14:paraId="6341A984"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4</w:t>
            </w:r>
          </w:p>
        </w:tc>
        <w:tc>
          <w:tcPr>
            <w:tcW w:w="805" w:type="pct"/>
            <w:shd w:val="clear" w:color="auto" w:fill="auto"/>
            <w:noWrap/>
            <w:vAlign w:val="center"/>
            <w:hideMark/>
          </w:tcPr>
          <w:p w14:paraId="69111387"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260</w:t>
            </w:r>
          </w:p>
        </w:tc>
        <w:tc>
          <w:tcPr>
            <w:tcW w:w="805" w:type="pct"/>
            <w:shd w:val="clear" w:color="auto" w:fill="auto"/>
            <w:noWrap/>
            <w:vAlign w:val="center"/>
            <w:hideMark/>
          </w:tcPr>
          <w:p w14:paraId="4F27156F"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459299</w:t>
            </w:r>
          </w:p>
        </w:tc>
        <w:tc>
          <w:tcPr>
            <w:tcW w:w="806" w:type="pct"/>
            <w:shd w:val="clear" w:color="auto" w:fill="auto"/>
            <w:noWrap/>
            <w:vAlign w:val="center"/>
            <w:hideMark/>
          </w:tcPr>
          <w:p w14:paraId="296E12AD"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620440</w:t>
            </w:r>
          </w:p>
        </w:tc>
        <w:tc>
          <w:tcPr>
            <w:tcW w:w="1777" w:type="pct"/>
            <w:vMerge/>
            <w:vAlign w:val="center"/>
            <w:hideMark/>
          </w:tcPr>
          <w:p w14:paraId="7ECF3808" w14:textId="77777777" w:rsidR="003129B6" w:rsidRPr="00B9490E" w:rsidRDefault="003129B6" w:rsidP="00600255">
            <w:pPr>
              <w:spacing w:after="0"/>
              <w:jc w:val="center"/>
              <w:rPr>
                <w:rFonts w:ascii="Trebuchet MS" w:hAnsi="Trebuchet MS"/>
                <w:iCs/>
                <w:sz w:val="20"/>
                <w:szCs w:val="20"/>
              </w:rPr>
            </w:pPr>
          </w:p>
        </w:tc>
      </w:tr>
      <w:tr w:rsidR="003129B6" w:rsidRPr="001A6694" w14:paraId="1AB9FA92" w14:textId="77777777" w:rsidTr="00600255">
        <w:trPr>
          <w:trHeight w:val="283"/>
          <w:jc w:val="center"/>
        </w:trPr>
        <w:tc>
          <w:tcPr>
            <w:tcW w:w="806" w:type="pct"/>
            <w:shd w:val="clear" w:color="auto" w:fill="auto"/>
            <w:noWrap/>
            <w:vAlign w:val="center"/>
            <w:hideMark/>
          </w:tcPr>
          <w:p w14:paraId="5FFEC11B"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5</w:t>
            </w:r>
          </w:p>
        </w:tc>
        <w:tc>
          <w:tcPr>
            <w:tcW w:w="805" w:type="pct"/>
            <w:shd w:val="clear" w:color="auto" w:fill="auto"/>
            <w:noWrap/>
            <w:vAlign w:val="center"/>
            <w:hideMark/>
          </w:tcPr>
          <w:p w14:paraId="4B431C46"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205</w:t>
            </w:r>
          </w:p>
        </w:tc>
        <w:tc>
          <w:tcPr>
            <w:tcW w:w="805" w:type="pct"/>
            <w:shd w:val="clear" w:color="auto" w:fill="auto"/>
            <w:noWrap/>
            <w:vAlign w:val="center"/>
            <w:hideMark/>
          </w:tcPr>
          <w:p w14:paraId="68A07FBF"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465203</w:t>
            </w:r>
          </w:p>
        </w:tc>
        <w:tc>
          <w:tcPr>
            <w:tcW w:w="806" w:type="pct"/>
            <w:shd w:val="clear" w:color="auto" w:fill="auto"/>
            <w:noWrap/>
            <w:vAlign w:val="center"/>
            <w:hideMark/>
          </w:tcPr>
          <w:p w14:paraId="7051A5D0"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625766</w:t>
            </w:r>
          </w:p>
        </w:tc>
        <w:tc>
          <w:tcPr>
            <w:tcW w:w="1777" w:type="pct"/>
            <w:vMerge/>
            <w:vAlign w:val="center"/>
            <w:hideMark/>
          </w:tcPr>
          <w:p w14:paraId="07531E31" w14:textId="77777777" w:rsidR="003129B6" w:rsidRPr="00B9490E" w:rsidRDefault="003129B6" w:rsidP="00600255">
            <w:pPr>
              <w:spacing w:after="0"/>
              <w:jc w:val="center"/>
              <w:rPr>
                <w:rFonts w:ascii="Trebuchet MS" w:hAnsi="Trebuchet MS"/>
                <w:iCs/>
                <w:sz w:val="20"/>
                <w:szCs w:val="20"/>
              </w:rPr>
            </w:pPr>
          </w:p>
        </w:tc>
      </w:tr>
      <w:tr w:rsidR="003129B6" w:rsidRPr="001A6694" w14:paraId="6B41AB9B" w14:textId="77777777" w:rsidTr="00600255">
        <w:trPr>
          <w:trHeight w:val="283"/>
          <w:jc w:val="center"/>
        </w:trPr>
        <w:tc>
          <w:tcPr>
            <w:tcW w:w="806" w:type="pct"/>
            <w:shd w:val="clear" w:color="auto" w:fill="auto"/>
            <w:noWrap/>
            <w:vAlign w:val="center"/>
            <w:hideMark/>
          </w:tcPr>
          <w:p w14:paraId="6BCE726D"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6</w:t>
            </w:r>
          </w:p>
        </w:tc>
        <w:tc>
          <w:tcPr>
            <w:tcW w:w="805" w:type="pct"/>
            <w:shd w:val="clear" w:color="auto" w:fill="auto"/>
            <w:noWrap/>
            <w:vAlign w:val="center"/>
            <w:hideMark/>
          </w:tcPr>
          <w:p w14:paraId="6A08B30F"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203bis</w:t>
            </w:r>
          </w:p>
        </w:tc>
        <w:tc>
          <w:tcPr>
            <w:tcW w:w="805" w:type="pct"/>
            <w:shd w:val="clear" w:color="auto" w:fill="auto"/>
            <w:noWrap/>
            <w:vAlign w:val="center"/>
            <w:hideMark/>
          </w:tcPr>
          <w:p w14:paraId="6ACA4334"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465267</w:t>
            </w:r>
          </w:p>
        </w:tc>
        <w:tc>
          <w:tcPr>
            <w:tcW w:w="806" w:type="pct"/>
            <w:shd w:val="clear" w:color="auto" w:fill="auto"/>
            <w:noWrap/>
            <w:vAlign w:val="center"/>
            <w:hideMark/>
          </w:tcPr>
          <w:p w14:paraId="6C810C49"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625809</w:t>
            </w:r>
          </w:p>
        </w:tc>
        <w:tc>
          <w:tcPr>
            <w:tcW w:w="1777" w:type="pct"/>
            <w:vMerge/>
            <w:vAlign w:val="center"/>
            <w:hideMark/>
          </w:tcPr>
          <w:p w14:paraId="2DC14A07" w14:textId="77777777" w:rsidR="003129B6" w:rsidRPr="00B9490E" w:rsidRDefault="003129B6" w:rsidP="00600255">
            <w:pPr>
              <w:spacing w:after="0"/>
              <w:jc w:val="center"/>
              <w:rPr>
                <w:rFonts w:ascii="Trebuchet MS" w:hAnsi="Trebuchet MS"/>
                <w:iCs/>
                <w:sz w:val="20"/>
                <w:szCs w:val="20"/>
              </w:rPr>
            </w:pPr>
          </w:p>
        </w:tc>
      </w:tr>
      <w:tr w:rsidR="003129B6" w:rsidRPr="001A6694" w14:paraId="391AAD3F" w14:textId="77777777" w:rsidTr="00600255">
        <w:trPr>
          <w:trHeight w:val="283"/>
          <w:jc w:val="center"/>
        </w:trPr>
        <w:tc>
          <w:tcPr>
            <w:tcW w:w="806" w:type="pct"/>
            <w:shd w:val="clear" w:color="auto" w:fill="auto"/>
            <w:noWrap/>
            <w:vAlign w:val="center"/>
            <w:hideMark/>
          </w:tcPr>
          <w:p w14:paraId="51615AEF"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7</w:t>
            </w:r>
          </w:p>
        </w:tc>
        <w:tc>
          <w:tcPr>
            <w:tcW w:w="805" w:type="pct"/>
            <w:shd w:val="clear" w:color="auto" w:fill="auto"/>
            <w:noWrap/>
            <w:vAlign w:val="center"/>
            <w:hideMark/>
          </w:tcPr>
          <w:p w14:paraId="1EEA65F5"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225bis</w:t>
            </w:r>
          </w:p>
        </w:tc>
        <w:tc>
          <w:tcPr>
            <w:tcW w:w="805" w:type="pct"/>
            <w:shd w:val="clear" w:color="auto" w:fill="auto"/>
            <w:noWrap/>
            <w:vAlign w:val="center"/>
            <w:hideMark/>
          </w:tcPr>
          <w:p w14:paraId="21562765"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468143</w:t>
            </w:r>
          </w:p>
        </w:tc>
        <w:tc>
          <w:tcPr>
            <w:tcW w:w="806" w:type="pct"/>
            <w:shd w:val="clear" w:color="auto" w:fill="auto"/>
            <w:noWrap/>
            <w:vAlign w:val="center"/>
            <w:hideMark/>
          </w:tcPr>
          <w:p w14:paraId="01321ACC"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625593</w:t>
            </w:r>
          </w:p>
        </w:tc>
        <w:tc>
          <w:tcPr>
            <w:tcW w:w="1777" w:type="pct"/>
            <w:vMerge/>
            <w:vAlign w:val="center"/>
            <w:hideMark/>
          </w:tcPr>
          <w:p w14:paraId="7A3AB40F" w14:textId="77777777" w:rsidR="003129B6" w:rsidRPr="00B9490E" w:rsidRDefault="003129B6" w:rsidP="00600255">
            <w:pPr>
              <w:spacing w:after="0"/>
              <w:jc w:val="center"/>
              <w:rPr>
                <w:rFonts w:ascii="Trebuchet MS" w:hAnsi="Trebuchet MS"/>
                <w:iCs/>
                <w:sz w:val="20"/>
                <w:szCs w:val="20"/>
              </w:rPr>
            </w:pPr>
          </w:p>
        </w:tc>
      </w:tr>
      <w:tr w:rsidR="003129B6" w:rsidRPr="001A6694" w14:paraId="5E7249D2" w14:textId="77777777" w:rsidTr="00600255">
        <w:trPr>
          <w:trHeight w:val="283"/>
          <w:jc w:val="center"/>
        </w:trPr>
        <w:tc>
          <w:tcPr>
            <w:tcW w:w="806" w:type="pct"/>
            <w:shd w:val="clear" w:color="auto" w:fill="auto"/>
            <w:noWrap/>
            <w:vAlign w:val="center"/>
            <w:hideMark/>
          </w:tcPr>
          <w:p w14:paraId="4F750A66"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8</w:t>
            </w:r>
          </w:p>
        </w:tc>
        <w:tc>
          <w:tcPr>
            <w:tcW w:w="805" w:type="pct"/>
            <w:shd w:val="clear" w:color="auto" w:fill="auto"/>
            <w:noWrap/>
            <w:vAlign w:val="center"/>
            <w:hideMark/>
          </w:tcPr>
          <w:p w14:paraId="581CD3F4"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16bis</w:t>
            </w:r>
          </w:p>
        </w:tc>
        <w:tc>
          <w:tcPr>
            <w:tcW w:w="805" w:type="pct"/>
            <w:shd w:val="clear" w:color="auto" w:fill="auto"/>
            <w:noWrap/>
            <w:vAlign w:val="center"/>
            <w:hideMark/>
          </w:tcPr>
          <w:p w14:paraId="64FC1CDE"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465408</w:t>
            </w:r>
          </w:p>
        </w:tc>
        <w:tc>
          <w:tcPr>
            <w:tcW w:w="806" w:type="pct"/>
            <w:shd w:val="clear" w:color="auto" w:fill="auto"/>
            <w:noWrap/>
            <w:vAlign w:val="center"/>
            <w:hideMark/>
          </w:tcPr>
          <w:p w14:paraId="36EC59B3"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617387</w:t>
            </w:r>
          </w:p>
        </w:tc>
        <w:tc>
          <w:tcPr>
            <w:tcW w:w="1777" w:type="pct"/>
            <w:vMerge/>
            <w:vAlign w:val="center"/>
            <w:hideMark/>
          </w:tcPr>
          <w:p w14:paraId="2439F4D5" w14:textId="77777777" w:rsidR="003129B6" w:rsidRPr="00B9490E" w:rsidRDefault="003129B6" w:rsidP="00600255">
            <w:pPr>
              <w:spacing w:after="0"/>
              <w:jc w:val="center"/>
              <w:rPr>
                <w:rFonts w:ascii="Trebuchet MS" w:hAnsi="Trebuchet MS"/>
                <w:iCs/>
                <w:sz w:val="20"/>
                <w:szCs w:val="20"/>
              </w:rPr>
            </w:pPr>
          </w:p>
        </w:tc>
      </w:tr>
      <w:tr w:rsidR="003129B6" w:rsidRPr="001A6694" w14:paraId="319E4E13" w14:textId="77777777" w:rsidTr="00600255">
        <w:trPr>
          <w:trHeight w:val="283"/>
          <w:jc w:val="center"/>
        </w:trPr>
        <w:tc>
          <w:tcPr>
            <w:tcW w:w="806" w:type="pct"/>
            <w:shd w:val="clear" w:color="auto" w:fill="auto"/>
            <w:noWrap/>
            <w:vAlign w:val="center"/>
            <w:hideMark/>
          </w:tcPr>
          <w:p w14:paraId="6186F134"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9</w:t>
            </w:r>
          </w:p>
        </w:tc>
        <w:tc>
          <w:tcPr>
            <w:tcW w:w="805" w:type="pct"/>
            <w:shd w:val="clear" w:color="auto" w:fill="auto"/>
            <w:noWrap/>
            <w:vAlign w:val="center"/>
            <w:hideMark/>
          </w:tcPr>
          <w:p w14:paraId="10E031A8"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183</w:t>
            </w:r>
          </w:p>
        </w:tc>
        <w:tc>
          <w:tcPr>
            <w:tcW w:w="805" w:type="pct"/>
            <w:shd w:val="clear" w:color="auto" w:fill="auto"/>
            <w:noWrap/>
            <w:vAlign w:val="center"/>
            <w:hideMark/>
          </w:tcPr>
          <w:p w14:paraId="03DDC4BD"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462787</w:t>
            </w:r>
          </w:p>
        </w:tc>
        <w:tc>
          <w:tcPr>
            <w:tcW w:w="806" w:type="pct"/>
            <w:shd w:val="clear" w:color="auto" w:fill="auto"/>
            <w:noWrap/>
            <w:vAlign w:val="center"/>
            <w:hideMark/>
          </w:tcPr>
          <w:p w14:paraId="6DD13DCE"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616277</w:t>
            </w:r>
          </w:p>
        </w:tc>
        <w:tc>
          <w:tcPr>
            <w:tcW w:w="1777" w:type="pct"/>
            <w:vMerge/>
            <w:vAlign w:val="center"/>
            <w:hideMark/>
          </w:tcPr>
          <w:p w14:paraId="0F3CFC0E" w14:textId="77777777" w:rsidR="003129B6" w:rsidRPr="00B9490E" w:rsidRDefault="003129B6" w:rsidP="00600255">
            <w:pPr>
              <w:spacing w:after="0"/>
              <w:jc w:val="center"/>
              <w:rPr>
                <w:rFonts w:ascii="Trebuchet MS" w:hAnsi="Trebuchet MS"/>
                <w:iCs/>
                <w:sz w:val="20"/>
                <w:szCs w:val="20"/>
              </w:rPr>
            </w:pPr>
          </w:p>
        </w:tc>
      </w:tr>
      <w:tr w:rsidR="003129B6" w:rsidRPr="001A6694" w14:paraId="1FB8788F" w14:textId="77777777" w:rsidTr="00600255">
        <w:trPr>
          <w:trHeight w:val="283"/>
          <w:jc w:val="center"/>
        </w:trPr>
        <w:tc>
          <w:tcPr>
            <w:tcW w:w="806" w:type="pct"/>
            <w:shd w:val="clear" w:color="auto" w:fill="auto"/>
            <w:noWrap/>
            <w:vAlign w:val="center"/>
            <w:hideMark/>
          </w:tcPr>
          <w:p w14:paraId="2125F018"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10</w:t>
            </w:r>
          </w:p>
        </w:tc>
        <w:tc>
          <w:tcPr>
            <w:tcW w:w="805" w:type="pct"/>
            <w:shd w:val="clear" w:color="auto" w:fill="auto"/>
            <w:noWrap/>
            <w:vAlign w:val="center"/>
            <w:hideMark/>
          </w:tcPr>
          <w:p w14:paraId="47787D3E"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79</w:t>
            </w:r>
          </w:p>
        </w:tc>
        <w:tc>
          <w:tcPr>
            <w:tcW w:w="805" w:type="pct"/>
            <w:shd w:val="clear" w:color="auto" w:fill="auto"/>
            <w:noWrap/>
            <w:vAlign w:val="center"/>
            <w:hideMark/>
          </w:tcPr>
          <w:p w14:paraId="74699A06"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482339</w:t>
            </w:r>
          </w:p>
        </w:tc>
        <w:tc>
          <w:tcPr>
            <w:tcW w:w="806" w:type="pct"/>
            <w:shd w:val="clear" w:color="auto" w:fill="auto"/>
            <w:noWrap/>
            <w:vAlign w:val="center"/>
            <w:hideMark/>
          </w:tcPr>
          <w:p w14:paraId="1246C49B"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619979</w:t>
            </w:r>
          </w:p>
        </w:tc>
        <w:tc>
          <w:tcPr>
            <w:tcW w:w="1777" w:type="pct"/>
            <w:vMerge w:val="restart"/>
            <w:shd w:val="clear" w:color="auto" w:fill="auto"/>
            <w:vAlign w:val="center"/>
            <w:hideMark/>
          </w:tcPr>
          <w:p w14:paraId="3FF11B7E"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Parcelele 42–50, 113–124 se suprapun cu situl de importanță comunitară ROSCI 0051 Cușma, din rețeaua europeană Natura 2000, pe o suprafață de 594,20 hectare.</w:t>
            </w:r>
          </w:p>
        </w:tc>
      </w:tr>
      <w:tr w:rsidR="003129B6" w:rsidRPr="001A6694" w14:paraId="34F138CA" w14:textId="77777777" w:rsidTr="00600255">
        <w:trPr>
          <w:trHeight w:val="283"/>
          <w:jc w:val="center"/>
        </w:trPr>
        <w:tc>
          <w:tcPr>
            <w:tcW w:w="806" w:type="pct"/>
            <w:shd w:val="clear" w:color="auto" w:fill="auto"/>
            <w:noWrap/>
            <w:vAlign w:val="center"/>
            <w:hideMark/>
          </w:tcPr>
          <w:p w14:paraId="02F5B9E1"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11</w:t>
            </w:r>
          </w:p>
        </w:tc>
        <w:tc>
          <w:tcPr>
            <w:tcW w:w="805" w:type="pct"/>
            <w:shd w:val="clear" w:color="auto" w:fill="auto"/>
            <w:noWrap/>
            <w:vAlign w:val="center"/>
            <w:hideMark/>
          </w:tcPr>
          <w:p w14:paraId="27E89B7F"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w:t>
            </w:r>
          </w:p>
        </w:tc>
        <w:tc>
          <w:tcPr>
            <w:tcW w:w="805" w:type="pct"/>
            <w:shd w:val="clear" w:color="auto" w:fill="auto"/>
            <w:noWrap/>
            <w:vAlign w:val="center"/>
            <w:hideMark/>
          </w:tcPr>
          <w:p w14:paraId="21A217CE"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482218</w:t>
            </w:r>
          </w:p>
        </w:tc>
        <w:tc>
          <w:tcPr>
            <w:tcW w:w="806" w:type="pct"/>
            <w:shd w:val="clear" w:color="auto" w:fill="auto"/>
            <w:noWrap/>
            <w:vAlign w:val="center"/>
            <w:hideMark/>
          </w:tcPr>
          <w:p w14:paraId="6277FAF2"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623755</w:t>
            </w:r>
          </w:p>
        </w:tc>
        <w:tc>
          <w:tcPr>
            <w:tcW w:w="1777" w:type="pct"/>
            <w:vMerge/>
            <w:vAlign w:val="center"/>
            <w:hideMark/>
          </w:tcPr>
          <w:p w14:paraId="2FE31033" w14:textId="77777777" w:rsidR="003129B6" w:rsidRPr="00B9490E" w:rsidRDefault="003129B6" w:rsidP="00600255">
            <w:pPr>
              <w:spacing w:after="0"/>
              <w:jc w:val="center"/>
              <w:rPr>
                <w:rFonts w:ascii="Trebuchet MS" w:hAnsi="Trebuchet MS"/>
                <w:iCs/>
                <w:sz w:val="20"/>
                <w:szCs w:val="20"/>
              </w:rPr>
            </w:pPr>
          </w:p>
        </w:tc>
      </w:tr>
      <w:tr w:rsidR="003129B6" w:rsidRPr="001A6694" w14:paraId="0E8DE2F2" w14:textId="77777777" w:rsidTr="00600255">
        <w:trPr>
          <w:trHeight w:val="283"/>
          <w:jc w:val="center"/>
        </w:trPr>
        <w:tc>
          <w:tcPr>
            <w:tcW w:w="806" w:type="pct"/>
            <w:shd w:val="clear" w:color="auto" w:fill="auto"/>
            <w:noWrap/>
            <w:vAlign w:val="center"/>
            <w:hideMark/>
          </w:tcPr>
          <w:p w14:paraId="251C6311"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12</w:t>
            </w:r>
          </w:p>
        </w:tc>
        <w:tc>
          <w:tcPr>
            <w:tcW w:w="805" w:type="pct"/>
            <w:shd w:val="clear" w:color="auto" w:fill="auto"/>
            <w:noWrap/>
            <w:vAlign w:val="center"/>
            <w:hideMark/>
          </w:tcPr>
          <w:p w14:paraId="4D115A2B"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102bis</w:t>
            </w:r>
          </w:p>
        </w:tc>
        <w:tc>
          <w:tcPr>
            <w:tcW w:w="805" w:type="pct"/>
            <w:shd w:val="clear" w:color="auto" w:fill="auto"/>
            <w:noWrap/>
            <w:vAlign w:val="center"/>
            <w:hideMark/>
          </w:tcPr>
          <w:p w14:paraId="2DBCF90A"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485689</w:t>
            </w:r>
          </w:p>
        </w:tc>
        <w:tc>
          <w:tcPr>
            <w:tcW w:w="806" w:type="pct"/>
            <w:shd w:val="clear" w:color="auto" w:fill="auto"/>
            <w:noWrap/>
            <w:vAlign w:val="center"/>
            <w:hideMark/>
          </w:tcPr>
          <w:p w14:paraId="45AAD12B"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624636</w:t>
            </w:r>
          </w:p>
        </w:tc>
        <w:tc>
          <w:tcPr>
            <w:tcW w:w="1777" w:type="pct"/>
            <w:vMerge/>
            <w:vAlign w:val="center"/>
            <w:hideMark/>
          </w:tcPr>
          <w:p w14:paraId="452744F9" w14:textId="77777777" w:rsidR="003129B6" w:rsidRPr="00B9490E" w:rsidRDefault="003129B6" w:rsidP="00600255">
            <w:pPr>
              <w:spacing w:after="0"/>
              <w:jc w:val="center"/>
              <w:rPr>
                <w:rFonts w:ascii="Trebuchet MS" w:hAnsi="Trebuchet MS"/>
                <w:iCs/>
                <w:sz w:val="20"/>
                <w:szCs w:val="20"/>
              </w:rPr>
            </w:pPr>
          </w:p>
        </w:tc>
      </w:tr>
      <w:tr w:rsidR="003129B6" w:rsidRPr="001A6694" w14:paraId="3C1A5772" w14:textId="77777777" w:rsidTr="00600255">
        <w:trPr>
          <w:trHeight w:val="283"/>
          <w:jc w:val="center"/>
        </w:trPr>
        <w:tc>
          <w:tcPr>
            <w:tcW w:w="806" w:type="pct"/>
            <w:shd w:val="clear" w:color="auto" w:fill="auto"/>
            <w:noWrap/>
            <w:vAlign w:val="center"/>
            <w:hideMark/>
          </w:tcPr>
          <w:p w14:paraId="74481343"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13</w:t>
            </w:r>
          </w:p>
        </w:tc>
        <w:tc>
          <w:tcPr>
            <w:tcW w:w="805" w:type="pct"/>
            <w:shd w:val="clear" w:color="auto" w:fill="auto"/>
            <w:noWrap/>
            <w:vAlign w:val="center"/>
            <w:hideMark/>
          </w:tcPr>
          <w:p w14:paraId="0C17D7C5"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102</w:t>
            </w:r>
          </w:p>
        </w:tc>
        <w:tc>
          <w:tcPr>
            <w:tcW w:w="805" w:type="pct"/>
            <w:shd w:val="clear" w:color="auto" w:fill="auto"/>
            <w:noWrap/>
            <w:vAlign w:val="center"/>
            <w:hideMark/>
          </w:tcPr>
          <w:p w14:paraId="09BD5FBC"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485815</w:t>
            </w:r>
          </w:p>
        </w:tc>
        <w:tc>
          <w:tcPr>
            <w:tcW w:w="806" w:type="pct"/>
            <w:shd w:val="clear" w:color="auto" w:fill="auto"/>
            <w:noWrap/>
            <w:vAlign w:val="center"/>
            <w:hideMark/>
          </w:tcPr>
          <w:p w14:paraId="410E677E"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624557</w:t>
            </w:r>
          </w:p>
        </w:tc>
        <w:tc>
          <w:tcPr>
            <w:tcW w:w="1777" w:type="pct"/>
            <w:vMerge/>
            <w:vAlign w:val="center"/>
            <w:hideMark/>
          </w:tcPr>
          <w:p w14:paraId="60A52F74" w14:textId="77777777" w:rsidR="003129B6" w:rsidRPr="00B9490E" w:rsidRDefault="003129B6" w:rsidP="00600255">
            <w:pPr>
              <w:spacing w:after="0"/>
              <w:jc w:val="center"/>
              <w:rPr>
                <w:rFonts w:ascii="Trebuchet MS" w:hAnsi="Trebuchet MS"/>
                <w:iCs/>
                <w:sz w:val="20"/>
                <w:szCs w:val="20"/>
              </w:rPr>
            </w:pPr>
          </w:p>
        </w:tc>
      </w:tr>
      <w:tr w:rsidR="003129B6" w:rsidRPr="001A6694" w14:paraId="3966EA1A" w14:textId="77777777" w:rsidTr="00600255">
        <w:trPr>
          <w:trHeight w:val="283"/>
          <w:jc w:val="center"/>
        </w:trPr>
        <w:tc>
          <w:tcPr>
            <w:tcW w:w="806" w:type="pct"/>
            <w:shd w:val="clear" w:color="auto" w:fill="auto"/>
            <w:noWrap/>
            <w:vAlign w:val="center"/>
            <w:hideMark/>
          </w:tcPr>
          <w:p w14:paraId="5999963E"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14</w:t>
            </w:r>
          </w:p>
        </w:tc>
        <w:tc>
          <w:tcPr>
            <w:tcW w:w="805" w:type="pct"/>
            <w:shd w:val="clear" w:color="auto" w:fill="auto"/>
            <w:noWrap/>
            <w:vAlign w:val="center"/>
            <w:hideMark/>
          </w:tcPr>
          <w:p w14:paraId="74259C97"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92</w:t>
            </w:r>
          </w:p>
        </w:tc>
        <w:tc>
          <w:tcPr>
            <w:tcW w:w="805" w:type="pct"/>
            <w:shd w:val="clear" w:color="auto" w:fill="auto"/>
            <w:noWrap/>
            <w:vAlign w:val="center"/>
            <w:hideMark/>
          </w:tcPr>
          <w:p w14:paraId="61F5456A"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485005</w:t>
            </w:r>
          </w:p>
        </w:tc>
        <w:tc>
          <w:tcPr>
            <w:tcW w:w="806" w:type="pct"/>
            <w:shd w:val="clear" w:color="auto" w:fill="auto"/>
            <w:noWrap/>
            <w:vAlign w:val="center"/>
            <w:hideMark/>
          </w:tcPr>
          <w:p w14:paraId="1974D764"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620470</w:t>
            </w:r>
          </w:p>
        </w:tc>
        <w:tc>
          <w:tcPr>
            <w:tcW w:w="1777" w:type="pct"/>
            <w:vMerge/>
            <w:vAlign w:val="center"/>
            <w:hideMark/>
          </w:tcPr>
          <w:p w14:paraId="3277CFAD" w14:textId="77777777" w:rsidR="003129B6" w:rsidRPr="00B9490E" w:rsidRDefault="003129B6" w:rsidP="00600255">
            <w:pPr>
              <w:spacing w:after="0"/>
              <w:jc w:val="center"/>
              <w:rPr>
                <w:rFonts w:ascii="Trebuchet MS" w:hAnsi="Trebuchet MS"/>
                <w:iCs/>
                <w:sz w:val="20"/>
                <w:szCs w:val="20"/>
              </w:rPr>
            </w:pPr>
          </w:p>
        </w:tc>
      </w:tr>
      <w:tr w:rsidR="003129B6" w:rsidRPr="001A6694" w14:paraId="69544A4E" w14:textId="77777777" w:rsidTr="00600255">
        <w:trPr>
          <w:trHeight w:val="283"/>
          <w:jc w:val="center"/>
        </w:trPr>
        <w:tc>
          <w:tcPr>
            <w:tcW w:w="806" w:type="pct"/>
            <w:shd w:val="clear" w:color="auto" w:fill="auto"/>
            <w:noWrap/>
            <w:vAlign w:val="center"/>
            <w:hideMark/>
          </w:tcPr>
          <w:p w14:paraId="3C2FC182"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15</w:t>
            </w:r>
          </w:p>
        </w:tc>
        <w:tc>
          <w:tcPr>
            <w:tcW w:w="805" w:type="pct"/>
            <w:shd w:val="clear" w:color="auto" w:fill="auto"/>
            <w:noWrap/>
            <w:vAlign w:val="center"/>
            <w:hideMark/>
          </w:tcPr>
          <w:p w14:paraId="0F1F7ECF"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83</w:t>
            </w:r>
          </w:p>
        </w:tc>
        <w:tc>
          <w:tcPr>
            <w:tcW w:w="805" w:type="pct"/>
            <w:shd w:val="clear" w:color="auto" w:fill="auto"/>
            <w:noWrap/>
            <w:vAlign w:val="center"/>
            <w:hideMark/>
          </w:tcPr>
          <w:p w14:paraId="465071DD"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483503</w:t>
            </w:r>
          </w:p>
        </w:tc>
        <w:tc>
          <w:tcPr>
            <w:tcW w:w="806" w:type="pct"/>
            <w:shd w:val="clear" w:color="auto" w:fill="auto"/>
            <w:noWrap/>
            <w:vAlign w:val="center"/>
            <w:hideMark/>
          </w:tcPr>
          <w:p w14:paraId="172CFAA3"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619939</w:t>
            </w:r>
          </w:p>
        </w:tc>
        <w:tc>
          <w:tcPr>
            <w:tcW w:w="1777" w:type="pct"/>
            <w:vMerge/>
            <w:vAlign w:val="center"/>
            <w:hideMark/>
          </w:tcPr>
          <w:p w14:paraId="33980067" w14:textId="77777777" w:rsidR="003129B6" w:rsidRPr="00B9490E" w:rsidRDefault="003129B6" w:rsidP="00600255">
            <w:pPr>
              <w:spacing w:after="0"/>
              <w:jc w:val="center"/>
              <w:rPr>
                <w:rFonts w:ascii="Trebuchet MS" w:hAnsi="Trebuchet MS"/>
                <w:iCs/>
                <w:sz w:val="20"/>
                <w:szCs w:val="20"/>
              </w:rPr>
            </w:pPr>
          </w:p>
        </w:tc>
      </w:tr>
      <w:tr w:rsidR="003129B6" w:rsidRPr="001A6694" w14:paraId="530051DA" w14:textId="77777777" w:rsidTr="00600255">
        <w:trPr>
          <w:trHeight w:val="283"/>
          <w:jc w:val="center"/>
        </w:trPr>
        <w:tc>
          <w:tcPr>
            <w:tcW w:w="806" w:type="pct"/>
            <w:shd w:val="clear" w:color="auto" w:fill="auto"/>
            <w:noWrap/>
            <w:vAlign w:val="center"/>
            <w:hideMark/>
          </w:tcPr>
          <w:p w14:paraId="61B378D6"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16</w:t>
            </w:r>
          </w:p>
        </w:tc>
        <w:tc>
          <w:tcPr>
            <w:tcW w:w="805" w:type="pct"/>
            <w:shd w:val="clear" w:color="auto" w:fill="auto"/>
            <w:noWrap/>
            <w:vAlign w:val="center"/>
            <w:hideMark/>
          </w:tcPr>
          <w:p w14:paraId="3D2F962A"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81</w:t>
            </w:r>
          </w:p>
        </w:tc>
        <w:tc>
          <w:tcPr>
            <w:tcW w:w="805" w:type="pct"/>
            <w:shd w:val="clear" w:color="auto" w:fill="auto"/>
            <w:noWrap/>
            <w:vAlign w:val="center"/>
            <w:hideMark/>
          </w:tcPr>
          <w:p w14:paraId="65A09CBA"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482807</w:t>
            </w:r>
          </w:p>
        </w:tc>
        <w:tc>
          <w:tcPr>
            <w:tcW w:w="806" w:type="pct"/>
            <w:shd w:val="clear" w:color="auto" w:fill="auto"/>
            <w:noWrap/>
            <w:vAlign w:val="center"/>
            <w:hideMark/>
          </w:tcPr>
          <w:p w14:paraId="5DA972BF" w14:textId="77777777" w:rsidR="003129B6" w:rsidRPr="00B9490E" w:rsidRDefault="003129B6" w:rsidP="00600255">
            <w:pPr>
              <w:spacing w:after="0"/>
              <w:jc w:val="center"/>
              <w:rPr>
                <w:rFonts w:ascii="Trebuchet MS" w:hAnsi="Trebuchet MS"/>
                <w:iCs/>
                <w:sz w:val="20"/>
                <w:szCs w:val="20"/>
              </w:rPr>
            </w:pPr>
            <w:r w:rsidRPr="00B9490E">
              <w:rPr>
                <w:rFonts w:ascii="Trebuchet MS" w:hAnsi="Trebuchet MS"/>
                <w:iCs/>
                <w:sz w:val="20"/>
                <w:szCs w:val="20"/>
              </w:rPr>
              <w:t>619908</w:t>
            </w:r>
          </w:p>
        </w:tc>
        <w:tc>
          <w:tcPr>
            <w:tcW w:w="1777" w:type="pct"/>
            <w:vMerge/>
            <w:vAlign w:val="center"/>
            <w:hideMark/>
          </w:tcPr>
          <w:p w14:paraId="48A3E7CC" w14:textId="77777777" w:rsidR="003129B6" w:rsidRPr="00B9490E" w:rsidRDefault="003129B6" w:rsidP="00600255">
            <w:pPr>
              <w:spacing w:after="0"/>
              <w:jc w:val="center"/>
              <w:rPr>
                <w:rFonts w:ascii="Trebuchet MS" w:hAnsi="Trebuchet MS"/>
                <w:iCs/>
                <w:sz w:val="20"/>
                <w:szCs w:val="20"/>
              </w:rPr>
            </w:pPr>
          </w:p>
        </w:tc>
      </w:tr>
      <w:bookmarkEnd w:id="4"/>
    </w:tbl>
    <w:p w14:paraId="4E5102BE" w14:textId="77777777" w:rsidR="003129B6" w:rsidRPr="00762DA8" w:rsidRDefault="003129B6" w:rsidP="003129B6">
      <w:pPr>
        <w:spacing w:after="0" w:line="240" w:lineRule="auto"/>
        <w:jc w:val="both"/>
        <w:rPr>
          <w:rFonts w:ascii="Trebuchet MS" w:hAnsi="Trebuchet MS" w:cs="Arial"/>
          <w:bCs/>
          <w:i/>
          <w:noProof/>
          <w:color w:val="FF0000"/>
        </w:rPr>
      </w:pPr>
    </w:p>
    <w:p w14:paraId="14E3181B" w14:textId="77777777" w:rsidR="003129B6" w:rsidRPr="00837B02" w:rsidRDefault="003129B6" w:rsidP="003129B6">
      <w:pPr>
        <w:spacing w:after="0" w:line="240" w:lineRule="auto"/>
        <w:ind w:firstLine="360"/>
        <w:jc w:val="both"/>
        <w:rPr>
          <w:rFonts w:ascii="Trebuchet MS" w:hAnsi="Trebuchet MS" w:cs="Arial"/>
          <w:bCs/>
          <w:i/>
          <w:noProof/>
        </w:rPr>
      </w:pPr>
      <w:r w:rsidRPr="00762DA8">
        <w:rPr>
          <w:rFonts w:ascii="Trebuchet MS" w:hAnsi="Trebuchet MS" w:cs="Arial"/>
          <w:bCs/>
          <w:i/>
          <w:noProof/>
        </w:rPr>
        <w:t xml:space="preserve">Perioada de aplicare a amenajamentului silvic al fondului forestier, proprietate </w:t>
      </w:r>
      <w:r w:rsidRPr="00837B02">
        <w:rPr>
          <w:rFonts w:ascii="Trebuchet MS" w:hAnsi="Trebuchet MS" w:cs="Arial"/>
          <w:bCs/>
          <w:i/>
          <w:noProof/>
        </w:rPr>
        <w:t xml:space="preserve">publică și privată aparținând </w:t>
      </w:r>
      <w:r>
        <w:rPr>
          <w:rFonts w:ascii="Trebuchet MS" w:hAnsi="Trebuchet MS" w:cs="Arial"/>
          <w:bCs/>
          <w:i/>
          <w:noProof/>
        </w:rPr>
        <w:t xml:space="preserve">Budacu de Jos - </w:t>
      </w:r>
      <w:r w:rsidRPr="0040292C">
        <w:rPr>
          <w:rFonts w:ascii="Trebuchet MS" w:hAnsi="Trebuchet MS" w:cs="Arial"/>
          <w:bCs/>
          <w:i/>
          <w:noProof/>
        </w:rPr>
        <w:t>UP I Budacu de Jos</w:t>
      </w:r>
      <w:r w:rsidRPr="00837B02">
        <w:rPr>
          <w:rFonts w:ascii="Trebuchet MS" w:hAnsi="Trebuchet MS" w:cs="Arial"/>
          <w:bCs/>
          <w:i/>
          <w:noProof/>
        </w:rPr>
        <w:t>, județul Bistrița-Năsăud este 01.01.2024-31.12.2033.</w:t>
      </w:r>
    </w:p>
    <w:p w14:paraId="6720788E" w14:textId="77777777" w:rsidR="003129B6" w:rsidRPr="00EB0928" w:rsidRDefault="003129B6" w:rsidP="003129B6">
      <w:pPr>
        <w:spacing w:after="0" w:line="240" w:lineRule="auto"/>
        <w:ind w:firstLine="360"/>
        <w:jc w:val="both"/>
        <w:rPr>
          <w:rFonts w:ascii="Trebuchet MS" w:hAnsi="Trebuchet MS" w:cs="Arial"/>
          <w:bCs/>
          <w:i/>
          <w:noProof/>
        </w:rPr>
      </w:pPr>
      <w:r w:rsidRPr="00837B02">
        <w:rPr>
          <w:rFonts w:ascii="Trebuchet MS" w:hAnsi="Trebuchet MS" w:cs="Arial"/>
          <w:bCs/>
          <w:i/>
          <w:noProof/>
        </w:rPr>
        <w:t>Fondul forestier, care fac</w:t>
      </w:r>
      <w:r>
        <w:rPr>
          <w:rFonts w:ascii="Trebuchet MS" w:hAnsi="Trebuchet MS" w:cs="Arial"/>
          <w:bCs/>
          <w:i/>
          <w:noProof/>
        </w:rPr>
        <w:t>e obiectul amenajamentului U.P.</w:t>
      </w:r>
      <w:r w:rsidRPr="0040292C">
        <w:rPr>
          <w:rFonts w:ascii="Trebuchet MS" w:hAnsi="Trebuchet MS" w:cs="Arial"/>
          <w:bCs/>
          <w:i/>
          <w:noProof/>
        </w:rPr>
        <w:t xml:space="preserve"> I Budacu de Jos</w:t>
      </w:r>
      <w:r w:rsidRPr="00837B02">
        <w:rPr>
          <w:rFonts w:ascii="Trebuchet MS" w:hAnsi="Trebuchet MS" w:cs="Arial"/>
          <w:bCs/>
          <w:i/>
          <w:noProof/>
        </w:rPr>
        <w:t>, proprietate publică și privată a comunei</w:t>
      </w:r>
      <w:r w:rsidRPr="001B5C00">
        <w:t xml:space="preserve"> </w:t>
      </w:r>
      <w:r w:rsidRPr="001B5C00">
        <w:rPr>
          <w:rFonts w:ascii="Trebuchet MS" w:hAnsi="Trebuchet MS" w:cs="Arial"/>
          <w:bCs/>
          <w:i/>
          <w:noProof/>
        </w:rPr>
        <w:t>Budacu de Jos</w:t>
      </w:r>
      <w:r w:rsidRPr="00837B02">
        <w:rPr>
          <w:rFonts w:ascii="Trebuchet MS" w:hAnsi="Trebuchet MS" w:cs="Arial"/>
          <w:bCs/>
          <w:i/>
          <w:noProof/>
        </w:rPr>
        <w:t xml:space="preserve">, județul Bistrița-Năsăud are suprafața totală de </w:t>
      </w:r>
      <w:r w:rsidRPr="00EB0928">
        <w:rPr>
          <w:rFonts w:ascii="Trebuchet MS" w:hAnsi="Trebuchet MS" w:cs="Arial"/>
          <w:bCs/>
          <w:i/>
          <w:noProof/>
        </w:rPr>
        <w:t xml:space="preserve">1310,26 ha. </w:t>
      </w:r>
    </w:p>
    <w:p w14:paraId="63BDDAFE" w14:textId="77777777" w:rsidR="003129B6" w:rsidRPr="00EB0928" w:rsidRDefault="003129B6" w:rsidP="007332D7">
      <w:pPr>
        <w:spacing w:after="0" w:line="240" w:lineRule="auto"/>
        <w:ind w:firstLine="360"/>
        <w:jc w:val="both"/>
        <w:rPr>
          <w:rFonts w:ascii="Trebuchet MS" w:hAnsi="Trebuchet MS" w:cs="Arial"/>
          <w:bCs/>
          <w:i/>
          <w:noProof/>
        </w:rPr>
      </w:pPr>
      <w:r w:rsidRPr="00EB0928">
        <w:rPr>
          <w:rFonts w:ascii="Trebuchet MS" w:hAnsi="Trebuchet MS" w:cs="Arial"/>
          <w:bCs/>
          <w:i/>
          <w:noProof/>
        </w:rPr>
        <w:t>Repartiţia fondului forestier pe folosinţe se prezintă astfel:</w:t>
      </w:r>
    </w:p>
    <w:p w14:paraId="05872256" w14:textId="77777777" w:rsidR="003129B6" w:rsidRPr="00EB0928" w:rsidRDefault="003129B6" w:rsidP="007332D7">
      <w:pPr>
        <w:spacing w:after="0" w:line="240" w:lineRule="auto"/>
        <w:jc w:val="both"/>
        <w:rPr>
          <w:rFonts w:ascii="Trebuchet MS" w:hAnsi="Trebuchet MS" w:cs="Calibri"/>
          <w:i/>
        </w:rPr>
      </w:pPr>
      <w:r>
        <w:rPr>
          <w:rFonts w:ascii="Trebuchet MS" w:hAnsi="Trebuchet MS" w:cs="Calibri"/>
          <w:i/>
        </w:rPr>
        <w:t xml:space="preserve">A. </w:t>
      </w:r>
      <w:r w:rsidRPr="00EB0928">
        <w:rPr>
          <w:rFonts w:ascii="Trebuchet MS" w:hAnsi="Trebuchet MS" w:cs="Calibri"/>
          <w:i/>
        </w:rPr>
        <w:t>Păduri și terenuri destinate împăduririi și reîmpăduririi: 1306,34 ha din care, 1202,98 ha pădure, 102,89 ha regenerări pe cale naturala sau artificială cu reușită parțială și 0,47 ha poieni sau goluri destinate împăduririi;</w:t>
      </w:r>
    </w:p>
    <w:p w14:paraId="2C3CEB79" w14:textId="77777777" w:rsidR="003129B6" w:rsidRPr="00EB0928" w:rsidRDefault="003129B6" w:rsidP="007332D7">
      <w:pPr>
        <w:spacing w:after="0" w:line="240" w:lineRule="auto"/>
        <w:jc w:val="both"/>
        <w:rPr>
          <w:rFonts w:ascii="Trebuchet MS" w:hAnsi="Trebuchet MS" w:cs="Calibri"/>
          <w:i/>
        </w:rPr>
      </w:pPr>
      <w:r>
        <w:rPr>
          <w:rFonts w:ascii="Trebuchet MS" w:hAnsi="Trebuchet MS" w:cs="Calibri"/>
          <w:i/>
        </w:rPr>
        <w:t>B. T</w:t>
      </w:r>
      <w:r w:rsidRPr="00EB0928">
        <w:rPr>
          <w:rFonts w:ascii="Trebuchet MS" w:hAnsi="Trebuchet MS" w:cs="Calibri"/>
          <w:i/>
        </w:rPr>
        <w:t>erenuri afectate gospodăririi silvice: 2,00 ha din care, 0,90 ha terenuri cultivate pentru nevoile administrației și 1,10 ha culoare pentru linii de înaltă tensiune;</w:t>
      </w:r>
    </w:p>
    <w:p w14:paraId="38225D92" w14:textId="77777777" w:rsidR="003129B6" w:rsidRPr="00EB0928" w:rsidRDefault="003129B6" w:rsidP="007332D7">
      <w:pPr>
        <w:spacing w:after="0" w:line="240" w:lineRule="auto"/>
        <w:jc w:val="both"/>
        <w:rPr>
          <w:rFonts w:ascii="Trebuchet MS" w:hAnsi="Trebuchet MS" w:cs="Calibri"/>
          <w:i/>
        </w:rPr>
      </w:pPr>
      <w:r>
        <w:rPr>
          <w:rFonts w:ascii="Trebuchet MS" w:hAnsi="Trebuchet MS" w:cs="Calibri"/>
          <w:i/>
        </w:rPr>
        <w:t xml:space="preserve">C. </w:t>
      </w:r>
      <w:r w:rsidRPr="00EB0928">
        <w:rPr>
          <w:rFonts w:ascii="Trebuchet MS" w:hAnsi="Trebuchet MS" w:cs="Calibri"/>
          <w:i/>
        </w:rPr>
        <w:t>Terenuri neproductive: stâncării, nisipuri, sărături, mlaștini, etc. 0,32 ha.</w:t>
      </w:r>
    </w:p>
    <w:p w14:paraId="196C7100" w14:textId="77777777" w:rsidR="003129B6" w:rsidRPr="00EB0928" w:rsidRDefault="003129B6" w:rsidP="003129B6">
      <w:pPr>
        <w:spacing w:after="0" w:line="240" w:lineRule="auto"/>
        <w:jc w:val="both"/>
        <w:rPr>
          <w:rFonts w:ascii="Trebuchet MS" w:hAnsi="Trebuchet MS" w:cs="Calibri"/>
          <w:i/>
          <w:sz w:val="24"/>
        </w:rPr>
      </w:pPr>
      <w:r>
        <w:rPr>
          <w:rFonts w:ascii="Trebuchet MS" w:hAnsi="Trebuchet MS" w:cs="Calibri"/>
          <w:i/>
        </w:rPr>
        <w:t xml:space="preserve">D. </w:t>
      </w:r>
      <w:r w:rsidRPr="00EB0928">
        <w:rPr>
          <w:rFonts w:ascii="Trebuchet MS" w:hAnsi="Trebuchet MS" w:cs="Calibri"/>
          <w:i/>
        </w:rPr>
        <w:t>Terenuri scoase temporar din fondul forestier: 1,60 ha.</w:t>
      </w:r>
    </w:p>
    <w:p w14:paraId="7037C0FF" w14:textId="77777777" w:rsidR="003129B6" w:rsidRPr="00846AE7" w:rsidRDefault="003129B6" w:rsidP="003129B6">
      <w:pPr>
        <w:spacing w:after="0" w:line="240" w:lineRule="auto"/>
        <w:ind w:firstLine="708"/>
        <w:jc w:val="both"/>
        <w:rPr>
          <w:rFonts w:ascii="Trebuchet MS" w:hAnsi="Trebuchet MS" w:cs="Arial"/>
          <w:bCs/>
          <w:i/>
          <w:noProof/>
        </w:rPr>
      </w:pPr>
      <w:r w:rsidRPr="00846AE7">
        <w:rPr>
          <w:rFonts w:ascii="Trebuchet MS" w:hAnsi="Trebuchet MS" w:cs="Arial"/>
          <w:bCs/>
          <w:i/>
          <w:noProof/>
        </w:rPr>
        <w:t>În concordanţă cu obiectivele social-economice fixate, condiţiile staţionale existente, ţelurile de gospodărire adoptate şi structura reală a arboretelor, fondul forestier a fost încadrat, la actuala amenajare:</w:t>
      </w:r>
    </w:p>
    <w:p w14:paraId="25F3F917" w14:textId="77777777" w:rsidR="003129B6" w:rsidRPr="00837B02" w:rsidRDefault="003129B6" w:rsidP="003129B6">
      <w:pPr>
        <w:spacing w:after="0" w:line="240" w:lineRule="auto"/>
        <w:ind w:firstLine="708"/>
        <w:jc w:val="both"/>
        <w:rPr>
          <w:rFonts w:ascii="Trebuchet MS" w:hAnsi="Trebuchet MS" w:cs="Arial"/>
          <w:bCs/>
          <w:i/>
          <w:noProof/>
          <w:color w:val="FF0000"/>
        </w:rPr>
      </w:pPr>
    </w:p>
    <w:tbl>
      <w:tblPr>
        <w:tblW w:w="9059" w:type="dxa"/>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Layout w:type="fixed"/>
        <w:tblLook w:val="01E0" w:firstRow="1" w:lastRow="1" w:firstColumn="1" w:lastColumn="1" w:noHBand="0" w:noVBand="0"/>
      </w:tblPr>
      <w:tblGrid>
        <w:gridCol w:w="7100"/>
        <w:gridCol w:w="805"/>
        <w:gridCol w:w="60"/>
        <w:gridCol w:w="48"/>
        <w:gridCol w:w="807"/>
        <w:gridCol w:w="225"/>
        <w:gridCol w:w="14"/>
      </w:tblGrid>
      <w:tr w:rsidR="003129B6" w:rsidRPr="001A6694" w14:paraId="094A5F47" w14:textId="77777777" w:rsidTr="00600255">
        <w:trPr>
          <w:gridAfter w:val="1"/>
          <w:wAfter w:w="14" w:type="dxa"/>
          <w:trHeight w:val="227"/>
          <w:tblHeader/>
          <w:jc w:val="center"/>
        </w:trPr>
        <w:tc>
          <w:tcPr>
            <w:tcW w:w="9045" w:type="dxa"/>
            <w:gridSpan w:val="6"/>
            <w:shd w:val="clear" w:color="auto" w:fill="F2F2F2" w:themeFill="background1" w:themeFillShade="F2"/>
            <w:vAlign w:val="center"/>
          </w:tcPr>
          <w:p w14:paraId="1BA7A3FA" w14:textId="77777777" w:rsidR="003129B6" w:rsidRPr="001A6694" w:rsidRDefault="003129B6" w:rsidP="00600255">
            <w:pPr>
              <w:pStyle w:val="Texttabel"/>
              <w:rPr>
                <w:snapToGrid w:val="0"/>
                <w:kern w:val="24"/>
              </w:rPr>
            </w:pPr>
            <w:r w:rsidRPr="001A6694">
              <w:rPr>
                <w:snapToGrid w:val="0"/>
                <w:kern w:val="24"/>
              </w:rPr>
              <w:lastRenderedPageBreak/>
              <w:t>Grupa, subgrupa și categoria funcțională</w:t>
            </w:r>
          </w:p>
        </w:tc>
      </w:tr>
      <w:tr w:rsidR="003129B6" w:rsidRPr="001A6694" w14:paraId="093C0C9D" w14:textId="77777777" w:rsidTr="00600255">
        <w:trPr>
          <w:gridAfter w:val="1"/>
          <w:wAfter w:w="14" w:type="dxa"/>
          <w:trHeight w:val="227"/>
          <w:tblHeader/>
          <w:jc w:val="center"/>
        </w:trPr>
        <w:tc>
          <w:tcPr>
            <w:tcW w:w="7100" w:type="dxa"/>
            <w:shd w:val="clear" w:color="auto" w:fill="F2F2F2" w:themeFill="background1" w:themeFillShade="F2"/>
            <w:vAlign w:val="center"/>
          </w:tcPr>
          <w:p w14:paraId="0535D5C7" w14:textId="77777777" w:rsidR="003129B6" w:rsidRPr="001A6694" w:rsidRDefault="003129B6" w:rsidP="00600255">
            <w:pPr>
              <w:pStyle w:val="Texttabel"/>
              <w:rPr>
                <w:snapToGrid w:val="0"/>
                <w:kern w:val="24"/>
              </w:rPr>
            </w:pPr>
            <w:r w:rsidRPr="001A6694">
              <w:rPr>
                <w:snapToGrid w:val="0"/>
                <w:kern w:val="24"/>
              </w:rPr>
              <w:t>Denumire</w:t>
            </w:r>
          </w:p>
        </w:tc>
        <w:tc>
          <w:tcPr>
            <w:tcW w:w="1945" w:type="dxa"/>
            <w:gridSpan w:val="5"/>
            <w:shd w:val="clear" w:color="auto" w:fill="F2F2F2" w:themeFill="background1" w:themeFillShade="F2"/>
            <w:vAlign w:val="center"/>
          </w:tcPr>
          <w:p w14:paraId="7D56E27F" w14:textId="77777777" w:rsidR="003129B6" w:rsidRPr="001A6694" w:rsidRDefault="003129B6" w:rsidP="00600255">
            <w:pPr>
              <w:pStyle w:val="Texttabel"/>
              <w:rPr>
                <w:snapToGrid w:val="0"/>
                <w:kern w:val="24"/>
              </w:rPr>
            </w:pPr>
            <w:r w:rsidRPr="001A6694">
              <w:rPr>
                <w:snapToGrid w:val="0"/>
                <w:kern w:val="24"/>
              </w:rPr>
              <w:t>Suprafața</w:t>
            </w:r>
          </w:p>
        </w:tc>
      </w:tr>
      <w:tr w:rsidR="003129B6" w:rsidRPr="001A6694" w14:paraId="7BB5AFEA" w14:textId="77777777" w:rsidTr="00600255">
        <w:trPr>
          <w:gridAfter w:val="1"/>
          <w:wAfter w:w="14" w:type="dxa"/>
          <w:trHeight w:val="227"/>
          <w:tblHeader/>
          <w:jc w:val="center"/>
        </w:trPr>
        <w:tc>
          <w:tcPr>
            <w:tcW w:w="7100" w:type="dxa"/>
            <w:shd w:val="clear" w:color="auto" w:fill="F2F2F2" w:themeFill="background1" w:themeFillShade="F2"/>
            <w:vAlign w:val="center"/>
          </w:tcPr>
          <w:p w14:paraId="5FBC9ADB" w14:textId="77777777" w:rsidR="003129B6" w:rsidRPr="001A6694" w:rsidRDefault="003129B6" w:rsidP="00600255">
            <w:pPr>
              <w:pStyle w:val="Texttabel"/>
              <w:rPr>
                <w:snapToGrid w:val="0"/>
                <w:kern w:val="24"/>
              </w:rPr>
            </w:pPr>
            <w:r w:rsidRPr="001A6694">
              <w:rPr>
                <w:snapToGrid w:val="0"/>
                <w:kern w:val="24"/>
              </w:rPr>
              <w:t>Grupa I-a – Păduri cu funcții speciale de protecție</w:t>
            </w:r>
          </w:p>
        </w:tc>
        <w:tc>
          <w:tcPr>
            <w:tcW w:w="913" w:type="dxa"/>
            <w:gridSpan w:val="3"/>
            <w:shd w:val="clear" w:color="auto" w:fill="F2F2F2" w:themeFill="background1" w:themeFillShade="F2"/>
            <w:vAlign w:val="center"/>
          </w:tcPr>
          <w:p w14:paraId="618DA9C2" w14:textId="77777777" w:rsidR="003129B6" w:rsidRPr="001A6694" w:rsidRDefault="003129B6" w:rsidP="00600255">
            <w:pPr>
              <w:pStyle w:val="Texttabel"/>
              <w:rPr>
                <w:snapToGrid w:val="0"/>
                <w:kern w:val="24"/>
              </w:rPr>
            </w:pPr>
            <w:r w:rsidRPr="001A6694">
              <w:rPr>
                <w:snapToGrid w:val="0"/>
                <w:kern w:val="24"/>
              </w:rPr>
              <w:t>hectare</w:t>
            </w:r>
          </w:p>
        </w:tc>
        <w:tc>
          <w:tcPr>
            <w:tcW w:w="1032" w:type="dxa"/>
            <w:gridSpan w:val="2"/>
            <w:shd w:val="clear" w:color="auto" w:fill="F2F2F2" w:themeFill="background1" w:themeFillShade="F2"/>
            <w:vAlign w:val="center"/>
          </w:tcPr>
          <w:p w14:paraId="12B66E64" w14:textId="77777777" w:rsidR="003129B6" w:rsidRPr="001A6694" w:rsidRDefault="003129B6" w:rsidP="00600255">
            <w:pPr>
              <w:pStyle w:val="Texttabel"/>
              <w:rPr>
                <w:snapToGrid w:val="0"/>
                <w:kern w:val="24"/>
              </w:rPr>
            </w:pPr>
            <w:r w:rsidRPr="001A6694">
              <w:rPr>
                <w:snapToGrid w:val="0"/>
                <w:kern w:val="24"/>
              </w:rPr>
              <w:t>%</w:t>
            </w:r>
          </w:p>
        </w:tc>
      </w:tr>
      <w:tr w:rsidR="003129B6" w:rsidRPr="001A6694" w14:paraId="132E8A96" w14:textId="77777777" w:rsidTr="00600255">
        <w:trPr>
          <w:gridAfter w:val="1"/>
          <w:wAfter w:w="14" w:type="dxa"/>
          <w:trHeight w:val="227"/>
          <w:tblHeader/>
          <w:jc w:val="center"/>
        </w:trPr>
        <w:tc>
          <w:tcPr>
            <w:tcW w:w="7100" w:type="dxa"/>
            <w:shd w:val="clear" w:color="auto" w:fill="auto"/>
            <w:vAlign w:val="center"/>
          </w:tcPr>
          <w:p w14:paraId="042AB00E" w14:textId="77777777" w:rsidR="003129B6" w:rsidRPr="001A6694" w:rsidRDefault="003129B6" w:rsidP="00600255">
            <w:pPr>
              <w:pStyle w:val="Texttabel"/>
              <w:rPr>
                <w:snapToGrid w:val="0"/>
                <w:kern w:val="24"/>
              </w:rPr>
            </w:pPr>
            <w:r w:rsidRPr="001A6694">
              <w:rPr>
                <w:snapToGrid w:val="0"/>
                <w:kern w:val="24"/>
              </w:rPr>
              <w:t>Păduri cu funcții de protecție a terenurilor și solurilor, funcții predominant pedologice</w:t>
            </w:r>
          </w:p>
        </w:tc>
        <w:tc>
          <w:tcPr>
            <w:tcW w:w="913" w:type="dxa"/>
            <w:gridSpan w:val="3"/>
            <w:shd w:val="clear" w:color="auto" w:fill="auto"/>
            <w:vAlign w:val="center"/>
          </w:tcPr>
          <w:p w14:paraId="74B0A8ED" w14:textId="77777777" w:rsidR="003129B6" w:rsidRPr="001A6694" w:rsidRDefault="003129B6" w:rsidP="00600255">
            <w:pPr>
              <w:pStyle w:val="Texttabel"/>
              <w:rPr>
                <w:snapToGrid w:val="0"/>
                <w:kern w:val="24"/>
              </w:rPr>
            </w:pPr>
            <w:r w:rsidRPr="001A6694">
              <w:rPr>
                <w:snapToGrid w:val="0"/>
                <w:kern w:val="24"/>
              </w:rPr>
              <w:t>61,37</w:t>
            </w:r>
          </w:p>
        </w:tc>
        <w:tc>
          <w:tcPr>
            <w:tcW w:w="1032" w:type="dxa"/>
            <w:gridSpan w:val="2"/>
            <w:shd w:val="clear" w:color="auto" w:fill="auto"/>
            <w:vAlign w:val="center"/>
          </w:tcPr>
          <w:p w14:paraId="384D93DE" w14:textId="77777777" w:rsidR="003129B6" w:rsidRPr="001A6694" w:rsidRDefault="003129B6" w:rsidP="00600255">
            <w:pPr>
              <w:pStyle w:val="Texttabel"/>
              <w:rPr>
                <w:snapToGrid w:val="0"/>
                <w:kern w:val="24"/>
              </w:rPr>
            </w:pPr>
            <w:r w:rsidRPr="001A6694">
              <w:rPr>
                <w:snapToGrid w:val="0"/>
                <w:kern w:val="24"/>
              </w:rPr>
              <w:t>4</w:t>
            </w:r>
          </w:p>
        </w:tc>
      </w:tr>
      <w:tr w:rsidR="003129B6" w:rsidRPr="001A6694" w14:paraId="69E0A9B5" w14:textId="77777777" w:rsidTr="00600255">
        <w:trPr>
          <w:gridAfter w:val="1"/>
          <w:wAfter w:w="14" w:type="dxa"/>
          <w:trHeight w:val="227"/>
          <w:tblHeader/>
          <w:jc w:val="center"/>
        </w:trPr>
        <w:tc>
          <w:tcPr>
            <w:tcW w:w="7100" w:type="dxa"/>
            <w:shd w:val="clear" w:color="auto" w:fill="auto"/>
            <w:vAlign w:val="center"/>
          </w:tcPr>
          <w:p w14:paraId="7B875549" w14:textId="77777777" w:rsidR="003129B6" w:rsidRPr="001A6694" w:rsidRDefault="003129B6" w:rsidP="00600255">
            <w:pPr>
              <w:pStyle w:val="Texttabel"/>
              <w:jc w:val="left"/>
              <w:rPr>
                <w:snapToGrid w:val="0"/>
                <w:kern w:val="24"/>
              </w:rPr>
            </w:pPr>
            <w:r w:rsidRPr="001A6694">
              <w:rPr>
                <w:snapToGrid w:val="0"/>
                <w:kern w:val="24"/>
              </w:rPr>
              <w:t>Arboretele situate pe stâncării, pe grohotișuri și pe terenuri cu eroziune în adâncime și pe terenuri cu înclinarea mai mare de 30 grade pe substrate de fliș (facies marnos, marno-argilos și argilos), nisipuri, pietrișuri și loess, precum și cele situate pe terenuri cu înclinare mai mare de 35 grade, pe alte substrate litologice – T.II</w:t>
            </w:r>
          </w:p>
        </w:tc>
        <w:tc>
          <w:tcPr>
            <w:tcW w:w="913" w:type="dxa"/>
            <w:gridSpan w:val="3"/>
            <w:shd w:val="clear" w:color="auto" w:fill="auto"/>
            <w:vAlign w:val="center"/>
          </w:tcPr>
          <w:p w14:paraId="11DFC596" w14:textId="77777777" w:rsidR="003129B6" w:rsidRPr="001A6694" w:rsidRDefault="003129B6" w:rsidP="00600255">
            <w:pPr>
              <w:pStyle w:val="Texttabel"/>
              <w:rPr>
                <w:snapToGrid w:val="0"/>
                <w:kern w:val="24"/>
              </w:rPr>
            </w:pPr>
            <w:r w:rsidRPr="001A6694">
              <w:rPr>
                <w:snapToGrid w:val="0"/>
                <w:kern w:val="24"/>
              </w:rPr>
              <w:t>61,37</w:t>
            </w:r>
          </w:p>
        </w:tc>
        <w:tc>
          <w:tcPr>
            <w:tcW w:w="1032" w:type="dxa"/>
            <w:gridSpan w:val="2"/>
            <w:shd w:val="clear" w:color="auto" w:fill="auto"/>
            <w:vAlign w:val="center"/>
          </w:tcPr>
          <w:p w14:paraId="50ABCCE7" w14:textId="77777777" w:rsidR="003129B6" w:rsidRPr="001A6694" w:rsidRDefault="003129B6" w:rsidP="00600255">
            <w:pPr>
              <w:pStyle w:val="Texttabel"/>
              <w:rPr>
                <w:snapToGrid w:val="0"/>
                <w:kern w:val="24"/>
              </w:rPr>
            </w:pPr>
            <w:r w:rsidRPr="001A6694">
              <w:rPr>
                <w:snapToGrid w:val="0"/>
                <w:kern w:val="24"/>
              </w:rPr>
              <w:t>4</w:t>
            </w:r>
          </w:p>
        </w:tc>
      </w:tr>
      <w:tr w:rsidR="003129B6" w:rsidRPr="001A6694" w14:paraId="0B7C3CF2" w14:textId="77777777" w:rsidTr="00600255">
        <w:trPr>
          <w:gridAfter w:val="1"/>
          <w:wAfter w:w="14" w:type="dxa"/>
          <w:trHeight w:val="227"/>
          <w:tblHeader/>
          <w:jc w:val="center"/>
        </w:trPr>
        <w:tc>
          <w:tcPr>
            <w:tcW w:w="7100" w:type="dxa"/>
            <w:shd w:val="clear" w:color="auto" w:fill="auto"/>
            <w:vAlign w:val="center"/>
          </w:tcPr>
          <w:p w14:paraId="6ADB8541" w14:textId="77777777" w:rsidR="003129B6" w:rsidRPr="001A6694" w:rsidRDefault="003129B6" w:rsidP="00600255">
            <w:pPr>
              <w:pStyle w:val="Texttabel"/>
              <w:rPr>
                <w:snapToGrid w:val="0"/>
                <w:kern w:val="24"/>
              </w:rPr>
            </w:pPr>
            <w:r w:rsidRPr="001A6694">
              <w:rPr>
                <w:snapToGrid w:val="0"/>
                <w:kern w:val="24"/>
              </w:rPr>
              <w:t>Păduri cu funcții de protecție, predominant sociale</w:t>
            </w:r>
          </w:p>
        </w:tc>
        <w:tc>
          <w:tcPr>
            <w:tcW w:w="913" w:type="dxa"/>
            <w:gridSpan w:val="3"/>
            <w:shd w:val="clear" w:color="auto" w:fill="auto"/>
            <w:vAlign w:val="center"/>
          </w:tcPr>
          <w:p w14:paraId="0293FC2A" w14:textId="77777777" w:rsidR="003129B6" w:rsidRPr="001A6694" w:rsidRDefault="003129B6" w:rsidP="00600255">
            <w:pPr>
              <w:pStyle w:val="Texttabel"/>
              <w:rPr>
                <w:snapToGrid w:val="0"/>
                <w:kern w:val="24"/>
              </w:rPr>
            </w:pPr>
            <w:r w:rsidRPr="001A6694">
              <w:rPr>
                <w:snapToGrid w:val="0"/>
                <w:kern w:val="24"/>
              </w:rPr>
              <w:t>26,61</w:t>
            </w:r>
          </w:p>
        </w:tc>
        <w:tc>
          <w:tcPr>
            <w:tcW w:w="1032" w:type="dxa"/>
            <w:gridSpan w:val="2"/>
            <w:shd w:val="clear" w:color="auto" w:fill="auto"/>
            <w:vAlign w:val="center"/>
          </w:tcPr>
          <w:p w14:paraId="023D79F4" w14:textId="77777777" w:rsidR="003129B6" w:rsidRPr="001A6694" w:rsidRDefault="003129B6" w:rsidP="00600255">
            <w:pPr>
              <w:pStyle w:val="Texttabel"/>
              <w:rPr>
                <w:snapToGrid w:val="0"/>
                <w:kern w:val="24"/>
              </w:rPr>
            </w:pPr>
            <w:r w:rsidRPr="001A6694">
              <w:rPr>
                <w:snapToGrid w:val="0"/>
                <w:kern w:val="24"/>
              </w:rPr>
              <w:t>2</w:t>
            </w:r>
          </w:p>
        </w:tc>
      </w:tr>
      <w:tr w:rsidR="003129B6" w:rsidRPr="001A6694" w14:paraId="63B801E5" w14:textId="77777777" w:rsidTr="00600255">
        <w:trPr>
          <w:gridAfter w:val="1"/>
          <w:wAfter w:w="14" w:type="dxa"/>
          <w:trHeight w:val="227"/>
          <w:tblHeader/>
          <w:jc w:val="center"/>
        </w:trPr>
        <w:tc>
          <w:tcPr>
            <w:tcW w:w="7100" w:type="dxa"/>
            <w:shd w:val="clear" w:color="auto" w:fill="auto"/>
            <w:vAlign w:val="center"/>
          </w:tcPr>
          <w:p w14:paraId="383AB5F9" w14:textId="77777777" w:rsidR="003129B6" w:rsidRPr="001A6694" w:rsidRDefault="003129B6" w:rsidP="00600255">
            <w:pPr>
              <w:pStyle w:val="Texttabel"/>
              <w:jc w:val="left"/>
              <w:rPr>
                <w:snapToGrid w:val="0"/>
                <w:kern w:val="24"/>
              </w:rPr>
            </w:pPr>
            <w:r w:rsidRPr="001A6694">
              <w:rPr>
                <w:snapToGrid w:val="0"/>
                <w:kern w:val="24"/>
              </w:rPr>
              <w:t>Arboretele din jurul localităților, precum și arboretele din intravilan, – T. III</w:t>
            </w:r>
          </w:p>
        </w:tc>
        <w:tc>
          <w:tcPr>
            <w:tcW w:w="913" w:type="dxa"/>
            <w:gridSpan w:val="3"/>
            <w:shd w:val="clear" w:color="auto" w:fill="auto"/>
            <w:vAlign w:val="center"/>
          </w:tcPr>
          <w:p w14:paraId="3F63EE2A" w14:textId="77777777" w:rsidR="003129B6" w:rsidRPr="001A6694" w:rsidRDefault="003129B6" w:rsidP="00600255">
            <w:pPr>
              <w:pStyle w:val="Texttabel"/>
              <w:rPr>
                <w:snapToGrid w:val="0"/>
                <w:kern w:val="24"/>
              </w:rPr>
            </w:pPr>
            <w:r w:rsidRPr="001A6694">
              <w:rPr>
                <w:snapToGrid w:val="0"/>
                <w:kern w:val="24"/>
              </w:rPr>
              <w:t>26,61</w:t>
            </w:r>
          </w:p>
        </w:tc>
        <w:tc>
          <w:tcPr>
            <w:tcW w:w="1032" w:type="dxa"/>
            <w:gridSpan w:val="2"/>
            <w:shd w:val="clear" w:color="auto" w:fill="auto"/>
            <w:vAlign w:val="center"/>
          </w:tcPr>
          <w:p w14:paraId="77B48750" w14:textId="77777777" w:rsidR="003129B6" w:rsidRPr="001A6694" w:rsidRDefault="003129B6" w:rsidP="00600255">
            <w:pPr>
              <w:pStyle w:val="Texttabel"/>
              <w:rPr>
                <w:snapToGrid w:val="0"/>
                <w:kern w:val="24"/>
              </w:rPr>
            </w:pPr>
            <w:r w:rsidRPr="001A6694">
              <w:rPr>
                <w:snapToGrid w:val="0"/>
                <w:kern w:val="24"/>
              </w:rPr>
              <w:t>2</w:t>
            </w:r>
          </w:p>
        </w:tc>
      </w:tr>
      <w:tr w:rsidR="003129B6" w:rsidRPr="001A6694" w14:paraId="72978840" w14:textId="77777777" w:rsidTr="00600255">
        <w:trPr>
          <w:gridAfter w:val="1"/>
          <w:wAfter w:w="14" w:type="dxa"/>
          <w:trHeight w:val="227"/>
          <w:tblHeader/>
          <w:jc w:val="center"/>
        </w:trPr>
        <w:tc>
          <w:tcPr>
            <w:tcW w:w="7100" w:type="dxa"/>
            <w:shd w:val="clear" w:color="auto" w:fill="auto"/>
            <w:vAlign w:val="center"/>
          </w:tcPr>
          <w:p w14:paraId="252D9585" w14:textId="77777777" w:rsidR="003129B6" w:rsidRPr="001A6694" w:rsidRDefault="003129B6" w:rsidP="00600255">
            <w:pPr>
              <w:pStyle w:val="Texttabel"/>
              <w:rPr>
                <w:snapToGrid w:val="0"/>
                <w:kern w:val="24"/>
              </w:rPr>
            </w:pPr>
            <w:r w:rsidRPr="001A6694">
              <w:rPr>
                <w:snapToGrid w:val="0"/>
                <w:kern w:val="24"/>
              </w:rPr>
              <w:t>Păduri de interes științific, de ocrotire a genofondului și ecofondului forestier și a altor ecosisteme cu elemente naturale de valoare deosebită</w:t>
            </w:r>
          </w:p>
        </w:tc>
        <w:tc>
          <w:tcPr>
            <w:tcW w:w="913" w:type="dxa"/>
            <w:gridSpan w:val="3"/>
            <w:shd w:val="clear" w:color="auto" w:fill="auto"/>
            <w:vAlign w:val="center"/>
          </w:tcPr>
          <w:p w14:paraId="60CDD54C" w14:textId="77777777" w:rsidR="003129B6" w:rsidRPr="001A6694" w:rsidRDefault="003129B6" w:rsidP="00600255">
            <w:pPr>
              <w:pStyle w:val="Texttabel"/>
              <w:rPr>
                <w:snapToGrid w:val="0"/>
                <w:kern w:val="24"/>
              </w:rPr>
            </w:pPr>
            <w:r w:rsidRPr="001A6694">
              <w:rPr>
                <w:snapToGrid w:val="0"/>
                <w:kern w:val="24"/>
              </w:rPr>
              <w:t>543,63</w:t>
            </w:r>
          </w:p>
        </w:tc>
        <w:tc>
          <w:tcPr>
            <w:tcW w:w="1032" w:type="dxa"/>
            <w:gridSpan w:val="2"/>
            <w:shd w:val="clear" w:color="auto" w:fill="auto"/>
            <w:vAlign w:val="center"/>
          </w:tcPr>
          <w:p w14:paraId="537CB779" w14:textId="77777777" w:rsidR="003129B6" w:rsidRPr="001A6694" w:rsidRDefault="003129B6" w:rsidP="00600255">
            <w:pPr>
              <w:pStyle w:val="Texttabel"/>
              <w:rPr>
                <w:snapToGrid w:val="0"/>
                <w:kern w:val="24"/>
              </w:rPr>
            </w:pPr>
            <w:r w:rsidRPr="001A6694">
              <w:rPr>
                <w:snapToGrid w:val="0"/>
                <w:kern w:val="24"/>
              </w:rPr>
              <w:t>42</w:t>
            </w:r>
          </w:p>
        </w:tc>
      </w:tr>
      <w:tr w:rsidR="003129B6" w:rsidRPr="001A6694" w14:paraId="74F2CE1C" w14:textId="77777777" w:rsidTr="00600255">
        <w:trPr>
          <w:gridAfter w:val="1"/>
          <w:wAfter w:w="14" w:type="dxa"/>
          <w:trHeight w:val="227"/>
          <w:tblHeader/>
          <w:jc w:val="center"/>
        </w:trPr>
        <w:tc>
          <w:tcPr>
            <w:tcW w:w="7100" w:type="dxa"/>
            <w:shd w:val="clear" w:color="auto" w:fill="auto"/>
            <w:vAlign w:val="center"/>
          </w:tcPr>
          <w:p w14:paraId="3A5303A6" w14:textId="77777777" w:rsidR="003129B6" w:rsidRPr="001A6694" w:rsidRDefault="003129B6" w:rsidP="00600255">
            <w:pPr>
              <w:rPr>
                <w:snapToGrid w:val="0"/>
                <w:kern w:val="24"/>
                <w:sz w:val="20"/>
                <w:szCs w:val="20"/>
                <w:lang w:eastAsia="ru-RU"/>
              </w:rPr>
            </w:pPr>
            <w:r w:rsidRPr="001A6694">
              <w:rPr>
                <w:snapToGrid w:val="0"/>
                <w:kern w:val="24"/>
                <w:sz w:val="20"/>
                <w:szCs w:val="20"/>
                <w:lang w:eastAsia="ru-RU"/>
              </w:rPr>
              <w:t>Arboretele destinate protecției unor specii ocrotite din fauna indigenă (cocoș de munte) – T.II</w:t>
            </w:r>
          </w:p>
        </w:tc>
        <w:tc>
          <w:tcPr>
            <w:tcW w:w="913" w:type="dxa"/>
            <w:gridSpan w:val="3"/>
            <w:shd w:val="clear" w:color="auto" w:fill="auto"/>
            <w:vAlign w:val="center"/>
          </w:tcPr>
          <w:p w14:paraId="1DBFCFA6" w14:textId="77777777" w:rsidR="003129B6" w:rsidRPr="001A6694" w:rsidRDefault="003129B6" w:rsidP="00600255">
            <w:pPr>
              <w:pStyle w:val="Texttabel"/>
              <w:rPr>
                <w:snapToGrid w:val="0"/>
                <w:kern w:val="24"/>
              </w:rPr>
            </w:pPr>
            <w:r w:rsidRPr="001A6694">
              <w:rPr>
                <w:snapToGrid w:val="0"/>
                <w:kern w:val="24"/>
              </w:rPr>
              <w:t>70,40</w:t>
            </w:r>
          </w:p>
        </w:tc>
        <w:tc>
          <w:tcPr>
            <w:tcW w:w="1032" w:type="dxa"/>
            <w:gridSpan w:val="2"/>
            <w:shd w:val="clear" w:color="auto" w:fill="auto"/>
            <w:vAlign w:val="center"/>
          </w:tcPr>
          <w:p w14:paraId="628DCCB3" w14:textId="77777777" w:rsidR="003129B6" w:rsidRPr="001A6694" w:rsidRDefault="003129B6" w:rsidP="00600255">
            <w:pPr>
              <w:pStyle w:val="Texttabel"/>
              <w:rPr>
                <w:snapToGrid w:val="0"/>
                <w:kern w:val="24"/>
              </w:rPr>
            </w:pPr>
            <w:r w:rsidRPr="001A6694">
              <w:rPr>
                <w:snapToGrid w:val="0"/>
                <w:kern w:val="24"/>
              </w:rPr>
              <w:t>6</w:t>
            </w:r>
          </w:p>
        </w:tc>
      </w:tr>
      <w:tr w:rsidR="003129B6" w:rsidRPr="001A6694" w14:paraId="741681C4" w14:textId="77777777" w:rsidTr="00600255">
        <w:trPr>
          <w:gridAfter w:val="1"/>
          <w:wAfter w:w="14" w:type="dxa"/>
          <w:trHeight w:val="227"/>
          <w:tblHeader/>
          <w:jc w:val="center"/>
        </w:trPr>
        <w:tc>
          <w:tcPr>
            <w:tcW w:w="7100" w:type="dxa"/>
            <w:shd w:val="clear" w:color="auto" w:fill="auto"/>
            <w:vAlign w:val="center"/>
          </w:tcPr>
          <w:p w14:paraId="21D9F545" w14:textId="77777777" w:rsidR="003129B6" w:rsidRPr="001A6694" w:rsidRDefault="003129B6" w:rsidP="00600255">
            <w:pPr>
              <w:rPr>
                <w:snapToGrid w:val="0"/>
                <w:kern w:val="24"/>
                <w:sz w:val="20"/>
                <w:szCs w:val="20"/>
                <w:lang w:eastAsia="ru-RU"/>
              </w:rPr>
            </w:pPr>
            <w:r w:rsidRPr="001A6694">
              <w:rPr>
                <w:snapToGrid w:val="0"/>
                <w:kern w:val="24"/>
                <w:sz w:val="20"/>
                <w:szCs w:val="20"/>
                <w:lang w:eastAsia="ru-RU"/>
              </w:rPr>
              <w:t>Arboretele din păduri/ecosisteme de pădure cu valoare protectivă pentru habitate de interes comunitar și specii de interes deosebit incluse în arii speciale de conservare/situri de importanță comunitară în scopul conservării habitatelor (din rețeaua ecologică Natura 2000 – ROSCI051 Cușma) – T IV</w:t>
            </w:r>
          </w:p>
        </w:tc>
        <w:tc>
          <w:tcPr>
            <w:tcW w:w="913" w:type="dxa"/>
            <w:gridSpan w:val="3"/>
            <w:shd w:val="clear" w:color="auto" w:fill="auto"/>
            <w:vAlign w:val="center"/>
          </w:tcPr>
          <w:p w14:paraId="41A31D86" w14:textId="77777777" w:rsidR="003129B6" w:rsidRPr="001A6694" w:rsidRDefault="003129B6" w:rsidP="00600255">
            <w:pPr>
              <w:pStyle w:val="Texttabel"/>
              <w:rPr>
                <w:snapToGrid w:val="0"/>
                <w:kern w:val="24"/>
              </w:rPr>
            </w:pPr>
            <w:r w:rsidRPr="001A6694">
              <w:rPr>
                <w:snapToGrid w:val="0"/>
                <w:kern w:val="24"/>
              </w:rPr>
              <w:t>473,23</w:t>
            </w:r>
          </w:p>
        </w:tc>
        <w:tc>
          <w:tcPr>
            <w:tcW w:w="1032" w:type="dxa"/>
            <w:gridSpan w:val="2"/>
            <w:shd w:val="clear" w:color="auto" w:fill="auto"/>
            <w:vAlign w:val="center"/>
          </w:tcPr>
          <w:p w14:paraId="29B08622" w14:textId="77777777" w:rsidR="003129B6" w:rsidRPr="001A6694" w:rsidRDefault="003129B6" w:rsidP="00600255">
            <w:pPr>
              <w:pStyle w:val="Texttabel"/>
              <w:rPr>
                <w:snapToGrid w:val="0"/>
                <w:kern w:val="24"/>
              </w:rPr>
            </w:pPr>
            <w:r w:rsidRPr="001A6694">
              <w:rPr>
                <w:snapToGrid w:val="0"/>
                <w:kern w:val="24"/>
              </w:rPr>
              <w:t>36</w:t>
            </w:r>
          </w:p>
        </w:tc>
      </w:tr>
      <w:tr w:rsidR="003129B6" w:rsidRPr="001A6694" w14:paraId="34CB3DE4" w14:textId="77777777" w:rsidTr="00600255">
        <w:trPr>
          <w:trHeight w:val="227"/>
          <w:tblHeader/>
          <w:jc w:val="center"/>
        </w:trPr>
        <w:tc>
          <w:tcPr>
            <w:tcW w:w="7965" w:type="dxa"/>
            <w:gridSpan w:val="3"/>
            <w:shd w:val="clear" w:color="auto" w:fill="F2F2F2" w:themeFill="background1" w:themeFillShade="F2"/>
            <w:vAlign w:val="center"/>
          </w:tcPr>
          <w:p w14:paraId="1E7D3DFB" w14:textId="77777777" w:rsidR="003129B6" w:rsidRPr="001A6694" w:rsidRDefault="003129B6" w:rsidP="00600255">
            <w:pPr>
              <w:pStyle w:val="Texttabel"/>
              <w:rPr>
                <w:snapToGrid w:val="0"/>
                <w:kern w:val="24"/>
              </w:rPr>
            </w:pPr>
            <w:r w:rsidRPr="001A6694">
              <w:rPr>
                <w:snapToGrid w:val="0"/>
                <w:kern w:val="24"/>
              </w:rPr>
              <w:t>Total grupa I-a</w:t>
            </w:r>
          </w:p>
        </w:tc>
        <w:tc>
          <w:tcPr>
            <w:tcW w:w="855" w:type="dxa"/>
            <w:gridSpan w:val="2"/>
            <w:shd w:val="clear" w:color="auto" w:fill="F2F2F2" w:themeFill="background1" w:themeFillShade="F2"/>
            <w:vAlign w:val="center"/>
          </w:tcPr>
          <w:p w14:paraId="45BF90BD" w14:textId="77777777" w:rsidR="003129B6" w:rsidRPr="001A6694" w:rsidRDefault="003129B6" w:rsidP="00600255">
            <w:pPr>
              <w:pStyle w:val="Texttabel"/>
              <w:rPr>
                <w:snapToGrid w:val="0"/>
                <w:kern w:val="24"/>
              </w:rPr>
            </w:pPr>
            <w:r w:rsidRPr="001A6694">
              <w:rPr>
                <w:snapToGrid w:val="0"/>
                <w:kern w:val="24"/>
              </w:rPr>
              <w:t>631,61</w:t>
            </w:r>
          </w:p>
        </w:tc>
        <w:tc>
          <w:tcPr>
            <w:tcW w:w="239" w:type="dxa"/>
            <w:gridSpan w:val="2"/>
            <w:shd w:val="clear" w:color="auto" w:fill="F2F2F2" w:themeFill="background1" w:themeFillShade="F2"/>
            <w:vAlign w:val="center"/>
          </w:tcPr>
          <w:p w14:paraId="6120723B" w14:textId="77777777" w:rsidR="003129B6" w:rsidRPr="001A6694" w:rsidRDefault="003129B6" w:rsidP="00600255">
            <w:pPr>
              <w:pStyle w:val="Texttabel"/>
              <w:rPr>
                <w:snapToGrid w:val="0"/>
                <w:kern w:val="24"/>
              </w:rPr>
            </w:pPr>
            <w:r w:rsidRPr="001A6694">
              <w:rPr>
                <w:snapToGrid w:val="0"/>
                <w:kern w:val="24"/>
              </w:rPr>
              <w:t>48</w:t>
            </w:r>
          </w:p>
        </w:tc>
      </w:tr>
      <w:tr w:rsidR="003129B6" w:rsidRPr="001A6694" w14:paraId="04264946" w14:textId="77777777" w:rsidTr="00600255">
        <w:trPr>
          <w:gridAfter w:val="1"/>
          <w:wAfter w:w="14" w:type="dxa"/>
          <w:trHeight w:val="227"/>
          <w:tblHeader/>
          <w:jc w:val="center"/>
        </w:trPr>
        <w:tc>
          <w:tcPr>
            <w:tcW w:w="7100" w:type="dxa"/>
            <w:shd w:val="clear" w:color="auto" w:fill="auto"/>
            <w:vAlign w:val="center"/>
          </w:tcPr>
          <w:p w14:paraId="7412225A" w14:textId="77777777" w:rsidR="003129B6" w:rsidRPr="001A6694" w:rsidRDefault="003129B6" w:rsidP="00600255">
            <w:pPr>
              <w:pStyle w:val="Texttabel"/>
              <w:rPr>
                <w:snapToGrid w:val="0"/>
                <w:kern w:val="24"/>
              </w:rPr>
            </w:pPr>
            <w:r w:rsidRPr="001A6694">
              <w:rPr>
                <w:snapToGrid w:val="0"/>
                <w:kern w:val="24"/>
              </w:rPr>
              <w:t>Grupa a II-a Păduri cu funcții de producție și protecție</w:t>
            </w:r>
          </w:p>
        </w:tc>
        <w:tc>
          <w:tcPr>
            <w:tcW w:w="913" w:type="dxa"/>
            <w:gridSpan w:val="3"/>
            <w:shd w:val="clear" w:color="auto" w:fill="auto"/>
            <w:vAlign w:val="center"/>
          </w:tcPr>
          <w:p w14:paraId="76BCBE51" w14:textId="77777777" w:rsidR="003129B6" w:rsidRPr="001A6694" w:rsidRDefault="003129B6" w:rsidP="00600255">
            <w:pPr>
              <w:pStyle w:val="Texttabel"/>
              <w:rPr>
                <w:snapToGrid w:val="0"/>
                <w:kern w:val="24"/>
              </w:rPr>
            </w:pPr>
          </w:p>
        </w:tc>
        <w:tc>
          <w:tcPr>
            <w:tcW w:w="1032" w:type="dxa"/>
            <w:gridSpan w:val="2"/>
            <w:shd w:val="clear" w:color="auto" w:fill="auto"/>
            <w:vAlign w:val="center"/>
          </w:tcPr>
          <w:p w14:paraId="41DE31B8" w14:textId="77777777" w:rsidR="003129B6" w:rsidRPr="001A6694" w:rsidRDefault="003129B6" w:rsidP="00600255">
            <w:pPr>
              <w:pStyle w:val="Texttabel"/>
              <w:rPr>
                <w:snapToGrid w:val="0"/>
                <w:kern w:val="24"/>
              </w:rPr>
            </w:pPr>
          </w:p>
        </w:tc>
      </w:tr>
      <w:tr w:rsidR="003129B6" w:rsidRPr="001A6694" w14:paraId="3CCDCC52" w14:textId="77777777" w:rsidTr="00600255">
        <w:trPr>
          <w:gridAfter w:val="1"/>
          <w:wAfter w:w="14" w:type="dxa"/>
          <w:trHeight w:val="227"/>
          <w:tblHeader/>
          <w:jc w:val="center"/>
        </w:trPr>
        <w:tc>
          <w:tcPr>
            <w:tcW w:w="7100" w:type="dxa"/>
            <w:shd w:val="clear" w:color="auto" w:fill="auto"/>
            <w:vAlign w:val="center"/>
          </w:tcPr>
          <w:p w14:paraId="4BD5A559" w14:textId="77777777" w:rsidR="003129B6" w:rsidRPr="001A6694" w:rsidRDefault="003129B6" w:rsidP="00600255">
            <w:pPr>
              <w:pStyle w:val="Texttabel"/>
              <w:jc w:val="left"/>
              <w:rPr>
                <w:snapToGrid w:val="0"/>
                <w:kern w:val="24"/>
              </w:rPr>
            </w:pPr>
            <w:r w:rsidRPr="001A6694">
              <w:rPr>
                <w:snapToGrid w:val="0"/>
                <w:kern w:val="24"/>
              </w:rPr>
              <w:t>Arboretele destinate să producă, în principal, lemn pentru cherestea – T. VI</w:t>
            </w:r>
          </w:p>
        </w:tc>
        <w:tc>
          <w:tcPr>
            <w:tcW w:w="913" w:type="dxa"/>
            <w:gridSpan w:val="3"/>
            <w:shd w:val="clear" w:color="auto" w:fill="auto"/>
            <w:vAlign w:val="center"/>
          </w:tcPr>
          <w:p w14:paraId="5E351388" w14:textId="77777777" w:rsidR="003129B6" w:rsidRPr="001A6694" w:rsidRDefault="003129B6" w:rsidP="00600255">
            <w:pPr>
              <w:pStyle w:val="Texttabel"/>
              <w:rPr>
                <w:snapToGrid w:val="0"/>
                <w:kern w:val="24"/>
              </w:rPr>
            </w:pPr>
            <w:r w:rsidRPr="001A6694">
              <w:rPr>
                <w:snapToGrid w:val="0"/>
                <w:kern w:val="24"/>
              </w:rPr>
              <w:t>674,73</w:t>
            </w:r>
          </w:p>
        </w:tc>
        <w:tc>
          <w:tcPr>
            <w:tcW w:w="1032" w:type="dxa"/>
            <w:gridSpan w:val="2"/>
            <w:shd w:val="clear" w:color="auto" w:fill="auto"/>
            <w:vAlign w:val="center"/>
          </w:tcPr>
          <w:p w14:paraId="353B3E32" w14:textId="77777777" w:rsidR="003129B6" w:rsidRPr="001A6694" w:rsidRDefault="003129B6" w:rsidP="00600255">
            <w:pPr>
              <w:pStyle w:val="Texttabel"/>
              <w:rPr>
                <w:snapToGrid w:val="0"/>
                <w:kern w:val="24"/>
              </w:rPr>
            </w:pPr>
            <w:r w:rsidRPr="001A6694">
              <w:rPr>
                <w:snapToGrid w:val="0"/>
                <w:kern w:val="24"/>
              </w:rPr>
              <w:t>52</w:t>
            </w:r>
          </w:p>
        </w:tc>
      </w:tr>
      <w:tr w:rsidR="003129B6" w:rsidRPr="001A6694" w14:paraId="5512696E" w14:textId="77777777" w:rsidTr="00600255">
        <w:trPr>
          <w:trHeight w:val="227"/>
          <w:tblHeader/>
          <w:jc w:val="center"/>
        </w:trPr>
        <w:tc>
          <w:tcPr>
            <w:tcW w:w="7905" w:type="dxa"/>
            <w:gridSpan w:val="2"/>
            <w:shd w:val="clear" w:color="auto" w:fill="F2F2F2" w:themeFill="background1" w:themeFillShade="F2"/>
            <w:vAlign w:val="center"/>
          </w:tcPr>
          <w:p w14:paraId="3E243C8E" w14:textId="77777777" w:rsidR="003129B6" w:rsidRPr="001A6694" w:rsidRDefault="003129B6" w:rsidP="00600255">
            <w:pPr>
              <w:pStyle w:val="Texttabel"/>
              <w:rPr>
                <w:snapToGrid w:val="0"/>
                <w:kern w:val="24"/>
              </w:rPr>
            </w:pPr>
            <w:r w:rsidRPr="001A6694">
              <w:rPr>
                <w:snapToGrid w:val="0"/>
                <w:kern w:val="24"/>
              </w:rPr>
              <w:t>Total grupa a II-a</w:t>
            </w:r>
          </w:p>
        </w:tc>
        <w:tc>
          <w:tcPr>
            <w:tcW w:w="915" w:type="dxa"/>
            <w:gridSpan w:val="3"/>
            <w:shd w:val="clear" w:color="auto" w:fill="F2F2F2" w:themeFill="background1" w:themeFillShade="F2"/>
            <w:vAlign w:val="center"/>
          </w:tcPr>
          <w:p w14:paraId="0F33FA77" w14:textId="77777777" w:rsidR="003129B6" w:rsidRPr="001A6694" w:rsidRDefault="003129B6" w:rsidP="00600255">
            <w:pPr>
              <w:pStyle w:val="Texttabel"/>
              <w:rPr>
                <w:snapToGrid w:val="0"/>
                <w:kern w:val="24"/>
              </w:rPr>
            </w:pPr>
            <w:r w:rsidRPr="001A6694">
              <w:rPr>
                <w:snapToGrid w:val="0"/>
                <w:kern w:val="24"/>
              </w:rPr>
              <w:t>674,73</w:t>
            </w:r>
          </w:p>
        </w:tc>
        <w:tc>
          <w:tcPr>
            <w:tcW w:w="239" w:type="dxa"/>
            <w:gridSpan w:val="2"/>
            <w:shd w:val="clear" w:color="auto" w:fill="F2F2F2" w:themeFill="background1" w:themeFillShade="F2"/>
            <w:vAlign w:val="center"/>
          </w:tcPr>
          <w:p w14:paraId="581C69C4" w14:textId="77777777" w:rsidR="003129B6" w:rsidRPr="001A6694" w:rsidRDefault="003129B6" w:rsidP="00600255">
            <w:pPr>
              <w:pStyle w:val="Texttabel"/>
              <w:rPr>
                <w:snapToGrid w:val="0"/>
                <w:kern w:val="24"/>
              </w:rPr>
            </w:pPr>
            <w:r w:rsidRPr="001A6694">
              <w:rPr>
                <w:snapToGrid w:val="0"/>
                <w:kern w:val="24"/>
              </w:rPr>
              <w:t>52</w:t>
            </w:r>
          </w:p>
        </w:tc>
      </w:tr>
      <w:tr w:rsidR="003129B6" w:rsidRPr="001A6694" w14:paraId="368962C4" w14:textId="77777777" w:rsidTr="00600255">
        <w:trPr>
          <w:trHeight w:val="227"/>
          <w:tblHeader/>
          <w:jc w:val="center"/>
        </w:trPr>
        <w:tc>
          <w:tcPr>
            <w:tcW w:w="7905" w:type="dxa"/>
            <w:gridSpan w:val="2"/>
            <w:shd w:val="clear" w:color="auto" w:fill="F2F2F2" w:themeFill="background1" w:themeFillShade="F2"/>
            <w:vAlign w:val="center"/>
          </w:tcPr>
          <w:p w14:paraId="3E638A03" w14:textId="77777777" w:rsidR="003129B6" w:rsidRPr="001A6694" w:rsidRDefault="003129B6" w:rsidP="00600255">
            <w:pPr>
              <w:pStyle w:val="Texttabel"/>
              <w:rPr>
                <w:snapToGrid w:val="0"/>
                <w:kern w:val="24"/>
              </w:rPr>
            </w:pPr>
            <w:r w:rsidRPr="001A6694">
              <w:rPr>
                <w:snapToGrid w:val="0"/>
                <w:kern w:val="24"/>
              </w:rPr>
              <w:t xml:space="preserve">Total general </w:t>
            </w:r>
          </w:p>
        </w:tc>
        <w:tc>
          <w:tcPr>
            <w:tcW w:w="915" w:type="dxa"/>
            <w:gridSpan w:val="3"/>
            <w:shd w:val="clear" w:color="auto" w:fill="F2F2F2" w:themeFill="background1" w:themeFillShade="F2"/>
            <w:vAlign w:val="center"/>
          </w:tcPr>
          <w:p w14:paraId="0BB261E5" w14:textId="77777777" w:rsidR="003129B6" w:rsidRPr="001A6694" w:rsidRDefault="003129B6" w:rsidP="00600255">
            <w:pPr>
              <w:pStyle w:val="Texttabel"/>
              <w:rPr>
                <w:snapToGrid w:val="0"/>
                <w:kern w:val="24"/>
              </w:rPr>
            </w:pPr>
            <w:r w:rsidRPr="001A6694">
              <w:rPr>
                <w:snapToGrid w:val="0"/>
                <w:kern w:val="24"/>
              </w:rPr>
              <w:t>1306,34</w:t>
            </w:r>
          </w:p>
        </w:tc>
        <w:tc>
          <w:tcPr>
            <w:tcW w:w="239" w:type="dxa"/>
            <w:gridSpan w:val="2"/>
            <w:shd w:val="clear" w:color="auto" w:fill="F2F2F2" w:themeFill="background1" w:themeFillShade="F2"/>
            <w:vAlign w:val="center"/>
          </w:tcPr>
          <w:p w14:paraId="556248A2" w14:textId="77777777" w:rsidR="003129B6" w:rsidRPr="001A6694" w:rsidRDefault="003129B6" w:rsidP="00600255">
            <w:pPr>
              <w:pStyle w:val="Texttabel"/>
              <w:rPr>
                <w:snapToGrid w:val="0"/>
                <w:kern w:val="24"/>
              </w:rPr>
            </w:pPr>
            <w:r w:rsidRPr="001A6694">
              <w:rPr>
                <w:snapToGrid w:val="0"/>
                <w:kern w:val="24"/>
              </w:rPr>
              <w:t>100</w:t>
            </w:r>
          </w:p>
        </w:tc>
      </w:tr>
    </w:tbl>
    <w:p w14:paraId="4F9ED2F7" w14:textId="77777777" w:rsidR="003129B6" w:rsidRPr="00762DA8" w:rsidRDefault="003129B6" w:rsidP="003129B6">
      <w:pPr>
        <w:spacing w:after="0" w:line="240" w:lineRule="auto"/>
        <w:rPr>
          <w:rFonts w:ascii="Trebuchet MS" w:hAnsi="Trebuchet MS" w:cs="Arial"/>
          <w:bCs/>
          <w:i/>
          <w:noProof/>
          <w:color w:val="FF0000"/>
        </w:rPr>
      </w:pPr>
    </w:p>
    <w:p w14:paraId="1B103ECD" w14:textId="77777777" w:rsidR="003129B6" w:rsidRPr="00837B02" w:rsidRDefault="003129B6" w:rsidP="003129B6">
      <w:pPr>
        <w:spacing w:after="0" w:line="240" w:lineRule="auto"/>
        <w:rPr>
          <w:rFonts w:ascii="Trebuchet MS" w:hAnsi="Trebuchet MS" w:cs="Arial"/>
          <w:b/>
          <w:bCs/>
          <w:i/>
          <w:noProof/>
        </w:rPr>
      </w:pPr>
      <w:r w:rsidRPr="00837B02">
        <w:rPr>
          <w:rFonts w:ascii="Trebuchet MS" w:hAnsi="Trebuchet MS" w:cs="Arial"/>
          <w:b/>
          <w:bCs/>
          <w:i/>
          <w:noProof/>
        </w:rPr>
        <w:t xml:space="preserve">Subunități de gospodărire </w:t>
      </w:r>
    </w:p>
    <w:p w14:paraId="5945F59E" w14:textId="77777777" w:rsidR="003129B6" w:rsidRDefault="003129B6" w:rsidP="003129B6">
      <w:pPr>
        <w:rPr>
          <w:rFonts w:ascii="Trebuchet MS" w:hAnsi="Trebuchet MS" w:cs="Arial"/>
          <w:bCs/>
          <w:i/>
          <w:noProof/>
        </w:rPr>
      </w:pPr>
      <w:r w:rsidRPr="00837B02">
        <w:rPr>
          <w:rFonts w:ascii="Trebuchet MS" w:hAnsi="Trebuchet MS" w:cs="Arial"/>
          <w:bCs/>
          <w:i/>
          <w:noProof/>
        </w:rPr>
        <w:t>În raport cu obiectivele urmărite și funcțiile de producție și de protecție stabilite au fost constituite următoarele subunități de producție sau protecție:</w:t>
      </w:r>
    </w:p>
    <w:tbl>
      <w:tblPr>
        <w:tblW w:w="8691" w:type="dxa"/>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Layout w:type="fixed"/>
        <w:tblLook w:val="04A0" w:firstRow="1" w:lastRow="0" w:firstColumn="1" w:lastColumn="0" w:noHBand="0" w:noVBand="1"/>
      </w:tblPr>
      <w:tblGrid>
        <w:gridCol w:w="4677"/>
        <w:gridCol w:w="948"/>
        <w:gridCol w:w="1484"/>
        <w:gridCol w:w="948"/>
        <w:gridCol w:w="628"/>
        <w:gridCol w:w="6"/>
      </w:tblGrid>
      <w:tr w:rsidR="003129B6" w:rsidRPr="00465E0F" w14:paraId="6B7693FB" w14:textId="77777777" w:rsidTr="00600255">
        <w:trPr>
          <w:gridAfter w:val="1"/>
          <w:wAfter w:w="6" w:type="dxa"/>
          <w:trHeight w:val="283"/>
          <w:jc w:val="center"/>
        </w:trPr>
        <w:tc>
          <w:tcPr>
            <w:tcW w:w="5625" w:type="dxa"/>
            <w:gridSpan w:val="2"/>
            <w:shd w:val="clear" w:color="auto" w:fill="F2F2F2" w:themeFill="background1" w:themeFillShade="F2"/>
            <w:vAlign w:val="center"/>
          </w:tcPr>
          <w:p w14:paraId="6BECA29C" w14:textId="77777777" w:rsidR="003129B6" w:rsidRPr="00465E0F" w:rsidRDefault="003129B6" w:rsidP="00600255">
            <w:pPr>
              <w:spacing w:after="0" w:line="240" w:lineRule="auto"/>
              <w:rPr>
                <w:rFonts w:ascii="Trebuchet MS" w:hAnsi="Trebuchet MS" w:cs="Arial"/>
                <w:bCs/>
                <w:i/>
                <w:noProof/>
                <w:sz w:val="20"/>
                <w:szCs w:val="20"/>
              </w:rPr>
            </w:pPr>
            <w:r w:rsidRPr="00465E0F">
              <w:rPr>
                <w:rFonts w:ascii="Trebuchet MS" w:hAnsi="Trebuchet MS" w:cs="Arial"/>
                <w:bCs/>
                <w:i/>
                <w:noProof/>
                <w:sz w:val="20"/>
                <w:szCs w:val="20"/>
              </w:rPr>
              <w:t>Subunități de gospodărire</w:t>
            </w:r>
          </w:p>
        </w:tc>
        <w:tc>
          <w:tcPr>
            <w:tcW w:w="2432" w:type="dxa"/>
            <w:gridSpan w:val="2"/>
            <w:shd w:val="clear" w:color="auto" w:fill="F2F2F2" w:themeFill="background1" w:themeFillShade="F2"/>
            <w:vAlign w:val="center"/>
          </w:tcPr>
          <w:p w14:paraId="7027304F" w14:textId="77777777" w:rsidR="003129B6" w:rsidRPr="00465E0F" w:rsidRDefault="003129B6" w:rsidP="00600255">
            <w:pPr>
              <w:spacing w:after="0" w:line="240" w:lineRule="auto"/>
              <w:rPr>
                <w:rFonts w:ascii="Trebuchet MS" w:hAnsi="Trebuchet MS" w:cs="Arial"/>
                <w:bCs/>
                <w:i/>
                <w:noProof/>
                <w:sz w:val="20"/>
                <w:szCs w:val="20"/>
              </w:rPr>
            </w:pPr>
            <w:r w:rsidRPr="00465E0F">
              <w:rPr>
                <w:rFonts w:ascii="Trebuchet MS" w:hAnsi="Trebuchet MS" w:cs="Arial"/>
                <w:bCs/>
                <w:i/>
                <w:noProof/>
                <w:sz w:val="20"/>
                <w:szCs w:val="20"/>
              </w:rPr>
              <w:t>Suprafața [hectare]</w:t>
            </w:r>
          </w:p>
        </w:tc>
        <w:tc>
          <w:tcPr>
            <w:tcW w:w="628" w:type="dxa"/>
            <w:shd w:val="clear" w:color="auto" w:fill="F2F2F2" w:themeFill="background1" w:themeFillShade="F2"/>
            <w:vAlign w:val="center"/>
          </w:tcPr>
          <w:p w14:paraId="2A75276F" w14:textId="77777777" w:rsidR="003129B6" w:rsidRPr="00465E0F" w:rsidRDefault="003129B6" w:rsidP="00600255">
            <w:pPr>
              <w:spacing w:after="0" w:line="240" w:lineRule="auto"/>
              <w:rPr>
                <w:rFonts w:ascii="Trebuchet MS" w:hAnsi="Trebuchet MS" w:cs="Arial"/>
                <w:bCs/>
                <w:i/>
                <w:noProof/>
                <w:sz w:val="20"/>
                <w:szCs w:val="20"/>
              </w:rPr>
            </w:pPr>
            <w:r w:rsidRPr="00465E0F">
              <w:rPr>
                <w:rFonts w:ascii="Trebuchet MS" w:hAnsi="Trebuchet MS" w:cs="Arial"/>
                <w:bCs/>
                <w:i/>
                <w:noProof/>
                <w:sz w:val="20"/>
                <w:szCs w:val="20"/>
              </w:rPr>
              <w:t>%</w:t>
            </w:r>
          </w:p>
        </w:tc>
      </w:tr>
      <w:tr w:rsidR="003129B6" w:rsidRPr="00465E0F" w14:paraId="3F6A234E" w14:textId="77777777" w:rsidTr="00600255">
        <w:trPr>
          <w:trHeight w:val="283"/>
          <w:jc w:val="center"/>
        </w:trPr>
        <w:tc>
          <w:tcPr>
            <w:tcW w:w="4677" w:type="dxa"/>
            <w:vAlign w:val="center"/>
          </w:tcPr>
          <w:p w14:paraId="3F17E90A" w14:textId="77777777" w:rsidR="003129B6" w:rsidRPr="00465E0F" w:rsidRDefault="003129B6" w:rsidP="00600255">
            <w:pPr>
              <w:spacing w:after="0" w:line="240" w:lineRule="auto"/>
              <w:rPr>
                <w:rFonts w:ascii="Trebuchet MS" w:hAnsi="Trebuchet MS" w:cs="Arial"/>
                <w:bCs/>
                <w:i/>
                <w:noProof/>
                <w:sz w:val="20"/>
                <w:szCs w:val="20"/>
              </w:rPr>
            </w:pPr>
            <w:r w:rsidRPr="00465E0F">
              <w:rPr>
                <w:rFonts w:ascii="Trebuchet MS" w:hAnsi="Trebuchet MS" w:cs="Arial"/>
                <w:bCs/>
                <w:i/>
                <w:noProof/>
                <w:sz w:val="20"/>
                <w:szCs w:val="20"/>
              </w:rPr>
              <w:t>Codru regulat, sortimente obișnuite</w:t>
            </w:r>
          </w:p>
        </w:tc>
        <w:tc>
          <w:tcPr>
            <w:tcW w:w="2432" w:type="dxa"/>
            <w:gridSpan w:val="2"/>
            <w:vAlign w:val="center"/>
          </w:tcPr>
          <w:p w14:paraId="1353EAFE" w14:textId="77777777" w:rsidR="003129B6" w:rsidRPr="00465E0F" w:rsidRDefault="003129B6" w:rsidP="00600255">
            <w:pPr>
              <w:spacing w:after="0" w:line="240" w:lineRule="auto"/>
              <w:rPr>
                <w:rFonts w:ascii="Trebuchet MS" w:hAnsi="Trebuchet MS" w:cs="Arial"/>
                <w:bCs/>
                <w:i/>
                <w:noProof/>
                <w:sz w:val="20"/>
                <w:szCs w:val="20"/>
              </w:rPr>
            </w:pPr>
            <w:r w:rsidRPr="00465E0F">
              <w:rPr>
                <w:rFonts w:ascii="Trebuchet MS" w:hAnsi="Trebuchet MS" w:cs="Arial"/>
                <w:bCs/>
                <w:i/>
                <w:noProof/>
                <w:sz w:val="20"/>
                <w:szCs w:val="20"/>
              </w:rPr>
              <w:t>1174,10</w:t>
            </w:r>
          </w:p>
        </w:tc>
        <w:tc>
          <w:tcPr>
            <w:tcW w:w="1582" w:type="dxa"/>
            <w:gridSpan w:val="3"/>
            <w:vAlign w:val="center"/>
          </w:tcPr>
          <w:p w14:paraId="156ADB42" w14:textId="77777777" w:rsidR="003129B6" w:rsidRPr="00465E0F" w:rsidRDefault="003129B6" w:rsidP="00600255">
            <w:pPr>
              <w:spacing w:after="0" w:line="240" w:lineRule="auto"/>
              <w:rPr>
                <w:rFonts w:ascii="Trebuchet MS" w:hAnsi="Trebuchet MS" w:cs="Arial"/>
                <w:bCs/>
                <w:i/>
                <w:noProof/>
                <w:sz w:val="20"/>
                <w:szCs w:val="20"/>
              </w:rPr>
            </w:pPr>
            <w:r w:rsidRPr="00465E0F">
              <w:rPr>
                <w:rFonts w:ascii="Trebuchet MS" w:hAnsi="Trebuchet MS" w:cs="Arial"/>
                <w:bCs/>
                <w:i/>
                <w:noProof/>
                <w:sz w:val="20"/>
                <w:szCs w:val="20"/>
              </w:rPr>
              <w:t>90</w:t>
            </w:r>
          </w:p>
        </w:tc>
      </w:tr>
      <w:tr w:rsidR="003129B6" w:rsidRPr="00465E0F" w14:paraId="6D9309E7" w14:textId="77777777" w:rsidTr="00600255">
        <w:trPr>
          <w:trHeight w:val="283"/>
          <w:jc w:val="center"/>
        </w:trPr>
        <w:tc>
          <w:tcPr>
            <w:tcW w:w="4677" w:type="dxa"/>
            <w:vAlign w:val="center"/>
          </w:tcPr>
          <w:p w14:paraId="65D9473E" w14:textId="77777777" w:rsidR="003129B6" w:rsidRPr="00465E0F" w:rsidRDefault="003129B6" w:rsidP="00600255">
            <w:pPr>
              <w:spacing w:after="0" w:line="240" w:lineRule="auto"/>
              <w:rPr>
                <w:rFonts w:ascii="Trebuchet MS" w:hAnsi="Trebuchet MS" w:cs="Arial"/>
                <w:bCs/>
                <w:i/>
                <w:noProof/>
                <w:sz w:val="20"/>
                <w:szCs w:val="20"/>
              </w:rPr>
            </w:pPr>
            <w:r w:rsidRPr="00465E0F">
              <w:rPr>
                <w:rFonts w:ascii="Trebuchet MS" w:hAnsi="Trebuchet MS" w:cs="Arial"/>
                <w:bCs/>
                <w:i/>
                <w:noProof/>
                <w:sz w:val="20"/>
                <w:szCs w:val="20"/>
              </w:rPr>
              <w:t>Conservare deosebită</w:t>
            </w:r>
          </w:p>
        </w:tc>
        <w:tc>
          <w:tcPr>
            <w:tcW w:w="2432" w:type="dxa"/>
            <w:gridSpan w:val="2"/>
            <w:vAlign w:val="center"/>
          </w:tcPr>
          <w:p w14:paraId="5B8F028B" w14:textId="77777777" w:rsidR="003129B6" w:rsidRPr="00465E0F" w:rsidRDefault="003129B6" w:rsidP="00600255">
            <w:pPr>
              <w:spacing w:after="0" w:line="240" w:lineRule="auto"/>
              <w:rPr>
                <w:rFonts w:ascii="Trebuchet MS" w:hAnsi="Trebuchet MS" w:cs="Arial"/>
                <w:bCs/>
                <w:i/>
                <w:noProof/>
                <w:sz w:val="20"/>
                <w:szCs w:val="20"/>
              </w:rPr>
            </w:pPr>
            <w:r w:rsidRPr="00465E0F">
              <w:rPr>
                <w:rFonts w:ascii="Trebuchet MS" w:hAnsi="Trebuchet MS" w:cs="Arial"/>
                <w:bCs/>
                <w:i/>
                <w:noProof/>
                <w:sz w:val="20"/>
                <w:szCs w:val="20"/>
              </w:rPr>
              <w:t>131,77</w:t>
            </w:r>
          </w:p>
        </w:tc>
        <w:tc>
          <w:tcPr>
            <w:tcW w:w="1582" w:type="dxa"/>
            <w:gridSpan w:val="3"/>
            <w:vAlign w:val="center"/>
          </w:tcPr>
          <w:p w14:paraId="1861735A" w14:textId="77777777" w:rsidR="003129B6" w:rsidRPr="00465E0F" w:rsidRDefault="003129B6" w:rsidP="00600255">
            <w:pPr>
              <w:spacing w:after="0" w:line="240" w:lineRule="auto"/>
              <w:rPr>
                <w:rFonts w:ascii="Trebuchet MS" w:hAnsi="Trebuchet MS" w:cs="Arial"/>
                <w:bCs/>
                <w:i/>
                <w:noProof/>
                <w:sz w:val="20"/>
                <w:szCs w:val="20"/>
              </w:rPr>
            </w:pPr>
            <w:r w:rsidRPr="00465E0F">
              <w:rPr>
                <w:rFonts w:ascii="Trebuchet MS" w:hAnsi="Trebuchet MS" w:cs="Arial"/>
                <w:bCs/>
                <w:i/>
                <w:noProof/>
                <w:sz w:val="20"/>
                <w:szCs w:val="20"/>
              </w:rPr>
              <w:t>10</w:t>
            </w:r>
          </w:p>
        </w:tc>
      </w:tr>
      <w:tr w:rsidR="003129B6" w:rsidRPr="00465E0F" w14:paraId="4B551FDE" w14:textId="77777777" w:rsidTr="00600255">
        <w:trPr>
          <w:gridAfter w:val="1"/>
          <w:wAfter w:w="6" w:type="dxa"/>
          <w:trHeight w:val="283"/>
          <w:jc w:val="center"/>
        </w:trPr>
        <w:tc>
          <w:tcPr>
            <w:tcW w:w="5625" w:type="dxa"/>
            <w:gridSpan w:val="2"/>
            <w:shd w:val="clear" w:color="auto" w:fill="F2F2F2" w:themeFill="background1" w:themeFillShade="F2"/>
            <w:vAlign w:val="center"/>
          </w:tcPr>
          <w:p w14:paraId="3CEFC453" w14:textId="77777777" w:rsidR="003129B6" w:rsidRPr="00465E0F" w:rsidRDefault="003129B6" w:rsidP="00600255">
            <w:pPr>
              <w:spacing w:after="0" w:line="240" w:lineRule="auto"/>
              <w:rPr>
                <w:rFonts w:ascii="Trebuchet MS" w:hAnsi="Trebuchet MS" w:cs="Arial"/>
                <w:bCs/>
                <w:i/>
                <w:noProof/>
                <w:sz w:val="20"/>
                <w:szCs w:val="20"/>
              </w:rPr>
            </w:pPr>
            <w:r w:rsidRPr="00465E0F">
              <w:rPr>
                <w:rFonts w:ascii="Trebuchet MS" w:hAnsi="Trebuchet MS" w:cs="Arial"/>
                <w:bCs/>
                <w:i/>
                <w:noProof/>
                <w:sz w:val="20"/>
                <w:szCs w:val="20"/>
              </w:rPr>
              <w:t>Total arborete</w:t>
            </w:r>
          </w:p>
        </w:tc>
        <w:tc>
          <w:tcPr>
            <w:tcW w:w="2432" w:type="dxa"/>
            <w:gridSpan w:val="2"/>
            <w:shd w:val="clear" w:color="auto" w:fill="F2F2F2" w:themeFill="background1" w:themeFillShade="F2"/>
            <w:vAlign w:val="center"/>
          </w:tcPr>
          <w:p w14:paraId="554B8316" w14:textId="77777777" w:rsidR="003129B6" w:rsidRPr="00465E0F" w:rsidRDefault="003129B6" w:rsidP="00600255">
            <w:pPr>
              <w:spacing w:after="0" w:line="240" w:lineRule="auto"/>
              <w:rPr>
                <w:rFonts w:ascii="Trebuchet MS" w:hAnsi="Trebuchet MS" w:cs="Arial"/>
                <w:bCs/>
                <w:i/>
                <w:noProof/>
                <w:sz w:val="20"/>
                <w:szCs w:val="20"/>
              </w:rPr>
            </w:pPr>
            <w:r w:rsidRPr="00465E0F">
              <w:rPr>
                <w:rFonts w:ascii="Trebuchet MS" w:hAnsi="Trebuchet MS" w:cs="Arial"/>
                <w:bCs/>
                <w:i/>
                <w:noProof/>
                <w:sz w:val="20"/>
                <w:szCs w:val="20"/>
              </w:rPr>
              <w:t>1305,87</w:t>
            </w:r>
          </w:p>
        </w:tc>
        <w:tc>
          <w:tcPr>
            <w:tcW w:w="628" w:type="dxa"/>
            <w:shd w:val="clear" w:color="auto" w:fill="F2F2F2" w:themeFill="background1" w:themeFillShade="F2"/>
            <w:vAlign w:val="center"/>
          </w:tcPr>
          <w:p w14:paraId="4CF0C227" w14:textId="77777777" w:rsidR="003129B6" w:rsidRPr="00465E0F" w:rsidRDefault="003129B6" w:rsidP="00600255">
            <w:pPr>
              <w:spacing w:after="0" w:line="240" w:lineRule="auto"/>
              <w:rPr>
                <w:rFonts w:ascii="Trebuchet MS" w:hAnsi="Trebuchet MS" w:cs="Arial"/>
                <w:bCs/>
                <w:i/>
                <w:noProof/>
                <w:sz w:val="20"/>
                <w:szCs w:val="20"/>
              </w:rPr>
            </w:pPr>
            <w:r w:rsidRPr="00465E0F">
              <w:rPr>
                <w:rFonts w:ascii="Trebuchet MS" w:hAnsi="Trebuchet MS" w:cs="Arial"/>
                <w:bCs/>
                <w:i/>
                <w:noProof/>
                <w:sz w:val="20"/>
                <w:szCs w:val="20"/>
              </w:rPr>
              <w:t>100</w:t>
            </w:r>
          </w:p>
        </w:tc>
      </w:tr>
    </w:tbl>
    <w:p w14:paraId="1BB46F5A" w14:textId="77777777" w:rsidR="003129B6" w:rsidRDefault="003129B6" w:rsidP="003129B6">
      <w:pPr>
        <w:spacing w:after="0" w:line="240" w:lineRule="auto"/>
        <w:rPr>
          <w:rFonts w:ascii="Trebuchet MS" w:hAnsi="Trebuchet MS" w:cs="Arial"/>
          <w:bCs/>
          <w:i/>
          <w:noProof/>
          <w:u w:val="single"/>
        </w:rPr>
      </w:pPr>
    </w:p>
    <w:p w14:paraId="74209227" w14:textId="77777777" w:rsidR="003129B6" w:rsidRPr="00837B02" w:rsidRDefault="003129B6" w:rsidP="003129B6">
      <w:pPr>
        <w:spacing w:after="0" w:line="240" w:lineRule="auto"/>
        <w:rPr>
          <w:rFonts w:ascii="Trebuchet MS" w:hAnsi="Trebuchet MS" w:cs="Arial"/>
          <w:bCs/>
          <w:i/>
          <w:noProof/>
          <w:u w:val="single"/>
        </w:rPr>
      </w:pPr>
      <w:r w:rsidRPr="00837B02">
        <w:rPr>
          <w:rFonts w:ascii="Trebuchet MS" w:hAnsi="Trebuchet MS" w:cs="Arial"/>
          <w:bCs/>
          <w:i/>
          <w:noProof/>
          <w:u w:val="single"/>
        </w:rPr>
        <w:t>Bazele de amenajare</w:t>
      </w:r>
    </w:p>
    <w:p w14:paraId="2093E6CB" w14:textId="77777777" w:rsidR="003129B6" w:rsidRPr="00837B02" w:rsidRDefault="003129B6" w:rsidP="003129B6">
      <w:pPr>
        <w:spacing w:after="0" w:line="240" w:lineRule="auto"/>
        <w:jc w:val="both"/>
        <w:rPr>
          <w:rFonts w:ascii="Trebuchet MS" w:hAnsi="Trebuchet MS" w:cs="Arial"/>
          <w:bCs/>
          <w:i/>
          <w:noProof/>
        </w:rPr>
      </w:pPr>
      <w:r w:rsidRPr="00837B02">
        <w:rPr>
          <w:rFonts w:ascii="Trebuchet MS" w:hAnsi="Trebuchet MS" w:cs="Arial"/>
          <w:bCs/>
          <w:i/>
          <w:noProof/>
          <w:u w:val="single"/>
        </w:rPr>
        <w:t>Regimul:</w:t>
      </w:r>
      <w:r w:rsidRPr="00837B02">
        <w:rPr>
          <w:rFonts w:ascii="Trebuchet MS" w:hAnsi="Trebuchet MS" w:cs="Arial"/>
          <w:bCs/>
          <w:i/>
          <w:noProof/>
        </w:rPr>
        <w:t xml:space="preserve"> codru;</w:t>
      </w:r>
    </w:p>
    <w:p w14:paraId="6509C0B4" w14:textId="77777777" w:rsidR="003129B6" w:rsidRPr="00837B02" w:rsidRDefault="003129B6" w:rsidP="003129B6">
      <w:pPr>
        <w:spacing w:after="0" w:line="240" w:lineRule="auto"/>
        <w:jc w:val="both"/>
        <w:rPr>
          <w:rFonts w:ascii="Trebuchet MS" w:hAnsi="Trebuchet MS" w:cs="Arial"/>
          <w:bCs/>
          <w:i/>
          <w:noProof/>
        </w:rPr>
      </w:pPr>
      <w:r w:rsidRPr="00837B02">
        <w:rPr>
          <w:rFonts w:ascii="Trebuchet MS" w:hAnsi="Trebuchet MS" w:cs="Arial"/>
          <w:bCs/>
          <w:i/>
          <w:noProof/>
          <w:u w:val="single"/>
        </w:rPr>
        <w:t>Compoziția țel</w:t>
      </w:r>
      <w:r w:rsidRPr="00837B02">
        <w:rPr>
          <w:rFonts w:ascii="Trebuchet MS" w:hAnsi="Trebuchet MS" w:cs="Arial"/>
          <w:bCs/>
          <w:i/>
          <w:noProof/>
        </w:rPr>
        <w:t>:  corespunzătoare tipului natural fundamental de pădure pentru arboretele exploatabile și compoziția țel la exploatabilitate pentru celelalte arborete;</w:t>
      </w:r>
    </w:p>
    <w:p w14:paraId="423293C1" w14:textId="77777777" w:rsidR="003129B6" w:rsidRPr="00837B02" w:rsidRDefault="003129B6" w:rsidP="003129B6">
      <w:pPr>
        <w:spacing w:after="0" w:line="240" w:lineRule="auto"/>
        <w:jc w:val="both"/>
        <w:rPr>
          <w:rFonts w:ascii="Trebuchet MS" w:hAnsi="Trebuchet MS" w:cs="Arial"/>
          <w:bCs/>
          <w:i/>
          <w:noProof/>
        </w:rPr>
      </w:pPr>
      <w:r w:rsidRPr="00837B02">
        <w:rPr>
          <w:rFonts w:ascii="Trebuchet MS" w:hAnsi="Trebuchet MS" w:cs="Arial"/>
          <w:bCs/>
          <w:i/>
          <w:noProof/>
          <w:u w:val="single"/>
        </w:rPr>
        <w:t>Exploatabilitatea</w:t>
      </w:r>
      <w:r w:rsidRPr="00837B02">
        <w:rPr>
          <w:rFonts w:ascii="Trebuchet MS" w:hAnsi="Trebuchet MS" w:cs="Arial"/>
          <w:bCs/>
          <w:i/>
          <w:noProof/>
        </w:rPr>
        <w:t xml:space="preserve">: </w:t>
      </w:r>
      <w:r w:rsidRPr="00ED137C">
        <w:rPr>
          <w:rFonts w:ascii="Trebuchet MS" w:hAnsi="Trebuchet MS" w:cs="Arial"/>
          <w:bCs/>
          <w:i/>
          <w:noProof/>
        </w:rPr>
        <w:t>de protecție pentru arboretele încadrate în grupa  I-a funcțională.</w:t>
      </w:r>
    </w:p>
    <w:p w14:paraId="295B2F34" w14:textId="77777777" w:rsidR="003129B6" w:rsidRPr="00837B02" w:rsidRDefault="003129B6" w:rsidP="003129B6">
      <w:pPr>
        <w:spacing w:after="0" w:line="240" w:lineRule="auto"/>
        <w:jc w:val="both"/>
        <w:rPr>
          <w:rFonts w:ascii="Trebuchet MS" w:hAnsi="Trebuchet MS" w:cs="Arial"/>
          <w:bCs/>
          <w:i/>
          <w:noProof/>
        </w:rPr>
      </w:pPr>
      <w:r w:rsidRPr="00837B02">
        <w:rPr>
          <w:rFonts w:ascii="Trebuchet MS" w:hAnsi="Trebuchet MS" w:cs="Arial"/>
          <w:bCs/>
          <w:i/>
          <w:noProof/>
          <w:u w:val="single"/>
        </w:rPr>
        <w:t>Ciclul</w:t>
      </w:r>
      <w:r>
        <w:rPr>
          <w:rFonts w:ascii="Trebuchet MS" w:hAnsi="Trebuchet MS" w:cs="Arial"/>
          <w:bCs/>
          <w:i/>
          <w:noProof/>
        </w:rPr>
        <w:t>: 110 ani</w:t>
      </w:r>
      <w:r w:rsidRPr="00837B02">
        <w:rPr>
          <w:rFonts w:ascii="Trebuchet MS" w:hAnsi="Trebuchet MS" w:cs="Arial"/>
          <w:bCs/>
          <w:i/>
          <w:noProof/>
        </w:rPr>
        <w:t>.</w:t>
      </w:r>
    </w:p>
    <w:p w14:paraId="2A2E9A6F" w14:textId="77777777" w:rsidR="003129B6" w:rsidRPr="00837B02" w:rsidRDefault="003129B6" w:rsidP="003129B6">
      <w:pPr>
        <w:spacing w:after="0" w:line="240" w:lineRule="auto"/>
        <w:rPr>
          <w:rFonts w:ascii="Trebuchet MS" w:hAnsi="Trebuchet MS" w:cs="Arial"/>
          <w:bCs/>
          <w:i/>
          <w:noProof/>
        </w:rPr>
      </w:pPr>
      <w:r w:rsidRPr="00837B02">
        <w:rPr>
          <w:rFonts w:ascii="Trebuchet MS" w:hAnsi="Trebuchet MS" w:cs="Arial"/>
          <w:bCs/>
          <w:i/>
          <w:noProof/>
          <w:u w:val="single"/>
        </w:rPr>
        <w:t>Tratamente</w:t>
      </w:r>
      <w:r w:rsidRPr="00837B02">
        <w:rPr>
          <w:rFonts w:ascii="Trebuchet MS" w:hAnsi="Trebuchet MS" w:cs="Arial"/>
          <w:bCs/>
          <w:i/>
          <w:noProof/>
        </w:rPr>
        <w:t xml:space="preserve">: </w:t>
      </w:r>
      <w:r w:rsidRPr="00ED137C">
        <w:rPr>
          <w:rFonts w:ascii="Trebuchet MS" w:hAnsi="Trebuchet MS" w:cs="Arial"/>
          <w:bCs/>
          <w:i/>
          <w:noProof/>
        </w:rPr>
        <w:t>tăieri progresive, tăieri succesive și tăieri rase.</w:t>
      </w:r>
    </w:p>
    <w:p w14:paraId="58E7652C" w14:textId="77777777" w:rsidR="003129B6" w:rsidRPr="00837B02" w:rsidRDefault="003129B6" w:rsidP="003129B6">
      <w:pPr>
        <w:spacing w:after="0" w:line="240" w:lineRule="auto"/>
        <w:rPr>
          <w:rFonts w:ascii="Trebuchet MS" w:hAnsi="Trebuchet MS" w:cs="Arial"/>
          <w:b/>
          <w:bCs/>
          <w:i/>
          <w:noProof/>
        </w:rPr>
      </w:pPr>
    </w:p>
    <w:p w14:paraId="40212273" w14:textId="77777777" w:rsidR="003129B6" w:rsidRDefault="003129B6" w:rsidP="007332D7">
      <w:pPr>
        <w:spacing w:after="0" w:line="240" w:lineRule="auto"/>
        <w:rPr>
          <w:rFonts w:ascii="Trebuchet MS" w:hAnsi="Trebuchet MS" w:cs="Arial"/>
          <w:b/>
          <w:bCs/>
          <w:i/>
          <w:noProof/>
        </w:rPr>
      </w:pPr>
      <w:r w:rsidRPr="00837B02">
        <w:rPr>
          <w:rFonts w:ascii="Trebuchet MS" w:hAnsi="Trebuchet MS" w:cs="Arial"/>
          <w:b/>
          <w:bCs/>
          <w:i/>
          <w:noProof/>
        </w:rPr>
        <w:t>Recoltarea posibilităţii</w:t>
      </w:r>
    </w:p>
    <w:p w14:paraId="52336AF8" w14:textId="2CEA8725" w:rsidR="003129B6" w:rsidRPr="001A7699" w:rsidRDefault="003129B6" w:rsidP="007332D7">
      <w:pPr>
        <w:spacing w:after="0" w:line="240" w:lineRule="auto"/>
        <w:ind w:firstLine="720"/>
        <w:jc w:val="both"/>
        <w:rPr>
          <w:rFonts w:ascii="Trebuchet MS" w:hAnsi="Trebuchet MS" w:cs="Calibri"/>
          <w:i/>
        </w:rPr>
      </w:pPr>
      <w:r w:rsidRPr="001A7699">
        <w:rPr>
          <w:rFonts w:ascii="Trebuchet MS" w:hAnsi="Trebuchet MS" w:cs="Calibri"/>
          <w:i/>
        </w:rPr>
        <w:t>S-a prevăzut a se executa în deceniul care urmează următoarele:</w:t>
      </w:r>
    </w:p>
    <w:p w14:paraId="199B9A17" w14:textId="77777777" w:rsidR="003129B6" w:rsidRPr="001A7699" w:rsidRDefault="003129B6" w:rsidP="007332D7">
      <w:pPr>
        <w:numPr>
          <w:ilvl w:val="0"/>
          <w:numId w:val="21"/>
        </w:numPr>
        <w:spacing w:after="0" w:line="240" w:lineRule="auto"/>
        <w:jc w:val="both"/>
        <w:rPr>
          <w:rFonts w:ascii="Trebuchet MS" w:hAnsi="Trebuchet MS" w:cs="Calibri"/>
          <w:i/>
        </w:rPr>
      </w:pPr>
      <w:r>
        <w:rPr>
          <w:rFonts w:ascii="Trebuchet MS" w:hAnsi="Trebuchet MS" w:cs="Calibri"/>
          <w:i/>
        </w:rPr>
        <w:t>degajări-</w:t>
      </w:r>
      <w:r w:rsidRPr="001A7699">
        <w:rPr>
          <w:rFonts w:ascii="Trebuchet MS" w:hAnsi="Trebuchet MS" w:cs="Calibri"/>
          <w:i/>
        </w:rPr>
        <w:t xml:space="preserve"> </w:t>
      </w:r>
      <w:r w:rsidRPr="001A7699">
        <w:rPr>
          <w:rFonts w:ascii="Trebuchet MS" w:hAnsi="Trebuchet MS" w:cs="Calibri"/>
          <w:b/>
          <w:i/>
        </w:rPr>
        <w:t>8,71</w:t>
      </w:r>
      <w:r w:rsidRPr="001A7699">
        <w:rPr>
          <w:rFonts w:ascii="Trebuchet MS" w:hAnsi="Trebuchet MS" w:cs="Calibri"/>
          <w:i/>
        </w:rPr>
        <w:t xml:space="preserve"> </w:t>
      </w:r>
      <w:r w:rsidRPr="001A7699">
        <w:rPr>
          <w:rFonts w:ascii="Trebuchet MS" w:hAnsi="Trebuchet MS" w:cs="Calibri"/>
          <w:b/>
          <w:i/>
        </w:rPr>
        <w:t>ha/an;</w:t>
      </w:r>
    </w:p>
    <w:p w14:paraId="017330B6" w14:textId="77777777" w:rsidR="003129B6" w:rsidRPr="001A7699" w:rsidRDefault="003129B6" w:rsidP="007332D7">
      <w:pPr>
        <w:numPr>
          <w:ilvl w:val="0"/>
          <w:numId w:val="21"/>
        </w:numPr>
        <w:spacing w:after="0" w:line="240" w:lineRule="auto"/>
        <w:jc w:val="both"/>
        <w:rPr>
          <w:rFonts w:ascii="Trebuchet MS" w:hAnsi="Trebuchet MS" w:cs="Calibri"/>
          <w:i/>
        </w:rPr>
      </w:pPr>
      <w:r w:rsidRPr="001A7699">
        <w:rPr>
          <w:rFonts w:ascii="Trebuchet MS" w:hAnsi="Trebuchet MS" w:cs="Calibri"/>
          <w:i/>
        </w:rPr>
        <w:t>curățiri</w:t>
      </w:r>
      <w:r>
        <w:rPr>
          <w:rFonts w:ascii="Trebuchet MS" w:hAnsi="Trebuchet MS" w:cs="Calibri"/>
          <w:i/>
        </w:rPr>
        <w:t>-</w:t>
      </w:r>
      <w:r w:rsidRPr="001A7699">
        <w:rPr>
          <w:rFonts w:ascii="Trebuchet MS" w:hAnsi="Trebuchet MS" w:cs="Calibri"/>
          <w:b/>
          <w:i/>
        </w:rPr>
        <w:t>13,56</w:t>
      </w:r>
      <w:r w:rsidRPr="001A7699">
        <w:rPr>
          <w:rFonts w:ascii="Trebuchet MS" w:hAnsi="Trebuchet MS" w:cs="Calibri"/>
          <w:i/>
        </w:rPr>
        <w:t xml:space="preserve"> </w:t>
      </w:r>
      <w:r w:rsidRPr="001A7699">
        <w:rPr>
          <w:rFonts w:ascii="Trebuchet MS" w:hAnsi="Trebuchet MS" w:cs="Calibri"/>
          <w:b/>
          <w:i/>
        </w:rPr>
        <w:t>ha/an</w:t>
      </w:r>
      <w:r w:rsidRPr="001A7699">
        <w:rPr>
          <w:rFonts w:ascii="Trebuchet MS" w:hAnsi="Trebuchet MS" w:cs="Calibri"/>
          <w:i/>
        </w:rPr>
        <w:t xml:space="preserve"> cu un volum de extras de </w:t>
      </w:r>
      <w:r w:rsidRPr="001A7699">
        <w:rPr>
          <w:rFonts w:ascii="Trebuchet MS" w:hAnsi="Trebuchet MS" w:cs="Calibri"/>
          <w:b/>
          <w:bCs/>
          <w:i/>
        </w:rPr>
        <w:t>97</w:t>
      </w:r>
      <w:r w:rsidRPr="001A7699">
        <w:rPr>
          <w:rFonts w:ascii="Trebuchet MS" w:hAnsi="Trebuchet MS" w:cs="Calibri"/>
          <w:i/>
        </w:rPr>
        <w:t xml:space="preserve"> </w:t>
      </w:r>
      <w:r w:rsidRPr="001A7699">
        <w:rPr>
          <w:rFonts w:ascii="Trebuchet MS" w:hAnsi="Trebuchet MS" w:cs="Calibri"/>
          <w:b/>
          <w:i/>
        </w:rPr>
        <w:t>m</w:t>
      </w:r>
      <w:r w:rsidRPr="001A7699">
        <w:rPr>
          <w:rFonts w:ascii="Trebuchet MS" w:hAnsi="Trebuchet MS" w:cs="Calibri"/>
          <w:b/>
          <w:i/>
          <w:vertAlign w:val="superscript"/>
        </w:rPr>
        <w:t>3</w:t>
      </w:r>
      <w:r w:rsidRPr="001A7699">
        <w:rPr>
          <w:rFonts w:ascii="Trebuchet MS" w:hAnsi="Trebuchet MS" w:cs="Calibri"/>
          <w:b/>
          <w:i/>
        </w:rPr>
        <w:t>/an;</w:t>
      </w:r>
    </w:p>
    <w:p w14:paraId="3B206D1D" w14:textId="352A2887" w:rsidR="003129B6" w:rsidRPr="001A7699" w:rsidRDefault="003129B6" w:rsidP="007332D7">
      <w:pPr>
        <w:numPr>
          <w:ilvl w:val="0"/>
          <w:numId w:val="21"/>
        </w:numPr>
        <w:spacing w:after="0" w:line="240" w:lineRule="auto"/>
        <w:jc w:val="both"/>
        <w:rPr>
          <w:rFonts w:ascii="Trebuchet MS" w:hAnsi="Trebuchet MS" w:cs="Calibri"/>
          <w:i/>
        </w:rPr>
      </w:pPr>
      <w:r>
        <w:rPr>
          <w:rFonts w:ascii="Trebuchet MS" w:hAnsi="Trebuchet MS" w:cs="Calibri"/>
          <w:i/>
        </w:rPr>
        <w:t>rărituri-</w:t>
      </w:r>
      <w:r w:rsidRPr="001A7699">
        <w:rPr>
          <w:rFonts w:ascii="Trebuchet MS" w:hAnsi="Trebuchet MS" w:cs="Calibri"/>
          <w:b/>
          <w:i/>
        </w:rPr>
        <w:t>12,04</w:t>
      </w:r>
      <w:r w:rsidRPr="001A7699">
        <w:rPr>
          <w:rFonts w:ascii="Trebuchet MS" w:hAnsi="Trebuchet MS" w:cs="Calibri"/>
          <w:i/>
        </w:rPr>
        <w:t xml:space="preserve"> </w:t>
      </w:r>
      <w:r w:rsidRPr="001A7699">
        <w:rPr>
          <w:rFonts w:ascii="Trebuchet MS" w:hAnsi="Trebuchet MS" w:cs="Calibri"/>
          <w:b/>
          <w:i/>
        </w:rPr>
        <w:t>ha/an</w:t>
      </w:r>
      <w:r w:rsidRPr="001A7699">
        <w:rPr>
          <w:rFonts w:ascii="Trebuchet MS" w:hAnsi="Trebuchet MS" w:cs="Calibri"/>
          <w:i/>
        </w:rPr>
        <w:t xml:space="preserve"> cu un volum de extras de </w:t>
      </w:r>
      <w:r w:rsidRPr="001A7699">
        <w:rPr>
          <w:rFonts w:ascii="Trebuchet MS" w:hAnsi="Trebuchet MS" w:cs="Calibri"/>
          <w:b/>
          <w:i/>
        </w:rPr>
        <w:t>266</w:t>
      </w:r>
      <w:r w:rsidRPr="001A7699">
        <w:rPr>
          <w:rFonts w:ascii="Trebuchet MS" w:hAnsi="Trebuchet MS" w:cs="Calibri"/>
          <w:i/>
        </w:rPr>
        <w:t xml:space="preserve"> </w:t>
      </w:r>
      <w:r w:rsidRPr="001A7699">
        <w:rPr>
          <w:rFonts w:ascii="Trebuchet MS" w:hAnsi="Trebuchet MS" w:cs="Calibri"/>
          <w:b/>
          <w:i/>
        </w:rPr>
        <w:t>m</w:t>
      </w:r>
      <w:r w:rsidRPr="001A7699">
        <w:rPr>
          <w:rFonts w:ascii="Trebuchet MS" w:hAnsi="Trebuchet MS" w:cs="Calibri"/>
          <w:b/>
          <w:i/>
          <w:vertAlign w:val="superscript"/>
        </w:rPr>
        <w:t>3</w:t>
      </w:r>
      <w:r w:rsidRPr="001A7699">
        <w:rPr>
          <w:rFonts w:ascii="Trebuchet MS" w:hAnsi="Trebuchet MS" w:cs="Calibri"/>
          <w:b/>
          <w:i/>
        </w:rPr>
        <w:t>/an</w:t>
      </w:r>
      <w:r w:rsidR="007332D7">
        <w:rPr>
          <w:rFonts w:ascii="Trebuchet MS" w:hAnsi="Trebuchet MS" w:cs="Calibri"/>
          <w:b/>
          <w:i/>
        </w:rPr>
        <w:t>.</w:t>
      </w:r>
    </w:p>
    <w:p w14:paraId="6606D7D0" w14:textId="77777777" w:rsidR="003129B6" w:rsidRPr="001A7699" w:rsidRDefault="003129B6" w:rsidP="007332D7">
      <w:pPr>
        <w:spacing w:after="0" w:line="240" w:lineRule="auto"/>
        <w:ind w:firstLine="720"/>
        <w:jc w:val="both"/>
        <w:rPr>
          <w:rFonts w:ascii="Trebuchet MS" w:hAnsi="Trebuchet MS" w:cs="Calibri"/>
          <w:b/>
          <w:i/>
        </w:rPr>
      </w:pPr>
      <w:r w:rsidRPr="001A7699">
        <w:rPr>
          <w:rFonts w:ascii="Trebuchet MS" w:hAnsi="Trebuchet MS" w:cs="Calibri"/>
          <w:i/>
        </w:rPr>
        <w:t xml:space="preserve">Cu tăieri de igienă se estimează a se parcurge anual </w:t>
      </w:r>
      <w:r w:rsidRPr="001A7699">
        <w:rPr>
          <w:rFonts w:ascii="Trebuchet MS" w:hAnsi="Trebuchet MS" w:cs="Calibri"/>
          <w:b/>
          <w:i/>
        </w:rPr>
        <w:t>513,09 ha</w:t>
      </w:r>
      <w:r w:rsidRPr="001A7699">
        <w:rPr>
          <w:rFonts w:ascii="Trebuchet MS" w:hAnsi="Trebuchet MS" w:cs="Calibri"/>
          <w:i/>
        </w:rPr>
        <w:t xml:space="preserve"> cu un volum de extras de </w:t>
      </w:r>
      <w:r w:rsidRPr="001A7699">
        <w:rPr>
          <w:rFonts w:ascii="Trebuchet MS" w:hAnsi="Trebuchet MS" w:cs="Calibri"/>
          <w:b/>
          <w:i/>
        </w:rPr>
        <w:t>376 m</w:t>
      </w:r>
      <w:r w:rsidRPr="001A7699">
        <w:rPr>
          <w:rFonts w:ascii="Trebuchet MS" w:hAnsi="Trebuchet MS" w:cs="Calibri"/>
          <w:b/>
          <w:i/>
          <w:vertAlign w:val="superscript"/>
        </w:rPr>
        <w:t>3</w:t>
      </w:r>
      <w:r w:rsidRPr="001A7699">
        <w:rPr>
          <w:rFonts w:ascii="Trebuchet MS" w:hAnsi="Trebuchet MS" w:cs="Calibri"/>
          <w:b/>
          <w:i/>
        </w:rPr>
        <w:t>/an.</w:t>
      </w:r>
    </w:p>
    <w:p w14:paraId="2F92298B" w14:textId="77777777" w:rsidR="003129B6" w:rsidRPr="001A7699" w:rsidRDefault="003129B6" w:rsidP="003129B6">
      <w:pPr>
        <w:ind w:firstLine="720"/>
        <w:jc w:val="both"/>
        <w:rPr>
          <w:rFonts w:ascii="Trebuchet MS" w:hAnsi="Trebuchet MS" w:cs="Calibri"/>
          <w:i/>
        </w:rPr>
      </w:pPr>
      <w:r w:rsidRPr="001A7699">
        <w:rPr>
          <w:rFonts w:ascii="Trebuchet MS" w:hAnsi="Trebuchet MS" w:cs="Calibri"/>
          <w:i/>
        </w:rPr>
        <w:t xml:space="preserve">Lucrări de conservare au fost prevăzute a se executa pe </w:t>
      </w:r>
      <w:r w:rsidRPr="001A7699">
        <w:rPr>
          <w:rFonts w:ascii="Trebuchet MS" w:hAnsi="Trebuchet MS" w:cs="Calibri"/>
          <w:b/>
          <w:i/>
        </w:rPr>
        <w:t>64,38 ha (6,44 ha/an)</w:t>
      </w:r>
      <w:r w:rsidRPr="001A7699">
        <w:rPr>
          <w:rFonts w:ascii="Trebuchet MS" w:hAnsi="Trebuchet MS" w:cs="Calibri"/>
          <w:i/>
        </w:rPr>
        <w:t xml:space="preserve">, urmând a se recolta un volum total de </w:t>
      </w:r>
      <w:r w:rsidRPr="001A7699">
        <w:rPr>
          <w:rFonts w:ascii="Trebuchet MS" w:hAnsi="Trebuchet MS" w:cs="Calibri"/>
          <w:b/>
          <w:i/>
        </w:rPr>
        <w:t>1554 mc (155 m</w:t>
      </w:r>
      <w:r w:rsidRPr="001A7699">
        <w:rPr>
          <w:rFonts w:ascii="Trebuchet MS" w:hAnsi="Trebuchet MS" w:cs="Calibri"/>
          <w:b/>
          <w:i/>
          <w:vertAlign w:val="superscript"/>
        </w:rPr>
        <w:t>3</w:t>
      </w:r>
      <w:r w:rsidRPr="001A7699">
        <w:rPr>
          <w:rFonts w:ascii="Trebuchet MS" w:hAnsi="Trebuchet MS" w:cs="Calibri"/>
          <w:b/>
          <w:i/>
        </w:rPr>
        <w:t>/an)</w:t>
      </w:r>
      <w:r w:rsidRPr="001A7699">
        <w:rPr>
          <w:rFonts w:ascii="Trebuchet MS" w:hAnsi="Trebuchet MS" w:cs="Calibri"/>
          <w:i/>
        </w:rPr>
        <w:t>.</w:t>
      </w:r>
    </w:p>
    <w:p w14:paraId="15509151" w14:textId="77777777" w:rsidR="003129B6" w:rsidRPr="00837B02" w:rsidRDefault="003129B6" w:rsidP="003129B6">
      <w:pPr>
        <w:spacing w:after="0" w:line="240" w:lineRule="auto"/>
        <w:rPr>
          <w:rFonts w:ascii="Trebuchet MS" w:hAnsi="Trebuchet MS" w:cs="Arial"/>
          <w:bCs/>
          <w:i/>
          <w:noProof/>
        </w:rPr>
      </w:pPr>
    </w:p>
    <w:p w14:paraId="4EE37F68" w14:textId="77777777" w:rsidR="003129B6" w:rsidRPr="0006131E" w:rsidRDefault="003129B6" w:rsidP="003129B6">
      <w:pPr>
        <w:spacing w:after="0" w:line="240" w:lineRule="auto"/>
        <w:ind w:firstLine="708"/>
        <w:jc w:val="both"/>
        <w:rPr>
          <w:rFonts w:ascii="Trebuchet MS" w:hAnsi="Trebuchet MS" w:cstheme="minorHAnsi"/>
          <w:i/>
        </w:rPr>
      </w:pPr>
      <w:r w:rsidRPr="0006131E">
        <w:rPr>
          <w:rFonts w:ascii="Trebuchet MS" w:hAnsi="Trebuchet MS" w:cstheme="minorHAnsi"/>
          <w:b/>
          <w:bCs/>
          <w:i/>
          <w:iCs/>
        </w:rPr>
        <w:t>Din suprafața totală de 1310,26 ha a UPI Budacu de Jos, 594,2 ha se suprapun cu situl ROSCI0051 Cușma,  respectiv parcelele 42-50, 113-124.</w:t>
      </w:r>
      <w:r w:rsidRPr="0006131E">
        <w:rPr>
          <w:rFonts w:ascii="Trebuchet MS" w:hAnsi="Trebuchet MS" w:cstheme="minorHAnsi"/>
          <w:i/>
        </w:rPr>
        <w:t xml:space="preserve">  </w:t>
      </w:r>
    </w:p>
    <w:p w14:paraId="089B8E5A" w14:textId="77777777" w:rsidR="003129B6" w:rsidRPr="0006131E" w:rsidRDefault="003129B6" w:rsidP="003129B6">
      <w:pPr>
        <w:spacing w:after="0" w:line="240" w:lineRule="auto"/>
        <w:ind w:firstLine="708"/>
        <w:jc w:val="both"/>
        <w:rPr>
          <w:rFonts w:ascii="Trebuchet MS" w:hAnsi="Trebuchet MS" w:cstheme="minorHAnsi"/>
          <w:i/>
        </w:rPr>
      </w:pPr>
      <w:r w:rsidRPr="0006131E">
        <w:rPr>
          <w:rFonts w:ascii="Trebuchet MS" w:hAnsi="Trebuchet MS" w:cstheme="minorHAnsi"/>
          <w:i/>
        </w:rPr>
        <w:lastRenderedPageBreak/>
        <w:t xml:space="preserve">Situl Cuşma a fost declarat Sit Natura 2000 de importanță comunitară pentru protejarea a 12 tipuri de habitate, 3 specii de mamifere, 4 specii de reptile şi amfibieni, 4 specii de peşti, 5 specii de nevertebrate, 2 specii de plante, toate de interes comunitar. </w:t>
      </w:r>
    </w:p>
    <w:p w14:paraId="52B0D6CE" w14:textId="77777777" w:rsidR="003129B6" w:rsidRPr="0006131E" w:rsidRDefault="003129B6" w:rsidP="003129B6">
      <w:pPr>
        <w:spacing w:after="0" w:line="240" w:lineRule="auto"/>
        <w:ind w:firstLine="708"/>
        <w:jc w:val="both"/>
        <w:rPr>
          <w:rFonts w:ascii="Trebuchet MS" w:hAnsi="Trebuchet MS" w:cstheme="minorHAnsi"/>
          <w:i/>
        </w:rPr>
      </w:pPr>
      <w:r w:rsidRPr="0006131E">
        <w:rPr>
          <w:rFonts w:ascii="Trebuchet MS" w:hAnsi="Trebuchet MS" w:cstheme="minorHAnsi"/>
          <w:i/>
        </w:rPr>
        <w:t>Planul de management al sitului de importanță comunitară ROSCI0051 Cuşma și al celor 9 arii naturale protejate de interes național incluse în sit a fost aprobat prin Ordinul M.M.A.P. nr. 1026/2016.</w:t>
      </w:r>
    </w:p>
    <w:p w14:paraId="652D7AF2" w14:textId="77777777" w:rsidR="003129B6" w:rsidRPr="0006131E" w:rsidRDefault="003129B6" w:rsidP="003129B6">
      <w:pPr>
        <w:spacing w:after="0" w:line="240" w:lineRule="auto"/>
        <w:ind w:firstLine="708"/>
        <w:jc w:val="both"/>
        <w:rPr>
          <w:rFonts w:ascii="Trebuchet MS" w:hAnsi="Trebuchet MS" w:cstheme="minorHAnsi"/>
          <w:i/>
        </w:rPr>
      </w:pPr>
      <w:r w:rsidRPr="0006131E">
        <w:rPr>
          <w:rFonts w:ascii="Trebuchet MS" w:hAnsi="Trebuchet MS" w:cstheme="minorHAnsi"/>
          <w:i/>
        </w:rPr>
        <w:t>Pentru situl de importanță comunitară ROSCI0051 Cușma A.N.A.N.P. a emis Decizia nr. 532/05.11.2020 privind aprobarea Normelor metodologice privind implementarea obiectivelor de conservare din Anexa la Ordinul nr. 1026/2016 privind aprobarea Planului de management al sitului de importanță comunitară ROSCI0051 Cușma și al celor 9 arii naturale protejate de interes național incluse în sit.</w:t>
      </w:r>
    </w:p>
    <w:p w14:paraId="1CD27527" w14:textId="77777777" w:rsidR="003129B6" w:rsidRPr="0006131E" w:rsidRDefault="003129B6" w:rsidP="003129B6">
      <w:pPr>
        <w:spacing w:after="0" w:line="240" w:lineRule="auto"/>
        <w:ind w:firstLine="708"/>
        <w:jc w:val="both"/>
        <w:rPr>
          <w:rFonts w:ascii="Trebuchet MS" w:hAnsi="Trebuchet MS" w:cstheme="minorHAnsi"/>
          <w:i/>
        </w:rPr>
      </w:pPr>
      <w:r w:rsidRPr="0006131E">
        <w:rPr>
          <w:rFonts w:ascii="Trebuchet MS" w:hAnsi="Trebuchet MS" w:cstheme="minorHAnsi"/>
          <w:i/>
        </w:rPr>
        <w:t>Parcelele care se supun cu aria naturală protejată au fost incluse în grupa I funcțională, în următoarele categorii funcționale:</w:t>
      </w:r>
    </w:p>
    <w:p w14:paraId="50E50779" w14:textId="77777777" w:rsidR="003129B6" w:rsidRPr="0006131E" w:rsidRDefault="003129B6" w:rsidP="003129B6">
      <w:pPr>
        <w:pStyle w:val="Listparagraf"/>
        <w:numPr>
          <w:ilvl w:val="0"/>
          <w:numId w:val="22"/>
        </w:numPr>
        <w:tabs>
          <w:tab w:val="left" w:pos="142"/>
        </w:tabs>
        <w:spacing w:after="0" w:line="240" w:lineRule="auto"/>
        <w:ind w:left="0" w:firstLine="0"/>
        <w:jc w:val="both"/>
        <w:rPr>
          <w:rFonts w:ascii="Trebuchet MS" w:hAnsi="Trebuchet MS" w:cstheme="minorHAnsi"/>
          <w:i/>
        </w:rPr>
      </w:pPr>
      <w:r w:rsidRPr="0006131E">
        <w:rPr>
          <w:rFonts w:ascii="Trebuchet MS" w:hAnsi="Trebuchet MS" w:cstheme="minorHAnsi"/>
          <w:i/>
        </w:rPr>
        <w:t>1-5.I – Arborete destinate protecției unor specii ocrotite din fauna indigenă, T II – 70,4 ha</w:t>
      </w:r>
    </w:p>
    <w:p w14:paraId="7D5C9089" w14:textId="77777777" w:rsidR="003129B6" w:rsidRPr="0006131E" w:rsidRDefault="003129B6" w:rsidP="003129B6">
      <w:pPr>
        <w:pStyle w:val="Listparagraf"/>
        <w:numPr>
          <w:ilvl w:val="0"/>
          <w:numId w:val="22"/>
        </w:numPr>
        <w:tabs>
          <w:tab w:val="left" w:pos="142"/>
        </w:tabs>
        <w:spacing w:after="0" w:line="240" w:lineRule="auto"/>
        <w:ind w:left="0" w:firstLine="0"/>
        <w:jc w:val="both"/>
        <w:rPr>
          <w:rFonts w:ascii="Trebuchet MS" w:hAnsi="Trebuchet MS" w:cstheme="minorHAnsi"/>
          <w:i/>
        </w:rPr>
      </w:pPr>
      <w:r w:rsidRPr="0006131E">
        <w:rPr>
          <w:rFonts w:ascii="Trebuchet MS" w:hAnsi="Trebuchet MS" w:cstheme="minorHAnsi"/>
          <w:i/>
        </w:rPr>
        <w:t>1-5.Q – Arborete din păduri/ecosisteme de pădure cu valoare protectivă pentru habitate de interes comunitar și specii de interes deosebit incluse în arii speciale de conservare/situri de importanță comunitară în scopul conservării habitatelor – T IV – 473,23 ha</w:t>
      </w:r>
    </w:p>
    <w:p w14:paraId="6321C0F8" w14:textId="77777777" w:rsidR="003129B6" w:rsidRPr="0006131E" w:rsidRDefault="003129B6" w:rsidP="003129B6">
      <w:pPr>
        <w:pStyle w:val="Listparagraf"/>
        <w:numPr>
          <w:ilvl w:val="0"/>
          <w:numId w:val="22"/>
        </w:numPr>
        <w:tabs>
          <w:tab w:val="left" w:pos="142"/>
        </w:tabs>
        <w:spacing w:after="0" w:line="240" w:lineRule="auto"/>
        <w:ind w:left="0" w:firstLine="0"/>
        <w:jc w:val="both"/>
        <w:rPr>
          <w:rFonts w:ascii="Trebuchet MS" w:hAnsi="Trebuchet MS" w:cstheme="minorHAnsi"/>
          <w:i/>
        </w:rPr>
      </w:pPr>
      <w:r w:rsidRPr="0006131E">
        <w:rPr>
          <w:rFonts w:ascii="Trebuchet MS" w:hAnsi="Trebuchet MS" w:cstheme="minorHAnsi"/>
          <w:i/>
        </w:rPr>
        <w:t>1-2A-5Q - Arborete situate pe stâncării, pe grohotișuri și pe terenuri cu eroziune în adâncime și pe terenuri cu înclinare maia mare de 30 grade pe substrate de fliș (facies marnos, marno-argilos și argilos), nisipuri, pietrișuri și loess, precum și cele situate pe terenuri cu înclinare mai mare de 35 grade, pe alte substrate litologice – TII – 49,55 ha.</w:t>
      </w:r>
    </w:p>
    <w:p w14:paraId="20F4C4D6" w14:textId="77777777" w:rsidR="003129B6" w:rsidRPr="0006131E" w:rsidRDefault="003129B6" w:rsidP="003129B6">
      <w:pPr>
        <w:pStyle w:val="Listparagraf"/>
        <w:tabs>
          <w:tab w:val="left" w:pos="142"/>
        </w:tabs>
        <w:spacing w:after="0" w:line="240" w:lineRule="auto"/>
        <w:ind w:left="0"/>
        <w:jc w:val="both"/>
        <w:rPr>
          <w:rFonts w:ascii="Trebuchet MS" w:hAnsi="Trebuchet MS" w:cstheme="minorHAnsi"/>
          <w:i/>
        </w:rPr>
      </w:pPr>
      <w:r w:rsidRPr="0006131E">
        <w:rPr>
          <w:rFonts w:ascii="Trebuchet MS" w:hAnsi="Trebuchet MS" w:cstheme="minorHAnsi"/>
          <w:i/>
        </w:rPr>
        <w:tab/>
      </w:r>
      <w:r w:rsidRPr="0006131E">
        <w:rPr>
          <w:rFonts w:ascii="Trebuchet MS" w:hAnsi="Trebuchet MS" w:cstheme="minorHAnsi"/>
          <w:i/>
        </w:rPr>
        <w:tab/>
        <w:t>Parcelele 123A (0,7 ha) și 123N (0,32 ha) se suprapun cu terenuri administrative și neproductive, în care nu sunt propuse lucrări silviculturale.</w:t>
      </w:r>
    </w:p>
    <w:p w14:paraId="692FF7F1" w14:textId="77777777" w:rsidR="003129B6" w:rsidRPr="0006131E" w:rsidRDefault="003129B6" w:rsidP="003129B6">
      <w:pPr>
        <w:pStyle w:val="Listparagraf"/>
        <w:tabs>
          <w:tab w:val="left" w:pos="142"/>
        </w:tabs>
        <w:spacing w:after="0" w:line="240" w:lineRule="auto"/>
        <w:ind w:left="0"/>
        <w:jc w:val="both"/>
        <w:rPr>
          <w:rFonts w:ascii="Trebuchet MS" w:hAnsi="Trebuchet MS" w:cstheme="minorHAnsi"/>
          <w:i/>
        </w:rPr>
      </w:pPr>
      <w:r w:rsidRPr="0006131E">
        <w:rPr>
          <w:rFonts w:ascii="Trebuchet MS" w:hAnsi="Trebuchet MS" w:cstheme="minorHAnsi"/>
          <w:i/>
        </w:rPr>
        <w:tab/>
      </w:r>
      <w:r w:rsidRPr="0006131E">
        <w:rPr>
          <w:rFonts w:ascii="Trebuchet MS" w:hAnsi="Trebuchet MS" w:cstheme="minorHAnsi"/>
          <w:i/>
        </w:rPr>
        <w:tab/>
      </w:r>
      <w:r w:rsidRPr="0006131E">
        <w:rPr>
          <w:rFonts w:ascii="Trebuchet MS" w:hAnsi="Trebuchet MS" w:cstheme="minorHAnsi"/>
          <w:i/>
          <w:u w:val="single"/>
        </w:rPr>
        <w:t>Habitatele de interes comunitar</w:t>
      </w:r>
      <w:r w:rsidRPr="0006131E">
        <w:rPr>
          <w:rFonts w:ascii="Trebuchet MS" w:hAnsi="Trebuchet MS" w:cstheme="minorHAnsi"/>
          <w:i/>
        </w:rPr>
        <w:t xml:space="preserve"> prezente în aceste parcele sunt 9110 Păduri de fag de tip Luzulo Fagetum (447,4 ha, 13678 mc volum de extras), 9410 Păduri acidofile de Picea de la nivel montan la nivel alpin Vaccinio-Piceetea (134,61 ha, 3267 mc volum de extras), 91V0 Păduri dacice de fag Symphyto-Fagion  (3,69 ha, 30 mc volum de extras).</w:t>
      </w:r>
    </w:p>
    <w:p w14:paraId="7047CD36" w14:textId="77777777" w:rsidR="003129B6" w:rsidRPr="0006131E" w:rsidRDefault="003129B6" w:rsidP="003129B6">
      <w:pPr>
        <w:pStyle w:val="Listparagraf"/>
        <w:tabs>
          <w:tab w:val="left" w:pos="142"/>
        </w:tabs>
        <w:spacing w:after="0" w:line="240" w:lineRule="auto"/>
        <w:ind w:left="0"/>
        <w:jc w:val="both"/>
        <w:rPr>
          <w:rFonts w:ascii="Trebuchet MS" w:hAnsi="Trebuchet MS" w:cstheme="minorHAnsi"/>
          <w:i/>
        </w:rPr>
      </w:pPr>
      <w:r w:rsidRPr="0006131E">
        <w:rPr>
          <w:rFonts w:ascii="Trebuchet MS" w:hAnsi="Trebuchet MS" w:cstheme="minorHAnsi"/>
          <w:i/>
        </w:rPr>
        <w:t xml:space="preserve"> </w:t>
      </w:r>
      <w:r w:rsidRPr="0006131E">
        <w:rPr>
          <w:rFonts w:ascii="Trebuchet MS" w:hAnsi="Trebuchet MS" w:cstheme="minorHAnsi"/>
          <w:i/>
        </w:rPr>
        <w:tab/>
      </w:r>
      <w:r w:rsidRPr="0006131E">
        <w:rPr>
          <w:rFonts w:ascii="Trebuchet MS" w:hAnsi="Trebuchet MS" w:cstheme="minorHAnsi"/>
          <w:i/>
        </w:rPr>
        <w:tab/>
        <w:t>Volum total de extras în parcelele suprapuse cu situl Natura 2000 ROSCI0051 Cușma este de 16975 mc (volumul total pe UP I Budacu de Jos este de 44214 mc).</w:t>
      </w:r>
    </w:p>
    <w:p w14:paraId="0D9889B4" w14:textId="77777777" w:rsidR="003129B6" w:rsidRPr="0006131E" w:rsidRDefault="003129B6" w:rsidP="003129B6">
      <w:pPr>
        <w:spacing w:after="0" w:line="240" w:lineRule="auto"/>
        <w:ind w:firstLine="708"/>
        <w:jc w:val="both"/>
        <w:rPr>
          <w:rFonts w:ascii="Trebuchet MS" w:hAnsi="Trebuchet MS" w:cstheme="minorHAnsi"/>
          <w:b/>
          <w:i/>
        </w:rPr>
      </w:pPr>
      <w:r w:rsidRPr="0006131E">
        <w:rPr>
          <w:rFonts w:ascii="Trebuchet MS" w:hAnsi="Trebuchet MS" w:cstheme="minorHAnsi"/>
          <w:i/>
        </w:rPr>
        <w:t xml:space="preserve">În suprafața planului </w:t>
      </w:r>
      <w:r w:rsidRPr="0006131E">
        <w:rPr>
          <w:rFonts w:ascii="Trebuchet MS" w:hAnsi="Trebuchet MS" w:cstheme="minorHAnsi"/>
          <w:b/>
          <w:i/>
        </w:rPr>
        <w:t xml:space="preserve">nu sunt prezente păduri virgine. </w:t>
      </w:r>
    </w:p>
    <w:p w14:paraId="2FE78640" w14:textId="77777777" w:rsidR="003129B6" w:rsidRPr="0006131E" w:rsidRDefault="003129B6" w:rsidP="003129B6">
      <w:pPr>
        <w:autoSpaceDE w:val="0"/>
        <w:autoSpaceDN w:val="0"/>
        <w:adjustRightInd w:val="0"/>
        <w:spacing w:after="0" w:line="240" w:lineRule="auto"/>
        <w:ind w:firstLine="708"/>
        <w:jc w:val="both"/>
        <w:rPr>
          <w:rFonts w:ascii="Trebuchet MS" w:eastAsia="Calibri" w:hAnsi="Trebuchet MS" w:cs="Times New Roman"/>
          <w:i/>
        </w:rPr>
      </w:pPr>
      <w:r w:rsidRPr="0006131E">
        <w:rPr>
          <w:rFonts w:ascii="Trebuchet MS" w:hAnsi="Trebuchet MS" w:cstheme="minorHAnsi"/>
          <w:i/>
        </w:rPr>
        <w:t xml:space="preserve">Dintre </w:t>
      </w:r>
      <w:r w:rsidRPr="0006131E">
        <w:rPr>
          <w:rFonts w:ascii="Trebuchet MS" w:hAnsi="Trebuchet MS" w:cstheme="minorHAnsi"/>
          <w:i/>
          <w:u w:val="single"/>
        </w:rPr>
        <w:t>speciile de interes comunitar,</w:t>
      </w:r>
      <w:r w:rsidRPr="0006131E">
        <w:rPr>
          <w:rFonts w:ascii="Times New Roman" w:eastAsia="Calibri" w:hAnsi="Times New Roman" w:cs="Times New Roman"/>
          <w:i/>
        </w:rPr>
        <w:t xml:space="preserve"> </w:t>
      </w:r>
      <w:r w:rsidRPr="0006131E">
        <w:rPr>
          <w:rFonts w:ascii="Trebuchet MS" w:eastAsia="Calibri" w:hAnsi="Trebuchet MS" w:cs="Times New Roman"/>
          <w:i/>
        </w:rPr>
        <w:t xml:space="preserve">în zona </w:t>
      </w:r>
      <w:r w:rsidRPr="0006131E">
        <w:rPr>
          <w:rFonts w:ascii="Trebuchet MS" w:hAnsi="Trebuchet MS" w:cs="Arial"/>
          <w:bCs/>
          <w:i/>
          <w:iCs/>
          <w:noProof/>
        </w:rPr>
        <w:t xml:space="preserve">U.P. I Budacu de Jos care se suprapune cu situl ROSCI0051 Cușma, conform planului de management al sitului, </w:t>
      </w:r>
      <w:r w:rsidRPr="0006131E">
        <w:rPr>
          <w:rFonts w:ascii="Trebuchet MS" w:eastAsia="Calibri" w:hAnsi="Trebuchet MS" w:cs="Times New Roman"/>
          <w:i/>
        </w:rPr>
        <w:t>au areal de distribuție: 1193 - Bombina variegata, 2001 - Triturus montandoni, 1052 - Hypodryas (Euphydyas) maturna, 1352 - Canis lupus, 1361 - Lynx lynx, 1354 - Ursus arctos.</w:t>
      </w:r>
    </w:p>
    <w:p w14:paraId="60160024" w14:textId="77777777" w:rsidR="003129B6" w:rsidRPr="0006131E" w:rsidRDefault="003129B6" w:rsidP="003129B6">
      <w:pPr>
        <w:autoSpaceDE w:val="0"/>
        <w:autoSpaceDN w:val="0"/>
        <w:adjustRightInd w:val="0"/>
        <w:spacing w:after="0" w:line="240" w:lineRule="auto"/>
        <w:ind w:firstLine="708"/>
        <w:jc w:val="both"/>
        <w:rPr>
          <w:rFonts w:ascii="Trebuchet MS" w:eastAsia="Calibri" w:hAnsi="Trebuchet MS" w:cs="Times New Roman"/>
          <w:i/>
        </w:rPr>
      </w:pPr>
      <w:r w:rsidRPr="0006131E">
        <w:rPr>
          <w:rFonts w:ascii="Trebuchet MS" w:eastAsia="Calibri" w:hAnsi="Trebuchet MS" w:cs="Times New Roman"/>
          <w:i/>
        </w:rPr>
        <w:t>Pentru speciile 1078 - Callimorpha (Euplagia) quadripunctaria și 1060 - Lycaena dispar parțial zona reprezintă habitat potențial.</w:t>
      </w:r>
    </w:p>
    <w:p w14:paraId="47105C70" w14:textId="77777777" w:rsidR="003129B6" w:rsidRPr="0006131E" w:rsidRDefault="003129B6" w:rsidP="003129B6">
      <w:pPr>
        <w:autoSpaceDE w:val="0"/>
        <w:autoSpaceDN w:val="0"/>
        <w:adjustRightInd w:val="0"/>
        <w:spacing w:after="0" w:line="240" w:lineRule="auto"/>
        <w:ind w:firstLine="708"/>
        <w:jc w:val="both"/>
        <w:rPr>
          <w:rFonts w:ascii="Trebuchet MS" w:eastAsia="Calibri" w:hAnsi="Trebuchet MS" w:cs="Times New Roman"/>
          <w:i/>
        </w:rPr>
      </w:pPr>
      <w:r w:rsidRPr="0006131E">
        <w:rPr>
          <w:rFonts w:ascii="Trebuchet MS" w:hAnsi="Trebuchet MS" w:cs="Arial"/>
          <w:bCs/>
          <w:i/>
          <w:iCs/>
          <w:noProof/>
        </w:rPr>
        <w:t xml:space="preserve">Conform memoriului de prezentare în zonă mai sunt prezente speciile </w:t>
      </w:r>
      <w:r w:rsidRPr="0006131E">
        <w:rPr>
          <w:rFonts w:ascii="Trebuchet MS" w:eastAsia="Calibri" w:hAnsi="Trebuchet MS" w:cs="Times New Roman"/>
          <w:i/>
        </w:rPr>
        <w:t xml:space="preserve">4123 - Eudontomyzon danfordi, 6145 Gobio uranoscopus și 4008 - Triturus vulgaris ampelensis. </w:t>
      </w:r>
    </w:p>
    <w:p w14:paraId="087842A7" w14:textId="77777777" w:rsidR="00BF0488" w:rsidRPr="007B686E" w:rsidRDefault="00BF0488" w:rsidP="00154390">
      <w:pPr>
        <w:tabs>
          <w:tab w:val="left" w:pos="0"/>
        </w:tabs>
        <w:spacing w:after="0" w:line="240" w:lineRule="auto"/>
        <w:jc w:val="both"/>
        <w:outlineLvl w:val="0"/>
        <w:rPr>
          <w:rFonts w:ascii="Trebuchet MS" w:hAnsi="Trebuchet MS"/>
          <w:color w:val="FF0000"/>
        </w:rPr>
      </w:pPr>
    </w:p>
    <w:p w14:paraId="68D3212A" w14:textId="77777777" w:rsidR="00C2451C" w:rsidRPr="007B686E" w:rsidRDefault="00C2451C" w:rsidP="00822E5D">
      <w:pPr>
        <w:tabs>
          <w:tab w:val="left" w:pos="0"/>
        </w:tabs>
        <w:spacing w:after="0" w:line="240" w:lineRule="auto"/>
        <w:jc w:val="both"/>
        <w:outlineLvl w:val="0"/>
        <w:rPr>
          <w:rFonts w:ascii="Trebuchet MS" w:hAnsi="Trebuchet MS"/>
          <w:b/>
          <w:bCs/>
          <w:i/>
        </w:rPr>
      </w:pPr>
      <w:r w:rsidRPr="007B686E">
        <w:rPr>
          <w:rFonts w:ascii="Trebuchet MS" w:hAnsi="Trebuchet MS"/>
          <w:b/>
          <w:bCs/>
          <w:i/>
        </w:rPr>
        <w:t xml:space="preserve">  1.Caracteristicile planurilor şi programelor cu privire, în special, la: </w:t>
      </w:r>
    </w:p>
    <w:p w14:paraId="06AC47B7" w14:textId="77777777" w:rsidR="00C2451C" w:rsidRPr="007B686E" w:rsidRDefault="00C2451C" w:rsidP="00822E5D">
      <w:pPr>
        <w:tabs>
          <w:tab w:val="left" w:pos="0"/>
        </w:tabs>
        <w:spacing w:after="0" w:line="240" w:lineRule="auto"/>
        <w:jc w:val="both"/>
        <w:outlineLvl w:val="0"/>
        <w:rPr>
          <w:rFonts w:ascii="Trebuchet MS" w:hAnsi="Trebuchet MS"/>
          <w:b/>
          <w:bCs/>
          <w:i/>
        </w:rPr>
      </w:pPr>
      <w:r w:rsidRPr="007B686E">
        <w:rPr>
          <w:rFonts w:ascii="Trebuchet MS" w:hAnsi="Trebuchet MS"/>
          <w:b/>
          <w:bCs/>
          <w:i/>
        </w:rPr>
        <w:t xml:space="preserve">a) gradul în care planul sau programul creează un cadru pentru proiecte şi alte activităţi viitoare fie în ceea ce priveşte amplasamentul, natura, mărimea şi condiţiile de funcţionare, fie în privinţa alocării resurselor; </w:t>
      </w:r>
    </w:p>
    <w:p w14:paraId="3C92AA41" w14:textId="77777777" w:rsidR="00AE1B9B" w:rsidRPr="00AE1B9B" w:rsidRDefault="00AE1B9B" w:rsidP="00822E5D">
      <w:pPr>
        <w:tabs>
          <w:tab w:val="left" w:pos="0"/>
        </w:tabs>
        <w:spacing w:after="0" w:line="240" w:lineRule="auto"/>
        <w:jc w:val="both"/>
        <w:outlineLvl w:val="0"/>
        <w:rPr>
          <w:rFonts w:ascii="Trebuchet MS" w:hAnsi="Trebuchet MS"/>
          <w:bCs/>
          <w:i/>
        </w:rPr>
      </w:pPr>
      <w:r w:rsidRPr="00AE1B9B">
        <w:rPr>
          <w:rFonts w:ascii="Trebuchet MS" w:hAnsi="Trebuchet MS"/>
          <w:bCs/>
          <w:i/>
        </w:rPr>
        <w:t>Amenajamentul silvic al fondului forestier proprietatea comunei Budacu de Jos nu prevede:</w:t>
      </w:r>
    </w:p>
    <w:p w14:paraId="619A5E65" w14:textId="77777777" w:rsidR="00AE1B9B" w:rsidRPr="0097471A" w:rsidRDefault="00AE1B9B" w:rsidP="00822E5D">
      <w:pPr>
        <w:pStyle w:val="Listparagraf"/>
        <w:numPr>
          <w:ilvl w:val="0"/>
          <w:numId w:val="23"/>
        </w:numPr>
        <w:tabs>
          <w:tab w:val="left" w:pos="0"/>
        </w:tabs>
        <w:spacing w:after="0" w:line="240" w:lineRule="auto"/>
        <w:jc w:val="both"/>
        <w:outlineLvl w:val="0"/>
        <w:rPr>
          <w:rFonts w:ascii="Trebuchet MS" w:hAnsi="Trebuchet MS"/>
          <w:bCs/>
          <w:i/>
        </w:rPr>
      </w:pPr>
      <w:r w:rsidRPr="0097471A">
        <w:rPr>
          <w:rFonts w:ascii="Trebuchet MS" w:hAnsi="Trebuchet MS"/>
          <w:bCs/>
          <w:i/>
        </w:rPr>
        <w:t>realizarea de drumuri forestiere noi;</w:t>
      </w:r>
    </w:p>
    <w:p w14:paraId="7A244046" w14:textId="77777777" w:rsidR="00AE1B9B" w:rsidRPr="0097471A" w:rsidRDefault="00AE1B9B" w:rsidP="00822E5D">
      <w:pPr>
        <w:pStyle w:val="Listparagraf"/>
        <w:numPr>
          <w:ilvl w:val="0"/>
          <w:numId w:val="23"/>
        </w:numPr>
        <w:tabs>
          <w:tab w:val="left" w:pos="0"/>
        </w:tabs>
        <w:spacing w:after="0" w:line="240" w:lineRule="auto"/>
        <w:jc w:val="both"/>
        <w:outlineLvl w:val="0"/>
        <w:rPr>
          <w:rFonts w:ascii="Trebuchet MS" w:hAnsi="Trebuchet MS"/>
          <w:bCs/>
          <w:i/>
        </w:rPr>
      </w:pPr>
      <w:r w:rsidRPr="0097471A">
        <w:rPr>
          <w:rFonts w:ascii="Trebuchet MS" w:hAnsi="Trebuchet MS"/>
          <w:bCs/>
          <w:i/>
        </w:rPr>
        <w:t>realizarea unor activități care să devieze cursuri de apă, să genereze poluare luminoasă sau prin care să se exploateze diverse zăcăminte minerale de suprafață sau subterane);</w:t>
      </w:r>
    </w:p>
    <w:p w14:paraId="5BC2B9BC" w14:textId="77777777" w:rsidR="00AE1B9B" w:rsidRPr="0097471A" w:rsidRDefault="00AE1B9B" w:rsidP="00822E5D">
      <w:pPr>
        <w:pStyle w:val="Listparagraf"/>
        <w:numPr>
          <w:ilvl w:val="0"/>
          <w:numId w:val="23"/>
        </w:numPr>
        <w:tabs>
          <w:tab w:val="left" w:pos="0"/>
        </w:tabs>
        <w:spacing w:after="0" w:line="240" w:lineRule="auto"/>
        <w:jc w:val="both"/>
        <w:outlineLvl w:val="0"/>
        <w:rPr>
          <w:rFonts w:ascii="Trebuchet MS" w:hAnsi="Trebuchet MS"/>
          <w:bCs/>
          <w:i/>
        </w:rPr>
      </w:pPr>
      <w:r w:rsidRPr="0097471A">
        <w:rPr>
          <w:rFonts w:ascii="Trebuchet MS" w:hAnsi="Trebuchet MS"/>
          <w:bCs/>
          <w:i/>
        </w:rPr>
        <w:t>realizarea de defrișări pentru schimbarea categoriei de folosință a terenului;</w:t>
      </w:r>
    </w:p>
    <w:p w14:paraId="585C4852" w14:textId="2AF67506" w:rsidR="00AE1B9B" w:rsidRPr="0097471A" w:rsidRDefault="00AE1B9B" w:rsidP="00822E5D">
      <w:pPr>
        <w:pStyle w:val="Listparagraf"/>
        <w:numPr>
          <w:ilvl w:val="0"/>
          <w:numId w:val="23"/>
        </w:numPr>
        <w:tabs>
          <w:tab w:val="left" w:pos="0"/>
        </w:tabs>
        <w:spacing w:after="0" w:line="240" w:lineRule="auto"/>
        <w:jc w:val="both"/>
        <w:outlineLvl w:val="0"/>
        <w:rPr>
          <w:rFonts w:ascii="Trebuchet MS" w:hAnsi="Trebuchet MS"/>
          <w:bCs/>
          <w:i/>
        </w:rPr>
      </w:pPr>
      <w:r w:rsidRPr="0097471A">
        <w:rPr>
          <w:rFonts w:ascii="Trebuchet MS" w:hAnsi="Trebuchet MS"/>
          <w:bCs/>
          <w:i/>
        </w:rPr>
        <w:t>inundarea unor terenuri</w:t>
      </w:r>
      <w:r w:rsidR="0097471A" w:rsidRPr="0097471A">
        <w:rPr>
          <w:rFonts w:ascii="Trebuchet MS" w:hAnsi="Trebuchet MS"/>
          <w:bCs/>
          <w:i/>
        </w:rPr>
        <w:t>;</w:t>
      </w:r>
    </w:p>
    <w:p w14:paraId="674F68A0" w14:textId="77777777" w:rsidR="00AE1B9B" w:rsidRPr="00AE1B9B" w:rsidRDefault="00AE1B9B" w:rsidP="00822E5D">
      <w:pPr>
        <w:tabs>
          <w:tab w:val="left" w:pos="0"/>
        </w:tabs>
        <w:spacing w:after="0" w:line="240" w:lineRule="auto"/>
        <w:jc w:val="both"/>
        <w:outlineLvl w:val="0"/>
        <w:rPr>
          <w:rFonts w:ascii="Trebuchet MS" w:hAnsi="Trebuchet MS"/>
          <w:bCs/>
          <w:i/>
        </w:rPr>
      </w:pPr>
      <w:r w:rsidRPr="00AE1B9B">
        <w:rPr>
          <w:rFonts w:ascii="Trebuchet MS" w:hAnsi="Trebuchet MS"/>
          <w:bCs/>
          <w:i/>
        </w:rPr>
        <w:t>însă prevede:</w:t>
      </w:r>
    </w:p>
    <w:p w14:paraId="6C6D9F1C" w14:textId="77777777" w:rsidR="00AE1B9B" w:rsidRPr="0097471A" w:rsidRDefault="00AE1B9B" w:rsidP="00822E5D">
      <w:pPr>
        <w:pStyle w:val="Listparagraf"/>
        <w:numPr>
          <w:ilvl w:val="0"/>
          <w:numId w:val="24"/>
        </w:numPr>
        <w:tabs>
          <w:tab w:val="left" w:pos="0"/>
        </w:tabs>
        <w:spacing w:after="0" w:line="240" w:lineRule="auto"/>
        <w:jc w:val="both"/>
        <w:outlineLvl w:val="0"/>
        <w:rPr>
          <w:rFonts w:ascii="Trebuchet MS" w:hAnsi="Trebuchet MS"/>
          <w:bCs/>
          <w:i/>
        </w:rPr>
      </w:pPr>
      <w:r w:rsidRPr="0097471A">
        <w:rPr>
          <w:rFonts w:ascii="Trebuchet MS" w:hAnsi="Trebuchet MS"/>
          <w:bCs/>
          <w:i/>
        </w:rPr>
        <w:t>utilizarea, stocarea, transportul, manipularea de substanțe, materiale, deșeuri solide, noxe care ar putea afecta speciile sau habitatele din ariile naturale protejate peste care se suprapune în proporție de 35,26%;</w:t>
      </w:r>
    </w:p>
    <w:p w14:paraId="447DDEF8" w14:textId="77777777" w:rsidR="00AE1B9B" w:rsidRPr="0097471A" w:rsidRDefault="00AE1B9B" w:rsidP="0097471A">
      <w:pPr>
        <w:pStyle w:val="Listparagraf"/>
        <w:numPr>
          <w:ilvl w:val="0"/>
          <w:numId w:val="24"/>
        </w:numPr>
        <w:tabs>
          <w:tab w:val="left" w:pos="0"/>
        </w:tabs>
        <w:spacing w:after="0" w:line="276" w:lineRule="auto"/>
        <w:jc w:val="both"/>
        <w:outlineLvl w:val="0"/>
        <w:rPr>
          <w:rFonts w:ascii="Trebuchet MS" w:hAnsi="Trebuchet MS"/>
          <w:bCs/>
          <w:i/>
        </w:rPr>
      </w:pPr>
      <w:r w:rsidRPr="0097471A">
        <w:rPr>
          <w:rFonts w:ascii="Trebuchet MS" w:hAnsi="Trebuchet MS"/>
          <w:bCs/>
          <w:i/>
        </w:rPr>
        <w:t>efectuarea unor activități care să determine deteriorarea sau pierderea unor habitate sau specii de interes comunitar;</w:t>
      </w:r>
    </w:p>
    <w:p w14:paraId="2BDFBC38" w14:textId="77777777" w:rsidR="00AE1B9B" w:rsidRPr="0097471A" w:rsidRDefault="00AE1B9B" w:rsidP="0097471A">
      <w:pPr>
        <w:pStyle w:val="Listparagraf"/>
        <w:numPr>
          <w:ilvl w:val="0"/>
          <w:numId w:val="24"/>
        </w:numPr>
        <w:tabs>
          <w:tab w:val="left" w:pos="0"/>
        </w:tabs>
        <w:spacing w:after="0" w:line="276" w:lineRule="auto"/>
        <w:jc w:val="both"/>
        <w:outlineLvl w:val="0"/>
        <w:rPr>
          <w:rFonts w:ascii="Trebuchet MS" w:hAnsi="Trebuchet MS"/>
          <w:bCs/>
          <w:i/>
        </w:rPr>
      </w:pPr>
      <w:r w:rsidRPr="0097471A">
        <w:rPr>
          <w:rFonts w:ascii="Trebuchet MS" w:hAnsi="Trebuchet MS"/>
          <w:bCs/>
          <w:i/>
        </w:rPr>
        <w:t>sunt prevăzute recoltarea de produse principale pe suprafețe amplasate în arii naturale protejate de interes comunitar, degajări, curățări, rărituri și tăieri de conservare.</w:t>
      </w:r>
    </w:p>
    <w:p w14:paraId="414467F1" w14:textId="77777777" w:rsidR="00AE1B9B" w:rsidRPr="00AE1B9B" w:rsidRDefault="00AE1B9B" w:rsidP="0097471A">
      <w:pPr>
        <w:tabs>
          <w:tab w:val="left" w:pos="0"/>
        </w:tabs>
        <w:spacing w:after="0" w:line="240" w:lineRule="auto"/>
        <w:jc w:val="both"/>
        <w:outlineLvl w:val="0"/>
        <w:rPr>
          <w:rFonts w:ascii="Trebuchet MS" w:hAnsi="Trebuchet MS"/>
          <w:b/>
          <w:bCs/>
          <w:i/>
        </w:rPr>
      </w:pPr>
      <w:r w:rsidRPr="00AE1B9B">
        <w:rPr>
          <w:rFonts w:ascii="Trebuchet MS" w:hAnsi="Trebuchet MS"/>
          <w:b/>
          <w:bCs/>
          <w:i/>
        </w:rPr>
        <w:t>b) gradul în care planul sau programul influenţează alte planuri şi programe, inclusiv pe cele în care se integrează sau care derivă din ele;</w:t>
      </w:r>
    </w:p>
    <w:p w14:paraId="785459D8"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lastRenderedPageBreak/>
        <w:t xml:space="preserve">- planul propus poate conduce la posibilitatea apariţiei de efecte semnificative asupra mediului și ar putea afecta speciile sau habitatele din situl Natura 2000 ROSCI0051 Cușma peste care se suprapune în proporție de 35,26%, iar acesta poate influența alte planuri sau programe propuse în zonă; </w:t>
      </w:r>
    </w:p>
    <w:p w14:paraId="5707B6BE" w14:textId="77777777" w:rsidR="00AE1B9B" w:rsidRPr="00AE1B9B" w:rsidRDefault="00AE1B9B" w:rsidP="0097471A">
      <w:pPr>
        <w:tabs>
          <w:tab w:val="left" w:pos="0"/>
        </w:tabs>
        <w:spacing w:after="0" w:line="240" w:lineRule="auto"/>
        <w:jc w:val="both"/>
        <w:outlineLvl w:val="0"/>
        <w:rPr>
          <w:rFonts w:ascii="Trebuchet MS" w:hAnsi="Trebuchet MS"/>
          <w:b/>
          <w:bCs/>
          <w:i/>
        </w:rPr>
      </w:pPr>
      <w:r w:rsidRPr="00AE1B9B">
        <w:rPr>
          <w:rFonts w:ascii="Trebuchet MS" w:hAnsi="Trebuchet MS"/>
          <w:b/>
          <w:bCs/>
          <w:i/>
        </w:rPr>
        <w:t>c) relevanţa planului sau programului în/pentru integrarea consideraţiilor de mediu, mai ales din perspectiva promovării dezvoltării durabile;</w:t>
      </w:r>
    </w:p>
    <w:p w14:paraId="5DFA79DA"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xml:space="preserve">- amenajamentul propus poate afecta conservarea, protecția și îmbunătățirea calității mediului, inclusiv conservarea habitatelor naturale și a speciilor; </w:t>
      </w:r>
    </w:p>
    <w:p w14:paraId="6D21906F" w14:textId="77777777" w:rsidR="00AE1B9B" w:rsidRPr="00AE1B9B" w:rsidRDefault="00AE1B9B" w:rsidP="0097471A">
      <w:pPr>
        <w:tabs>
          <w:tab w:val="left" w:pos="0"/>
        </w:tabs>
        <w:spacing w:after="0" w:line="240" w:lineRule="auto"/>
        <w:jc w:val="both"/>
        <w:outlineLvl w:val="0"/>
        <w:rPr>
          <w:rFonts w:ascii="Trebuchet MS" w:hAnsi="Trebuchet MS"/>
          <w:b/>
          <w:bCs/>
          <w:i/>
        </w:rPr>
      </w:pPr>
      <w:r w:rsidRPr="00AE1B9B">
        <w:rPr>
          <w:rFonts w:ascii="Trebuchet MS" w:hAnsi="Trebuchet MS"/>
          <w:b/>
          <w:bCs/>
          <w:i/>
        </w:rPr>
        <w:t xml:space="preserve">d) problemele de mediu relevante pentru plan sau program; </w:t>
      </w:r>
    </w:p>
    <w:p w14:paraId="3BAEF646"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U.P. I Budacu de Jos se suprapune parțial (respectiv 35,26% din suprafață) cu situl Natura 2000 ROSCI0051 Cușma. Din suprafața totală de 1305,87 ha, o suprafață de 594,20 ha este amplasată în situl Natura 2000 ROSCI0051 Cușma.</w:t>
      </w:r>
    </w:p>
    <w:p w14:paraId="422AB053" w14:textId="77777777" w:rsidR="00AE1B9B" w:rsidRPr="00AE1B9B" w:rsidRDefault="00AE1B9B" w:rsidP="0097471A">
      <w:pPr>
        <w:tabs>
          <w:tab w:val="left" w:pos="0"/>
        </w:tabs>
        <w:spacing w:after="0" w:line="240" w:lineRule="auto"/>
        <w:jc w:val="both"/>
        <w:outlineLvl w:val="0"/>
        <w:rPr>
          <w:rFonts w:ascii="Trebuchet MS" w:hAnsi="Trebuchet MS"/>
          <w:b/>
          <w:bCs/>
          <w:i/>
        </w:rPr>
      </w:pPr>
      <w:r w:rsidRPr="00AE1B9B">
        <w:rPr>
          <w:rFonts w:ascii="Trebuchet MS" w:hAnsi="Trebuchet MS"/>
          <w:b/>
          <w:bCs/>
          <w:i/>
        </w:rPr>
        <w:t xml:space="preserve">e) relevanţa planului sau programului pentru implementarea legislaţiei naţionale şi comunitare de mediu (de exemplu, planurile şi programele legate de gospodărirea deşeurilor sau de gospodărirea apelor). </w:t>
      </w:r>
    </w:p>
    <w:p w14:paraId="7ABB3245"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S-au luat în considerare:</w:t>
      </w:r>
    </w:p>
    <w:p w14:paraId="7A848443"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Legea nr. 46/2008 - Codul Silvic, cu modificările și completările ulterioare, respectiv O.U.G. nr. 177/2022 pentru modificarea și completarea Legii nr. 46/2008 - Codul silvic, precum și privind stabilirea unor măsuri în domeniul silviculturii;</w:t>
      </w:r>
    </w:p>
    <w:p w14:paraId="48D300A4"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Ordinul M.M.A.P. nr. 46/2016 - instituirea regimului de arie naturală protejată şi declararea siturilor de importanţă comunitară ca parte integrantă a reţelei ecologice europene Natura 2000 în România;</w:t>
      </w:r>
    </w:p>
    <w:p w14:paraId="61CC689F"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xml:space="preserve">- O.U.G. nr. 57/20.06.2007 privind regimul ariilor naturale protejate, conservarea habitatelor naturale a florei şi faunei sălbatice, aprobată cu modificări şi completări prin Legea nr. 49/2011. </w:t>
      </w:r>
    </w:p>
    <w:p w14:paraId="79D67BD1" w14:textId="0CC7F8EA"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H.G. nr. 236/2023 pentru aprobarea metodologiei de derulare a procedurii de evaluare de mediu pentru amenajamentele silvice</w:t>
      </w:r>
      <w:r w:rsidR="0097471A">
        <w:rPr>
          <w:rFonts w:ascii="Trebuchet MS" w:hAnsi="Trebuchet MS"/>
          <w:bCs/>
          <w:i/>
        </w:rPr>
        <w:t>.</w:t>
      </w:r>
    </w:p>
    <w:p w14:paraId="3458FBE2" w14:textId="77777777" w:rsidR="00AE1B9B" w:rsidRPr="00AE1B9B" w:rsidRDefault="00AE1B9B" w:rsidP="00AE1B9B">
      <w:pPr>
        <w:tabs>
          <w:tab w:val="left" w:pos="0"/>
        </w:tabs>
        <w:spacing w:after="0" w:line="276" w:lineRule="auto"/>
        <w:jc w:val="both"/>
        <w:outlineLvl w:val="0"/>
        <w:rPr>
          <w:rFonts w:ascii="Trebuchet MS" w:hAnsi="Trebuchet MS"/>
          <w:bCs/>
          <w:i/>
        </w:rPr>
      </w:pPr>
    </w:p>
    <w:p w14:paraId="54C3E9C9" w14:textId="77777777" w:rsidR="00AE1B9B" w:rsidRPr="00AE1B9B" w:rsidRDefault="00AE1B9B" w:rsidP="0097471A">
      <w:pPr>
        <w:tabs>
          <w:tab w:val="left" w:pos="0"/>
        </w:tabs>
        <w:spacing w:after="0" w:line="240" w:lineRule="auto"/>
        <w:jc w:val="both"/>
        <w:outlineLvl w:val="0"/>
        <w:rPr>
          <w:rFonts w:ascii="Trebuchet MS" w:hAnsi="Trebuchet MS"/>
          <w:b/>
          <w:bCs/>
          <w:i/>
        </w:rPr>
      </w:pPr>
      <w:r w:rsidRPr="00AE1B9B">
        <w:rPr>
          <w:rFonts w:ascii="Trebuchet MS" w:hAnsi="Trebuchet MS"/>
          <w:b/>
          <w:bCs/>
          <w:i/>
        </w:rPr>
        <w:t xml:space="preserve">2. Caracteristicile efectelor şi ale zonei posibil a fi afectate cu privire, în special, la: </w:t>
      </w:r>
    </w:p>
    <w:p w14:paraId="7AECB84E" w14:textId="77777777" w:rsidR="00AE1B9B" w:rsidRPr="00AE1B9B" w:rsidRDefault="00AE1B9B" w:rsidP="0097471A">
      <w:pPr>
        <w:tabs>
          <w:tab w:val="left" w:pos="0"/>
        </w:tabs>
        <w:spacing w:after="0" w:line="240" w:lineRule="auto"/>
        <w:jc w:val="both"/>
        <w:outlineLvl w:val="0"/>
        <w:rPr>
          <w:rFonts w:ascii="Trebuchet MS" w:hAnsi="Trebuchet MS"/>
          <w:b/>
          <w:bCs/>
          <w:i/>
        </w:rPr>
      </w:pPr>
      <w:r w:rsidRPr="00AE1B9B">
        <w:rPr>
          <w:rFonts w:ascii="Trebuchet MS" w:hAnsi="Trebuchet MS"/>
          <w:b/>
          <w:bCs/>
          <w:i/>
        </w:rPr>
        <w:t xml:space="preserve">a) probabilitatea, durata, frecvenţa şi reversibilitatea efectelor; </w:t>
      </w:r>
    </w:p>
    <w:p w14:paraId="666784F1"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Amenajamentul silvic propune lucrări silvice pentru următorii 10 ani, care au ca scop:</w:t>
      </w:r>
    </w:p>
    <w:p w14:paraId="2C63EE17"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xml:space="preserve">     - gestionarea durabilă a pădurii,</w:t>
      </w:r>
    </w:p>
    <w:p w14:paraId="10B1A859"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xml:space="preserve">     - creșterea capacității de protecție a pădurii, inclusiv ameliorarea rapidă a deficiențelor constatate la întocmirea amenajamentului silvic analizat.</w:t>
      </w:r>
    </w:p>
    <w:p w14:paraId="0A941675"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xml:space="preserve">Având în vedere suprafața mare care se suprapune cu arii naturale protejate, lucrările prevăzute și prezența habitatelor și speciilor de interes comunitar în zona amplasamentului, este posibil ca planul să poată avea un impact semnificativ asupra integrității ariile naturale protejate. </w:t>
      </w:r>
    </w:p>
    <w:p w14:paraId="6E2E3BDA" w14:textId="77777777" w:rsidR="00AE1B9B" w:rsidRPr="00AE1B9B" w:rsidRDefault="00AE1B9B" w:rsidP="0097471A">
      <w:pPr>
        <w:tabs>
          <w:tab w:val="left" w:pos="0"/>
        </w:tabs>
        <w:spacing w:after="0" w:line="240" w:lineRule="auto"/>
        <w:jc w:val="both"/>
        <w:outlineLvl w:val="0"/>
        <w:rPr>
          <w:rFonts w:ascii="Trebuchet MS" w:hAnsi="Trebuchet MS"/>
          <w:b/>
          <w:bCs/>
          <w:i/>
        </w:rPr>
      </w:pPr>
      <w:r w:rsidRPr="00AE1B9B">
        <w:rPr>
          <w:rFonts w:ascii="Trebuchet MS" w:hAnsi="Trebuchet MS"/>
          <w:b/>
          <w:bCs/>
          <w:i/>
        </w:rPr>
        <w:t xml:space="preserve">b) natura cumulativă a efectelor; </w:t>
      </w:r>
    </w:p>
    <w:p w14:paraId="7EBB009E"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planul poate genera efecte cumulative;</w:t>
      </w:r>
    </w:p>
    <w:p w14:paraId="6713B94A" w14:textId="77777777" w:rsidR="00AE1B9B" w:rsidRPr="00AE1B9B" w:rsidRDefault="00AE1B9B" w:rsidP="0097471A">
      <w:pPr>
        <w:tabs>
          <w:tab w:val="left" w:pos="0"/>
        </w:tabs>
        <w:spacing w:after="0" w:line="240" w:lineRule="auto"/>
        <w:jc w:val="both"/>
        <w:outlineLvl w:val="0"/>
        <w:rPr>
          <w:rFonts w:ascii="Trebuchet MS" w:hAnsi="Trebuchet MS"/>
          <w:b/>
          <w:bCs/>
          <w:i/>
        </w:rPr>
      </w:pPr>
      <w:r w:rsidRPr="00AE1B9B">
        <w:rPr>
          <w:rFonts w:ascii="Trebuchet MS" w:hAnsi="Trebuchet MS"/>
          <w:b/>
          <w:bCs/>
          <w:i/>
        </w:rPr>
        <w:t xml:space="preserve">c) natura transfrontieră a efectelor; </w:t>
      </w:r>
    </w:p>
    <w:p w14:paraId="7AB82A84"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nu este cazul;</w:t>
      </w:r>
    </w:p>
    <w:p w14:paraId="0643F39B" w14:textId="77777777" w:rsidR="00AE1B9B" w:rsidRPr="00AE1B9B" w:rsidRDefault="00AE1B9B" w:rsidP="0097471A">
      <w:pPr>
        <w:tabs>
          <w:tab w:val="left" w:pos="0"/>
        </w:tabs>
        <w:spacing w:after="0" w:line="240" w:lineRule="auto"/>
        <w:jc w:val="both"/>
        <w:outlineLvl w:val="0"/>
        <w:rPr>
          <w:rFonts w:ascii="Trebuchet MS" w:hAnsi="Trebuchet MS"/>
          <w:b/>
          <w:bCs/>
          <w:i/>
        </w:rPr>
      </w:pPr>
      <w:r w:rsidRPr="00AE1B9B">
        <w:rPr>
          <w:rFonts w:ascii="Trebuchet MS" w:hAnsi="Trebuchet MS"/>
          <w:b/>
          <w:bCs/>
          <w:i/>
        </w:rPr>
        <w:t>d) riscul pentru sănătatea umană sau pentru mediu (de exemplu, datorită accidentelor);</w:t>
      </w:r>
    </w:p>
    <w:p w14:paraId="77E53947"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xml:space="preserve">- planul nu constituie un risc pentru sănătate, dar  pot să apară posibile efecte asupra mediului de ex. prin intensificarea traficului auto; </w:t>
      </w:r>
    </w:p>
    <w:p w14:paraId="2FD34CEF" w14:textId="77777777" w:rsidR="00AE1B9B" w:rsidRPr="00AE1B9B" w:rsidRDefault="00AE1B9B" w:rsidP="0097471A">
      <w:pPr>
        <w:tabs>
          <w:tab w:val="left" w:pos="0"/>
        </w:tabs>
        <w:spacing w:after="0" w:line="240" w:lineRule="auto"/>
        <w:jc w:val="both"/>
        <w:outlineLvl w:val="0"/>
        <w:rPr>
          <w:rFonts w:ascii="Trebuchet MS" w:hAnsi="Trebuchet MS"/>
          <w:b/>
          <w:bCs/>
          <w:i/>
        </w:rPr>
      </w:pPr>
      <w:r w:rsidRPr="00AE1B9B">
        <w:rPr>
          <w:rFonts w:ascii="Trebuchet MS" w:hAnsi="Trebuchet MS"/>
          <w:b/>
          <w:bCs/>
          <w:i/>
        </w:rPr>
        <w:t>e) mărimea şi spaţialitatea efectelor (zona geografică şi mărimea populaţiei potenţial afectate);</w:t>
      </w:r>
    </w:p>
    <w:p w14:paraId="583B3547"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lucrările silvice sunt propuse pe suprafețe limitate de teren, eșalonate pe 10 ani, în cadrul amplasamentului de 531,09 ha;</w:t>
      </w:r>
    </w:p>
    <w:p w14:paraId="7277D76E" w14:textId="77777777" w:rsidR="00AE1B9B" w:rsidRPr="00AE1B9B" w:rsidRDefault="00AE1B9B" w:rsidP="0097471A">
      <w:pPr>
        <w:tabs>
          <w:tab w:val="left" w:pos="0"/>
        </w:tabs>
        <w:spacing w:after="0" w:line="240" w:lineRule="auto"/>
        <w:jc w:val="both"/>
        <w:outlineLvl w:val="0"/>
        <w:rPr>
          <w:rFonts w:ascii="Trebuchet MS" w:hAnsi="Trebuchet MS"/>
          <w:b/>
          <w:bCs/>
          <w:i/>
        </w:rPr>
      </w:pPr>
      <w:r w:rsidRPr="00AE1B9B">
        <w:rPr>
          <w:rFonts w:ascii="Trebuchet MS" w:hAnsi="Trebuchet MS"/>
          <w:b/>
          <w:bCs/>
          <w:i/>
        </w:rPr>
        <w:t xml:space="preserve"> f) valoarea şi vulnerabilitatea arealului posibil a fi afectat, date de:</w:t>
      </w:r>
    </w:p>
    <w:p w14:paraId="7A9093B7"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xml:space="preserve"> </w:t>
      </w:r>
      <w:r w:rsidRPr="00AE1B9B">
        <w:rPr>
          <w:rFonts w:ascii="Trebuchet MS" w:hAnsi="Trebuchet MS"/>
          <w:bCs/>
          <w:i/>
        </w:rPr>
        <w:tab/>
        <w:t>(i) caracteristicile naturale speciale sau patrimoniul cultural;</w:t>
      </w:r>
    </w:p>
    <w:p w14:paraId="177FBDF5"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Fondul forestier din cadrul U.P. I Budacu de Jos  se suprapune parțial cu:</w:t>
      </w:r>
    </w:p>
    <w:p w14:paraId="1AA717D4"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xml:space="preserve">- situl NATURA 2000 ROSCI0051 Cușma (594,20 ha -35,26 %); </w:t>
      </w:r>
    </w:p>
    <w:p w14:paraId="1749DFDB"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ab/>
        <w:t>(ii) depăşirea standardelor sau a valorilor limită de calitate a mediului;</w:t>
      </w:r>
    </w:p>
    <w:p w14:paraId="081DA51C"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xml:space="preserve">- nu este cazul. </w:t>
      </w:r>
    </w:p>
    <w:p w14:paraId="7453E0C3"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ab/>
        <w:t xml:space="preserve">(iii) folosirea terenului în mod intensiv; </w:t>
      </w:r>
    </w:p>
    <w:p w14:paraId="50E27E84" w14:textId="77777777" w:rsidR="00AE1B9B" w:rsidRP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 xml:space="preserve">- nu este cazul. </w:t>
      </w:r>
    </w:p>
    <w:p w14:paraId="1C1C7A87" w14:textId="77777777" w:rsidR="00AE1B9B" w:rsidRPr="00AE1B9B" w:rsidRDefault="00AE1B9B" w:rsidP="0097471A">
      <w:pPr>
        <w:tabs>
          <w:tab w:val="left" w:pos="0"/>
        </w:tabs>
        <w:spacing w:after="0" w:line="240" w:lineRule="auto"/>
        <w:jc w:val="both"/>
        <w:outlineLvl w:val="0"/>
        <w:rPr>
          <w:rFonts w:ascii="Trebuchet MS" w:hAnsi="Trebuchet MS"/>
          <w:b/>
          <w:bCs/>
          <w:i/>
        </w:rPr>
      </w:pPr>
      <w:r w:rsidRPr="00AE1B9B">
        <w:rPr>
          <w:rFonts w:ascii="Trebuchet MS" w:hAnsi="Trebuchet MS"/>
          <w:b/>
          <w:bCs/>
          <w:i/>
        </w:rPr>
        <w:t>g) efectele asupra zonelor sau peisajelor care au un statut de protejare recunoscut pe plan naţional, comunitar sau internaţional.</w:t>
      </w:r>
    </w:p>
    <w:p w14:paraId="0B954817" w14:textId="7F751DB2" w:rsidR="00AE1B9B" w:rsidRDefault="00AE1B9B" w:rsidP="0097471A">
      <w:pPr>
        <w:tabs>
          <w:tab w:val="left" w:pos="0"/>
        </w:tabs>
        <w:spacing w:after="0" w:line="240" w:lineRule="auto"/>
        <w:jc w:val="both"/>
        <w:outlineLvl w:val="0"/>
        <w:rPr>
          <w:rFonts w:ascii="Trebuchet MS" w:hAnsi="Trebuchet MS"/>
          <w:bCs/>
          <w:i/>
        </w:rPr>
      </w:pPr>
      <w:r w:rsidRPr="00AE1B9B">
        <w:rPr>
          <w:rFonts w:ascii="Trebuchet MS" w:hAnsi="Trebuchet MS"/>
          <w:bCs/>
          <w:i/>
        </w:rPr>
        <w:t>Aproximativ 35,26 % (594,20 ha) din amenajament U.P. I Budacu de Jos  face parte din situl ROSCI0051 Cușma.</w:t>
      </w:r>
    </w:p>
    <w:p w14:paraId="361F83FC" w14:textId="77777777" w:rsidR="0097471A" w:rsidRDefault="0097471A" w:rsidP="0097471A">
      <w:pPr>
        <w:tabs>
          <w:tab w:val="left" w:pos="0"/>
        </w:tabs>
        <w:spacing w:after="0" w:line="240" w:lineRule="auto"/>
        <w:jc w:val="both"/>
        <w:outlineLvl w:val="0"/>
        <w:rPr>
          <w:rFonts w:ascii="Trebuchet MS" w:hAnsi="Trebuchet MS"/>
          <w:i/>
        </w:rPr>
      </w:pPr>
      <w:r w:rsidRPr="007B686E">
        <w:rPr>
          <w:rFonts w:ascii="Trebuchet MS" w:hAnsi="Trebuchet MS"/>
          <w:i/>
        </w:rPr>
        <w:tab/>
      </w:r>
    </w:p>
    <w:p w14:paraId="7F75304A" w14:textId="68FB2983" w:rsidR="0097471A" w:rsidRPr="003E2CC6" w:rsidRDefault="0097471A" w:rsidP="0097471A">
      <w:pPr>
        <w:tabs>
          <w:tab w:val="left" w:pos="0"/>
        </w:tabs>
        <w:spacing w:after="0" w:line="276" w:lineRule="auto"/>
        <w:jc w:val="both"/>
        <w:outlineLvl w:val="0"/>
        <w:rPr>
          <w:rFonts w:ascii="Trebuchet MS" w:hAnsi="Trebuchet MS"/>
          <w:b/>
          <w:i/>
        </w:rPr>
      </w:pPr>
      <w:r>
        <w:rPr>
          <w:rFonts w:ascii="Trebuchet MS" w:hAnsi="Trebuchet MS"/>
          <w:i/>
        </w:rPr>
        <w:lastRenderedPageBreak/>
        <w:tab/>
      </w:r>
      <w:r w:rsidRPr="003E2CC6">
        <w:rPr>
          <w:rFonts w:ascii="Trebuchet MS" w:hAnsi="Trebuchet MS"/>
          <w:b/>
          <w:i/>
        </w:rPr>
        <w:t>Concluziile referitoare la descrierea și cuantificarea impacturilor precum și motivele pentru care este necesară continuarea procedurii cu trecerea la etapa studiului de evaluare adecvată:</w:t>
      </w:r>
    </w:p>
    <w:p w14:paraId="4DCA8C8E" w14:textId="77777777" w:rsidR="0097471A" w:rsidRPr="005215E5" w:rsidRDefault="0097471A" w:rsidP="0097471A">
      <w:pPr>
        <w:autoSpaceDE w:val="0"/>
        <w:autoSpaceDN w:val="0"/>
        <w:adjustRightInd w:val="0"/>
        <w:spacing w:after="0" w:line="240" w:lineRule="auto"/>
        <w:ind w:firstLine="720"/>
        <w:jc w:val="both"/>
        <w:rPr>
          <w:rFonts w:ascii="Trebuchet MS" w:eastAsia="Calibri" w:hAnsi="Trebuchet MS" w:cs="Times New Roman"/>
        </w:rPr>
      </w:pPr>
      <w:r w:rsidRPr="005215E5">
        <w:rPr>
          <w:rFonts w:ascii="Trebuchet MS" w:eastAsia="Calibri" w:hAnsi="Trebuchet MS" w:cs="Times New Roman"/>
        </w:rPr>
        <w:t xml:space="preserve">Concluziile referitoare la descrierea și cuantificarea impacturilor precum și motivele pentru care este necesară continuarea procedurii cu trecerea la etapa studiului de evaluare adecvată: </w:t>
      </w:r>
    </w:p>
    <w:p w14:paraId="6E7EFF39" w14:textId="77777777" w:rsidR="0097471A" w:rsidRPr="005215E5" w:rsidRDefault="0097471A" w:rsidP="0097471A">
      <w:pPr>
        <w:autoSpaceDE w:val="0"/>
        <w:autoSpaceDN w:val="0"/>
        <w:adjustRightInd w:val="0"/>
        <w:spacing w:after="0" w:line="240" w:lineRule="auto"/>
        <w:jc w:val="both"/>
        <w:rPr>
          <w:rFonts w:ascii="Trebuchet MS" w:eastAsia="Calibri" w:hAnsi="Trebuchet MS" w:cs="Times New Roman"/>
          <w:u w:val="single"/>
        </w:rPr>
      </w:pPr>
      <w:r w:rsidRPr="005215E5">
        <w:rPr>
          <w:rFonts w:ascii="Trebuchet MS" w:eastAsia="Calibri" w:hAnsi="Trebuchet MS" w:cs="Times New Roman"/>
        </w:rPr>
        <w:t xml:space="preserve">1. </w:t>
      </w:r>
      <w:r w:rsidRPr="005215E5">
        <w:rPr>
          <w:rFonts w:ascii="Trebuchet MS" w:eastAsia="Calibri" w:hAnsi="Trebuchet MS" w:cs="Times New Roman"/>
          <w:u w:val="single"/>
        </w:rPr>
        <w:t xml:space="preserve">Pierdere directă prin reducerea suprafeței acoperite de habitat ca urmare a distrugerii sale fizice: </w:t>
      </w:r>
    </w:p>
    <w:p w14:paraId="19120D2B" w14:textId="77777777" w:rsidR="0097471A" w:rsidRPr="005215E5" w:rsidRDefault="0097471A" w:rsidP="0097471A">
      <w:pPr>
        <w:autoSpaceDE w:val="0"/>
        <w:autoSpaceDN w:val="0"/>
        <w:adjustRightInd w:val="0"/>
        <w:spacing w:after="0" w:line="240" w:lineRule="auto"/>
        <w:ind w:firstLine="720"/>
        <w:jc w:val="both"/>
        <w:rPr>
          <w:rFonts w:ascii="Trebuchet MS" w:eastAsia="Calibri" w:hAnsi="Trebuchet MS" w:cs="Times New Roman"/>
        </w:rPr>
      </w:pPr>
      <w:r w:rsidRPr="005215E5">
        <w:rPr>
          <w:rFonts w:ascii="Trebuchet MS" w:eastAsia="Calibri" w:hAnsi="Trebuchet MS" w:cs="Times New Roman"/>
        </w:rPr>
        <w:t>Pri</w:t>
      </w:r>
      <w:r w:rsidRPr="00BC1973">
        <w:rPr>
          <w:rFonts w:ascii="Trebuchet MS" w:eastAsia="Calibri" w:hAnsi="Trebuchet MS" w:cs="Times New Roman"/>
        </w:rPr>
        <w:t>n planul</w:t>
      </w:r>
      <w:r w:rsidRPr="005215E5">
        <w:rPr>
          <w:rFonts w:ascii="Trebuchet MS" w:eastAsia="Calibri" w:hAnsi="Trebuchet MS" w:cs="Times New Roman"/>
        </w:rPr>
        <w:t xml:space="preserve"> propus nu </w:t>
      </w:r>
      <w:r w:rsidRPr="00BC1973">
        <w:rPr>
          <w:rFonts w:ascii="Trebuchet MS" w:eastAsia="Calibri" w:hAnsi="Trebuchet MS" w:cs="Times New Roman"/>
        </w:rPr>
        <w:t>se reduc</w:t>
      </w:r>
      <w:r w:rsidRPr="005215E5">
        <w:rPr>
          <w:rFonts w:ascii="Trebuchet MS" w:eastAsia="Calibri" w:hAnsi="Trebuchet MS" w:cs="Times New Roman"/>
        </w:rPr>
        <w:t xml:space="preserve"> suprafețele habitatelor de interes comunitar</w:t>
      </w:r>
      <w:r w:rsidRPr="00BC1973">
        <w:rPr>
          <w:rFonts w:ascii="Trebuchet MS" w:eastAsia="Calibri" w:hAnsi="Trebuchet MS" w:cs="Times New Roman"/>
        </w:rPr>
        <w:t>.</w:t>
      </w:r>
    </w:p>
    <w:p w14:paraId="648FEDFB" w14:textId="77777777" w:rsidR="0097471A" w:rsidRPr="005215E5" w:rsidRDefault="0097471A" w:rsidP="0097471A">
      <w:pPr>
        <w:autoSpaceDE w:val="0"/>
        <w:autoSpaceDN w:val="0"/>
        <w:adjustRightInd w:val="0"/>
        <w:spacing w:after="0" w:line="240" w:lineRule="auto"/>
        <w:jc w:val="both"/>
        <w:rPr>
          <w:rFonts w:ascii="Trebuchet MS" w:eastAsia="Calibri" w:hAnsi="Trebuchet MS" w:cs="Times New Roman"/>
          <w:u w:val="single"/>
        </w:rPr>
      </w:pPr>
      <w:r w:rsidRPr="005215E5">
        <w:rPr>
          <w:rFonts w:ascii="Trebuchet MS" w:eastAsia="Calibri" w:hAnsi="Trebuchet MS" w:cs="Times New Roman"/>
        </w:rPr>
        <w:t xml:space="preserve">2. </w:t>
      </w:r>
      <w:r w:rsidRPr="005215E5">
        <w:rPr>
          <w:rFonts w:ascii="Trebuchet MS" w:eastAsia="Calibri" w:hAnsi="Trebuchet MS" w:cs="Times New Roman"/>
          <w:u w:val="single"/>
        </w:rPr>
        <w:t xml:space="preserve">Pierderea habitatului de reproducere, hrănire, odihnă ale speciilor: </w:t>
      </w:r>
    </w:p>
    <w:p w14:paraId="00A99B57" w14:textId="77777777" w:rsidR="0097471A" w:rsidRPr="005215E5" w:rsidRDefault="0097471A" w:rsidP="0097471A">
      <w:pPr>
        <w:autoSpaceDE w:val="0"/>
        <w:autoSpaceDN w:val="0"/>
        <w:adjustRightInd w:val="0"/>
        <w:spacing w:after="0" w:line="240" w:lineRule="auto"/>
        <w:ind w:firstLine="720"/>
        <w:jc w:val="both"/>
        <w:rPr>
          <w:rFonts w:ascii="Trebuchet MS" w:eastAsia="Calibri" w:hAnsi="Trebuchet MS" w:cs="Times New Roman"/>
        </w:rPr>
      </w:pPr>
      <w:r w:rsidRPr="005215E5">
        <w:rPr>
          <w:rFonts w:ascii="Trebuchet MS" w:eastAsia="Calibri" w:hAnsi="Trebuchet MS" w:cs="Times New Roman"/>
        </w:rPr>
        <w:t>P</w:t>
      </w:r>
      <w:r w:rsidRPr="00BC1973">
        <w:rPr>
          <w:rFonts w:ascii="Trebuchet MS" w:eastAsia="Calibri" w:hAnsi="Trebuchet MS" w:cs="Times New Roman"/>
        </w:rPr>
        <w:t xml:space="preserve">lanul propus se va implementa </w:t>
      </w:r>
      <w:r>
        <w:rPr>
          <w:rFonts w:ascii="Trebuchet MS" w:eastAsia="Calibri" w:hAnsi="Trebuchet MS" w:cs="Times New Roman"/>
        </w:rPr>
        <w:t xml:space="preserve">și </w:t>
      </w:r>
      <w:r w:rsidRPr="00BC1973">
        <w:rPr>
          <w:rFonts w:ascii="Trebuchet MS" w:eastAsia="Calibri" w:hAnsi="Trebuchet MS" w:cs="Times New Roman"/>
        </w:rPr>
        <w:t>în</w:t>
      </w:r>
      <w:r w:rsidRPr="005215E5">
        <w:rPr>
          <w:rFonts w:ascii="Trebuchet MS" w:eastAsia="Calibri" w:hAnsi="Trebuchet MS" w:cs="Times New Roman"/>
        </w:rPr>
        <w:t xml:space="preserve"> zone de hrănire/reproducere/odihnă/ migraţie </w:t>
      </w:r>
      <w:r w:rsidRPr="00BC1973">
        <w:rPr>
          <w:rFonts w:ascii="Trebuchet MS" w:eastAsia="Calibri" w:hAnsi="Trebuchet MS" w:cs="Times New Roman"/>
        </w:rPr>
        <w:t xml:space="preserve">a unor specii de interes comunitar.  </w:t>
      </w:r>
      <w:r w:rsidRPr="00BC1973">
        <w:rPr>
          <w:rFonts w:ascii="Trebuchet MS" w:hAnsi="Trebuchet MS"/>
          <w:bCs/>
          <w:iCs/>
          <w:lang w:eastAsia="zh-CN"/>
        </w:rPr>
        <w:t>Nu se poate identifica în acest stadiu</w:t>
      </w:r>
      <w:r>
        <w:rPr>
          <w:rFonts w:ascii="Trebuchet MS" w:hAnsi="Trebuchet MS"/>
          <w:bCs/>
          <w:iCs/>
          <w:lang w:eastAsia="zh-CN"/>
        </w:rPr>
        <w:t xml:space="preserve"> în ce măsură acestea vor fi afectate</w:t>
      </w:r>
      <w:r w:rsidRPr="005215E5">
        <w:rPr>
          <w:rFonts w:ascii="Trebuchet MS" w:eastAsia="Calibri" w:hAnsi="Trebuchet MS" w:cs="Times New Roman"/>
        </w:rPr>
        <w:t>.</w:t>
      </w:r>
    </w:p>
    <w:p w14:paraId="05B91454" w14:textId="77777777" w:rsidR="0097471A" w:rsidRPr="005215E5" w:rsidRDefault="0097471A" w:rsidP="0097471A">
      <w:pPr>
        <w:autoSpaceDE w:val="0"/>
        <w:autoSpaceDN w:val="0"/>
        <w:adjustRightInd w:val="0"/>
        <w:spacing w:after="0" w:line="240" w:lineRule="auto"/>
        <w:jc w:val="both"/>
        <w:rPr>
          <w:rFonts w:ascii="Trebuchet MS" w:eastAsia="Calibri" w:hAnsi="Trebuchet MS" w:cs="Times New Roman"/>
        </w:rPr>
      </w:pPr>
      <w:r w:rsidRPr="005215E5">
        <w:rPr>
          <w:rFonts w:ascii="Trebuchet MS" w:eastAsia="Calibri" w:hAnsi="Trebuchet MS" w:cs="Times New Roman"/>
        </w:rPr>
        <w:t xml:space="preserve">3. </w:t>
      </w:r>
      <w:r w:rsidRPr="005215E5">
        <w:rPr>
          <w:rFonts w:ascii="Trebuchet MS" w:eastAsia="Calibri" w:hAnsi="Trebuchet MS" w:cs="Times New Roman"/>
          <w:u w:val="single"/>
        </w:rPr>
        <w:t>Alterare/degradare prin deteriorarea calității habitatului, care conduce la o abundență redusă a speciilor caracteristice sau la modificarea structurii biocenozei (componența speciilor):</w:t>
      </w:r>
      <w:r w:rsidRPr="005215E5">
        <w:rPr>
          <w:rFonts w:ascii="Trebuchet MS" w:eastAsia="Calibri" w:hAnsi="Trebuchet MS" w:cs="Times New Roman"/>
        </w:rPr>
        <w:t xml:space="preserve"> </w:t>
      </w:r>
    </w:p>
    <w:p w14:paraId="284D8514" w14:textId="77777777" w:rsidR="0097471A" w:rsidRPr="005215E5" w:rsidRDefault="0097471A" w:rsidP="0097471A">
      <w:pPr>
        <w:autoSpaceDE w:val="0"/>
        <w:autoSpaceDN w:val="0"/>
        <w:adjustRightInd w:val="0"/>
        <w:spacing w:after="0" w:line="240" w:lineRule="auto"/>
        <w:ind w:firstLine="720"/>
        <w:jc w:val="both"/>
        <w:rPr>
          <w:rFonts w:ascii="Trebuchet MS" w:eastAsia="Calibri" w:hAnsi="Trebuchet MS" w:cs="Times New Roman"/>
        </w:rPr>
      </w:pPr>
      <w:r w:rsidRPr="005215E5">
        <w:rPr>
          <w:rFonts w:ascii="Trebuchet MS" w:eastAsia="Calibri" w:hAnsi="Trebuchet MS" w:cs="Times New Roman"/>
        </w:rPr>
        <w:t>Prin implementarea p</w:t>
      </w:r>
      <w:r>
        <w:rPr>
          <w:rFonts w:ascii="Trebuchet MS" w:eastAsia="Calibri" w:hAnsi="Trebuchet MS" w:cs="Times New Roman"/>
        </w:rPr>
        <w:t>lanului</w:t>
      </w:r>
      <w:r w:rsidRPr="005215E5">
        <w:rPr>
          <w:rFonts w:ascii="Trebuchet MS" w:eastAsia="Calibri" w:hAnsi="Trebuchet MS" w:cs="Times New Roman"/>
        </w:rPr>
        <w:t xml:space="preserve"> se vor produce modificări </w:t>
      </w:r>
      <w:r>
        <w:rPr>
          <w:rFonts w:ascii="Trebuchet MS" w:eastAsia="Calibri" w:hAnsi="Trebuchet MS" w:cs="Times New Roman"/>
        </w:rPr>
        <w:t>ale</w:t>
      </w:r>
      <w:r w:rsidRPr="005215E5">
        <w:rPr>
          <w:rFonts w:ascii="Trebuchet MS" w:eastAsia="Calibri" w:hAnsi="Trebuchet MS" w:cs="Times New Roman"/>
        </w:rPr>
        <w:t xml:space="preserve"> habitatelor</w:t>
      </w:r>
      <w:r>
        <w:rPr>
          <w:rFonts w:ascii="Trebuchet MS" w:eastAsia="Calibri" w:hAnsi="Trebuchet MS" w:cs="Times New Roman"/>
        </w:rPr>
        <w:t xml:space="preserve"> de pădure.</w:t>
      </w:r>
      <w:r w:rsidRPr="005215E5">
        <w:rPr>
          <w:rFonts w:ascii="Trebuchet MS" w:eastAsia="Calibri" w:hAnsi="Trebuchet MS" w:cs="Times New Roman"/>
        </w:rPr>
        <w:t xml:space="preserve"> </w:t>
      </w:r>
      <w:r w:rsidRPr="00BC1973">
        <w:rPr>
          <w:rFonts w:ascii="Trebuchet MS" w:hAnsi="Trebuchet MS"/>
          <w:bCs/>
          <w:iCs/>
          <w:lang w:eastAsia="zh-CN"/>
        </w:rPr>
        <w:t>Nu se poate identifica în acest stadiu</w:t>
      </w:r>
      <w:r>
        <w:rPr>
          <w:rFonts w:ascii="Trebuchet MS" w:hAnsi="Trebuchet MS"/>
          <w:bCs/>
          <w:iCs/>
          <w:lang w:eastAsia="zh-CN"/>
        </w:rPr>
        <w:t xml:space="preserve"> în ce măsură acestea vor fi afectate</w:t>
      </w:r>
      <w:r w:rsidRPr="005215E5">
        <w:rPr>
          <w:rFonts w:ascii="Trebuchet MS" w:eastAsia="Calibri" w:hAnsi="Trebuchet MS" w:cs="Times New Roman"/>
        </w:rPr>
        <w:t>.</w:t>
      </w:r>
    </w:p>
    <w:p w14:paraId="40F715D5" w14:textId="77777777" w:rsidR="0097471A" w:rsidRPr="005215E5" w:rsidRDefault="0097471A" w:rsidP="0097471A">
      <w:pPr>
        <w:autoSpaceDE w:val="0"/>
        <w:autoSpaceDN w:val="0"/>
        <w:adjustRightInd w:val="0"/>
        <w:spacing w:after="0" w:line="240" w:lineRule="auto"/>
        <w:jc w:val="both"/>
        <w:rPr>
          <w:rFonts w:ascii="Trebuchet MS" w:eastAsia="Calibri" w:hAnsi="Trebuchet MS" w:cs="Times New Roman"/>
        </w:rPr>
      </w:pPr>
      <w:r w:rsidRPr="005215E5">
        <w:rPr>
          <w:rFonts w:ascii="Trebuchet MS" w:eastAsia="Calibri" w:hAnsi="Trebuchet MS" w:cs="Times New Roman"/>
        </w:rPr>
        <w:t xml:space="preserve">4. </w:t>
      </w:r>
      <w:r w:rsidRPr="005215E5">
        <w:rPr>
          <w:rFonts w:ascii="Trebuchet MS" w:eastAsia="Calibri" w:hAnsi="Trebuchet MS" w:cs="Times New Roman"/>
          <w:u w:val="single"/>
        </w:rPr>
        <w:t>Alterare/degradare prin deteriorarea habitatelor de reproducere, hrănire, odihnă a speciilor:</w:t>
      </w:r>
      <w:r w:rsidRPr="005215E5">
        <w:rPr>
          <w:rFonts w:ascii="Trebuchet MS" w:eastAsia="Calibri" w:hAnsi="Trebuchet MS" w:cs="Times New Roman"/>
        </w:rPr>
        <w:t xml:space="preserve"> </w:t>
      </w:r>
    </w:p>
    <w:p w14:paraId="620D6475" w14:textId="77777777" w:rsidR="0097471A" w:rsidRPr="005215E5" w:rsidRDefault="0097471A" w:rsidP="0097471A">
      <w:pPr>
        <w:autoSpaceDE w:val="0"/>
        <w:autoSpaceDN w:val="0"/>
        <w:adjustRightInd w:val="0"/>
        <w:spacing w:after="0" w:line="240" w:lineRule="auto"/>
        <w:ind w:firstLine="720"/>
        <w:jc w:val="both"/>
        <w:rPr>
          <w:rFonts w:ascii="Trebuchet MS" w:eastAsia="Calibri" w:hAnsi="Trebuchet MS" w:cs="Times New Roman"/>
        </w:rPr>
      </w:pPr>
      <w:r w:rsidRPr="005215E5">
        <w:rPr>
          <w:rFonts w:ascii="Trebuchet MS" w:eastAsia="Calibri" w:hAnsi="Trebuchet MS" w:cs="Times New Roman"/>
        </w:rPr>
        <w:t>Prin implementarea p</w:t>
      </w:r>
      <w:r>
        <w:rPr>
          <w:rFonts w:ascii="Trebuchet MS" w:eastAsia="Calibri" w:hAnsi="Trebuchet MS" w:cs="Times New Roman"/>
        </w:rPr>
        <w:t>lanului</w:t>
      </w:r>
      <w:r w:rsidRPr="005215E5">
        <w:rPr>
          <w:rFonts w:ascii="Trebuchet MS" w:eastAsia="Calibri" w:hAnsi="Trebuchet MS" w:cs="Times New Roman"/>
        </w:rPr>
        <w:t xml:space="preserve"> se vor produce modificări </w:t>
      </w:r>
      <w:r>
        <w:rPr>
          <w:rFonts w:ascii="Trebuchet MS" w:eastAsia="Calibri" w:hAnsi="Trebuchet MS" w:cs="Times New Roman"/>
        </w:rPr>
        <w:t>ale</w:t>
      </w:r>
      <w:r w:rsidRPr="005215E5">
        <w:rPr>
          <w:rFonts w:ascii="Trebuchet MS" w:eastAsia="Calibri" w:hAnsi="Trebuchet MS" w:cs="Times New Roman"/>
        </w:rPr>
        <w:t xml:space="preserve"> habitatelor de reproducere, hrănire sau odihnă a </w:t>
      </w:r>
      <w:r>
        <w:rPr>
          <w:rFonts w:ascii="Trebuchet MS" w:eastAsia="Calibri" w:hAnsi="Trebuchet MS" w:cs="Times New Roman"/>
        </w:rPr>
        <w:t xml:space="preserve">unor </w:t>
      </w:r>
      <w:r w:rsidRPr="005215E5">
        <w:rPr>
          <w:rFonts w:ascii="Trebuchet MS" w:eastAsia="Calibri" w:hAnsi="Trebuchet MS" w:cs="Times New Roman"/>
        </w:rPr>
        <w:t xml:space="preserve">specii de interes comunitar prezente în </w:t>
      </w:r>
      <w:r>
        <w:rPr>
          <w:rFonts w:ascii="Trebuchet MS" w:eastAsia="Calibri" w:hAnsi="Trebuchet MS" w:cs="Times New Roman"/>
        </w:rPr>
        <w:t>aria protejată</w:t>
      </w:r>
      <w:r w:rsidRPr="005215E5">
        <w:rPr>
          <w:rFonts w:ascii="Trebuchet MS" w:eastAsia="Calibri" w:hAnsi="Trebuchet MS" w:cs="Times New Roman"/>
        </w:rPr>
        <w:t xml:space="preserve">. </w:t>
      </w:r>
      <w:r w:rsidRPr="00BC1973">
        <w:rPr>
          <w:rFonts w:ascii="Trebuchet MS" w:hAnsi="Trebuchet MS"/>
          <w:bCs/>
          <w:iCs/>
          <w:lang w:eastAsia="zh-CN"/>
        </w:rPr>
        <w:t>Nu se poate identifica în acest stadiu</w:t>
      </w:r>
      <w:r>
        <w:rPr>
          <w:rFonts w:ascii="Trebuchet MS" w:hAnsi="Trebuchet MS"/>
          <w:bCs/>
          <w:iCs/>
          <w:lang w:eastAsia="zh-CN"/>
        </w:rPr>
        <w:t xml:space="preserve"> în ce măsură acestea vor fi afectate</w:t>
      </w:r>
      <w:r w:rsidRPr="005215E5">
        <w:rPr>
          <w:rFonts w:ascii="Trebuchet MS" w:eastAsia="Calibri" w:hAnsi="Trebuchet MS" w:cs="Times New Roman"/>
        </w:rPr>
        <w:t>.</w:t>
      </w:r>
    </w:p>
    <w:p w14:paraId="36D3B705" w14:textId="77777777" w:rsidR="0097471A" w:rsidRPr="005215E5" w:rsidRDefault="0097471A" w:rsidP="0097471A">
      <w:pPr>
        <w:autoSpaceDE w:val="0"/>
        <w:autoSpaceDN w:val="0"/>
        <w:adjustRightInd w:val="0"/>
        <w:spacing w:after="0" w:line="240" w:lineRule="auto"/>
        <w:jc w:val="both"/>
        <w:rPr>
          <w:rFonts w:ascii="Trebuchet MS" w:eastAsia="Calibri" w:hAnsi="Trebuchet MS" w:cs="Times New Roman"/>
        </w:rPr>
      </w:pPr>
      <w:r w:rsidRPr="005215E5">
        <w:rPr>
          <w:rFonts w:ascii="Trebuchet MS" w:eastAsia="Calibri" w:hAnsi="Trebuchet MS" w:cs="Times New Roman"/>
        </w:rPr>
        <w:t xml:space="preserve">5. </w:t>
      </w:r>
      <w:r w:rsidRPr="005215E5">
        <w:rPr>
          <w:rFonts w:ascii="Trebuchet MS" w:eastAsia="Calibri" w:hAnsi="Trebuchet MS" w:cs="Times New Roman"/>
          <w:u w:val="single"/>
        </w:rPr>
        <w:t>Perturbare prin schimbarea condițiilor de mediu existente:</w:t>
      </w:r>
      <w:r w:rsidRPr="005215E5">
        <w:rPr>
          <w:rFonts w:ascii="Trebuchet MS" w:eastAsia="Calibri" w:hAnsi="Trebuchet MS" w:cs="Times New Roman"/>
        </w:rPr>
        <w:t xml:space="preserve"> </w:t>
      </w:r>
    </w:p>
    <w:p w14:paraId="7320FE79" w14:textId="77777777" w:rsidR="0097471A" w:rsidRPr="005215E5" w:rsidRDefault="0097471A" w:rsidP="0097471A">
      <w:pPr>
        <w:autoSpaceDE w:val="0"/>
        <w:autoSpaceDN w:val="0"/>
        <w:adjustRightInd w:val="0"/>
        <w:spacing w:after="0" w:line="240" w:lineRule="auto"/>
        <w:ind w:firstLine="720"/>
        <w:jc w:val="both"/>
        <w:rPr>
          <w:rFonts w:ascii="Trebuchet MS" w:eastAsia="Calibri" w:hAnsi="Trebuchet MS" w:cs="Times New Roman"/>
        </w:rPr>
      </w:pPr>
      <w:r w:rsidRPr="005215E5">
        <w:rPr>
          <w:rFonts w:ascii="Trebuchet MS" w:eastAsia="Calibri" w:hAnsi="Trebuchet MS" w:cs="Times New Roman"/>
        </w:rPr>
        <w:t>C</w:t>
      </w:r>
      <w:r>
        <w:rPr>
          <w:rFonts w:ascii="Trebuchet MS" w:eastAsia="Calibri" w:hAnsi="Trebuchet MS" w:cs="Times New Roman"/>
        </w:rPr>
        <w:t xml:space="preserve">ondițiile de mediu la nivel general nu vor fi modificate prin implementarea planului. </w:t>
      </w:r>
    </w:p>
    <w:p w14:paraId="53CF68FC" w14:textId="77777777" w:rsidR="0097471A" w:rsidRPr="005215E5" w:rsidRDefault="0097471A" w:rsidP="0097471A">
      <w:pPr>
        <w:autoSpaceDE w:val="0"/>
        <w:autoSpaceDN w:val="0"/>
        <w:adjustRightInd w:val="0"/>
        <w:spacing w:after="0" w:line="240" w:lineRule="auto"/>
        <w:jc w:val="both"/>
        <w:rPr>
          <w:rFonts w:ascii="Trebuchet MS" w:eastAsia="Calibri" w:hAnsi="Trebuchet MS" w:cs="Times New Roman"/>
        </w:rPr>
      </w:pPr>
      <w:r w:rsidRPr="005215E5">
        <w:rPr>
          <w:rFonts w:ascii="Trebuchet MS" w:eastAsia="Calibri" w:hAnsi="Trebuchet MS" w:cs="Times New Roman"/>
        </w:rPr>
        <w:t xml:space="preserve">6. </w:t>
      </w:r>
      <w:r w:rsidRPr="005215E5">
        <w:rPr>
          <w:rFonts w:ascii="Trebuchet MS" w:eastAsia="Calibri" w:hAnsi="Trebuchet MS" w:cs="Times New Roman"/>
          <w:u w:val="single"/>
        </w:rPr>
        <w:t>Fragmentare prin crearea de bariere fizice sau comportamentale în habitatele conectate din punct de vedere fizic sau funcțional sau prin împărțirea acestora în fragmente mai mici și mai izolate:</w:t>
      </w:r>
      <w:r w:rsidRPr="005215E5">
        <w:rPr>
          <w:rFonts w:ascii="Trebuchet MS" w:eastAsia="Calibri" w:hAnsi="Trebuchet MS" w:cs="Times New Roman"/>
        </w:rPr>
        <w:t xml:space="preserve"> </w:t>
      </w:r>
    </w:p>
    <w:p w14:paraId="56FB5D4B" w14:textId="77777777" w:rsidR="0097471A" w:rsidRPr="005215E5" w:rsidRDefault="0097471A" w:rsidP="0097471A">
      <w:pPr>
        <w:autoSpaceDE w:val="0"/>
        <w:autoSpaceDN w:val="0"/>
        <w:adjustRightInd w:val="0"/>
        <w:spacing w:after="0" w:line="240" w:lineRule="auto"/>
        <w:ind w:firstLine="720"/>
        <w:jc w:val="both"/>
        <w:rPr>
          <w:rFonts w:ascii="Trebuchet MS" w:eastAsia="Calibri" w:hAnsi="Trebuchet MS" w:cs="Times New Roman"/>
        </w:rPr>
      </w:pPr>
      <w:r w:rsidRPr="005215E5">
        <w:rPr>
          <w:rFonts w:ascii="Trebuchet MS" w:eastAsia="Calibri" w:hAnsi="Trebuchet MS" w:cs="Times New Roman"/>
        </w:rPr>
        <w:t>Implementarea p</w:t>
      </w:r>
      <w:r>
        <w:rPr>
          <w:rFonts w:ascii="Trebuchet MS" w:eastAsia="Calibri" w:hAnsi="Trebuchet MS" w:cs="Times New Roman"/>
        </w:rPr>
        <w:t>lanului</w:t>
      </w:r>
      <w:r w:rsidRPr="005215E5">
        <w:rPr>
          <w:rFonts w:ascii="Trebuchet MS" w:eastAsia="Calibri" w:hAnsi="Trebuchet MS" w:cs="Times New Roman"/>
        </w:rPr>
        <w:t xml:space="preserve"> nu prespune modificări fizice de natură să genereze fragmentare </w:t>
      </w:r>
      <w:r>
        <w:rPr>
          <w:rFonts w:ascii="Trebuchet MS" w:eastAsia="Calibri" w:hAnsi="Trebuchet MS" w:cs="Times New Roman"/>
        </w:rPr>
        <w:t>prin crearea de</w:t>
      </w:r>
      <w:r w:rsidRPr="005215E5">
        <w:rPr>
          <w:rFonts w:ascii="Trebuchet MS" w:eastAsia="Calibri" w:hAnsi="Trebuchet MS" w:cs="Times New Roman"/>
        </w:rPr>
        <w:t xml:space="preserve"> bariere fizice ce ar putea periclita dinamica speciilor în coridoarele ecologice existente.</w:t>
      </w:r>
    </w:p>
    <w:p w14:paraId="0436E69C" w14:textId="77777777" w:rsidR="0097471A" w:rsidRPr="005215E5" w:rsidRDefault="0097471A" w:rsidP="0097471A">
      <w:pPr>
        <w:autoSpaceDE w:val="0"/>
        <w:autoSpaceDN w:val="0"/>
        <w:adjustRightInd w:val="0"/>
        <w:spacing w:after="0" w:line="240" w:lineRule="auto"/>
        <w:jc w:val="both"/>
        <w:rPr>
          <w:rFonts w:ascii="Trebuchet MS" w:eastAsia="Calibri" w:hAnsi="Trebuchet MS" w:cs="Times New Roman"/>
        </w:rPr>
      </w:pPr>
      <w:r w:rsidRPr="005215E5">
        <w:rPr>
          <w:rFonts w:ascii="Trebuchet MS" w:eastAsia="Calibri" w:hAnsi="Trebuchet MS" w:cs="Times New Roman"/>
        </w:rPr>
        <w:t xml:space="preserve">7. </w:t>
      </w:r>
      <w:r w:rsidRPr="005215E5">
        <w:rPr>
          <w:rFonts w:ascii="Trebuchet MS" w:eastAsia="Calibri" w:hAnsi="Trebuchet MS" w:cs="Times New Roman"/>
          <w:u w:val="single"/>
        </w:rPr>
        <w:t>Reducerea efectivelor populaţionale ca urmare a mortalităţii directe generată de proiect sau ca urmare a celorlalte forme de impact:</w:t>
      </w:r>
      <w:r w:rsidRPr="005215E5">
        <w:rPr>
          <w:rFonts w:ascii="Trebuchet MS" w:eastAsia="Calibri" w:hAnsi="Trebuchet MS" w:cs="Times New Roman"/>
        </w:rPr>
        <w:t xml:space="preserve"> </w:t>
      </w:r>
    </w:p>
    <w:p w14:paraId="4939926A" w14:textId="77777777" w:rsidR="0097471A" w:rsidRDefault="0097471A" w:rsidP="0097471A">
      <w:pPr>
        <w:autoSpaceDE w:val="0"/>
        <w:autoSpaceDN w:val="0"/>
        <w:adjustRightInd w:val="0"/>
        <w:spacing w:after="0" w:line="240" w:lineRule="auto"/>
        <w:ind w:firstLine="720"/>
        <w:jc w:val="both"/>
        <w:rPr>
          <w:rFonts w:ascii="Trebuchet MS" w:eastAsia="Calibri" w:hAnsi="Trebuchet MS" w:cs="Times New Roman"/>
        </w:rPr>
      </w:pPr>
      <w:r>
        <w:rPr>
          <w:rFonts w:ascii="Trebuchet MS" w:eastAsia="Calibri" w:hAnsi="Trebuchet MS" w:cs="Times New Roman"/>
        </w:rPr>
        <w:t>În zona de plan suprapusă cu situl ROSCI0051 Cușma au areal de distribuție o parte din speciile de interes comunitar pentru care a fost desemnat situl.</w:t>
      </w:r>
      <w:r w:rsidRPr="005215E5">
        <w:rPr>
          <w:rFonts w:ascii="Trebuchet MS" w:eastAsia="Calibri" w:hAnsi="Trebuchet MS" w:cs="Times New Roman"/>
        </w:rPr>
        <w:t xml:space="preserve"> </w:t>
      </w:r>
      <w:r w:rsidRPr="00BC1973">
        <w:rPr>
          <w:rFonts w:ascii="Trebuchet MS" w:hAnsi="Trebuchet MS"/>
          <w:bCs/>
          <w:iCs/>
          <w:lang w:eastAsia="zh-CN"/>
        </w:rPr>
        <w:t>Nu se poate identifica în acest stadiu</w:t>
      </w:r>
      <w:r>
        <w:rPr>
          <w:rFonts w:ascii="Trebuchet MS" w:hAnsi="Trebuchet MS"/>
          <w:bCs/>
          <w:iCs/>
          <w:lang w:eastAsia="zh-CN"/>
        </w:rPr>
        <w:t xml:space="preserve"> în ce măsură efectivele populaționale ale acestora ar putea fi afectate</w:t>
      </w:r>
      <w:r w:rsidRPr="005215E5">
        <w:rPr>
          <w:rFonts w:ascii="Trebuchet MS" w:eastAsia="Calibri" w:hAnsi="Trebuchet MS" w:cs="Times New Roman"/>
        </w:rPr>
        <w:t>.</w:t>
      </w:r>
    </w:p>
    <w:p w14:paraId="40B2B8A3" w14:textId="77777777" w:rsidR="0097471A" w:rsidRPr="005215E5" w:rsidRDefault="0097471A" w:rsidP="0097471A">
      <w:pPr>
        <w:autoSpaceDE w:val="0"/>
        <w:autoSpaceDN w:val="0"/>
        <w:adjustRightInd w:val="0"/>
        <w:spacing w:after="0" w:line="240" w:lineRule="auto"/>
        <w:jc w:val="both"/>
        <w:rPr>
          <w:rFonts w:ascii="Trebuchet MS" w:eastAsia="Calibri" w:hAnsi="Trebuchet MS" w:cs="Times New Roman"/>
        </w:rPr>
      </w:pPr>
      <w:r w:rsidRPr="005215E5">
        <w:rPr>
          <w:rFonts w:ascii="Trebuchet MS" w:eastAsia="Calibri" w:hAnsi="Trebuchet MS" w:cs="Times New Roman"/>
        </w:rPr>
        <w:t xml:space="preserve">8. </w:t>
      </w:r>
      <w:r w:rsidRPr="005215E5">
        <w:rPr>
          <w:rFonts w:ascii="Trebuchet MS" w:eastAsia="Calibri" w:hAnsi="Trebuchet MS" w:cs="Times New Roman"/>
          <w:u w:val="single"/>
        </w:rPr>
        <w:t>Alte impacturi indirecte prin modificarea indirectă a calității mediului:</w:t>
      </w:r>
      <w:r w:rsidRPr="005215E5">
        <w:rPr>
          <w:rFonts w:ascii="Trebuchet MS" w:eastAsia="Calibri" w:hAnsi="Trebuchet MS" w:cs="Times New Roman"/>
        </w:rPr>
        <w:t xml:space="preserve"> </w:t>
      </w:r>
    </w:p>
    <w:p w14:paraId="23620DAC" w14:textId="77777777" w:rsidR="0097471A" w:rsidRPr="005215E5" w:rsidRDefault="0097471A" w:rsidP="0097471A">
      <w:pPr>
        <w:autoSpaceDE w:val="0"/>
        <w:autoSpaceDN w:val="0"/>
        <w:adjustRightInd w:val="0"/>
        <w:spacing w:after="0" w:line="240" w:lineRule="auto"/>
        <w:ind w:firstLine="720"/>
        <w:jc w:val="both"/>
        <w:rPr>
          <w:rFonts w:ascii="Trebuchet MS" w:eastAsia="Calibri" w:hAnsi="Trebuchet MS" w:cs="Times New Roman"/>
        </w:rPr>
      </w:pPr>
      <w:r w:rsidRPr="005215E5">
        <w:rPr>
          <w:rFonts w:ascii="Trebuchet MS" w:eastAsia="Calibri" w:hAnsi="Trebuchet MS" w:cs="Times New Roman"/>
        </w:rPr>
        <w:t xml:space="preserve">Nu fost identificate alte impacuri, care să conducă la modificarea indirectă a calităţii mediului. </w:t>
      </w:r>
    </w:p>
    <w:p w14:paraId="03B34BC4" w14:textId="77777777" w:rsidR="0097471A" w:rsidRPr="005215E5" w:rsidRDefault="0097471A" w:rsidP="0097471A">
      <w:pPr>
        <w:autoSpaceDE w:val="0"/>
        <w:autoSpaceDN w:val="0"/>
        <w:adjustRightInd w:val="0"/>
        <w:spacing w:after="0" w:line="240" w:lineRule="auto"/>
        <w:jc w:val="both"/>
        <w:rPr>
          <w:rFonts w:ascii="Trebuchet MS" w:eastAsia="Calibri" w:hAnsi="Trebuchet MS" w:cs="Times New Roman"/>
        </w:rPr>
      </w:pPr>
      <w:r w:rsidRPr="005215E5">
        <w:rPr>
          <w:rFonts w:ascii="Trebuchet MS" w:eastAsia="Calibri" w:hAnsi="Trebuchet MS" w:cs="Times New Roman"/>
        </w:rPr>
        <w:t xml:space="preserve">9. </w:t>
      </w:r>
      <w:r w:rsidRPr="005215E5">
        <w:rPr>
          <w:rFonts w:ascii="Trebuchet MS" w:eastAsia="Calibri" w:hAnsi="Trebuchet MS" w:cs="Times New Roman"/>
          <w:u w:val="single"/>
        </w:rPr>
        <w:t>Incertitudinile identificate:</w:t>
      </w:r>
      <w:r w:rsidRPr="005215E5">
        <w:rPr>
          <w:rFonts w:ascii="Trebuchet MS" w:eastAsia="Calibri" w:hAnsi="Trebuchet MS" w:cs="Times New Roman"/>
        </w:rPr>
        <w:t xml:space="preserve"> </w:t>
      </w:r>
    </w:p>
    <w:p w14:paraId="106E4E3C" w14:textId="77777777" w:rsidR="0097471A" w:rsidRPr="005215E5" w:rsidRDefault="0097471A" w:rsidP="0097471A">
      <w:pPr>
        <w:autoSpaceDE w:val="0"/>
        <w:autoSpaceDN w:val="0"/>
        <w:adjustRightInd w:val="0"/>
        <w:spacing w:after="0" w:line="240" w:lineRule="auto"/>
        <w:ind w:firstLine="720"/>
        <w:jc w:val="both"/>
        <w:rPr>
          <w:rFonts w:ascii="Trebuchet MS" w:eastAsia="Calibri" w:hAnsi="Trebuchet MS" w:cs="Times New Roman"/>
        </w:rPr>
      </w:pPr>
      <w:r w:rsidRPr="00BC1973">
        <w:rPr>
          <w:rFonts w:ascii="Trebuchet MS" w:hAnsi="Trebuchet MS"/>
          <w:bCs/>
          <w:iCs/>
          <w:lang w:eastAsia="zh-CN"/>
        </w:rPr>
        <w:t>Nu se poate identifica în acest stadiu</w:t>
      </w:r>
      <w:r w:rsidRPr="00646C75">
        <w:rPr>
          <w:rFonts w:ascii="Trebuchet MS" w:hAnsi="Trebuchet MS"/>
          <w:b/>
          <w:bCs/>
          <w:iCs/>
          <w:lang w:eastAsia="zh-CN"/>
        </w:rPr>
        <w:t xml:space="preserve"> </w:t>
      </w:r>
      <w:r w:rsidRPr="005F05B8">
        <w:rPr>
          <w:rFonts w:ascii="Trebuchet MS" w:hAnsi="Trebuchet MS"/>
          <w:bCs/>
          <w:iCs/>
          <w:lang w:eastAsia="zh-CN"/>
        </w:rPr>
        <w:t>dacă este posibil ca impactul planului asupra ariei protejate să fie semnificativ</w:t>
      </w:r>
      <w:r w:rsidRPr="005215E5">
        <w:rPr>
          <w:rFonts w:ascii="Trebuchet MS" w:eastAsia="Calibri" w:hAnsi="Trebuchet MS" w:cs="Times New Roman"/>
        </w:rPr>
        <w:t>.</w:t>
      </w:r>
    </w:p>
    <w:p w14:paraId="4B0138B7" w14:textId="77777777" w:rsidR="0097471A" w:rsidRPr="00AE1B9B" w:rsidRDefault="0097471A" w:rsidP="00AE1B9B">
      <w:pPr>
        <w:tabs>
          <w:tab w:val="left" w:pos="0"/>
        </w:tabs>
        <w:spacing w:after="0" w:line="276" w:lineRule="auto"/>
        <w:jc w:val="both"/>
        <w:outlineLvl w:val="0"/>
        <w:rPr>
          <w:rFonts w:ascii="Trebuchet MS" w:hAnsi="Trebuchet MS"/>
          <w:bCs/>
          <w:i/>
        </w:rPr>
      </w:pPr>
    </w:p>
    <w:p w14:paraId="78FB52EC" w14:textId="77777777" w:rsidR="00AE1B9B" w:rsidRPr="0097471A" w:rsidRDefault="00AE1B9B" w:rsidP="00AE1B9B">
      <w:pPr>
        <w:tabs>
          <w:tab w:val="left" w:pos="0"/>
        </w:tabs>
        <w:spacing w:after="0" w:line="276" w:lineRule="auto"/>
        <w:jc w:val="both"/>
        <w:outlineLvl w:val="0"/>
        <w:rPr>
          <w:rFonts w:ascii="Trebuchet MS" w:hAnsi="Trebuchet MS"/>
          <w:b/>
          <w:bCs/>
          <w:i/>
        </w:rPr>
      </w:pPr>
      <w:r w:rsidRPr="0097471A">
        <w:rPr>
          <w:rFonts w:ascii="Trebuchet MS" w:hAnsi="Trebuchet MS"/>
          <w:b/>
          <w:bCs/>
          <w:i/>
        </w:rPr>
        <w:t>În concluzie, având în vedere:</w:t>
      </w:r>
    </w:p>
    <w:p w14:paraId="5CA92D41" w14:textId="160F3099" w:rsidR="00AE1B9B" w:rsidRPr="0097471A" w:rsidRDefault="00AE1B9B" w:rsidP="0097471A">
      <w:pPr>
        <w:pStyle w:val="Listparagraf"/>
        <w:numPr>
          <w:ilvl w:val="0"/>
          <w:numId w:val="24"/>
        </w:numPr>
        <w:tabs>
          <w:tab w:val="left" w:pos="0"/>
        </w:tabs>
        <w:spacing w:after="0" w:line="276" w:lineRule="auto"/>
        <w:jc w:val="both"/>
        <w:outlineLvl w:val="0"/>
        <w:rPr>
          <w:rFonts w:ascii="Trebuchet MS" w:hAnsi="Trebuchet MS"/>
          <w:bCs/>
          <w:i/>
        </w:rPr>
      </w:pPr>
      <w:r w:rsidRPr="0097471A">
        <w:rPr>
          <w:rFonts w:ascii="Trebuchet MS" w:hAnsi="Trebuchet MS"/>
          <w:bCs/>
          <w:i/>
        </w:rPr>
        <w:t xml:space="preserve">Implementarea amenajamentului poate afecta starea de conservare a habitatelor de interes comunitar din situl Cușma prezente pe suprafața planului, având în vedere că pentru arboretele din zonele suprapuse cu situl au fost propuse mai multe tipuri de lucrări printre care: tratamentul tăierilor progresive și tăierilor succesive, precum și tăieri de conservare; </w:t>
      </w:r>
    </w:p>
    <w:p w14:paraId="613A0AD3" w14:textId="043C83AB" w:rsidR="00AE1B9B" w:rsidRPr="0097471A" w:rsidRDefault="00AE1B9B" w:rsidP="0097471A">
      <w:pPr>
        <w:pStyle w:val="Listparagraf"/>
        <w:numPr>
          <w:ilvl w:val="0"/>
          <w:numId w:val="24"/>
        </w:numPr>
        <w:tabs>
          <w:tab w:val="left" w:pos="0"/>
        </w:tabs>
        <w:spacing w:after="0" w:line="276" w:lineRule="auto"/>
        <w:jc w:val="both"/>
        <w:outlineLvl w:val="0"/>
        <w:rPr>
          <w:rFonts w:ascii="Trebuchet MS" w:hAnsi="Trebuchet MS"/>
          <w:bCs/>
          <w:i/>
        </w:rPr>
      </w:pPr>
      <w:r w:rsidRPr="0097471A">
        <w:rPr>
          <w:rFonts w:ascii="Trebuchet MS" w:hAnsi="Trebuchet MS"/>
          <w:bCs/>
          <w:i/>
        </w:rPr>
        <w:t>Având în vedere suprafețele parcurse cu lucrări și starea de conservare a speciilor de interes comunitar prezente pe suprafața planului este posibil ca implementarea amenajamentului să aibă impact semnificativ asupra acestora; lucrările propuse prin plan pot să afecteze direct sau indirect zonele de hrănire/reproducere/migrație a acestor specii și pot afecta parametrii care definesc starea de conservare a acestora;</w:t>
      </w:r>
    </w:p>
    <w:p w14:paraId="0ABE364B" w14:textId="19A6ED11" w:rsidR="00AE1B9B" w:rsidRPr="00822E5D" w:rsidRDefault="00AE1B9B" w:rsidP="0097471A">
      <w:pPr>
        <w:pStyle w:val="Listparagraf"/>
        <w:numPr>
          <w:ilvl w:val="0"/>
          <w:numId w:val="24"/>
        </w:numPr>
        <w:tabs>
          <w:tab w:val="left" w:pos="0"/>
        </w:tabs>
        <w:spacing w:after="0" w:line="276" w:lineRule="auto"/>
        <w:jc w:val="both"/>
        <w:outlineLvl w:val="0"/>
        <w:rPr>
          <w:rFonts w:ascii="Trebuchet MS" w:hAnsi="Trebuchet MS"/>
          <w:bCs/>
          <w:i/>
        </w:rPr>
      </w:pPr>
      <w:r w:rsidRPr="0097471A">
        <w:rPr>
          <w:rFonts w:ascii="Trebuchet MS" w:hAnsi="Trebuchet MS"/>
          <w:bCs/>
          <w:i/>
        </w:rPr>
        <w:t xml:space="preserve">În urma analizării documentației, a memoriului întocmit conform Ordin nr. 1.682/14.06.2023 pentru aprobarea Ghidului metodologic privind evaluarea adecvată a efectelor potențiale ale planurilor sau proiectelor asupra ariilor naturale protejate de interes comunitar, și luând în considerare Criterii de evaluare pentru etapa de încadrare în procedura de evaluare adecvată </w:t>
      </w:r>
      <w:r w:rsidRPr="00822E5D">
        <w:rPr>
          <w:rFonts w:ascii="Trebuchet MS" w:hAnsi="Trebuchet MS"/>
          <w:bCs/>
          <w:i/>
        </w:rPr>
        <w:t>pentru amenajamentele silvice menționate la art. 6 alin. (2) din Hotărârea Guvernului nr. 236/2023, s-a decis că planul necesită realizarea evaluării adecvate;</w:t>
      </w:r>
    </w:p>
    <w:p w14:paraId="3E359577" w14:textId="2189F038" w:rsidR="00AE1B9B" w:rsidRPr="00822E5D" w:rsidRDefault="00AE1B9B" w:rsidP="0097471A">
      <w:pPr>
        <w:pStyle w:val="Listparagraf"/>
        <w:numPr>
          <w:ilvl w:val="0"/>
          <w:numId w:val="24"/>
        </w:numPr>
        <w:tabs>
          <w:tab w:val="left" w:pos="0"/>
        </w:tabs>
        <w:spacing w:after="0" w:line="276" w:lineRule="auto"/>
        <w:jc w:val="both"/>
        <w:outlineLvl w:val="0"/>
        <w:rPr>
          <w:rFonts w:ascii="Trebuchet MS" w:hAnsi="Trebuchet MS"/>
          <w:bCs/>
          <w:i/>
        </w:rPr>
      </w:pPr>
      <w:r w:rsidRPr="00822E5D">
        <w:rPr>
          <w:rFonts w:ascii="Trebuchet MS" w:hAnsi="Trebuchet MS"/>
          <w:bCs/>
          <w:i/>
        </w:rPr>
        <w:t>Adresa ANANP BN nr. 339/12.08.2024 consideră că este necesară evaluarea adecvată.</w:t>
      </w:r>
    </w:p>
    <w:p w14:paraId="57B99AB4" w14:textId="77777777" w:rsidR="000177B3" w:rsidRDefault="000177B3" w:rsidP="000177B3">
      <w:pPr>
        <w:spacing w:after="0" w:line="240" w:lineRule="auto"/>
        <w:ind w:firstLine="708"/>
        <w:jc w:val="both"/>
        <w:rPr>
          <w:rFonts w:ascii="Trebuchet MS" w:hAnsi="Trebuchet MS" w:cstheme="minorHAnsi"/>
          <w:b/>
        </w:rPr>
      </w:pPr>
    </w:p>
    <w:p w14:paraId="0670DCB0" w14:textId="725F621E" w:rsidR="000177B3" w:rsidRDefault="000177B3" w:rsidP="00104BE7">
      <w:pPr>
        <w:spacing w:after="0" w:line="240" w:lineRule="auto"/>
        <w:ind w:firstLine="708"/>
        <w:jc w:val="both"/>
        <w:rPr>
          <w:rFonts w:ascii="Trebuchet MS" w:hAnsi="Trebuchet MS" w:cstheme="minorHAnsi"/>
          <w:b/>
        </w:rPr>
      </w:pPr>
      <w:r w:rsidRPr="005F05B8">
        <w:rPr>
          <w:rFonts w:ascii="Trebuchet MS" w:hAnsi="Trebuchet MS" w:cstheme="minorHAnsi"/>
        </w:rPr>
        <w:t>Având în vedere cele menționate mai sus, din analiza memoriului de prezentare și din analiza Listei de control pentru etapa de încadrare rezultă că</w:t>
      </w:r>
      <w:r>
        <w:rPr>
          <w:rFonts w:ascii="Trebuchet MS" w:hAnsi="Trebuchet MS" w:cstheme="minorHAnsi"/>
          <w:b/>
        </w:rPr>
        <w:t xml:space="preserve"> planul</w:t>
      </w:r>
      <w:r w:rsidRPr="005F05B8">
        <w:rPr>
          <w:rFonts w:ascii="Trebuchet MS" w:hAnsi="Trebuchet MS" w:cstheme="minorHAnsi"/>
          <w:b/>
        </w:rPr>
        <w:t xml:space="preserve"> propus poate avea un potențial impact </w:t>
      </w:r>
      <w:r w:rsidRPr="005F05B8">
        <w:rPr>
          <w:rFonts w:ascii="Trebuchet MS" w:hAnsi="Trebuchet MS" w:cstheme="minorHAnsi"/>
          <w:b/>
        </w:rPr>
        <w:lastRenderedPageBreak/>
        <w:t xml:space="preserve">negativ semnificativ asupra obiectivelor de conservare și integrității </w:t>
      </w:r>
      <w:r>
        <w:rPr>
          <w:rFonts w:ascii="Trebuchet MS" w:hAnsi="Trebuchet MS" w:cstheme="minorHAnsi"/>
          <w:b/>
        </w:rPr>
        <w:t>sitului ROSCI0051 Cușma</w:t>
      </w:r>
      <w:r w:rsidRPr="005F05B8">
        <w:rPr>
          <w:rFonts w:ascii="Trebuchet MS" w:hAnsi="Trebuchet MS" w:cstheme="minorHAnsi"/>
          <w:b/>
        </w:rPr>
        <w:t xml:space="preserve"> și necesită elaborarea studiului de evaluare adecvată</w:t>
      </w:r>
      <w:r>
        <w:rPr>
          <w:rFonts w:ascii="Trebuchet MS" w:hAnsi="Trebuchet MS" w:cstheme="minorHAnsi"/>
          <w:b/>
        </w:rPr>
        <w:t>.</w:t>
      </w:r>
    </w:p>
    <w:p w14:paraId="50440325" w14:textId="77777777" w:rsidR="000177B3" w:rsidRPr="00BC1973" w:rsidRDefault="000177B3" w:rsidP="00104BE7">
      <w:pPr>
        <w:spacing w:after="0" w:line="240" w:lineRule="auto"/>
        <w:ind w:firstLine="708"/>
        <w:jc w:val="both"/>
        <w:rPr>
          <w:rFonts w:ascii="Trebuchet MS" w:hAnsi="Trebuchet MS" w:cstheme="minorHAnsi"/>
          <w:b/>
        </w:rPr>
      </w:pPr>
    </w:p>
    <w:p w14:paraId="7DF27958" w14:textId="26E7B6E9" w:rsidR="00C2451C" w:rsidRPr="007B686E" w:rsidRDefault="00104BE7" w:rsidP="00104BE7">
      <w:pPr>
        <w:tabs>
          <w:tab w:val="left" w:pos="0"/>
        </w:tabs>
        <w:spacing w:after="0" w:line="240" w:lineRule="auto"/>
        <w:jc w:val="both"/>
        <w:outlineLvl w:val="0"/>
        <w:rPr>
          <w:rFonts w:ascii="Trebuchet MS" w:hAnsi="Trebuchet MS"/>
          <w:b/>
          <w:bCs/>
          <w:i/>
        </w:rPr>
      </w:pPr>
      <w:r>
        <w:rPr>
          <w:rFonts w:ascii="Trebuchet MS" w:hAnsi="Trebuchet MS"/>
          <w:b/>
          <w:bCs/>
          <w:i/>
        </w:rPr>
        <w:t>Î</w:t>
      </w:r>
      <w:r w:rsidR="00C2451C" w:rsidRPr="007B686E">
        <w:rPr>
          <w:rFonts w:ascii="Trebuchet MS" w:hAnsi="Trebuchet MS"/>
          <w:b/>
          <w:bCs/>
          <w:i/>
        </w:rPr>
        <w:t>n conformitate cu H.G. nr. 1076/2004, art. 11 şi</w:t>
      </w:r>
      <w:r w:rsidR="00C2451C" w:rsidRPr="007B686E">
        <w:rPr>
          <w:rFonts w:ascii="Trebuchet MS" w:hAnsi="Trebuchet MS"/>
          <w:b/>
          <w:bCs/>
          <w:i/>
          <w:iCs/>
        </w:rPr>
        <w:t xml:space="preserve"> având în vedere</w:t>
      </w:r>
      <w:r w:rsidR="00C2451C" w:rsidRPr="007B686E">
        <w:rPr>
          <w:rFonts w:ascii="Trebuchet MS" w:hAnsi="Trebuchet MS"/>
          <w:b/>
          <w:bCs/>
          <w:i/>
        </w:rPr>
        <w:t xml:space="preserve"> criteriile pentru determinarea efectelor semnificative potenţiale asupra mediului prevăzute în Anexa 1, și în conformitate cu HG 236/ 2023 </w:t>
      </w:r>
      <w:r w:rsidR="00C2451C" w:rsidRPr="007B686E">
        <w:rPr>
          <w:rFonts w:ascii="Trebuchet MS" w:hAnsi="Trebuchet MS"/>
          <w:b/>
          <w:bCs/>
          <w:i/>
          <w:u w:val="single"/>
        </w:rPr>
        <w:t>planul  necesită evaluare adecvată și evaluare de mediu</w:t>
      </w:r>
      <w:r w:rsidR="00C2451C" w:rsidRPr="007B686E">
        <w:rPr>
          <w:rFonts w:ascii="Trebuchet MS" w:hAnsi="Trebuchet MS"/>
          <w:b/>
          <w:bCs/>
          <w:i/>
        </w:rPr>
        <w:t>.</w:t>
      </w:r>
    </w:p>
    <w:p w14:paraId="5A2613A3" w14:textId="77777777" w:rsidR="00C2451C" w:rsidRPr="007B686E" w:rsidRDefault="00C2451C" w:rsidP="00104BE7">
      <w:pPr>
        <w:tabs>
          <w:tab w:val="left" w:pos="0"/>
        </w:tabs>
        <w:spacing w:after="0" w:line="240" w:lineRule="auto"/>
        <w:jc w:val="both"/>
        <w:outlineLvl w:val="0"/>
        <w:rPr>
          <w:rFonts w:ascii="Trebuchet MS" w:hAnsi="Trebuchet MS"/>
          <w:i/>
          <w:color w:val="FF0000"/>
        </w:rPr>
      </w:pPr>
    </w:p>
    <w:p w14:paraId="01CC38FF" w14:textId="77777777" w:rsidR="00C2451C" w:rsidRPr="007B686E" w:rsidRDefault="00C2451C" w:rsidP="00104BE7">
      <w:pPr>
        <w:tabs>
          <w:tab w:val="left" w:pos="0"/>
        </w:tabs>
        <w:spacing w:after="0" w:line="240" w:lineRule="auto"/>
        <w:jc w:val="both"/>
        <w:outlineLvl w:val="0"/>
        <w:rPr>
          <w:rFonts w:ascii="Trebuchet MS" w:hAnsi="Trebuchet MS"/>
          <w:b/>
        </w:rPr>
      </w:pPr>
      <w:r w:rsidRPr="007B686E">
        <w:rPr>
          <w:rFonts w:ascii="Trebuchet MS" w:hAnsi="Trebuchet MS"/>
          <w:b/>
        </w:rPr>
        <w:t xml:space="preserve">Informarea şi participarea publicului la procedura de evaluare de mediu/procedura de evaluare adecvată: </w:t>
      </w:r>
    </w:p>
    <w:p w14:paraId="12B34DE1" w14:textId="77777777" w:rsidR="00C2451C" w:rsidRPr="007B686E" w:rsidRDefault="00C2451C" w:rsidP="00104BE7">
      <w:pPr>
        <w:tabs>
          <w:tab w:val="left" w:pos="0"/>
        </w:tabs>
        <w:spacing w:after="0" w:line="240" w:lineRule="auto"/>
        <w:jc w:val="both"/>
        <w:outlineLvl w:val="0"/>
        <w:rPr>
          <w:rFonts w:ascii="Trebuchet MS" w:hAnsi="Trebuchet MS"/>
          <w:b/>
          <w:color w:val="FF0000"/>
        </w:rPr>
      </w:pPr>
    </w:p>
    <w:p w14:paraId="03BF6FE9" w14:textId="77777777" w:rsidR="00C2451C" w:rsidRPr="007B686E" w:rsidRDefault="00C2451C" w:rsidP="00104BE7">
      <w:pPr>
        <w:tabs>
          <w:tab w:val="left" w:pos="0"/>
        </w:tabs>
        <w:spacing w:after="0" w:line="240" w:lineRule="auto"/>
        <w:jc w:val="both"/>
        <w:outlineLvl w:val="0"/>
        <w:rPr>
          <w:rFonts w:ascii="Trebuchet MS" w:hAnsi="Trebuchet MS"/>
        </w:rPr>
      </w:pPr>
      <w:r w:rsidRPr="007B686E">
        <w:rPr>
          <w:rFonts w:ascii="Trebuchet MS" w:hAnsi="Trebuchet MS"/>
        </w:rPr>
        <w:t xml:space="preserve">A.P.M. Bistriţa-Năsăud a asigurat accesul liber al publicului la informații prin: </w:t>
      </w:r>
    </w:p>
    <w:p w14:paraId="6234E67B" w14:textId="256E4C13" w:rsidR="00C2451C" w:rsidRPr="007B686E" w:rsidRDefault="00C2451C" w:rsidP="00104BE7">
      <w:pPr>
        <w:numPr>
          <w:ilvl w:val="0"/>
          <w:numId w:val="3"/>
        </w:numPr>
        <w:tabs>
          <w:tab w:val="left" w:pos="0"/>
        </w:tabs>
        <w:spacing w:after="0" w:line="240" w:lineRule="auto"/>
        <w:jc w:val="both"/>
        <w:outlineLvl w:val="0"/>
        <w:rPr>
          <w:rFonts w:ascii="Trebuchet MS" w:hAnsi="Trebuchet MS"/>
        </w:rPr>
      </w:pPr>
      <w:bookmarkStart w:id="5" w:name="_Hlk74889188"/>
      <w:r w:rsidRPr="007B686E">
        <w:rPr>
          <w:rFonts w:ascii="Trebuchet MS" w:hAnsi="Trebuchet MS"/>
        </w:rPr>
        <w:t xml:space="preserve">Anunțuri publicate de titular în ziarul Răsunetul de Bistrița-Năsăud în data de </w:t>
      </w:r>
      <w:r w:rsidR="00663AE6">
        <w:rPr>
          <w:rFonts w:ascii="Trebuchet MS" w:hAnsi="Trebuchet MS"/>
        </w:rPr>
        <w:t>25.04</w:t>
      </w:r>
      <w:r w:rsidR="007B686E" w:rsidRPr="007B686E">
        <w:rPr>
          <w:rFonts w:ascii="Trebuchet MS" w:hAnsi="Trebuchet MS"/>
        </w:rPr>
        <w:t>.2023</w:t>
      </w:r>
      <w:r w:rsidRPr="007B686E">
        <w:rPr>
          <w:rFonts w:ascii="Trebuchet MS" w:hAnsi="Trebuchet MS"/>
        </w:rPr>
        <w:t xml:space="preserve"> și </w:t>
      </w:r>
      <w:r w:rsidR="00663AE6">
        <w:rPr>
          <w:rFonts w:ascii="Trebuchet MS" w:hAnsi="Trebuchet MS"/>
        </w:rPr>
        <w:t>25.04</w:t>
      </w:r>
      <w:r w:rsidRPr="007B686E">
        <w:rPr>
          <w:rFonts w:ascii="Trebuchet MS" w:hAnsi="Trebuchet MS"/>
        </w:rPr>
        <w:t>.202</w:t>
      </w:r>
      <w:r w:rsidR="007B686E" w:rsidRPr="007B686E">
        <w:rPr>
          <w:rFonts w:ascii="Trebuchet MS" w:hAnsi="Trebuchet MS"/>
        </w:rPr>
        <w:t>3</w:t>
      </w:r>
      <w:r w:rsidRPr="007B686E">
        <w:rPr>
          <w:rFonts w:ascii="Trebuchet MS" w:hAnsi="Trebuchet MS"/>
        </w:rPr>
        <w:t xml:space="preserve"> privind depunerea notificării în vederea obținerii avizului de mediu și pe site-ul A.P.M. Bistrița-Năsăud în data de </w:t>
      </w:r>
      <w:r w:rsidR="00663AE6">
        <w:rPr>
          <w:rFonts w:ascii="Trebuchet MS" w:hAnsi="Trebuchet MS"/>
        </w:rPr>
        <w:t>28.04</w:t>
      </w:r>
      <w:r w:rsidR="007B686E" w:rsidRPr="007B686E">
        <w:rPr>
          <w:rFonts w:ascii="Trebuchet MS" w:hAnsi="Trebuchet MS"/>
        </w:rPr>
        <w:t>.202</w:t>
      </w:r>
      <w:r w:rsidR="00B444DE">
        <w:rPr>
          <w:rFonts w:ascii="Trebuchet MS" w:hAnsi="Trebuchet MS"/>
        </w:rPr>
        <w:t>3</w:t>
      </w:r>
      <w:r w:rsidRPr="007B686E">
        <w:rPr>
          <w:rFonts w:ascii="Trebuchet MS" w:hAnsi="Trebuchet MS"/>
        </w:rPr>
        <w:t>;</w:t>
      </w:r>
      <w:bookmarkEnd w:id="5"/>
    </w:p>
    <w:p w14:paraId="5D7C04BD" w14:textId="5CC4F1E2" w:rsidR="00C2451C" w:rsidRDefault="00C2451C" w:rsidP="00104BE7">
      <w:pPr>
        <w:numPr>
          <w:ilvl w:val="0"/>
          <w:numId w:val="3"/>
        </w:numPr>
        <w:tabs>
          <w:tab w:val="left" w:pos="0"/>
        </w:tabs>
        <w:spacing w:after="0" w:line="240" w:lineRule="auto"/>
        <w:jc w:val="both"/>
        <w:outlineLvl w:val="0"/>
        <w:rPr>
          <w:rFonts w:ascii="Trebuchet MS" w:hAnsi="Trebuchet MS"/>
        </w:rPr>
      </w:pPr>
      <w:r w:rsidRPr="007B686E">
        <w:rPr>
          <w:rFonts w:ascii="Trebuchet MS" w:hAnsi="Trebuchet MS"/>
        </w:rPr>
        <w:t>Documentația depusă și completările ulterioare au fost accesibile spre consultare de către public pe toată durata derulării procedurii de reglementare la sediul A.P.M. Bistriţa-Năsăud și</w:t>
      </w:r>
      <w:r w:rsidR="00663AE6">
        <w:rPr>
          <w:rFonts w:ascii="Trebuchet MS" w:hAnsi="Trebuchet MS"/>
        </w:rPr>
        <w:t xml:space="preserve"> la sediul Ocolul Silvic </w:t>
      </w:r>
      <w:r w:rsidR="0097471A">
        <w:rPr>
          <w:rFonts w:ascii="Trebuchet MS" w:hAnsi="Trebuchet MS"/>
        </w:rPr>
        <w:t>Dealul Negru.</w:t>
      </w:r>
    </w:p>
    <w:p w14:paraId="5F98E1B8" w14:textId="77777777" w:rsidR="00663AE6" w:rsidRPr="00663AE6" w:rsidRDefault="00663AE6" w:rsidP="00104BE7">
      <w:pPr>
        <w:numPr>
          <w:ilvl w:val="0"/>
          <w:numId w:val="3"/>
        </w:numPr>
        <w:tabs>
          <w:tab w:val="left" w:pos="0"/>
        </w:tabs>
        <w:spacing w:after="0" w:line="240" w:lineRule="auto"/>
        <w:jc w:val="both"/>
        <w:outlineLvl w:val="0"/>
        <w:rPr>
          <w:rFonts w:ascii="Trebuchet MS" w:hAnsi="Trebuchet MS"/>
        </w:rPr>
      </w:pPr>
    </w:p>
    <w:p w14:paraId="79CEAC69" w14:textId="77777777" w:rsidR="00C2451C" w:rsidRPr="007B686E" w:rsidRDefault="00C2451C" w:rsidP="00104BE7">
      <w:pPr>
        <w:tabs>
          <w:tab w:val="left" w:pos="0"/>
        </w:tabs>
        <w:spacing w:after="0" w:line="240" w:lineRule="auto"/>
        <w:jc w:val="both"/>
        <w:outlineLvl w:val="0"/>
        <w:rPr>
          <w:rFonts w:ascii="Trebuchet MS" w:hAnsi="Trebuchet MS"/>
        </w:rPr>
      </w:pPr>
      <w:r w:rsidRPr="007B686E">
        <w:rPr>
          <w:rFonts w:ascii="Trebuchet MS" w:hAnsi="Trebuchet MS"/>
        </w:rPr>
        <w:t>Nu au existat comentarii/contestații din partea publicului interesat/potențial afectat până la această etapă a procedurii de emitere a actului de reglementare.</w:t>
      </w:r>
    </w:p>
    <w:p w14:paraId="08B92B9D" w14:textId="77777777" w:rsidR="00C2451C" w:rsidRPr="007B686E" w:rsidRDefault="00C2451C" w:rsidP="00104BE7">
      <w:pPr>
        <w:tabs>
          <w:tab w:val="left" w:pos="0"/>
        </w:tabs>
        <w:spacing w:after="0" w:line="240" w:lineRule="auto"/>
        <w:jc w:val="both"/>
        <w:outlineLvl w:val="0"/>
        <w:rPr>
          <w:rFonts w:ascii="Trebuchet MS" w:hAnsi="Trebuchet MS"/>
          <w:color w:val="FF0000"/>
        </w:rPr>
      </w:pPr>
    </w:p>
    <w:p w14:paraId="42CAD610" w14:textId="77777777" w:rsidR="00C2451C" w:rsidRPr="007B686E" w:rsidRDefault="00C2451C" w:rsidP="00104BE7">
      <w:pPr>
        <w:tabs>
          <w:tab w:val="left" w:pos="0"/>
        </w:tabs>
        <w:spacing w:after="0" w:line="240" w:lineRule="auto"/>
        <w:jc w:val="both"/>
        <w:outlineLvl w:val="0"/>
        <w:rPr>
          <w:rFonts w:ascii="Trebuchet MS" w:hAnsi="Trebuchet MS"/>
          <w:b/>
          <w:i/>
          <w:iCs/>
        </w:rPr>
      </w:pPr>
      <w:r w:rsidRPr="007B686E">
        <w:rPr>
          <w:rFonts w:ascii="Trebuchet MS" w:hAnsi="Trebuchet MS"/>
          <w:b/>
        </w:rPr>
        <w:t>Prezenta decizie poate fi contestată în conformitate cu prevederile Legii contenciosului administrativ nr. 554/2004, cu modificările şi completările ulterioare.</w:t>
      </w:r>
    </w:p>
    <w:p w14:paraId="7A830E35" w14:textId="77777777" w:rsidR="00C2451C" w:rsidRPr="007B686E" w:rsidRDefault="00C2451C" w:rsidP="00C2451C">
      <w:pPr>
        <w:tabs>
          <w:tab w:val="left" w:pos="0"/>
        </w:tabs>
        <w:spacing w:after="0" w:line="276" w:lineRule="auto"/>
        <w:jc w:val="both"/>
        <w:outlineLvl w:val="0"/>
        <w:rPr>
          <w:rFonts w:ascii="Trebuchet MS" w:hAnsi="Trebuchet MS"/>
        </w:rPr>
      </w:pPr>
    </w:p>
    <w:p w14:paraId="10C504C3" w14:textId="77777777" w:rsidR="00C2451C" w:rsidRPr="007B686E" w:rsidRDefault="00C2451C" w:rsidP="00C2451C">
      <w:pPr>
        <w:tabs>
          <w:tab w:val="left" w:pos="0"/>
        </w:tabs>
        <w:spacing w:after="0" w:line="276" w:lineRule="auto"/>
        <w:jc w:val="both"/>
        <w:outlineLvl w:val="0"/>
        <w:rPr>
          <w:rFonts w:ascii="Trebuchet MS" w:hAnsi="Trebuchet MS"/>
          <w:b/>
        </w:rPr>
      </w:pPr>
      <w:r w:rsidRPr="007B686E">
        <w:rPr>
          <w:rFonts w:ascii="Trebuchet MS" w:hAnsi="Trebuchet MS"/>
          <w:b/>
        </w:rPr>
        <w:t xml:space="preserve">Planul </w:t>
      </w:r>
      <w:r w:rsidRPr="007B686E">
        <w:rPr>
          <w:rFonts w:ascii="Trebuchet MS" w:hAnsi="Trebuchet MS"/>
          <w:b/>
          <w:bCs/>
        </w:rPr>
        <w:t>necesită evaluare de mediu, evaluare adecvată și se va adopta cu aviz de mediu</w:t>
      </w:r>
      <w:r w:rsidRPr="007B686E">
        <w:rPr>
          <w:rFonts w:ascii="Trebuchet MS" w:hAnsi="Trebuchet MS"/>
          <w:b/>
        </w:rPr>
        <w:t>.</w:t>
      </w:r>
    </w:p>
    <w:p w14:paraId="18505E28" w14:textId="745ED7C4" w:rsidR="00C27580" w:rsidRPr="007B686E" w:rsidRDefault="00C27580" w:rsidP="00C2451C">
      <w:pPr>
        <w:tabs>
          <w:tab w:val="left" w:pos="0"/>
        </w:tabs>
        <w:spacing w:after="0" w:line="276" w:lineRule="auto"/>
        <w:jc w:val="both"/>
        <w:outlineLvl w:val="0"/>
        <w:rPr>
          <w:rFonts w:ascii="Trebuchet MS" w:hAnsi="Trebuchet MS"/>
          <w:sz w:val="16"/>
          <w:szCs w:val="16"/>
        </w:rPr>
      </w:pPr>
    </w:p>
    <w:p w14:paraId="6292575D" w14:textId="77777777" w:rsidR="00CE70D7" w:rsidRPr="007B686E" w:rsidRDefault="00CE70D7" w:rsidP="001A68CD">
      <w:pPr>
        <w:spacing w:after="0" w:line="240" w:lineRule="auto"/>
        <w:jc w:val="both"/>
        <w:rPr>
          <w:rFonts w:ascii="Trebuchet MS" w:hAnsi="Trebuchet MS"/>
          <w:snapToGrid w:val="0"/>
          <w:color w:val="FF0000"/>
        </w:rPr>
      </w:pPr>
    </w:p>
    <w:p w14:paraId="4B229B4F" w14:textId="77777777" w:rsidR="001A68CD" w:rsidRPr="007B686E" w:rsidRDefault="001A68CD" w:rsidP="001A68CD">
      <w:pPr>
        <w:spacing w:after="0" w:line="240" w:lineRule="auto"/>
        <w:jc w:val="both"/>
        <w:rPr>
          <w:rFonts w:ascii="Trebuchet MS" w:hAnsi="Trebuchet MS"/>
          <w:snapToGrid w:val="0"/>
        </w:rPr>
      </w:pPr>
    </w:p>
    <w:p w14:paraId="31C9F8D4" w14:textId="77777777" w:rsidR="003E2CC6" w:rsidRPr="007B686E" w:rsidRDefault="003E2CC6" w:rsidP="003E2CC6">
      <w:pPr>
        <w:spacing w:after="0" w:line="240" w:lineRule="auto"/>
        <w:jc w:val="both"/>
        <w:rPr>
          <w:rFonts w:ascii="Trebuchet MS" w:hAnsi="Trebuchet MS"/>
          <w:snapToGrid w:val="0"/>
        </w:rPr>
      </w:pPr>
    </w:p>
    <w:p w14:paraId="2C5BAB64" w14:textId="77777777" w:rsidR="003E2CC6" w:rsidRPr="00D9733F" w:rsidRDefault="003E2CC6" w:rsidP="003E2CC6">
      <w:pPr>
        <w:spacing w:after="0" w:line="240" w:lineRule="auto"/>
        <w:ind w:firstLine="720"/>
        <w:jc w:val="both"/>
        <w:rPr>
          <w:rFonts w:ascii="Trebuchet MS" w:hAnsi="Trebuchet MS"/>
          <w:noProof/>
        </w:rPr>
      </w:pPr>
      <w:r w:rsidRPr="00D9733F">
        <w:rPr>
          <w:rFonts w:ascii="Trebuchet MS" w:hAnsi="Trebuchet MS"/>
          <w:noProof/>
        </w:rPr>
        <w:t xml:space="preserve">                                            DIRECTOR EXECUTIV,</w:t>
      </w:r>
      <w:r w:rsidRPr="00D9733F">
        <w:rPr>
          <w:rFonts w:ascii="Trebuchet MS" w:hAnsi="Trebuchet MS"/>
          <w:noProof/>
        </w:rPr>
        <w:tab/>
      </w:r>
    </w:p>
    <w:p w14:paraId="53CAF504" w14:textId="77777777" w:rsidR="003E2CC6" w:rsidRPr="00D9733F" w:rsidRDefault="003E2CC6" w:rsidP="003E2CC6">
      <w:pPr>
        <w:spacing w:after="0" w:line="240" w:lineRule="auto"/>
        <w:ind w:firstLine="720"/>
        <w:jc w:val="both"/>
        <w:rPr>
          <w:rFonts w:ascii="Trebuchet MS" w:hAnsi="Trebuchet MS"/>
          <w:noProof/>
        </w:rPr>
      </w:pPr>
      <w:r w:rsidRPr="00D9733F">
        <w:rPr>
          <w:rFonts w:ascii="Trebuchet MS" w:hAnsi="Trebuchet MS"/>
          <w:noProof/>
        </w:rPr>
        <w:tab/>
        <w:t xml:space="preserve">      </w:t>
      </w:r>
      <w:r w:rsidRPr="00D9733F">
        <w:rPr>
          <w:rFonts w:ascii="Trebuchet MS" w:hAnsi="Trebuchet MS"/>
          <w:noProof/>
        </w:rPr>
        <w:tab/>
      </w:r>
      <w:r w:rsidRPr="00D9733F">
        <w:rPr>
          <w:rFonts w:ascii="Trebuchet MS" w:hAnsi="Trebuchet MS"/>
          <w:noProof/>
        </w:rPr>
        <w:tab/>
        <w:t xml:space="preserve">                 </w:t>
      </w:r>
    </w:p>
    <w:p w14:paraId="2C26848E" w14:textId="77777777" w:rsidR="003E2CC6" w:rsidRPr="00376B0B" w:rsidRDefault="003E2CC6" w:rsidP="003E2CC6">
      <w:pPr>
        <w:spacing w:after="0" w:line="360" w:lineRule="auto"/>
        <w:ind w:left="2880"/>
        <w:jc w:val="both"/>
        <w:rPr>
          <w:rFonts w:ascii="Trebuchet MS" w:hAnsi="Trebuchet MS"/>
          <w:noProof/>
        </w:rPr>
      </w:pPr>
      <w:r w:rsidRPr="00D9733F">
        <w:rPr>
          <w:rFonts w:ascii="Trebuchet MS" w:hAnsi="Trebuchet MS"/>
          <w:noProof/>
        </w:rPr>
        <w:t xml:space="preserve">  biolog-chimist Sever Ioan ROMAN   </w:t>
      </w:r>
    </w:p>
    <w:p w14:paraId="5CB7F6DA" w14:textId="77777777" w:rsidR="003E2CC6" w:rsidRDefault="003E2CC6" w:rsidP="003E2CC6">
      <w:pPr>
        <w:spacing w:after="0" w:line="240" w:lineRule="auto"/>
        <w:jc w:val="both"/>
        <w:rPr>
          <w:rFonts w:eastAsia="Times New Roman"/>
          <w:noProof/>
          <w:color w:val="000000"/>
          <w:sz w:val="26"/>
          <w:szCs w:val="26"/>
        </w:rPr>
      </w:pPr>
    </w:p>
    <w:p w14:paraId="1885FD0A" w14:textId="43C48D04" w:rsidR="003E2CC6" w:rsidRPr="00D9733F" w:rsidRDefault="003E2CC6" w:rsidP="003E2CC6">
      <w:pPr>
        <w:spacing w:after="0" w:line="240" w:lineRule="auto"/>
        <w:jc w:val="both"/>
        <w:rPr>
          <w:rFonts w:ascii="Trebuchet MS" w:eastAsia="Times New Roman" w:hAnsi="Trebuchet MS"/>
          <w:noProof/>
          <w:color w:val="000000"/>
        </w:rPr>
      </w:pPr>
      <w:r w:rsidRPr="006B7575">
        <w:rPr>
          <w:rFonts w:eastAsia="Times New Roman"/>
          <w:noProof/>
          <w:color w:val="000000"/>
          <w:sz w:val="26"/>
          <w:szCs w:val="26"/>
        </w:rPr>
        <w:br/>
      </w:r>
      <w:r w:rsidRPr="006B7575">
        <w:rPr>
          <w:rFonts w:ascii="Times New Roman" w:hAnsi="Times New Roman"/>
          <w:noProof/>
          <w:sz w:val="26"/>
          <w:szCs w:val="26"/>
        </w:rPr>
        <w:t xml:space="preserve">       </w:t>
      </w:r>
      <w:r>
        <w:rPr>
          <w:rFonts w:ascii="Times New Roman" w:hAnsi="Times New Roman"/>
          <w:noProof/>
          <w:sz w:val="26"/>
          <w:szCs w:val="26"/>
        </w:rPr>
        <w:t xml:space="preserve">           </w:t>
      </w:r>
      <w:r w:rsidRPr="00D9733F">
        <w:rPr>
          <w:rFonts w:ascii="Trebuchet MS" w:hAnsi="Trebuchet MS"/>
          <w:noProof/>
        </w:rPr>
        <w:t xml:space="preserve">ŞEF SERVICIU </w:t>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t xml:space="preserve">   </w:t>
      </w:r>
      <w:r>
        <w:rPr>
          <w:rFonts w:ascii="Trebuchet MS" w:hAnsi="Trebuchet MS"/>
          <w:noProof/>
        </w:rPr>
        <w:t xml:space="preserve">                 p. </w:t>
      </w:r>
      <w:r w:rsidRPr="00D9733F">
        <w:rPr>
          <w:rFonts w:ascii="Trebuchet MS" w:hAnsi="Trebuchet MS"/>
          <w:noProof/>
        </w:rPr>
        <w:t xml:space="preserve"> ŞEF SERVICIU</w:t>
      </w:r>
    </w:p>
    <w:p w14:paraId="67491510" w14:textId="77777777" w:rsidR="003E2CC6" w:rsidRPr="00D9733F" w:rsidRDefault="003E2CC6" w:rsidP="003E2CC6">
      <w:pPr>
        <w:spacing w:after="0" w:line="240" w:lineRule="auto"/>
        <w:jc w:val="both"/>
        <w:rPr>
          <w:rFonts w:ascii="Trebuchet MS" w:hAnsi="Trebuchet MS"/>
          <w:noProof/>
        </w:rPr>
      </w:pPr>
      <w:r>
        <w:rPr>
          <w:rFonts w:ascii="Trebuchet MS" w:hAnsi="Trebuchet MS"/>
          <w:noProof/>
        </w:rPr>
        <w:t xml:space="preserve">   </w:t>
      </w:r>
      <w:r w:rsidRPr="00D9733F">
        <w:rPr>
          <w:rFonts w:ascii="Trebuchet MS" w:hAnsi="Trebuchet MS"/>
          <w:noProof/>
        </w:rPr>
        <w:t xml:space="preserve">  AVIZE, ACORDURI, AUTORIZAŢII,</w:t>
      </w:r>
      <w:r w:rsidRPr="00D9733F">
        <w:rPr>
          <w:rFonts w:ascii="Trebuchet MS" w:hAnsi="Trebuchet MS"/>
          <w:noProof/>
        </w:rPr>
        <w:tab/>
        <w:t xml:space="preserve">       </w:t>
      </w:r>
      <w:r>
        <w:rPr>
          <w:rFonts w:ascii="Trebuchet MS" w:hAnsi="Trebuchet MS"/>
          <w:noProof/>
        </w:rPr>
        <w:t xml:space="preserve">                               </w:t>
      </w:r>
      <w:r w:rsidRPr="00D9733F">
        <w:rPr>
          <w:rFonts w:ascii="Trebuchet MS" w:hAnsi="Trebuchet MS"/>
          <w:noProof/>
        </w:rPr>
        <w:t>CALITATEA FACTORILOR DE MEDIU</w:t>
      </w:r>
    </w:p>
    <w:p w14:paraId="79B9FBFF" w14:textId="77777777" w:rsidR="003E2CC6" w:rsidRPr="006B7575" w:rsidRDefault="003E2CC6" w:rsidP="003E2CC6">
      <w:pPr>
        <w:spacing w:after="0" w:line="240" w:lineRule="auto"/>
        <w:jc w:val="both"/>
        <w:rPr>
          <w:rFonts w:ascii="Times New Roman" w:hAnsi="Times New Roman"/>
          <w:noProof/>
          <w:sz w:val="26"/>
          <w:szCs w:val="26"/>
        </w:rPr>
      </w:pPr>
    </w:p>
    <w:p w14:paraId="6F056922" w14:textId="77777777" w:rsidR="003E2CC6" w:rsidRPr="00D9733F" w:rsidRDefault="003E2CC6" w:rsidP="003E2CC6">
      <w:pPr>
        <w:spacing w:after="0" w:line="240" w:lineRule="auto"/>
        <w:rPr>
          <w:rFonts w:ascii="Trebuchet MS" w:eastAsia="Times New Roman" w:hAnsi="Trebuchet MS"/>
          <w:noProof/>
          <w:color w:val="000000"/>
        </w:rPr>
      </w:pPr>
      <w:r>
        <w:rPr>
          <w:rFonts w:ascii="Trebuchet MS" w:hAnsi="Trebuchet MS"/>
          <w:noProof/>
        </w:rPr>
        <w:t xml:space="preserve">             </w:t>
      </w:r>
      <w:r w:rsidRPr="00D9733F">
        <w:rPr>
          <w:rFonts w:ascii="Trebuchet MS" w:hAnsi="Trebuchet MS"/>
          <w:noProof/>
        </w:rPr>
        <w:t xml:space="preserve"> ing. Marinela Suciu </w:t>
      </w:r>
      <w:r w:rsidRPr="00D9733F">
        <w:rPr>
          <w:rFonts w:ascii="Trebuchet MS" w:eastAsia="Times New Roman" w:hAnsi="Trebuchet MS"/>
          <w:noProof/>
          <w:color w:val="000000"/>
        </w:rPr>
        <w:t xml:space="preserve"> </w:t>
      </w:r>
      <w:r w:rsidRPr="00D9733F">
        <w:rPr>
          <w:rFonts w:ascii="Trebuchet MS" w:eastAsia="Times New Roman" w:hAnsi="Trebuchet MS"/>
          <w:noProof/>
          <w:color w:val="000000"/>
        </w:rPr>
        <w:tab/>
      </w:r>
      <w:r w:rsidRPr="00D9733F">
        <w:rPr>
          <w:rFonts w:ascii="Trebuchet MS" w:eastAsia="Times New Roman" w:hAnsi="Trebuchet MS"/>
          <w:noProof/>
          <w:color w:val="000000"/>
        </w:rPr>
        <w:tab/>
      </w:r>
      <w:r w:rsidRPr="00D9733F">
        <w:rPr>
          <w:rFonts w:ascii="Trebuchet MS" w:eastAsia="Times New Roman" w:hAnsi="Trebuchet MS"/>
          <w:noProof/>
          <w:color w:val="000000"/>
        </w:rPr>
        <w:tab/>
        <w:t xml:space="preserve">                     </w:t>
      </w:r>
      <w:r>
        <w:rPr>
          <w:rFonts w:ascii="Trebuchet MS" w:eastAsia="Times New Roman" w:hAnsi="Trebuchet MS"/>
          <w:noProof/>
          <w:color w:val="000000"/>
        </w:rPr>
        <w:t xml:space="preserve">       </w:t>
      </w:r>
      <w:r w:rsidRPr="00D9733F">
        <w:rPr>
          <w:rFonts w:ascii="Trebuchet MS" w:eastAsia="Times New Roman" w:hAnsi="Trebuchet MS"/>
          <w:noProof/>
          <w:color w:val="000000"/>
        </w:rPr>
        <w:t xml:space="preserve"> ing. Anca Zaharie</w:t>
      </w:r>
    </w:p>
    <w:p w14:paraId="3D9F352A" w14:textId="77777777" w:rsidR="003E2CC6" w:rsidRDefault="003E2CC6" w:rsidP="003E2CC6">
      <w:pPr>
        <w:spacing w:after="0" w:line="240" w:lineRule="auto"/>
        <w:rPr>
          <w:rFonts w:ascii="Trebuchet MS" w:eastAsia="Times New Roman" w:hAnsi="Trebuchet MS"/>
          <w:noProof/>
          <w:color w:val="000000"/>
        </w:rPr>
      </w:pPr>
    </w:p>
    <w:p w14:paraId="1FC750D2" w14:textId="6FF2CF3F" w:rsidR="003E2CC6" w:rsidRDefault="003E2CC6" w:rsidP="003E2CC6">
      <w:pPr>
        <w:spacing w:after="0" w:line="240" w:lineRule="auto"/>
        <w:rPr>
          <w:rFonts w:ascii="Trebuchet MS" w:eastAsia="Times New Roman" w:hAnsi="Trebuchet MS"/>
          <w:noProof/>
          <w:color w:val="000000"/>
        </w:rPr>
      </w:pPr>
    </w:p>
    <w:p w14:paraId="51059D0C" w14:textId="77777777" w:rsidR="003E2CC6" w:rsidRPr="00D9733F" w:rsidRDefault="003E2CC6" w:rsidP="003E2CC6">
      <w:pPr>
        <w:spacing w:after="0" w:line="240" w:lineRule="auto"/>
        <w:rPr>
          <w:rFonts w:ascii="Trebuchet MS" w:eastAsia="Times New Roman" w:hAnsi="Trebuchet MS"/>
          <w:noProof/>
          <w:color w:val="000000"/>
        </w:rPr>
      </w:pPr>
    </w:p>
    <w:p w14:paraId="3C74437C" w14:textId="77777777" w:rsidR="003E2CC6" w:rsidRDefault="003E2CC6" w:rsidP="003E2CC6">
      <w:pPr>
        <w:spacing w:after="0" w:line="240" w:lineRule="auto"/>
        <w:ind w:firstLine="720"/>
        <w:rPr>
          <w:rFonts w:ascii="Trebuchet MS" w:hAnsi="Trebuchet MS"/>
          <w:iCs/>
          <w:noProof/>
          <w:snapToGrid w:val="0"/>
        </w:rPr>
      </w:pPr>
      <w:r w:rsidRPr="00D9733F">
        <w:rPr>
          <w:rFonts w:ascii="Trebuchet MS" w:hAnsi="Trebuchet MS"/>
          <w:iCs/>
          <w:noProof/>
          <w:snapToGrid w:val="0"/>
        </w:rPr>
        <w:t xml:space="preserve">        </w:t>
      </w:r>
      <w:r>
        <w:rPr>
          <w:rFonts w:ascii="Trebuchet MS" w:hAnsi="Trebuchet MS"/>
          <w:iCs/>
          <w:noProof/>
          <w:snapToGrid w:val="0"/>
        </w:rPr>
        <w:t xml:space="preserve"> </w:t>
      </w:r>
      <w:r w:rsidRPr="00D9733F">
        <w:rPr>
          <w:rFonts w:ascii="Trebuchet MS" w:hAnsi="Trebuchet MS"/>
          <w:iCs/>
          <w:noProof/>
          <w:snapToGrid w:val="0"/>
        </w:rPr>
        <w:t>ÎNTOCMIT,</w:t>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t xml:space="preserve">   </w:t>
      </w:r>
      <w:r>
        <w:rPr>
          <w:rFonts w:ascii="Trebuchet MS" w:hAnsi="Trebuchet MS"/>
          <w:iCs/>
          <w:noProof/>
          <w:snapToGrid w:val="0"/>
        </w:rPr>
        <w:t xml:space="preserve">   </w:t>
      </w:r>
      <w:r w:rsidRPr="00D9733F">
        <w:rPr>
          <w:rFonts w:ascii="Trebuchet MS" w:hAnsi="Trebuchet MS"/>
          <w:iCs/>
          <w:noProof/>
          <w:snapToGrid w:val="0"/>
        </w:rPr>
        <w:t xml:space="preserve">  </w:t>
      </w:r>
      <w:r>
        <w:rPr>
          <w:rFonts w:ascii="Trebuchet MS" w:hAnsi="Trebuchet MS"/>
          <w:iCs/>
          <w:noProof/>
          <w:snapToGrid w:val="0"/>
        </w:rPr>
        <w:t xml:space="preserve"> </w:t>
      </w:r>
      <w:r w:rsidRPr="00D9733F">
        <w:rPr>
          <w:rFonts w:ascii="Trebuchet MS" w:hAnsi="Trebuchet MS"/>
          <w:iCs/>
          <w:noProof/>
          <w:snapToGrid w:val="0"/>
        </w:rPr>
        <w:t xml:space="preserve"> </w:t>
      </w:r>
      <w:r>
        <w:rPr>
          <w:rFonts w:ascii="Trebuchet MS" w:hAnsi="Trebuchet MS"/>
          <w:iCs/>
          <w:noProof/>
          <w:snapToGrid w:val="0"/>
        </w:rPr>
        <w:t xml:space="preserve">             </w:t>
      </w:r>
      <w:r w:rsidRPr="00D9733F">
        <w:rPr>
          <w:rFonts w:ascii="Trebuchet MS" w:hAnsi="Trebuchet MS"/>
          <w:iCs/>
          <w:noProof/>
          <w:snapToGrid w:val="0"/>
        </w:rPr>
        <w:t xml:space="preserve">ÎNTOCMIT, </w:t>
      </w:r>
    </w:p>
    <w:p w14:paraId="534DB28E" w14:textId="77777777" w:rsidR="003E2CC6" w:rsidRPr="00376B0B" w:rsidRDefault="003E2CC6" w:rsidP="003E2CC6">
      <w:pPr>
        <w:spacing w:after="0" w:line="240" w:lineRule="auto"/>
        <w:ind w:firstLine="720"/>
        <w:rPr>
          <w:rFonts w:ascii="Trebuchet MS" w:hAnsi="Trebuchet MS"/>
          <w:iCs/>
          <w:noProof/>
          <w:snapToGrid w:val="0"/>
        </w:rPr>
      </w:pPr>
    </w:p>
    <w:p w14:paraId="66C7C880" w14:textId="15A538A1" w:rsidR="003E2CC6" w:rsidRPr="00376B0B" w:rsidRDefault="000177B3" w:rsidP="000177B3">
      <w:pPr>
        <w:spacing w:after="0" w:line="240" w:lineRule="auto"/>
        <w:rPr>
          <w:rFonts w:ascii="Trebuchet MS" w:hAnsi="Trebuchet MS"/>
          <w:iCs/>
          <w:noProof/>
          <w:snapToGrid w:val="0"/>
        </w:rPr>
      </w:pPr>
      <w:r>
        <w:rPr>
          <w:rFonts w:ascii="Trebuchet MS" w:hAnsi="Trebuchet MS"/>
          <w:iCs/>
          <w:noProof/>
          <w:snapToGrid w:val="0"/>
        </w:rPr>
        <w:t xml:space="preserve">          </w:t>
      </w:r>
      <w:r w:rsidR="003E2CC6">
        <w:rPr>
          <w:rFonts w:ascii="Trebuchet MS" w:hAnsi="Trebuchet MS"/>
          <w:iCs/>
          <w:noProof/>
          <w:snapToGrid w:val="0"/>
        </w:rPr>
        <w:t xml:space="preserve"> </w:t>
      </w:r>
      <w:r>
        <w:rPr>
          <w:rFonts w:ascii="Trebuchet MS" w:hAnsi="Trebuchet MS"/>
          <w:iCs/>
          <w:noProof/>
          <w:snapToGrid w:val="0"/>
        </w:rPr>
        <w:t>chim. Rodica Sălăjan</w:t>
      </w:r>
      <w:r w:rsidR="003E2CC6" w:rsidRPr="00D9733F">
        <w:rPr>
          <w:rFonts w:ascii="Trebuchet MS" w:hAnsi="Trebuchet MS"/>
          <w:iCs/>
          <w:noProof/>
          <w:snapToGrid w:val="0"/>
        </w:rPr>
        <w:t xml:space="preserve">  </w:t>
      </w:r>
      <w:r w:rsidR="003E2CC6" w:rsidRPr="00D9733F">
        <w:rPr>
          <w:rFonts w:ascii="Trebuchet MS" w:hAnsi="Trebuchet MS"/>
          <w:iCs/>
          <w:noProof/>
          <w:snapToGrid w:val="0"/>
        </w:rPr>
        <w:tab/>
      </w:r>
      <w:r w:rsidR="003E2CC6" w:rsidRPr="00D9733F">
        <w:rPr>
          <w:rFonts w:ascii="Trebuchet MS" w:hAnsi="Trebuchet MS"/>
          <w:iCs/>
          <w:noProof/>
          <w:snapToGrid w:val="0"/>
        </w:rPr>
        <w:tab/>
      </w:r>
      <w:r w:rsidR="003E2CC6" w:rsidRPr="00D9733F">
        <w:rPr>
          <w:rFonts w:ascii="Trebuchet MS" w:hAnsi="Trebuchet MS"/>
          <w:iCs/>
          <w:noProof/>
          <w:snapToGrid w:val="0"/>
        </w:rPr>
        <w:tab/>
      </w:r>
      <w:r>
        <w:rPr>
          <w:rFonts w:ascii="Trebuchet MS" w:hAnsi="Trebuchet MS"/>
          <w:iCs/>
          <w:noProof/>
          <w:snapToGrid w:val="0"/>
        </w:rPr>
        <w:t xml:space="preserve">                    </w:t>
      </w:r>
      <w:r w:rsidR="002164A1">
        <w:rPr>
          <w:rFonts w:ascii="Trebuchet MS" w:hAnsi="Trebuchet MS"/>
          <w:iCs/>
          <w:noProof/>
          <w:snapToGrid w:val="0"/>
        </w:rPr>
        <w:t>geograf</w:t>
      </w:r>
      <w:r>
        <w:rPr>
          <w:rFonts w:ascii="Trebuchet MS" w:hAnsi="Trebuchet MS"/>
          <w:iCs/>
          <w:noProof/>
          <w:snapToGrid w:val="0"/>
        </w:rPr>
        <w:t xml:space="preserve"> Nicoleta Șomfelean</w:t>
      </w:r>
    </w:p>
    <w:p w14:paraId="1963CB51" w14:textId="77777777" w:rsidR="003E2CC6" w:rsidRDefault="003E2CC6" w:rsidP="003E2CC6">
      <w:pPr>
        <w:pStyle w:val="Antet"/>
        <w:rPr>
          <w:rFonts w:ascii="Trebuchet MS" w:hAnsi="Trebuchet MS"/>
          <w:sz w:val="16"/>
          <w:szCs w:val="16"/>
        </w:rPr>
      </w:pPr>
    </w:p>
    <w:p w14:paraId="6002CF58" w14:textId="77777777" w:rsidR="000A53BB" w:rsidRDefault="000A53BB" w:rsidP="00FD609A">
      <w:pPr>
        <w:pStyle w:val="Antet"/>
        <w:rPr>
          <w:rFonts w:ascii="Trebuchet MS" w:hAnsi="Trebuchet MS"/>
          <w:sz w:val="16"/>
          <w:szCs w:val="16"/>
        </w:rPr>
      </w:pPr>
    </w:p>
    <w:p w14:paraId="33AA9266" w14:textId="77777777" w:rsidR="000A53BB" w:rsidRDefault="000A53BB" w:rsidP="00FD609A">
      <w:pPr>
        <w:pStyle w:val="Antet"/>
        <w:rPr>
          <w:rFonts w:ascii="Trebuchet MS" w:hAnsi="Trebuchet MS"/>
          <w:sz w:val="16"/>
          <w:szCs w:val="16"/>
        </w:rPr>
      </w:pPr>
    </w:p>
    <w:p w14:paraId="572816AC" w14:textId="7C7B693B" w:rsidR="000A53BB" w:rsidRDefault="000A53BB" w:rsidP="00FD609A">
      <w:pPr>
        <w:pStyle w:val="Antet"/>
        <w:rPr>
          <w:rFonts w:ascii="Trebuchet MS" w:hAnsi="Trebuchet MS"/>
          <w:sz w:val="16"/>
          <w:szCs w:val="16"/>
        </w:rPr>
      </w:pPr>
    </w:p>
    <w:p w14:paraId="2580FD2A" w14:textId="3CA4AEF9" w:rsidR="000C08F9" w:rsidRDefault="000C08F9" w:rsidP="00FD609A">
      <w:pPr>
        <w:pStyle w:val="Antet"/>
        <w:rPr>
          <w:rFonts w:ascii="Trebuchet MS" w:hAnsi="Trebuchet MS"/>
          <w:sz w:val="16"/>
          <w:szCs w:val="16"/>
        </w:rPr>
      </w:pPr>
    </w:p>
    <w:p w14:paraId="16AD03BA" w14:textId="7FEF419D" w:rsidR="000C08F9" w:rsidRDefault="000C08F9" w:rsidP="00FD609A">
      <w:pPr>
        <w:pStyle w:val="Antet"/>
        <w:rPr>
          <w:rFonts w:ascii="Trebuchet MS" w:hAnsi="Trebuchet MS"/>
          <w:sz w:val="16"/>
          <w:szCs w:val="16"/>
        </w:rPr>
      </w:pPr>
    </w:p>
    <w:p w14:paraId="18B531CD" w14:textId="6E0550D1" w:rsidR="000C08F9" w:rsidRDefault="000C08F9" w:rsidP="00FD609A">
      <w:pPr>
        <w:pStyle w:val="Antet"/>
        <w:rPr>
          <w:rFonts w:ascii="Trebuchet MS" w:hAnsi="Trebuchet MS"/>
          <w:sz w:val="16"/>
          <w:szCs w:val="16"/>
        </w:rPr>
      </w:pPr>
    </w:p>
    <w:p w14:paraId="5CFA56D0" w14:textId="3749F276" w:rsidR="000C08F9" w:rsidRDefault="000C08F9" w:rsidP="00FD609A">
      <w:pPr>
        <w:pStyle w:val="Antet"/>
        <w:rPr>
          <w:rFonts w:ascii="Trebuchet MS" w:hAnsi="Trebuchet MS"/>
          <w:sz w:val="16"/>
          <w:szCs w:val="16"/>
        </w:rPr>
      </w:pPr>
    </w:p>
    <w:p w14:paraId="2AE75A22" w14:textId="77777777" w:rsidR="000C08F9" w:rsidRDefault="000C08F9" w:rsidP="00FD609A">
      <w:pPr>
        <w:pStyle w:val="Antet"/>
        <w:rPr>
          <w:rFonts w:ascii="Trebuchet MS" w:hAnsi="Trebuchet MS"/>
          <w:sz w:val="16"/>
          <w:szCs w:val="16"/>
        </w:rPr>
      </w:pPr>
    </w:p>
    <w:p w14:paraId="47F2C988" w14:textId="77777777" w:rsidR="000A53BB" w:rsidRDefault="000A53BB" w:rsidP="00FD609A">
      <w:pPr>
        <w:pStyle w:val="Antet"/>
        <w:rPr>
          <w:rFonts w:ascii="Trebuchet MS" w:hAnsi="Trebuchet MS"/>
          <w:sz w:val="16"/>
          <w:szCs w:val="16"/>
        </w:rPr>
      </w:pPr>
    </w:p>
    <w:p w14:paraId="6EF15A65" w14:textId="77777777" w:rsidR="000A53BB" w:rsidRDefault="000A53BB" w:rsidP="00FD609A">
      <w:pPr>
        <w:pStyle w:val="Antet"/>
        <w:rPr>
          <w:rFonts w:ascii="Trebuchet MS" w:hAnsi="Trebuchet MS"/>
          <w:sz w:val="16"/>
          <w:szCs w:val="16"/>
        </w:rPr>
      </w:pPr>
    </w:p>
    <w:p w14:paraId="3DEC1323" w14:textId="00A90354" w:rsidR="00FD609A" w:rsidRPr="007B686E" w:rsidRDefault="00FD609A" w:rsidP="00FD609A">
      <w:pPr>
        <w:pStyle w:val="Antet"/>
        <w:rPr>
          <w:rFonts w:ascii="Trebuchet MS" w:hAnsi="Trebuchet MS"/>
          <w:sz w:val="16"/>
          <w:szCs w:val="16"/>
        </w:rPr>
      </w:pPr>
      <w:r w:rsidRPr="007B686E">
        <w:rPr>
          <w:rFonts w:ascii="Trebuchet MS" w:hAnsi="Trebuchet MS"/>
          <w:sz w:val="16"/>
          <w:szCs w:val="16"/>
        </w:rPr>
        <w:t xml:space="preserve">AGENȚIA PENTRU PROTECȚIA MEDIULUI BISTRIȚA-NĂSĂUD                                                          </w:t>
      </w:r>
    </w:p>
    <w:p w14:paraId="24A7027A" w14:textId="77777777" w:rsidR="00FD609A" w:rsidRPr="007B686E" w:rsidRDefault="00FD609A" w:rsidP="00FD609A">
      <w:pPr>
        <w:pStyle w:val="Antet"/>
        <w:rPr>
          <w:rFonts w:ascii="Trebuchet MS" w:hAnsi="Trebuchet MS"/>
          <w:sz w:val="16"/>
          <w:szCs w:val="16"/>
        </w:rPr>
      </w:pPr>
      <w:r w:rsidRPr="007B686E">
        <w:rPr>
          <w:rFonts w:ascii="Trebuchet MS" w:hAnsi="Trebuchet MS"/>
          <w:sz w:val="16"/>
          <w:szCs w:val="16"/>
        </w:rPr>
        <w:t>Strada Parcului, nr.20, Bistrita,  Cod . 420035, Jud. Bistrita-Nasaud</w:t>
      </w:r>
    </w:p>
    <w:p w14:paraId="3616D737" w14:textId="77777777" w:rsidR="00FD609A" w:rsidRPr="007B686E" w:rsidRDefault="00FD609A" w:rsidP="00FD609A">
      <w:pPr>
        <w:pStyle w:val="Antet"/>
        <w:rPr>
          <w:rFonts w:ascii="Trebuchet MS" w:hAnsi="Trebuchet MS"/>
          <w:sz w:val="16"/>
          <w:szCs w:val="16"/>
        </w:rPr>
      </w:pPr>
      <w:r w:rsidRPr="007B686E">
        <w:rPr>
          <w:rFonts w:ascii="Trebuchet MS" w:hAnsi="Trebuchet MS"/>
          <w:sz w:val="16"/>
          <w:szCs w:val="16"/>
        </w:rPr>
        <w:t xml:space="preserve">Tel. +4 0263 224 064  Fax: +4 0263 223 709     e-mail: office@apmbn.anpm.ro      website: </w:t>
      </w:r>
      <w:hyperlink r:id="rId10" w:history="1">
        <w:r w:rsidRPr="007B686E">
          <w:rPr>
            <w:rStyle w:val="Hyperlink"/>
            <w:rFonts w:ascii="Trebuchet MS" w:hAnsi="Trebuchet MS"/>
            <w:sz w:val="16"/>
            <w:szCs w:val="16"/>
          </w:rPr>
          <w:t>http://apmbn.anpm.ro</w:t>
        </w:r>
      </w:hyperlink>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9"/>
      </w:tblGrid>
      <w:tr w:rsidR="00FD609A" w:rsidRPr="007B686E" w14:paraId="4FC16148" w14:textId="77777777" w:rsidTr="005E60A2">
        <w:trPr>
          <w:trHeight w:val="254"/>
        </w:trPr>
        <w:tc>
          <w:tcPr>
            <w:tcW w:w="6849" w:type="dxa"/>
            <w:shd w:val="clear" w:color="auto" w:fill="auto"/>
            <w:vAlign w:val="center"/>
          </w:tcPr>
          <w:p w14:paraId="254B2B1B" w14:textId="77777777" w:rsidR="00FD609A" w:rsidRPr="007B686E" w:rsidRDefault="00FD609A" w:rsidP="005E60A2">
            <w:pPr>
              <w:pStyle w:val="Antet"/>
              <w:rPr>
                <w:rFonts w:ascii="Trebuchet MS" w:hAnsi="Trebuchet MS"/>
                <w:sz w:val="16"/>
                <w:szCs w:val="16"/>
              </w:rPr>
            </w:pPr>
            <w:r w:rsidRPr="007B686E">
              <w:rPr>
                <w:rFonts w:ascii="Trebuchet MS" w:hAnsi="Trebuchet MS"/>
                <w:sz w:val="16"/>
                <w:szCs w:val="16"/>
              </w:rPr>
              <w:t>Operator de date cu caracter personal, conform Regulamentului (UE) 2016/679</w:t>
            </w:r>
          </w:p>
        </w:tc>
      </w:tr>
    </w:tbl>
    <w:p w14:paraId="227AEA4C" w14:textId="0E3A4640" w:rsidR="00ED0E2C" w:rsidRPr="007B686E" w:rsidRDefault="00ED0E2C" w:rsidP="00D447FB">
      <w:pPr>
        <w:tabs>
          <w:tab w:val="left" w:pos="0"/>
        </w:tabs>
        <w:spacing w:after="0" w:line="240" w:lineRule="auto"/>
        <w:jc w:val="both"/>
        <w:outlineLvl w:val="0"/>
        <w:rPr>
          <w:rFonts w:ascii="Trebuchet MS" w:hAnsi="Trebuchet MS"/>
          <w:sz w:val="20"/>
          <w:szCs w:val="20"/>
        </w:rPr>
      </w:pPr>
    </w:p>
    <w:sectPr w:rsidR="00ED0E2C" w:rsidRPr="007B686E" w:rsidSect="007332D7">
      <w:headerReference w:type="default" r:id="rId11"/>
      <w:footerReference w:type="default" r:id="rId12"/>
      <w:headerReference w:type="first" r:id="rId13"/>
      <w:footerReference w:type="first" r:id="rId14"/>
      <w:pgSz w:w="11906" w:h="16838" w:code="9"/>
      <w:pgMar w:top="432" w:right="864" w:bottom="432" w:left="1080" w:header="101" w:footer="1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F2FFF" w14:textId="77777777" w:rsidR="00674CE1" w:rsidRDefault="00674CE1" w:rsidP="00143ACD">
      <w:pPr>
        <w:spacing w:after="0" w:line="240" w:lineRule="auto"/>
      </w:pPr>
      <w:r>
        <w:separator/>
      </w:r>
    </w:p>
  </w:endnote>
  <w:endnote w:type="continuationSeparator" w:id="0">
    <w:p w14:paraId="75E060F8" w14:textId="77777777" w:rsidR="00674CE1" w:rsidRDefault="00674CE1"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25FE08E3" w:rsidR="009458B6" w:rsidRPr="00FE758C" w:rsidRDefault="009458B6">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736FA3">
              <w:rPr>
                <w:rFonts w:ascii="Trebuchet MS" w:hAnsi="Trebuchet MS"/>
                <w:b/>
                <w:bCs/>
                <w:noProof/>
                <w:sz w:val="16"/>
                <w:szCs w:val="16"/>
              </w:rPr>
              <w:t>4</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736FA3">
              <w:rPr>
                <w:rFonts w:ascii="Trebuchet MS" w:hAnsi="Trebuchet MS"/>
                <w:b/>
                <w:bCs/>
                <w:noProof/>
                <w:sz w:val="16"/>
                <w:szCs w:val="16"/>
              </w:rPr>
              <w:t>8</w:t>
            </w:r>
            <w:r w:rsidRPr="00FE758C">
              <w:rPr>
                <w:rFonts w:ascii="Trebuchet MS" w:hAnsi="Trebuchet MS"/>
                <w:b/>
                <w:bCs/>
                <w:sz w:val="16"/>
                <w:szCs w:val="16"/>
              </w:rPr>
              <w:fldChar w:fldCharType="end"/>
            </w:r>
          </w:p>
          <w:p w14:paraId="2AE612B1" w14:textId="18E745E4" w:rsidR="009458B6" w:rsidRPr="00D61F63" w:rsidRDefault="009458B6" w:rsidP="00ED0E2C">
            <w:pPr>
              <w:pStyle w:val="Antet"/>
              <w:rPr>
                <w:rFonts w:ascii="Trebuchet MS" w:hAnsi="Trebuchet MS"/>
                <w:sz w:val="16"/>
                <w:szCs w:val="16"/>
                <w:lang w:val="en-US"/>
              </w:rPr>
            </w:pPr>
            <w:r>
              <w:rPr>
                <w:rFonts w:ascii="Trebuchet MS" w:hAnsi="Trebuchet MS"/>
                <w:sz w:val="16"/>
                <w:szCs w:val="16"/>
              </w:rPr>
              <w:t xml:space="preserve"> </w:t>
            </w:r>
          </w:p>
          <w:p w14:paraId="4410F7E4" w14:textId="6B8AEF29" w:rsidR="009458B6" w:rsidRPr="00D62259" w:rsidRDefault="00674CE1"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3115AB11" w14:textId="62C9D946" w:rsidR="009458B6" w:rsidRDefault="009458B6" w:rsidP="00FD609A">
            <w:pPr>
              <w:pStyle w:val="Antet"/>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6A2215">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6A2215">
              <w:rPr>
                <w:rFonts w:ascii="Trebuchet MS" w:hAnsi="Trebuchet MS"/>
                <w:b/>
                <w:bCs/>
                <w:noProof/>
                <w:sz w:val="16"/>
                <w:szCs w:val="16"/>
              </w:rPr>
              <w:t>8</w:t>
            </w:r>
            <w:r w:rsidRPr="00FE758C">
              <w:rPr>
                <w:rFonts w:ascii="Trebuchet MS" w:hAnsi="Trebuchet MS"/>
                <w:b/>
                <w:bCs/>
                <w:sz w:val="16"/>
                <w:szCs w:val="16"/>
              </w:rPr>
              <w:fldChar w:fldCharType="end"/>
            </w:r>
          </w:p>
        </w:sdtContent>
      </w:sdt>
    </w:sdtContent>
  </w:sdt>
  <w:p w14:paraId="27506D44" w14:textId="77777777" w:rsidR="009458B6" w:rsidRPr="00D61F63" w:rsidRDefault="009458B6" w:rsidP="00FD609A">
    <w:pPr>
      <w:pStyle w:val="Antet"/>
      <w:rPr>
        <w:rFonts w:ascii="Trebuchet MS" w:hAnsi="Trebuchet MS"/>
        <w:sz w:val="16"/>
        <w:szCs w:val="16"/>
        <w:lang w:val="en-US"/>
      </w:rPr>
    </w:pPr>
  </w:p>
  <w:p w14:paraId="1E049F31" w14:textId="77777777" w:rsidR="009458B6" w:rsidRDefault="009458B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879DF" w14:textId="77777777" w:rsidR="00674CE1" w:rsidRDefault="00674CE1" w:rsidP="00143ACD">
      <w:pPr>
        <w:spacing w:after="0" w:line="240" w:lineRule="auto"/>
      </w:pPr>
      <w:r>
        <w:separator/>
      </w:r>
    </w:p>
  </w:footnote>
  <w:footnote w:type="continuationSeparator" w:id="0">
    <w:p w14:paraId="033BAD1A" w14:textId="77777777" w:rsidR="00674CE1" w:rsidRDefault="00674CE1"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9458B6" w:rsidRDefault="009458B6">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9458B6" w:rsidRDefault="009458B6"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2"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26572D1"/>
    <w:multiLevelType w:val="hybridMultilevel"/>
    <w:tmpl w:val="138EB37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56031"/>
    <w:multiLevelType w:val="hybridMultilevel"/>
    <w:tmpl w:val="04CA26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A030E92"/>
    <w:multiLevelType w:val="hybridMultilevel"/>
    <w:tmpl w:val="1AE8B002"/>
    <w:lvl w:ilvl="0" w:tplc="04180017">
      <w:start w:val="1"/>
      <w:numFmt w:val="lowerLetter"/>
      <w:lvlText w:val="%1)"/>
      <w:lvlJc w:val="left"/>
      <w:pPr>
        <w:ind w:left="720" w:hanging="360"/>
      </w:pPr>
      <w:rPr>
        <w:rFont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E6784978">
      <w:start w:val="3"/>
      <w:numFmt w:val="decimal"/>
      <w:lvlText w:val="%5."/>
      <w:lvlJc w:val="left"/>
      <w:pPr>
        <w:ind w:left="3600" w:hanging="360"/>
      </w:pPr>
      <w:rPr>
        <w:rFonts w:hint="default"/>
        <w:b w:val="0"/>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7AC7D48"/>
    <w:multiLevelType w:val="hybridMultilevel"/>
    <w:tmpl w:val="532ACFE4"/>
    <w:lvl w:ilvl="0" w:tplc="04090001">
      <w:start w:val="1"/>
      <w:numFmt w:val="bullet"/>
      <w:lvlText w:val=""/>
      <w:lvlJc w:val="left"/>
      <w:pPr>
        <w:ind w:left="720" w:hanging="360"/>
      </w:pPr>
      <w:rPr>
        <w:rFonts w:ascii="Symbol" w:hAnsi="Symbol" w:hint="default"/>
      </w:rPr>
    </w:lvl>
    <w:lvl w:ilvl="1" w:tplc="EE3860A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134244"/>
    <w:multiLevelType w:val="hybridMultilevel"/>
    <w:tmpl w:val="D3FAACC0"/>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441835"/>
    <w:multiLevelType w:val="hybridMultilevel"/>
    <w:tmpl w:val="1A50E314"/>
    <w:lvl w:ilvl="0" w:tplc="BDA051C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0C0F78"/>
    <w:multiLevelType w:val="hybridMultilevel"/>
    <w:tmpl w:val="1754348C"/>
    <w:lvl w:ilvl="0" w:tplc="E55207E8">
      <w:numFmt w:val="bullet"/>
      <w:lvlText w:val="-"/>
      <w:lvlJc w:val="left"/>
      <w:pPr>
        <w:ind w:left="2390" w:hanging="282"/>
      </w:pPr>
      <w:rPr>
        <w:rFonts w:ascii="Times New Roman" w:eastAsia="Times New Roman" w:hAnsi="Times New Roman" w:cs="Times New Roman" w:hint="default"/>
        <w:w w:val="100"/>
        <w:sz w:val="20"/>
        <w:szCs w:val="20"/>
        <w:lang w:val="ro-RO" w:eastAsia="en-US" w:bidi="ar-SA"/>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8" w15:restartNumberingAfterBreak="0">
    <w:nsid w:val="3B12722D"/>
    <w:multiLevelType w:val="hybridMultilevel"/>
    <w:tmpl w:val="0E8C7566"/>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563AF2"/>
    <w:multiLevelType w:val="hybridMultilevel"/>
    <w:tmpl w:val="696025E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E0036B3"/>
    <w:multiLevelType w:val="hybridMultilevel"/>
    <w:tmpl w:val="467EB43E"/>
    <w:lvl w:ilvl="0" w:tplc="58A07042">
      <w:start w:val="1"/>
      <w:numFmt w:val="bullet"/>
      <w:lvlText w:val="-"/>
      <w:lvlJc w:val="left"/>
      <w:pPr>
        <w:ind w:left="781" w:hanging="360"/>
      </w:pPr>
      <w:rPr>
        <w:rFonts w:ascii="Times New Roman" w:hAnsi="Times New Roman" w:cs="Times New Roman"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1" w15:restartNumberingAfterBreak="0">
    <w:nsid w:val="3E2015F9"/>
    <w:multiLevelType w:val="hybridMultilevel"/>
    <w:tmpl w:val="26E221C0"/>
    <w:lvl w:ilvl="0" w:tplc="58A07042">
      <w:start w:val="1"/>
      <w:numFmt w:val="bullet"/>
      <w:lvlText w:val="-"/>
      <w:lvlJc w:val="left"/>
      <w:pPr>
        <w:ind w:left="1141" w:hanging="360"/>
      </w:pPr>
      <w:rPr>
        <w:rFonts w:ascii="Times New Roman" w:hAnsi="Times New Roman" w:cs="Times New Roman" w:hint="default"/>
      </w:rPr>
    </w:lvl>
    <w:lvl w:ilvl="1" w:tplc="04090003" w:tentative="1">
      <w:start w:val="1"/>
      <w:numFmt w:val="bullet"/>
      <w:lvlText w:val="o"/>
      <w:lvlJc w:val="left"/>
      <w:pPr>
        <w:ind w:left="1861" w:hanging="360"/>
      </w:pPr>
      <w:rPr>
        <w:rFonts w:ascii="Courier New" w:hAnsi="Courier New" w:cs="Courier New" w:hint="default"/>
      </w:rPr>
    </w:lvl>
    <w:lvl w:ilvl="2" w:tplc="04090005" w:tentative="1">
      <w:start w:val="1"/>
      <w:numFmt w:val="bullet"/>
      <w:lvlText w:val=""/>
      <w:lvlJc w:val="left"/>
      <w:pPr>
        <w:ind w:left="2581" w:hanging="360"/>
      </w:pPr>
      <w:rPr>
        <w:rFonts w:ascii="Wingdings" w:hAnsi="Wingdings" w:hint="default"/>
      </w:rPr>
    </w:lvl>
    <w:lvl w:ilvl="3" w:tplc="04090001" w:tentative="1">
      <w:start w:val="1"/>
      <w:numFmt w:val="bullet"/>
      <w:lvlText w:val=""/>
      <w:lvlJc w:val="left"/>
      <w:pPr>
        <w:ind w:left="3301" w:hanging="360"/>
      </w:pPr>
      <w:rPr>
        <w:rFonts w:ascii="Symbol" w:hAnsi="Symbol" w:hint="default"/>
      </w:rPr>
    </w:lvl>
    <w:lvl w:ilvl="4" w:tplc="04090003" w:tentative="1">
      <w:start w:val="1"/>
      <w:numFmt w:val="bullet"/>
      <w:lvlText w:val="o"/>
      <w:lvlJc w:val="left"/>
      <w:pPr>
        <w:ind w:left="4021" w:hanging="360"/>
      </w:pPr>
      <w:rPr>
        <w:rFonts w:ascii="Courier New" w:hAnsi="Courier New" w:cs="Courier New" w:hint="default"/>
      </w:rPr>
    </w:lvl>
    <w:lvl w:ilvl="5" w:tplc="04090005" w:tentative="1">
      <w:start w:val="1"/>
      <w:numFmt w:val="bullet"/>
      <w:lvlText w:val=""/>
      <w:lvlJc w:val="left"/>
      <w:pPr>
        <w:ind w:left="4741" w:hanging="360"/>
      </w:pPr>
      <w:rPr>
        <w:rFonts w:ascii="Wingdings" w:hAnsi="Wingdings" w:hint="default"/>
      </w:rPr>
    </w:lvl>
    <w:lvl w:ilvl="6" w:tplc="04090001" w:tentative="1">
      <w:start w:val="1"/>
      <w:numFmt w:val="bullet"/>
      <w:lvlText w:val=""/>
      <w:lvlJc w:val="left"/>
      <w:pPr>
        <w:ind w:left="5461" w:hanging="360"/>
      </w:pPr>
      <w:rPr>
        <w:rFonts w:ascii="Symbol" w:hAnsi="Symbol" w:hint="default"/>
      </w:rPr>
    </w:lvl>
    <w:lvl w:ilvl="7" w:tplc="04090003" w:tentative="1">
      <w:start w:val="1"/>
      <w:numFmt w:val="bullet"/>
      <w:lvlText w:val="o"/>
      <w:lvlJc w:val="left"/>
      <w:pPr>
        <w:ind w:left="6181" w:hanging="360"/>
      </w:pPr>
      <w:rPr>
        <w:rFonts w:ascii="Courier New" w:hAnsi="Courier New" w:cs="Courier New" w:hint="default"/>
      </w:rPr>
    </w:lvl>
    <w:lvl w:ilvl="8" w:tplc="04090005" w:tentative="1">
      <w:start w:val="1"/>
      <w:numFmt w:val="bullet"/>
      <w:lvlText w:val=""/>
      <w:lvlJc w:val="left"/>
      <w:pPr>
        <w:ind w:left="6901" w:hanging="360"/>
      </w:pPr>
      <w:rPr>
        <w:rFonts w:ascii="Wingdings" w:hAnsi="Wingdings" w:hint="default"/>
      </w:rPr>
    </w:lvl>
  </w:abstractNum>
  <w:abstractNum w:abstractNumId="12" w15:restartNumberingAfterBreak="0">
    <w:nsid w:val="45C610BC"/>
    <w:multiLevelType w:val="hybridMultilevel"/>
    <w:tmpl w:val="6E1CBDCA"/>
    <w:lvl w:ilvl="0" w:tplc="2670DC1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66127DB"/>
    <w:multiLevelType w:val="hybridMultilevel"/>
    <w:tmpl w:val="D2E66C6A"/>
    <w:lvl w:ilvl="0" w:tplc="FB06E2BC">
      <w:start w:val="1"/>
      <w:numFmt w:val="bullet"/>
      <w:lvlText w:val="-"/>
      <w:lvlJc w:val="left"/>
      <w:pPr>
        <w:ind w:left="720" w:hanging="360"/>
      </w:pPr>
      <w:rPr>
        <w:rFonts w:ascii="Trebuchet MS" w:eastAsiaTheme="minorHAnsi" w:hAnsi="Trebuchet MS" w:cstheme="minorHAns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470F4806"/>
    <w:multiLevelType w:val="hybridMultilevel"/>
    <w:tmpl w:val="8BEA23FE"/>
    <w:lvl w:ilvl="0" w:tplc="58A0704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D296317"/>
    <w:multiLevelType w:val="hybridMultilevel"/>
    <w:tmpl w:val="5F3CDF92"/>
    <w:lvl w:ilvl="0" w:tplc="58A0704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86E46"/>
    <w:multiLevelType w:val="hybridMultilevel"/>
    <w:tmpl w:val="8D487FBC"/>
    <w:lvl w:ilvl="0" w:tplc="58A0704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A95C9C"/>
    <w:multiLevelType w:val="hybridMultilevel"/>
    <w:tmpl w:val="3BB2A25C"/>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57308"/>
    <w:multiLevelType w:val="hybridMultilevel"/>
    <w:tmpl w:val="E924A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C0A1B"/>
    <w:multiLevelType w:val="hybridMultilevel"/>
    <w:tmpl w:val="D1F66E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A752D2"/>
    <w:multiLevelType w:val="hybridMultilevel"/>
    <w:tmpl w:val="49468A16"/>
    <w:lvl w:ilvl="0" w:tplc="9E7EB0E8">
      <w:start w:val="1"/>
      <w:numFmt w:val="lowerLetter"/>
      <w:lvlText w:val="%1)"/>
      <w:lvlJc w:val="left"/>
      <w:pPr>
        <w:ind w:left="720" w:hanging="360"/>
      </w:pPr>
      <w:rPr>
        <w:rFonts w:hint="default"/>
        <w:b/>
        <w:color w:val="auto"/>
      </w:rPr>
    </w:lvl>
    <w:lvl w:ilvl="1" w:tplc="1AD49BB2">
      <w:start w:val="16"/>
      <w:numFmt w:val="bullet"/>
      <w:lvlText w:val=""/>
      <w:lvlJc w:val="left"/>
      <w:pPr>
        <w:ind w:left="1440" w:hanging="360"/>
      </w:pPr>
      <w:rPr>
        <w:rFonts w:ascii="Symbol" w:eastAsiaTheme="minorHAnsi" w:hAnsi="Symbol" w:cstheme="minorBidi" w:hint="default"/>
      </w:rPr>
    </w:lvl>
    <w:lvl w:ilvl="2" w:tplc="159A12E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3040F0"/>
    <w:multiLevelType w:val="hybridMultilevel"/>
    <w:tmpl w:val="29805DEC"/>
    <w:lvl w:ilvl="0" w:tplc="DF30DAB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69257AF0"/>
    <w:multiLevelType w:val="hybridMultilevel"/>
    <w:tmpl w:val="313A060C"/>
    <w:lvl w:ilvl="0" w:tplc="58A07042">
      <w:start w:val="1"/>
      <w:numFmt w:val="bullet"/>
      <w:lvlText w:val="-"/>
      <w:lvlJc w:val="left"/>
      <w:pPr>
        <w:ind w:left="720" w:hanging="360"/>
      </w:pPr>
      <w:rPr>
        <w:rFonts w:ascii="Times New Roman" w:hAnsi="Times New Roman" w:cs="Times New Roman" w:hint="default"/>
      </w:rPr>
    </w:lvl>
    <w:lvl w:ilvl="1" w:tplc="EE3860A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FD38E1"/>
    <w:multiLevelType w:val="hybridMultilevel"/>
    <w:tmpl w:val="BAB652A4"/>
    <w:lvl w:ilvl="0" w:tplc="E55207E8">
      <w:numFmt w:val="bullet"/>
      <w:lvlText w:val="-"/>
      <w:lvlJc w:val="left"/>
      <w:pPr>
        <w:ind w:left="2330" w:hanging="282"/>
      </w:pPr>
      <w:rPr>
        <w:rFonts w:ascii="Times New Roman" w:eastAsia="Times New Roman" w:hAnsi="Times New Roman" w:cs="Times New Roman" w:hint="default"/>
        <w:w w:val="100"/>
        <w:sz w:val="20"/>
        <w:szCs w:val="20"/>
        <w:lang w:val="ro-RO" w:eastAsia="en-US" w:bidi="ar-SA"/>
      </w:rPr>
    </w:lvl>
    <w:lvl w:ilvl="1" w:tplc="BF3E5A90">
      <w:numFmt w:val="bullet"/>
      <w:lvlText w:val="•"/>
      <w:lvlJc w:val="left"/>
      <w:pPr>
        <w:ind w:left="3234" w:hanging="282"/>
      </w:pPr>
      <w:rPr>
        <w:rFonts w:hint="default"/>
        <w:lang w:val="ro-RO" w:eastAsia="en-US" w:bidi="ar-SA"/>
      </w:rPr>
    </w:lvl>
    <w:lvl w:ilvl="2" w:tplc="B3566932">
      <w:numFmt w:val="bullet"/>
      <w:lvlText w:val="•"/>
      <w:lvlJc w:val="left"/>
      <w:pPr>
        <w:ind w:left="4129" w:hanging="282"/>
      </w:pPr>
      <w:rPr>
        <w:rFonts w:hint="default"/>
        <w:lang w:val="ro-RO" w:eastAsia="en-US" w:bidi="ar-SA"/>
      </w:rPr>
    </w:lvl>
    <w:lvl w:ilvl="3" w:tplc="FDD8047C">
      <w:numFmt w:val="bullet"/>
      <w:lvlText w:val="•"/>
      <w:lvlJc w:val="left"/>
      <w:pPr>
        <w:ind w:left="5023" w:hanging="282"/>
      </w:pPr>
      <w:rPr>
        <w:rFonts w:hint="default"/>
        <w:lang w:val="ro-RO" w:eastAsia="en-US" w:bidi="ar-SA"/>
      </w:rPr>
    </w:lvl>
    <w:lvl w:ilvl="4" w:tplc="6308BD72">
      <w:numFmt w:val="bullet"/>
      <w:lvlText w:val="•"/>
      <w:lvlJc w:val="left"/>
      <w:pPr>
        <w:ind w:left="5918" w:hanging="282"/>
      </w:pPr>
      <w:rPr>
        <w:rFonts w:hint="default"/>
        <w:lang w:val="ro-RO" w:eastAsia="en-US" w:bidi="ar-SA"/>
      </w:rPr>
    </w:lvl>
    <w:lvl w:ilvl="5" w:tplc="68B0C28E">
      <w:numFmt w:val="bullet"/>
      <w:lvlText w:val="•"/>
      <w:lvlJc w:val="left"/>
      <w:pPr>
        <w:ind w:left="6813" w:hanging="282"/>
      </w:pPr>
      <w:rPr>
        <w:rFonts w:hint="default"/>
        <w:lang w:val="ro-RO" w:eastAsia="en-US" w:bidi="ar-SA"/>
      </w:rPr>
    </w:lvl>
    <w:lvl w:ilvl="6" w:tplc="7848E9E6">
      <w:numFmt w:val="bullet"/>
      <w:lvlText w:val="•"/>
      <w:lvlJc w:val="left"/>
      <w:pPr>
        <w:ind w:left="7707" w:hanging="282"/>
      </w:pPr>
      <w:rPr>
        <w:rFonts w:hint="default"/>
        <w:lang w:val="ro-RO" w:eastAsia="en-US" w:bidi="ar-SA"/>
      </w:rPr>
    </w:lvl>
    <w:lvl w:ilvl="7" w:tplc="C722ED30">
      <w:numFmt w:val="bullet"/>
      <w:lvlText w:val="•"/>
      <w:lvlJc w:val="left"/>
      <w:pPr>
        <w:ind w:left="8602" w:hanging="282"/>
      </w:pPr>
      <w:rPr>
        <w:rFonts w:hint="default"/>
        <w:lang w:val="ro-RO" w:eastAsia="en-US" w:bidi="ar-SA"/>
      </w:rPr>
    </w:lvl>
    <w:lvl w:ilvl="8" w:tplc="DFA8ECC8">
      <w:numFmt w:val="bullet"/>
      <w:lvlText w:val="•"/>
      <w:lvlJc w:val="left"/>
      <w:pPr>
        <w:ind w:left="9496" w:hanging="282"/>
      </w:pPr>
      <w:rPr>
        <w:rFonts w:hint="default"/>
        <w:lang w:val="ro-RO" w:eastAsia="en-US" w:bidi="ar-SA"/>
      </w:rPr>
    </w:lvl>
  </w:abstractNum>
  <w:num w:numId="1">
    <w:abstractNumId w:val="17"/>
  </w:num>
  <w:num w:numId="2">
    <w:abstractNumId w:val="8"/>
  </w:num>
  <w:num w:numId="3">
    <w:abstractNumId w:val="0"/>
  </w:num>
  <w:num w:numId="4">
    <w:abstractNumId w:val="20"/>
  </w:num>
  <w:num w:numId="5">
    <w:abstractNumId w:val="21"/>
  </w:num>
  <w:num w:numId="6">
    <w:abstractNumId w:val="12"/>
  </w:num>
  <w:num w:numId="7">
    <w:abstractNumId w:val="23"/>
  </w:num>
  <w:num w:numId="8">
    <w:abstractNumId w:val="7"/>
  </w:num>
  <w:num w:numId="9">
    <w:abstractNumId w:val="3"/>
  </w:num>
  <w:num w:numId="10">
    <w:abstractNumId w:val="2"/>
  </w:num>
  <w:num w:numId="11">
    <w:abstractNumId w:val="9"/>
  </w:num>
  <w:num w:numId="12">
    <w:abstractNumId w:val="4"/>
  </w:num>
  <w:num w:numId="13">
    <w:abstractNumId w:val="16"/>
  </w:num>
  <w:num w:numId="14">
    <w:abstractNumId w:val="22"/>
  </w:num>
  <w:num w:numId="15">
    <w:abstractNumId w:val="18"/>
  </w:num>
  <w:num w:numId="16">
    <w:abstractNumId w:val="14"/>
  </w:num>
  <w:num w:numId="17">
    <w:abstractNumId w:val="10"/>
  </w:num>
  <w:num w:numId="18">
    <w:abstractNumId w:val="11"/>
  </w:num>
  <w:num w:numId="19">
    <w:abstractNumId w:val="15"/>
  </w:num>
  <w:num w:numId="20">
    <w:abstractNumId w:val="19"/>
  </w:num>
  <w:num w:numId="21">
    <w:abstractNumId w:val="6"/>
  </w:num>
  <w:num w:numId="22">
    <w:abstractNumId w:val="13"/>
  </w:num>
  <w:num w:numId="23">
    <w:abstractNumId w:val="5"/>
  </w:num>
  <w:num w:numId="24">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D42"/>
    <w:rsid w:val="00002036"/>
    <w:rsid w:val="000059FD"/>
    <w:rsid w:val="00011379"/>
    <w:rsid w:val="000173CF"/>
    <w:rsid w:val="000177B3"/>
    <w:rsid w:val="00025993"/>
    <w:rsid w:val="0002709C"/>
    <w:rsid w:val="00036FF4"/>
    <w:rsid w:val="00042469"/>
    <w:rsid w:val="00062C34"/>
    <w:rsid w:val="00070F29"/>
    <w:rsid w:val="000717C4"/>
    <w:rsid w:val="00071C3F"/>
    <w:rsid w:val="00080659"/>
    <w:rsid w:val="000844E1"/>
    <w:rsid w:val="00090CCF"/>
    <w:rsid w:val="000934A2"/>
    <w:rsid w:val="000A53BB"/>
    <w:rsid w:val="000A55DC"/>
    <w:rsid w:val="000B5DF7"/>
    <w:rsid w:val="000B7FD7"/>
    <w:rsid w:val="000C08F9"/>
    <w:rsid w:val="000C0E50"/>
    <w:rsid w:val="000C36CB"/>
    <w:rsid w:val="000C49D7"/>
    <w:rsid w:val="000C6C01"/>
    <w:rsid w:val="000D0F39"/>
    <w:rsid w:val="000D30C6"/>
    <w:rsid w:val="000D3257"/>
    <w:rsid w:val="000D3B3C"/>
    <w:rsid w:val="000D6536"/>
    <w:rsid w:val="000E1DC5"/>
    <w:rsid w:val="000E25D3"/>
    <w:rsid w:val="000F6758"/>
    <w:rsid w:val="00100DDD"/>
    <w:rsid w:val="00101103"/>
    <w:rsid w:val="00104BE7"/>
    <w:rsid w:val="00107D87"/>
    <w:rsid w:val="001106DF"/>
    <w:rsid w:val="00121E48"/>
    <w:rsid w:val="00130781"/>
    <w:rsid w:val="001349FC"/>
    <w:rsid w:val="00143ACD"/>
    <w:rsid w:val="00147D83"/>
    <w:rsid w:val="00154390"/>
    <w:rsid w:val="00155939"/>
    <w:rsid w:val="001632C2"/>
    <w:rsid w:val="00163AF4"/>
    <w:rsid w:val="001653ED"/>
    <w:rsid w:val="00177804"/>
    <w:rsid w:val="001816FA"/>
    <w:rsid w:val="001876FA"/>
    <w:rsid w:val="00195F2D"/>
    <w:rsid w:val="001A2E1E"/>
    <w:rsid w:val="001A68CD"/>
    <w:rsid w:val="001A76EF"/>
    <w:rsid w:val="001A7866"/>
    <w:rsid w:val="001B24E2"/>
    <w:rsid w:val="001B33DA"/>
    <w:rsid w:val="001B47C8"/>
    <w:rsid w:val="001C6750"/>
    <w:rsid w:val="001D3D73"/>
    <w:rsid w:val="001D476E"/>
    <w:rsid w:val="001F124D"/>
    <w:rsid w:val="001F1418"/>
    <w:rsid w:val="00200B54"/>
    <w:rsid w:val="00204F59"/>
    <w:rsid w:val="002164A1"/>
    <w:rsid w:val="00216C18"/>
    <w:rsid w:val="00220D41"/>
    <w:rsid w:val="00222237"/>
    <w:rsid w:val="0022400F"/>
    <w:rsid w:val="002303D6"/>
    <w:rsid w:val="00231CB6"/>
    <w:rsid w:val="002371E6"/>
    <w:rsid w:val="0024187C"/>
    <w:rsid w:val="0024335B"/>
    <w:rsid w:val="00247BFD"/>
    <w:rsid w:val="0026257F"/>
    <w:rsid w:val="002645D0"/>
    <w:rsid w:val="002704AC"/>
    <w:rsid w:val="002718BA"/>
    <w:rsid w:val="00272F53"/>
    <w:rsid w:val="0027576A"/>
    <w:rsid w:val="0028086A"/>
    <w:rsid w:val="00282945"/>
    <w:rsid w:val="00284A76"/>
    <w:rsid w:val="00290AC7"/>
    <w:rsid w:val="0029352C"/>
    <w:rsid w:val="002A1DFE"/>
    <w:rsid w:val="002A21B8"/>
    <w:rsid w:val="002A3DA6"/>
    <w:rsid w:val="002B0B7D"/>
    <w:rsid w:val="002B0BDA"/>
    <w:rsid w:val="002D0A86"/>
    <w:rsid w:val="002D6E42"/>
    <w:rsid w:val="002D7946"/>
    <w:rsid w:val="0030661E"/>
    <w:rsid w:val="003079B5"/>
    <w:rsid w:val="003129B6"/>
    <w:rsid w:val="003168D4"/>
    <w:rsid w:val="003171CB"/>
    <w:rsid w:val="003216DF"/>
    <w:rsid w:val="003236DC"/>
    <w:rsid w:val="00324B94"/>
    <w:rsid w:val="00330B80"/>
    <w:rsid w:val="00337036"/>
    <w:rsid w:val="0034655A"/>
    <w:rsid w:val="00350549"/>
    <w:rsid w:val="00353C49"/>
    <w:rsid w:val="00354326"/>
    <w:rsid w:val="00362BDB"/>
    <w:rsid w:val="00364444"/>
    <w:rsid w:val="00391722"/>
    <w:rsid w:val="003A6644"/>
    <w:rsid w:val="003B13C9"/>
    <w:rsid w:val="003B53D2"/>
    <w:rsid w:val="003B571A"/>
    <w:rsid w:val="003C309C"/>
    <w:rsid w:val="003E2CC6"/>
    <w:rsid w:val="003E751F"/>
    <w:rsid w:val="003F4C8C"/>
    <w:rsid w:val="004060C4"/>
    <w:rsid w:val="004167BE"/>
    <w:rsid w:val="00426536"/>
    <w:rsid w:val="00434DCD"/>
    <w:rsid w:val="004423BA"/>
    <w:rsid w:val="00457844"/>
    <w:rsid w:val="00457D8D"/>
    <w:rsid w:val="00475D03"/>
    <w:rsid w:val="004820E7"/>
    <w:rsid w:val="00482EF6"/>
    <w:rsid w:val="00495895"/>
    <w:rsid w:val="004A1A45"/>
    <w:rsid w:val="004A5C08"/>
    <w:rsid w:val="004B1270"/>
    <w:rsid w:val="004B7417"/>
    <w:rsid w:val="004B7BD3"/>
    <w:rsid w:val="004C0CE7"/>
    <w:rsid w:val="004C2612"/>
    <w:rsid w:val="004C48D9"/>
    <w:rsid w:val="004C7186"/>
    <w:rsid w:val="004D05A9"/>
    <w:rsid w:val="004E4BA9"/>
    <w:rsid w:val="004F075F"/>
    <w:rsid w:val="004F0F51"/>
    <w:rsid w:val="004F65C5"/>
    <w:rsid w:val="0050400E"/>
    <w:rsid w:val="00504481"/>
    <w:rsid w:val="00510E84"/>
    <w:rsid w:val="0051560F"/>
    <w:rsid w:val="00515E93"/>
    <w:rsid w:val="005230A7"/>
    <w:rsid w:val="0053065D"/>
    <w:rsid w:val="0053423B"/>
    <w:rsid w:val="00534F3E"/>
    <w:rsid w:val="00535CCA"/>
    <w:rsid w:val="00541194"/>
    <w:rsid w:val="00544EDA"/>
    <w:rsid w:val="00546309"/>
    <w:rsid w:val="00565231"/>
    <w:rsid w:val="005828C3"/>
    <w:rsid w:val="0058394B"/>
    <w:rsid w:val="00593937"/>
    <w:rsid w:val="005A4A9A"/>
    <w:rsid w:val="005B1F33"/>
    <w:rsid w:val="005B5768"/>
    <w:rsid w:val="005B7D94"/>
    <w:rsid w:val="005C330B"/>
    <w:rsid w:val="005D56FF"/>
    <w:rsid w:val="005E60A2"/>
    <w:rsid w:val="005E70D8"/>
    <w:rsid w:val="005F09DA"/>
    <w:rsid w:val="005F54A3"/>
    <w:rsid w:val="006006D6"/>
    <w:rsid w:val="00605F94"/>
    <w:rsid w:val="006060CA"/>
    <w:rsid w:val="0062007A"/>
    <w:rsid w:val="00622639"/>
    <w:rsid w:val="00656CBC"/>
    <w:rsid w:val="00657168"/>
    <w:rsid w:val="00661878"/>
    <w:rsid w:val="00662148"/>
    <w:rsid w:val="00663AE6"/>
    <w:rsid w:val="0067032A"/>
    <w:rsid w:val="00671D51"/>
    <w:rsid w:val="00672993"/>
    <w:rsid w:val="00674CE1"/>
    <w:rsid w:val="006944D0"/>
    <w:rsid w:val="00697D11"/>
    <w:rsid w:val="006A1311"/>
    <w:rsid w:val="006A2215"/>
    <w:rsid w:val="006A261F"/>
    <w:rsid w:val="006A6948"/>
    <w:rsid w:val="006C484A"/>
    <w:rsid w:val="006D4189"/>
    <w:rsid w:val="006D65DB"/>
    <w:rsid w:val="006E777E"/>
    <w:rsid w:val="006F5167"/>
    <w:rsid w:val="006F5665"/>
    <w:rsid w:val="006F785D"/>
    <w:rsid w:val="00720357"/>
    <w:rsid w:val="007274A4"/>
    <w:rsid w:val="00727A09"/>
    <w:rsid w:val="007314A8"/>
    <w:rsid w:val="00731E5A"/>
    <w:rsid w:val="007332D7"/>
    <w:rsid w:val="00736366"/>
    <w:rsid w:val="00736FA3"/>
    <w:rsid w:val="00737789"/>
    <w:rsid w:val="0074242B"/>
    <w:rsid w:val="00746847"/>
    <w:rsid w:val="00753CCD"/>
    <w:rsid w:val="0075453A"/>
    <w:rsid w:val="0075599C"/>
    <w:rsid w:val="00776096"/>
    <w:rsid w:val="007900CD"/>
    <w:rsid w:val="00790E2A"/>
    <w:rsid w:val="00792C41"/>
    <w:rsid w:val="007A080F"/>
    <w:rsid w:val="007A19EF"/>
    <w:rsid w:val="007A364F"/>
    <w:rsid w:val="007B686E"/>
    <w:rsid w:val="007D286B"/>
    <w:rsid w:val="007D4A5C"/>
    <w:rsid w:val="007E1481"/>
    <w:rsid w:val="007E1988"/>
    <w:rsid w:val="007E6483"/>
    <w:rsid w:val="007F4F7B"/>
    <w:rsid w:val="00802857"/>
    <w:rsid w:val="0080384E"/>
    <w:rsid w:val="0081504B"/>
    <w:rsid w:val="0081636B"/>
    <w:rsid w:val="00816414"/>
    <w:rsid w:val="00820DB1"/>
    <w:rsid w:val="00822E5D"/>
    <w:rsid w:val="0082796A"/>
    <w:rsid w:val="0083093A"/>
    <w:rsid w:val="00833F36"/>
    <w:rsid w:val="008507D9"/>
    <w:rsid w:val="00862FBF"/>
    <w:rsid w:val="008631FB"/>
    <w:rsid w:val="00864344"/>
    <w:rsid w:val="00887DDC"/>
    <w:rsid w:val="00890D63"/>
    <w:rsid w:val="00891C1E"/>
    <w:rsid w:val="00895F6E"/>
    <w:rsid w:val="008A0D46"/>
    <w:rsid w:val="008B2B99"/>
    <w:rsid w:val="008B3B03"/>
    <w:rsid w:val="008C6876"/>
    <w:rsid w:val="008C7811"/>
    <w:rsid w:val="008D246C"/>
    <w:rsid w:val="008D72F1"/>
    <w:rsid w:val="008D743C"/>
    <w:rsid w:val="008E19DC"/>
    <w:rsid w:val="008F1879"/>
    <w:rsid w:val="009000F8"/>
    <w:rsid w:val="0090061B"/>
    <w:rsid w:val="00902E33"/>
    <w:rsid w:val="009142A5"/>
    <w:rsid w:val="00915259"/>
    <w:rsid w:val="0093230F"/>
    <w:rsid w:val="00937CCF"/>
    <w:rsid w:val="0094098C"/>
    <w:rsid w:val="00942BF8"/>
    <w:rsid w:val="009458B6"/>
    <w:rsid w:val="00955549"/>
    <w:rsid w:val="009623ED"/>
    <w:rsid w:val="009645EC"/>
    <w:rsid w:val="009668C5"/>
    <w:rsid w:val="0097029B"/>
    <w:rsid w:val="0097471A"/>
    <w:rsid w:val="00974C31"/>
    <w:rsid w:val="00981CE3"/>
    <w:rsid w:val="009A3973"/>
    <w:rsid w:val="009A494F"/>
    <w:rsid w:val="009A7104"/>
    <w:rsid w:val="009B480A"/>
    <w:rsid w:val="009B5F83"/>
    <w:rsid w:val="009E0896"/>
    <w:rsid w:val="00A0719A"/>
    <w:rsid w:val="00A10DEA"/>
    <w:rsid w:val="00A174D3"/>
    <w:rsid w:val="00A232E5"/>
    <w:rsid w:val="00A23ACB"/>
    <w:rsid w:val="00A25798"/>
    <w:rsid w:val="00A34269"/>
    <w:rsid w:val="00A364F2"/>
    <w:rsid w:val="00A464E1"/>
    <w:rsid w:val="00A52C83"/>
    <w:rsid w:val="00A53FD8"/>
    <w:rsid w:val="00A6607D"/>
    <w:rsid w:val="00A7195B"/>
    <w:rsid w:val="00A833FD"/>
    <w:rsid w:val="00A906B5"/>
    <w:rsid w:val="00A972BC"/>
    <w:rsid w:val="00AB30DD"/>
    <w:rsid w:val="00AB3FD7"/>
    <w:rsid w:val="00AC5510"/>
    <w:rsid w:val="00AC73D8"/>
    <w:rsid w:val="00AD5E06"/>
    <w:rsid w:val="00AD697D"/>
    <w:rsid w:val="00AE1B9B"/>
    <w:rsid w:val="00AE2050"/>
    <w:rsid w:val="00AF2F78"/>
    <w:rsid w:val="00AF6520"/>
    <w:rsid w:val="00B0103D"/>
    <w:rsid w:val="00B046BA"/>
    <w:rsid w:val="00B32D3C"/>
    <w:rsid w:val="00B35584"/>
    <w:rsid w:val="00B433D8"/>
    <w:rsid w:val="00B444DE"/>
    <w:rsid w:val="00B51053"/>
    <w:rsid w:val="00B56850"/>
    <w:rsid w:val="00B623B7"/>
    <w:rsid w:val="00B66053"/>
    <w:rsid w:val="00B71807"/>
    <w:rsid w:val="00B946BA"/>
    <w:rsid w:val="00B95ADA"/>
    <w:rsid w:val="00BA38E3"/>
    <w:rsid w:val="00BA5F30"/>
    <w:rsid w:val="00BB328C"/>
    <w:rsid w:val="00BB7A3F"/>
    <w:rsid w:val="00BC5F6D"/>
    <w:rsid w:val="00BD0DF0"/>
    <w:rsid w:val="00BE0746"/>
    <w:rsid w:val="00BE0F3A"/>
    <w:rsid w:val="00BE15B1"/>
    <w:rsid w:val="00BF0488"/>
    <w:rsid w:val="00BF1181"/>
    <w:rsid w:val="00BF5301"/>
    <w:rsid w:val="00BF7717"/>
    <w:rsid w:val="00BF7C87"/>
    <w:rsid w:val="00C02D07"/>
    <w:rsid w:val="00C02DFA"/>
    <w:rsid w:val="00C1111F"/>
    <w:rsid w:val="00C12A88"/>
    <w:rsid w:val="00C156BE"/>
    <w:rsid w:val="00C170F1"/>
    <w:rsid w:val="00C2451C"/>
    <w:rsid w:val="00C271F6"/>
    <w:rsid w:val="00C27580"/>
    <w:rsid w:val="00C320F5"/>
    <w:rsid w:val="00C34EA4"/>
    <w:rsid w:val="00C545F6"/>
    <w:rsid w:val="00C554C8"/>
    <w:rsid w:val="00C612FB"/>
    <w:rsid w:val="00C61733"/>
    <w:rsid w:val="00C62061"/>
    <w:rsid w:val="00C643E1"/>
    <w:rsid w:val="00C669B6"/>
    <w:rsid w:val="00C73565"/>
    <w:rsid w:val="00C75D97"/>
    <w:rsid w:val="00C75F7F"/>
    <w:rsid w:val="00C840D9"/>
    <w:rsid w:val="00C85122"/>
    <w:rsid w:val="00C85EF7"/>
    <w:rsid w:val="00C915B2"/>
    <w:rsid w:val="00C9780B"/>
    <w:rsid w:val="00CA526D"/>
    <w:rsid w:val="00CB5D09"/>
    <w:rsid w:val="00CC01AE"/>
    <w:rsid w:val="00CC66FE"/>
    <w:rsid w:val="00CD6227"/>
    <w:rsid w:val="00CD6EFA"/>
    <w:rsid w:val="00CD7952"/>
    <w:rsid w:val="00CE2477"/>
    <w:rsid w:val="00CE70D7"/>
    <w:rsid w:val="00CF43F8"/>
    <w:rsid w:val="00CF6697"/>
    <w:rsid w:val="00D001E3"/>
    <w:rsid w:val="00D04152"/>
    <w:rsid w:val="00D118DE"/>
    <w:rsid w:val="00D12596"/>
    <w:rsid w:val="00D147CA"/>
    <w:rsid w:val="00D1499F"/>
    <w:rsid w:val="00D20144"/>
    <w:rsid w:val="00D21104"/>
    <w:rsid w:val="00D27921"/>
    <w:rsid w:val="00D30E46"/>
    <w:rsid w:val="00D31A46"/>
    <w:rsid w:val="00D31EF5"/>
    <w:rsid w:val="00D356FA"/>
    <w:rsid w:val="00D41783"/>
    <w:rsid w:val="00D433A7"/>
    <w:rsid w:val="00D447FB"/>
    <w:rsid w:val="00D55DF1"/>
    <w:rsid w:val="00D573C8"/>
    <w:rsid w:val="00D57ECC"/>
    <w:rsid w:val="00D60FD0"/>
    <w:rsid w:val="00D61F63"/>
    <w:rsid w:val="00D6201A"/>
    <w:rsid w:val="00D62259"/>
    <w:rsid w:val="00D64999"/>
    <w:rsid w:val="00D650D8"/>
    <w:rsid w:val="00D66115"/>
    <w:rsid w:val="00D8381D"/>
    <w:rsid w:val="00D94217"/>
    <w:rsid w:val="00DA2FD4"/>
    <w:rsid w:val="00DA3DFC"/>
    <w:rsid w:val="00DB3C29"/>
    <w:rsid w:val="00DD5E27"/>
    <w:rsid w:val="00DE5E27"/>
    <w:rsid w:val="00DE792C"/>
    <w:rsid w:val="00DF5BF9"/>
    <w:rsid w:val="00E05BAF"/>
    <w:rsid w:val="00E11933"/>
    <w:rsid w:val="00E11C7A"/>
    <w:rsid w:val="00E12564"/>
    <w:rsid w:val="00E1262F"/>
    <w:rsid w:val="00E13FF5"/>
    <w:rsid w:val="00E23B05"/>
    <w:rsid w:val="00E31280"/>
    <w:rsid w:val="00E32E79"/>
    <w:rsid w:val="00E35AD6"/>
    <w:rsid w:val="00E360D5"/>
    <w:rsid w:val="00E56707"/>
    <w:rsid w:val="00E67066"/>
    <w:rsid w:val="00E82CD9"/>
    <w:rsid w:val="00E84F3C"/>
    <w:rsid w:val="00E85B98"/>
    <w:rsid w:val="00E9113B"/>
    <w:rsid w:val="00E97105"/>
    <w:rsid w:val="00E9725D"/>
    <w:rsid w:val="00E9748E"/>
    <w:rsid w:val="00EB2E06"/>
    <w:rsid w:val="00EB65A0"/>
    <w:rsid w:val="00ED0E2C"/>
    <w:rsid w:val="00ED25D0"/>
    <w:rsid w:val="00ED5DE8"/>
    <w:rsid w:val="00ED78A1"/>
    <w:rsid w:val="00EF24B6"/>
    <w:rsid w:val="00F1090C"/>
    <w:rsid w:val="00F12C03"/>
    <w:rsid w:val="00F134E9"/>
    <w:rsid w:val="00F15A23"/>
    <w:rsid w:val="00F270E8"/>
    <w:rsid w:val="00F31905"/>
    <w:rsid w:val="00F43B01"/>
    <w:rsid w:val="00F43F1F"/>
    <w:rsid w:val="00F536FF"/>
    <w:rsid w:val="00F70B0A"/>
    <w:rsid w:val="00F76732"/>
    <w:rsid w:val="00F83A3B"/>
    <w:rsid w:val="00F9650A"/>
    <w:rsid w:val="00F977A2"/>
    <w:rsid w:val="00FB2AC6"/>
    <w:rsid w:val="00FB2B46"/>
    <w:rsid w:val="00FB5C16"/>
    <w:rsid w:val="00FC09BD"/>
    <w:rsid w:val="00FC4EAD"/>
    <w:rsid w:val="00FD609A"/>
    <w:rsid w:val="00FD6326"/>
    <w:rsid w:val="00FE288A"/>
    <w:rsid w:val="00FE758C"/>
    <w:rsid w:val="00FE7E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basedOn w:val="Normal"/>
    <w:next w:val="Normal"/>
    <w:link w:val="Titlu1Caracter"/>
    <w:uiPriority w:val="9"/>
    <w:qFormat/>
    <w:rsid w:val="00071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link w:val="Titlu2Caracter"/>
    <w:uiPriority w:val="9"/>
    <w:unhideWhenUsed/>
    <w:qFormat/>
    <w:rsid w:val="00C2451C"/>
    <w:pPr>
      <w:widowControl w:val="0"/>
      <w:autoSpaceDE w:val="0"/>
      <w:autoSpaceDN w:val="0"/>
      <w:spacing w:after="0" w:line="240" w:lineRule="auto"/>
      <w:ind w:left="1880"/>
      <w:outlineLvl w:val="1"/>
    </w:pPr>
    <w:rPr>
      <w:rFonts w:ascii="Times New Roman" w:eastAsia="Times New Roman" w:hAnsi="Times New Roman" w:cs="Times New Roman"/>
      <w:b/>
      <w:bCs/>
      <w:sz w:val="26"/>
      <w:szCs w:val="26"/>
      <w14:ligatures w14:val="none"/>
    </w:rPr>
  </w:style>
  <w:style w:type="paragraph" w:styleId="Titlu3">
    <w:name w:val="heading 3"/>
    <w:basedOn w:val="Normal"/>
    <w:link w:val="Titlu3Caracter"/>
    <w:uiPriority w:val="9"/>
    <w:unhideWhenUsed/>
    <w:qFormat/>
    <w:rsid w:val="00C2451C"/>
    <w:pPr>
      <w:widowControl w:val="0"/>
      <w:autoSpaceDE w:val="0"/>
      <w:autoSpaceDN w:val="0"/>
      <w:spacing w:after="0" w:line="240" w:lineRule="auto"/>
      <w:ind w:left="230"/>
      <w:outlineLvl w:val="2"/>
    </w:pPr>
    <w:rPr>
      <w:rFonts w:ascii="Times New Roman" w:eastAsia="Times New Roman" w:hAnsi="Times New Roman" w:cs="Times New Roman"/>
      <w:b/>
      <w:bCs/>
      <w:sz w:val="24"/>
      <w:szCs w:val="24"/>
      <w14:ligatures w14:val="none"/>
    </w:rPr>
  </w:style>
  <w:style w:type="paragraph" w:styleId="Titlu4">
    <w:name w:val="heading 4"/>
    <w:basedOn w:val="Normal"/>
    <w:next w:val="Normal"/>
    <w:link w:val="Titlu4Caracter"/>
    <w:uiPriority w:val="9"/>
    <w:unhideWhenUsed/>
    <w:qFormat/>
    <w:rsid w:val="002A1DF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5">
    <w:name w:val="heading 5"/>
    <w:next w:val="Normal"/>
    <w:link w:val="Titlu5Caracter"/>
    <w:uiPriority w:val="9"/>
    <w:unhideWhenUsed/>
    <w:qFormat/>
    <w:rsid w:val="00C2451C"/>
    <w:pPr>
      <w:keepNext/>
      <w:keepLines/>
      <w:spacing w:after="5" w:line="269" w:lineRule="auto"/>
      <w:ind w:left="10" w:right="886" w:hanging="10"/>
      <w:outlineLvl w:val="4"/>
    </w:pPr>
    <w:rPr>
      <w:rFonts w:ascii="Arial" w:eastAsia="Arial" w:hAnsi="Arial" w:cs="Arial"/>
      <w:b/>
      <w:color w:val="000000"/>
      <w:kern w:val="2"/>
      <w:sz w:val="24"/>
      <w:lang w:eastAsia="ro-RO"/>
      <w14:ligatures w14:val="none"/>
    </w:rPr>
  </w:style>
  <w:style w:type="paragraph" w:styleId="Titlu6">
    <w:name w:val="heading 6"/>
    <w:next w:val="Normal"/>
    <w:link w:val="Titlu6Caracter"/>
    <w:uiPriority w:val="9"/>
    <w:unhideWhenUsed/>
    <w:qFormat/>
    <w:rsid w:val="00C2451C"/>
    <w:pPr>
      <w:keepNext/>
      <w:keepLines/>
      <w:spacing w:after="5" w:line="269" w:lineRule="auto"/>
      <w:ind w:left="10" w:right="886" w:hanging="10"/>
      <w:outlineLvl w:val="5"/>
    </w:pPr>
    <w:rPr>
      <w:rFonts w:ascii="Arial" w:eastAsia="Arial" w:hAnsi="Arial" w:cs="Arial"/>
      <w:b/>
      <w:color w:val="000000"/>
      <w:kern w:val="2"/>
      <w:sz w:val="24"/>
      <w:lang w:eastAsia="ro-RO"/>
      <w14:ligatures w14:val="none"/>
    </w:rPr>
  </w:style>
  <w:style w:type="paragraph" w:styleId="Titlu7">
    <w:name w:val="heading 7"/>
    <w:next w:val="Normal"/>
    <w:link w:val="Titlu7Caracter"/>
    <w:uiPriority w:val="9"/>
    <w:unhideWhenUsed/>
    <w:qFormat/>
    <w:rsid w:val="00C2451C"/>
    <w:pPr>
      <w:keepNext/>
      <w:keepLines/>
      <w:spacing w:after="5" w:line="269" w:lineRule="auto"/>
      <w:ind w:left="10" w:right="886" w:hanging="10"/>
      <w:outlineLvl w:val="6"/>
    </w:pPr>
    <w:rPr>
      <w:rFonts w:ascii="Arial" w:eastAsia="Arial" w:hAnsi="Arial" w:cs="Arial"/>
      <w:b/>
      <w:color w:val="000000"/>
      <w:kern w:val="2"/>
      <w:sz w:val="24"/>
      <w:lang w:eastAsia="ro-RO"/>
      <w14:ligatures w14:val="none"/>
    </w:rPr>
  </w:style>
  <w:style w:type="paragraph" w:styleId="Titlu8">
    <w:name w:val="heading 8"/>
    <w:next w:val="Normal"/>
    <w:link w:val="Titlu8Caracter"/>
    <w:uiPriority w:val="9"/>
    <w:unhideWhenUsed/>
    <w:qFormat/>
    <w:rsid w:val="00C2451C"/>
    <w:pPr>
      <w:keepNext/>
      <w:keepLines/>
      <w:spacing w:after="5" w:line="269" w:lineRule="auto"/>
      <w:ind w:left="10" w:right="886" w:hanging="10"/>
      <w:outlineLvl w:val="7"/>
    </w:pPr>
    <w:rPr>
      <w:rFonts w:ascii="Arial" w:eastAsia="Arial" w:hAnsi="Arial" w:cs="Arial"/>
      <w:b/>
      <w:color w:val="000000"/>
      <w:kern w:val="2"/>
      <w:sz w:val="24"/>
      <w:lang w:eastAsia="ro-RO"/>
      <w14:ligatures w14:val="none"/>
    </w:rPr>
  </w:style>
  <w:style w:type="paragraph" w:styleId="Titlu9">
    <w:name w:val="heading 9"/>
    <w:basedOn w:val="Normal"/>
    <w:next w:val="Normal"/>
    <w:link w:val="Titlu9Caracter"/>
    <w:uiPriority w:val="9"/>
    <w:semiHidden/>
    <w:unhideWhenUsed/>
    <w:qFormat/>
    <w:rsid w:val="00C2451C"/>
    <w:pPr>
      <w:keepNext/>
      <w:keepLines/>
      <w:spacing w:before="40" w:after="0" w:line="267" w:lineRule="auto"/>
      <w:ind w:right="331"/>
      <w:jc w:val="both"/>
      <w:outlineLvl w:val="8"/>
    </w:pPr>
    <w:rPr>
      <w:rFonts w:asciiTheme="majorHAnsi" w:eastAsiaTheme="majorEastAsia" w:hAnsiTheme="majorHAnsi" w:cstheme="majorBidi"/>
      <w:i/>
      <w:iCs/>
      <w:color w:val="272727" w:themeColor="text1" w:themeTint="D8"/>
      <w:kern w:val="2"/>
      <w:sz w:val="21"/>
      <w:szCs w:val="21"/>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0C49D7"/>
    <w:pPr>
      <w:ind w:left="720"/>
      <w:contextualSpacing/>
    </w:pPr>
  </w:style>
  <w:style w:type="paragraph" w:styleId="TextnBalon">
    <w:name w:val="Balloon Text"/>
    <w:basedOn w:val="Normal"/>
    <w:link w:val="TextnBalonCaracter"/>
    <w:uiPriority w:val="99"/>
    <w:semiHidden/>
    <w:unhideWhenUsed/>
    <w:rsid w:val="005F09DA"/>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F09DA"/>
    <w:rPr>
      <w:rFonts w:ascii="Segoe UI" w:hAnsi="Segoe UI" w:cs="Segoe UI"/>
      <w:sz w:val="18"/>
      <w:szCs w:val="18"/>
    </w:rPr>
  </w:style>
  <w:style w:type="table" w:styleId="Tabelgril">
    <w:name w:val="Table Grid"/>
    <w:basedOn w:val="TabelNormal"/>
    <w:rsid w:val="001F1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basedOn w:val="Fontdeparagrafimplicit"/>
    <w:link w:val="Titlu1"/>
    <w:uiPriority w:val="9"/>
    <w:rsid w:val="00071C3F"/>
    <w:rPr>
      <w:rFonts w:asciiTheme="majorHAnsi" w:eastAsiaTheme="majorEastAsia" w:hAnsiTheme="majorHAnsi" w:cstheme="majorBidi"/>
      <w:color w:val="2F5496" w:themeColor="accent1" w:themeShade="BF"/>
      <w:sz w:val="32"/>
      <w:szCs w:val="32"/>
    </w:rPr>
  </w:style>
  <w:style w:type="paragraph" w:customStyle="1" w:styleId="Default">
    <w:name w:val="Default"/>
    <w:rsid w:val="0024187C"/>
    <w:pPr>
      <w:autoSpaceDE w:val="0"/>
      <w:autoSpaceDN w:val="0"/>
      <w:adjustRightInd w:val="0"/>
      <w:spacing w:after="0" w:line="240" w:lineRule="auto"/>
    </w:pPr>
    <w:rPr>
      <w:rFonts w:ascii="Times New Roman" w:eastAsia="Calibri" w:hAnsi="Times New Roman" w:cs="Times New Roman"/>
      <w:color w:val="000000"/>
      <w:sz w:val="24"/>
      <w:szCs w:val="24"/>
      <w:lang w:val="en-US"/>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24187C"/>
  </w:style>
  <w:style w:type="table" w:customStyle="1" w:styleId="TableGrid1">
    <w:name w:val="Table Grid1"/>
    <w:basedOn w:val="TabelNormal"/>
    <w:next w:val="Tabelgril"/>
    <w:uiPriority w:val="39"/>
    <w:rsid w:val="00C840D9"/>
    <w:pPr>
      <w:spacing w:after="0" w:line="240" w:lineRule="auto"/>
    </w:pPr>
    <w:rPr>
      <w:rFonts w:ascii="Times New Roman" w:eastAsia="Times New Roman" w:hAnsi="Times New Roman"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4Caracter">
    <w:name w:val="Titlu 4 Caracter"/>
    <w:basedOn w:val="Fontdeparagrafimplicit"/>
    <w:link w:val="Titlu4"/>
    <w:uiPriority w:val="9"/>
    <w:rsid w:val="002A1DFE"/>
    <w:rPr>
      <w:rFonts w:asciiTheme="majorHAnsi" w:eastAsiaTheme="majorEastAsia" w:hAnsiTheme="majorHAnsi" w:cstheme="majorBidi"/>
      <w:i/>
      <w:iCs/>
      <w:color w:val="2F5496" w:themeColor="accent1" w:themeShade="BF"/>
    </w:rPr>
  </w:style>
  <w:style w:type="character" w:customStyle="1" w:styleId="Titlu2Caracter">
    <w:name w:val="Titlu 2 Caracter"/>
    <w:basedOn w:val="Fontdeparagrafimplicit"/>
    <w:link w:val="Titlu2"/>
    <w:uiPriority w:val="9"/>
    <w:rsid w:val="00C2451C"/>
    <w:rPr>
      <w:rFonts w:ascii="Times New Roman" w:eastAsia="Times New Roman" w:hAnsi="Times New Roman" w:cs="Times New Roman"/>
      <w:b/>
      <w:bCs/>
      <w:sz w:val="26"/>
      <w:szCs w:val="26"/>
      <w14:ligatures w14:val="none"/>
    </w:rPr>
  </w:style>
  <w:style w:type="character" w:customStyle="1" w:styleId="Titlu3Caracter">
    <w:name w:val="Titlu 3 Caracter"/>
    <w:basedOn w:val="Fontdeparagrafimplicit"/>
    <w:link w:val="Titlu3"/>
    <w:uiPriority w:val="9"/>
    <w:rsid w:val="00C2451C"/>
    <w:rPr>
      <w:rFonts w:ascii="Times New Roman" w:eastAsia="Times New Roman" w:hAnsi="Times New Roman" w:cs="Times New Roman"/>
      <w:b/>
      <w:bCs/>
      <w:sz w:val="24"/>
      <w:szCs w:val="24"/>
      <w14:ligatures w14:val="none"/>
    </w:rPr>
  </w:style>
  <w:style w:type="character" w:customStyle="1" w:styleId="Titlu5Caracter">
    <w:name w:val="Titlu 5 Caracter"/>
    <w:basedOn w:val="Fontdeparagrafimplicit"/>
    <w:link w:val="Titlu5"/>
    <w:uiPriority w:val="9"/>
    <w:rsid w:val="00C2451C"/>
    <w:rPr>
      <w:rFonts w:ascii="Arial" w:eastAsia="Arial" w:hAnsi="Arial" w:cs="Arial"/>
      <w:b/>
      <w:color w:val="000000"/>
      <w:kern w:val="2"/>
      <w:sz w:val="24"/>
      <w:lang w:eastAsia="ro-RO"/>
      <w14:ligatures w14:val="none"/>
    </w:rPr>
  </w:style>
  <w:style w:type="character" w:customStyle="1" w:styleId="Titlu6Caracter">
    <w:name w:val="Titlu 6 Caracter"/>
    <w:basedOn w:val="Fontdeparagrafimplicit"/>
    <w:link w:val="Titlu6"/>
    <w:uiPriority w:val="9"/>
    <w:rsid w:val="00C2451C"/>
    <w:rPr>
      <w:rFonts w:ascii="Arial" w:eastAsia="Arial" w:hAnsi="Arial" w:cs="Arial"/>
      <w:b/>
      <w:color w:val="000000"/>
      <w:kern w:val="2"/>
      <w:sz w:val="24"/>
      <w:lang w:eastAsia="ro-RO"/>
      <w14:ligatures w14:val="none"/>
    </w:rPr>
  </w:style>
  <w:style w:type="character" w:customStyle="1" w:styleId="Titlu7Caracter">
    <w:name w:val="Titlu 7 Caracter"/>
    <w:basedOn w:val="Fontdeparagrafimplicit"/>
    <w:link w:val="Titlu7"/>
    <w:uiPriority w:val="9"/>
    <w:rsid w:val="00C2451C"/>
    <w:rPr>
      <w:rFonts w:ascii="Arial" w:eastAsia="Arial" w:hAnsi="Arial" w:cs="Arial"/>
      <w:b/>
      <w:color w:val="000000"/>
      <w:kern w:val="2"/>
      <w:sz w:val="24"/>
      <w:lang w:eastAsia="ro-RO"/>
      <w14:ligatures w14:val="none"/>
    </w:rPr>
  </w:style>
  <w:style w:type="character" w:customStyle="1" w:styleId="Titlu8Caracter">
    <w:name w:val="Titlu 8 Caracter"/>
    <w:basedOn w:val="Fontdeparagrafimplicit"/>
    <w:link w:val="Titlu8"/>
    <w:uiPriority w:val="9"/>
    <w:rsid w:val="00C2451C"/>
    <w:rPr>
      <w:rFonts w:ascii="Arial" w:eastAsia="Arial" w:hAnsi="Arial" w:cs="Arial"/>
      <w:b/>
      <w:color w:val="000000"/>
      <w:kern w:val="2"/>
      <w:sz w:val="24"/>
      <w:lang w:eastAsia="ro-RO"/>
      <w14:ligatures w14:val="none"/>
    </w:rPr>
  </w:style>
  <w:style w:type="character" w:customStyle="1" w:styleId="Titlu9Caracter">
    <w:name w:val="Titlu 9 Caracter"/>
    <w:basedOn w:val="Fontdeparagrafimplicit"/>
    <w:link w:val="Titlu9"/>
    <w:uiPriority w:val="9"/>
    <w:semiHidden/>
    <w:rsid w:val="00C2451C"/>
    <w:rPr>
      <w:rFonts w:asciiTheme="majorHAnsi" w:eastAsiaTheme="majorEastAsia" w:hAnsiTheme="majorHAnsi" w:cstheme="majorBidi"/>
      <w:i/>
      <w:iCs/>
      <w:color w:val="272727" w:themeColor="text1" w:themeTint="D8"/>
      <w:kern w:val="2"/>
      <w:sz w:val="21"/>
      <w:szCs w:val="21"/>
      <w:lang w:eastAsia="ro-RO"/>
      <w14:ligatures w14:val="none"/>
    </w:rPr>
  </w:style>
  <w:style w:type="paragraph" w:styleId="Cuprins1">
    <w:name w:val="toc 1"/>
    <w:basedOn w:val="Normal"/>
    <w:uiPriority w:val="39"/>
    <w:qFormat/>
    <w:rsid w:val="00C2451C"/>
    <w:pPr>
      <w:widowControl w:val="0"/>
      <w:autoSpaceDE w:val="0"/>
      <w:autoSpaceDN w:val="0"/>
      <w:spacing w:after="0" w:line="240" w:lineRule="auto"/>
      <w:ind w:left="1379" w:hanging="280"/>
    </w:pPr>
    <w:rPr>
      <w:rFonts w:ascii="Times New Roman" w:eastAsia="Times New Roman" w:hAnsi="Times New Roman" w:cs="Times New Roman"/>
      <w:sz w:val="24"/>
      <w:szCs w:val="24"/>
      <w14:ligatures w14:val="none"/>
    </w:rPr>
  </w:style>
  <w:style w:type="paragraph" w:styleId="Cuprins2">
    <w:name w:val="toc 2"/>
    <w:basedOn w:val="Normal"/>
    <w:uiPriority w:val="39"/>
    <w:qFormat/>
    <w:rsid w:val="00C2451C"/>
    <w:pPr>
      <w:widowControl w:val="0"/>
      <w:autoSpaceDE w:val="0"/>
      <w:autoSpaceDN w:val="0"/>
      <w:spacing w:after="0" w:line="240" w:lineRule="auto"/>
      <w:ind w:left="1100"/>
    </w:pPr>
    <w:rPr>
      <w:rFonts w:ascii="Times New Roman" w:eastAsia="Times New Roman" w:hAnsi="Times New Roman" w:cs="Times New Roman"/>
      <w:sz w:val="24"/>
      <w:szCs w:val="24"/>
      <w14:ligatures w14:val="none"/>
    </w:rPr>
  </w:style>
  <w:style w:type="paragraph" w:styleId="Cuprins3">
    <w:name w:val="toc 3"/>
    <w:basedOn w:val="Normal"/>
    <w:uiPriority w:val="39"/>
    <w:qFormat/>
    <w:rsid w:val="00C2451C"/>
    <w:pPr>
      <w:widowControl w:val="0"/>
      <w:autoSpaceDE w:val="0"/>
      <w:autoSpaceDN w:val="0"/>
      <w:spacing w:after="0" w:line="240" w:lineRule="auto"/>
      <w:ind w:left="1785" w:hanging="506"/>
    </w:pPr>
    <w:rPr>
      <w:rFonts w:ascii="Times New Roman" w:eastAsia="Times New Roman" w:hAnsi="Times New Roman" w:cs="Times New Roman"/>
      <w:sz w:val="24"/>
      <w:szCs w:val="24"/>
      <w14:ligatures w14:val="none"/>
    </w:rPr>
  </w:style>
  <w:style w:type="paragraph" w:styleId="Cuprins4">
    <w:name w:val="toc 4"/>
    <w:basedOn w:val="Normal"/>
    <w:uiPriority w:val="1"/>
    <w:qFormat/>
    <w:rsid w:val="00C2451C"/>
    <w:pPr>
      <w:widowControl w:val="0"/>
      <w:autoSpaceDE w:val="0"/>
      <w:autoSpaceDN w:val="0"/>
      <w:spacing w:after="0" w:line="240" w:lineRule="auto"/>
      <w:ind w:left="1340"/>
    </w:pPr>
    <w:rPr>
      <w:rFonts w:ascii="Times New Roman" w:eastAsia="Times New Roman" w:hAnsi="Times New Roman" w:cs="Times New Roman"/>
      <w:sz w:val="24"/>
      <w:szCs w:val="24"/>
      <w14:ligatures w14:val="none"/>
    </w:rPr>
  </w:style>
  <w:style w:type="paragraph" w:styleId="Cuprins5">
    <w:name w:val="toc 5"/>
    <w:basedOn w:val="Normal"/>
    <w:uiPriority w:val="1"/>
    <w:qFormat/>
    <w:rsid w:val="00C2451C"/>
    <w:pPr>
      <w:widowControl w:val="0"/>
      <w:autoSpaceDE w:val="0"/>
      <w:autoSpaceDN w:val="0"/>
      <w:spacing w:after="0" w:line="240" w:lineRule="auto"/>
      <w:ind w:left="2217" w:hanging="638"/>
    </w:pPr>
    <w:rPr>
      <w:rFonts w:ascii="Times New Roman" w:eastAsia="Times New Roman" w:hAnsi="Times New Roman" w:cs="Times New Roman"/>
      <w:sz w:val="24"/>
      <w:szCs w:val="24"/>
      <w14:ligatures w14:val="none"/>
    </w:rPr>
  </w:style>
  <w:style w:type="paragraph" w:styleId="Corptext">
    <w:name w:val="Body Text"/>
    <w:basedOn w:val="Normal"/>
    <w:link w:val="CorptextCaracter"/>
    <w:uiPriority w:val="99"/>
    <w:qFormat/>
    <w:rsid w:val="00C2451C"/>
    <w:pPr>
      <w:widowControl w:val="0"/>
      <w:autoSpaceDE w:val="0"/>
      <w:autoSpaceDN w:val="0"/>
      <w:spacing w:after="0" w:line="240" w:lineRule="auto"/>
    </w:pPr>
    <w:rPr>
      <w:rFonts w:ascii="Times New Roman" w:eastAsia="Times New Roman" w:hAnsi="Times New Roman" w:cs="Times New Roman"/>
      <w:sz w:val="24"/>
      <w:szCs w:val="24"/>
      <w14:ligatures w14:val="none"/>
    </w:rPr>
  </w:style>
  <w:style w:type="character" w:customStyle="1" w:styleId="CorptextCaracter">
    <w:name w:val="Corp text Caracter"/>
    <w:basedOn w:val="Fontdeparagrafimplicit"/>
    <w:link w:val="Corptext"/>
    <w:uiPriority w:val="99"/>
    <w:rsid w:val="00C2451C"/>
    <w:rPr>
      <w:rFonts w:ascii="Times New Roman" w:eastAsia="Times New Roman" w:hAnsi="Times New Roman" w:cs="Times New Roman"/>
      <w:sz w:val="24"/>
      <w:szCs w:val="24"/>
      <w14:ligatures w14:val="none"/>
    </w:rPr>
  </w:style>
  <w:style w:type="paragraph" w:styleId="Titlu">
    <w:name w:val="Title"/>
    <w:basedOn w:val="Normal"/>
    <w:link w:val="TitluCaracter"/>
    <w:uiPriority w:val="10"/>
    <w:qFormat/>
    <w:rsid w:val="00C2451C"/>
    <w:pPr>
      <w:widowControl w:val="0"/>
      <w:autoSpaceDE w:val="0"/>
      <w:autoSpaceDN w:val="0"/>
      <w:spacing w:after="0" w:line="240" w:lineRule="auto"/>
      <w:ind w:left="1694" w:right="1696"/>
      <w:jc w:val="center"/>
    </w:pPr>
    <w:rPr>
      <w:rFonts w:ascii="Times New Roman" w:eastAsia="Times New Roman" w:hAnsi="Times New Roman" w:cs="Times New Roman"/>
      <w:b/>
      <w:bCs/>
      <w:sz w:val="56"/>
      <w:szCs w:val="56"/>
      <w14:ligatures w14:val="none"/>
    </w:rPr>
  </w:style>
  <w:style w:type="character" w:customStyle="1" w:styleId="TitluCaracter">
    <w:name w:val="Titlu Caracter"/>
    <w:basedOn w:val="Fontdeparagrafimplicit"/>
    <w:link w:val="Titlu"/>
    <w:uiPriority w:val="10"/>
    <w:rsid w:val="00C2451C"/>
    <w:rPr>
      <w:rFonts w:ascii="Times New Roman" w:eastAsia="Times New Roman" w:hAnsi="Times New Roman" w:cs="Times New Roman"/>
      <w:b/>
      <w:bCs/>
      <w:sz w:val="56"/>
      <w:szCs w:val="56"/>
      <w14:ligatures w14:val="none"/>
    </w:rPr>
  </w:style>
  <w:style w:type="paragraph" w:customStyle="1" w:styleId="TableParagraph">
    <w:name w:val="Table Paragraph"/>
    <w:basedOn w:val="Normal"/>
    <w:uiPriority w:val="1"/>
    <w:qFormat/>
    <w:rsid w:val="00C2451C"/>
    <w:pPr>
      <w:widowControl w:val="0"/>
      <w:autoSpaceDE w:val="0"/>
      <w:autoSpaceDN w:val="0"/>
      <w:spacing w:after="0" w:line="240" w:lineRule="auto"/>
    </w:pPr>
    <w:rPr>
      <w:rFonts w:ascii="Times New Roman" w:eastAsia="Times New Roman" w:hAnsi="Times New Roman" w:cs="Times New Roman"/>
      <w14:ligatures w14:val="none"/>
    </w:rPr>
  </w:style>
  <w:style w:type="paragraph" w:customStyle="1" w:styleId="footnotedescription">
    <w:name w:val="footnote description"/>
    <w:next w:val="Normal"/>
    <w:link w:val="footnotedescriptionChar"/>
    <w:hidden/>
    <w:rsid w:val="00C2451C"/>
    <w:pPr>
      <w:spacing w:after="0" w:line="303" w:lineRule="auto"/>
      <w:jc w:val="both"/>
    </w:pPr>
    <w:rPr>
      <w:rFonts w:ascii="Arial" w:eastAsia="Arial" w:hAnsi="Arial" w:cs="Arial"/>
      <w:color w:val="000000"/>
      <w:kern w:val="2"/>
      <w:sz w:val="20"/>
      <w:lang w:eastAsia="ro-RO"/>
      <w14:ligatures w14:val="none"/>
    </w:rPr>
  </w:style>
  <w:style w:type="character" w:customStyle="1" w:styleId="footnotedescriptionChar">
    <w:name w:val="footnote description Char"/>
    <w:link w:val="footnotedescription"/>
    <w:rsid w:val="00C2451C"/>
    <w:rPr>
      <w:rFonts w:ascii="Arial" w:eastAsia="Arial" w:hAnsi="Arial" w:cs="Arial"/>
      <w:color w:val="000000"/>
      <w:kern w:val="2"/>
      <w:sz w:val="20"/>
      <w:lang w:eastAsia="ro-RO"/>
      <w14:ligatures w14:val="none"/>
    </w:rPr>
  </w:style>
  <w:style w:type="character" w:customStyle="1" w:styleId="footnotemark">
    <w:name w:val="footnote mark"/>
    <w:hidden/>
    <w:rsid w:val="00C2451C"/>
    <w:rPr>
      <w:rFonts w:ascii="Times New Roman" w:eastAsia="Times New Roman" w:hAnsi="Times New Roman" w:cs="Times New Roman"/>
      <w:color w:val="000000"/>
      <w:sz w:val="20"/>
      <w:vertAlign w:val="superscript"/>
    </w:rPr>
  </w:style>
  <w:style w:type="table" w:customStyle="1" w:styleId="TableGrid">
    <w:name w:val="TableGrid"/>
    <w:rsid w:val="00C2451C"/>
    <w:pPr>
      <w:spacing w:after="0" w:line="240" w:lineRule="auto"/>
    </w:pPr>
    <w:rPr>
      <w:rFonts w:eastAsiaTheme="minorEastAsia"/>
      <w:kern w:val="2"/>
      <w:lang w:eastAsia="ro-RO"/>
      <w14:ligatures w14:val="none"/>
    </w:rPr>
    <w:tblPr>
      <w:tblCellMar>
        <w:top w:w="0" w:type="dxa"/>
        <w:left w:w="0" w:type="dxa"/>
        <w:bottom w:w="0" w:type="dxa"/>
        <w:right w:w="0" w:type="dxa"/>
      </w:tblCellMar>
    </w:tblPr>
  </w:style>
  <w:style w:type="paragraph" w:customStyle="1" w:styleId="Texttabel">
    <w:name w:val="Text tabel"/>
    <w:basedOn w:val="Normal"/>
    <w:rsid w:val="00C2451C"/>
    <w:pPr>
      <w:spacing w:after="0" w:line="240" w:lineRule="auto"/>
      <w:ind w:left="-57" w:right="-57"/>
      <w:jc w:val="center"/>
    </w:pPr>
    <w:rPr>
      <w:rFonts w:asciiTheme="majorHAnsi" w:hAnsiTheme="majorHAnsi"/>
      <w:noProof/>
      <w:sz w:val="20"/>
      <w:szCs w:val="20"/>
      <w:lang w:eastAsia="ru-RU"/>
      <w14:ligatures w14:val="none"/>
    </w:rPr>
  </w:style>
  <w:style w:type="paragraph" w:styleId="Indentcorptext3">
    <w:name w:val="Body Text Indent 3"/>
    <w:basedOn w:val="Normal"/>
    <w:link w:val="Indentcorptext3Caracter"/>
    <w:rsid w:val="00C2451C"/>
    <w:pPr>
      <w:overflowPunct w:val="0"/>
      <w:autoSpaceDE w:val="0"/>
      <w:autoSpaceDN w:val="0"/>
      <w:adjustRightInd w:val="0"/>
      <w:spacing w:after="120" w:line="240" w:lineRule="auto"/>
      <w:ind w:left="283"/>
      <w:textAlignment w:val="baseline"/>
    </w:pPr>
    <w:rPr>
      <w:rFonts w:ascii="Times New Roman" w:eastAsia="Times New Roman" w:hAnsi="Times New Roman" w:cs="Times New Roman"/>
      <w:noProof/>
      <w:sz w:val="16"/>
      <w:szCs w:val="16"/>
      <w14:ligatures w14:val="none"/>
    </w:rPr>
  </w:style>
  <w:style w:type="character" w:customStyle="1" w:styleId="Indentcorptext3Caracter">
    <w:name w:val="Indent corp text 3 Caracter"/>
    <w:basedOn w:val="Fontdeparagrafimplicit"/>
    <w:link w:val="Indentcorptext3"/>
    <w:rsid w:val="00C2451C"/>
    <w:rPr>
      <w:rFonts w:ascii="Times New Roman" w:eastAsia="Times New Roman" w:hAnsi="Times New Roman" w:cs="Times New Roman"/>
      <w:noProof/>
      <w:sz w:val="16"/>
      <w:szCs w:val="16"/>
      <w14:ligatures w14:val="none"/>
    </w:rPr>
  </w:style>
  <w:style w:type="paragraph" w:styleId="Lista2">
    <w:name w:val="List 2"/>
    <w:basedOn w:val="Normal"/>
    <w:rsid w:val="00C2451C"/>
    <w:pPr>
      <w:spacing w:after="0" w:line="240" w:lineRule="auto"/>
      <w:ind w:left="720" w:hanging="360"/>
    </w:pPr>
    <w:rPr>
      <w:rFonts w:ascii="Times New Roman" w:eastAsia="Times New Roman" w:hAnsi="Times New Roman" w:cs="Times New Roman"/>
      <w:noProof/>
      <w:sz w:val="20"/>
      <w:szCs w:val="20"/>
      <w14:ligatures w14:val="none"/>
    </w:rPr>
  </w:style>
  <w:style w:type="paragraph" w:styleId="Indentcorptext2">
    <w:name w:val="Body Text Indent 2"/>
    <w:basedOn w:val="Normal"/>
    <w:link w:val="Indentcorptext2Caracter"/>
    <w:uiPriority w:val="99"/>
    <w:semiHidden/>
    <w:unhideWhenUsed/>
    <w:rsid w:val="00C2451C"/>
    <w:pPr>
      <w:spacing w:after="120" w:line="480" w:lineRule="auto"/>
      <w:ind w:left="283" w:right="331"/>
      <w:jc w:val="both"/>
    </w:pPr>
    <w:rPr>
      <w:rFonts w:ascii="Arial" w:eastAsia="Arial" w:hAnsi="Arial" w:cs="Arial"/>
      <w:color w:val="000000"/>
      <w:kern w:val="2"/>
      <w:sz w:val="24"/>
      <w:lang w:eastAsia="ro-RO"/>
      <w14:ligatures w14:val="none"/>
    </w:rPr>
  </w:style>
  <w:style w:type="character" w:customStyle="1" w:styleId="Indentcorptext2Caracter">
    <w:name w:val="Indent corp text 2 Caracter"/>
    <w:basedOn w:val="Fontdeparagrafimplicit"/>
    <w:link w:val="Indentcorptext2"/>
    <w:uiPriority w:val="99"/>
    <w:semiHidden/>
    <w:rsid w:val="00C2451C"/>
    <w:rPr>
      <w:rFonts w:ascii="Arial" w:eastAsia="Arial" w:hAnsi="Arial" w:cs="Arial"/>
      <w:color w:val="000000"/>
      <w:kern w:val="2"/>
      <w:sz w:val="24"/>
      <w:lang w:eastAsia="ro-RO"/>
      <w14:ligatures w14:val="none"/>
    </w:rPr>
  </w:style>
  <w:style w:type="paragraph" w:styleId="Lista3">
    <w:name w:val="List 3"/>
    <w:basedOn w:val="Normal"/>
    <w:uiPriority w:val="99"/>
    <w:semiHidden/>
    <w:unhideWhenUsed/>
    <w:rsid w:val="00C2451C"/>
    <w:pPr>
      <w:spacing w:after="5" w:line="267" w:lineRule="auto"/>
      <w:ind w:left="849" w:right="331" w:hanging="283"/>
      <w:contextualSpacing/>
      <w:jc w:val="both"/>
    </w:pPr>
    <w:rPr>
      <w:rFonts w:ascii="Arial" w:eastAsia="Arial" w:hAnsi="Arial" w:cs="Arial"/>
      <w:color w:val="000000"/>
      <w:kern w:val="2"/>
      <w:sz w:val="24"/>
      <w:lang w:eastAsia="ro-RO"/>
      <w14:ligatures w14:val="none"/>
    </w:rPr>
  </w:style>
  <w:style w:type="paragraph" w:styleId="Corptext2">
    <w:name w:val="Body Text 2"/>
    <w:basedOn w:val="Normal"/>
    <w:link w:val="Corptext2Caracter"/>
    <w:rsid w:val="00C2451C"/>
    <w:pPr>
      <w:overflowPunct w:val="0"/>
      <w:autoSpaceDE w:val="0"/>
      <w:autoSpaceDN w:val="0"/>
      <w:adjustRightInd w:val="0"/>
      <w:spacing w:after="120" w:line="480" w:lineRule="auto"/>
      <w:textAlignment w:val="baseline"/>
    </w:pPr>
    <w:rPr>
      <w:rFonts w:ascii="Times New Roman" w:eastAsia="Times New Roman" w:hAnsi="Times New Roman" w:cs="Times New Roman"/>
      <w:noProof/>
      <w:sz w:val="24"/>
      <w:szCs w:val="20"/>
      <w14:ligatures w14:val="none"/>
    </w:rPr>
  </w:style>
  <w:style w:type="character" w:customStyle="1" w:styleId="Corptext2Caracter">
    <w:name w:val="Corp text 2 Caracter"/>
    <w:basedOn w:val="Fontdeparagrafimplicit"/>
    <w:link w:val="Corptext2"/>
    <w:rsid w:val="00C2451C"/>
    <w:rPr>
      <w:rFonts w:ascii="Times New Roman" w:eastAsia="Times New Roman" w:hAnsi="Times New Roman" w:cs="Times New Roman"/>
      <w:noProof/>
      <w:sz w:val="24"/>
      <w:szCs w:val="20"/>
      <w14:ligatures w14:val="none"/>
    </w:rPr>
  </w:style>
  <w:style w:type="paragraph" w:styleId="Indentcorptext">
    <w:name w:val="Body Text Indent"/>
    <w:basedOn w:val="Normal"/>
    <w:link w:val="IndentcorptextCaracter"/>
    <w:uiPriority w:val="99"/>
    <w:semiHidden/>
    <w:unhideWhenUsed/>
    <w:rsid w:val="00C2451C"/>
    <w:pPr>
      <w:spacing w:after="120" w:line="267" w:lineRule="auto"/>
      <w:ind w:left="283" w:right="331"/>
      <w:jc w:val="both"/>
    </w:pPr>
    <w:rPr>
      <w:rFonts w:ascii="Arial" w:eastAsia="Arial" w:hAnsi="Arial" w:cs="Arial"/>
      <w:color w:val="000000"/>
      <w:kern w:val="2"/>
      <w:sz w:val="24"/>
      <w:lang w:eastAsia="ro-RO"/>
      <w14:ligatures w14:val="none"/>
    </w:rPr>
  </w:style>
  <w:style w:type="character" w:customStyle="1" w:styleId="IndentcorptextCaracter">
    <w:name w:val="Indent corp text Caracter"/>
    <w:basedOn w:val="Fontdeparagrafimplicit"/>
    <w:link w:val="Indentcorptext"/>
    <w:uiPriority w:val="99"/>
    <w:semiHidden/>
    <w:rsid w:val="00C2451C"/>
    <w:rPr>
      <w:rFonts w:ascii="Arial" w:eastAsia="Arial" w:hAnsi="Arial" w:cs="Arial"/>
      <w:color w:val="000000"/>
      <w:kern w:val="2"/>
      <w:sz w:val="24"/>
      <w:lang w:eastAsia="ro-RO"/>
      <w14:ligatures w14:val="none"/>
    </w:rPr>
  </w:style>
  <w:style w:type="paragraph" w:customStyle="1" w:styleId="textproiect">
    <w:name w:val="text proiect"/>
    <w:link w:val="textproiectChar"/>
    <w:qFormat/>
    <w:rsid w:val="00C2451C"/>
    <w:pPr>
      <w:spacing w:after="0" w:line="240" w:lineRule="auto"/>
      <w:ind w:firstLine="720"/>
      <w:jc w:val="both"/>
    </w:pPr>
    <w:rPr>
      <w:rFonts w:ascii="MS Sans Serif" w:eastAsia="Times New Roman" w:hAnsi="MS Sans Serif" w:cs="Times New Roman"/>
      <w:sz w:val="20"/>
      <w:szCs w:val="24"/>
      <w:lang w:val="en-US"/>
      <w14:ligatures w14:val="none"/>
    </w:rPr>
  </w:style>
  <w:style w:type="character" w:customStyle="1" w:styleId="textproiectChar">
    <w:name w:val="text proiect Char"/>
    <w:link w:val="textproiect"/>
    <w:rsid w:val="00C2451C"/>
    <w:rPr>
      <w:rFonts w:ascii="MS Sans Serif" w:eastAsia="Times New Roman" w:hAnsi="MS Sans Serif" w:cs="Times New Roman"/>
      <w:sz w:val="20"/>
      <w:szCs w:val="24"/>
      <w:lang w:val="en-US"/>
      <w14:ligatures w14:val="none"/>
    </w:rPr>
  </w:style>
  <w:style w:type="paragraph" w:customStyle="1" w:styleId="textproiect0">
    <w:name w:val="text_proiect"/>
    <w:basedOn w:val="Normal"/>
    <w:link w:val="textproiectChar0"/>
    <w:qFormat/>
    <w:rsid w:val="00C2451C"/>
    <w:pPr>
      <w:overflowPunct w:val="0"/>
      <w:autoSpaceDE w:val="0"/>
      <w:autoSpaceDN w:val="0"/>
      <w:adjustRightInd w:val="0"/>
      <w:spacing w:after="0" w:line="240" w:lineRule="auto"/>
      <w:ind w:firstLine="840"/>
      <w:jc w:val="both"/>
      <w:textAlignment w:val="baseline"/>
    </w:pPr>
    <w:rPr>
      <w:rFonts w:ascii="Times New Roman" w:eastAsia="Times New Roman" w:hAnsi="Times New Roman" w:cs="Times New Roman"/>
      <w:noProof/>
      <w:sz w:val="24"/>
      <w:szCs w:val="20"/>
      <w14:ligatures w14:val="none"/>
    </w:rPr>
  </w:style>
  <w:style w:type="character" w:customStyle="1" w:styleId="textproiectChar0">
    <w:name w:val="text_proiect Char"/>
    <w:link w:val="textproiect0"/>
    <w:rsid w:val="00C2451C"/>
    <w:rPr>
      <w:rFonts w:ascii="Times New Roman" w:eastAsia="Times New Roman" w:hAnsi="Times New Roman" w:cs="Times New Roman"/>
      <w:noProof/>
      <w:sz w:val="24"/>
      <w:szCs w:val="20"/>
      <w14:ligatures w14:val="none"/>
    </w:rPr>
  </w:style>
  <w:style w:type="table" w:customStyle="1" w:styleId="Tabelgril1">
    <w:name w:val="Tabel grilă1"/>
    <w:basedOn w:val="TabelNormal"/>
    <w:next w:val="Tabelgril"/>
    <w:rsid w:val="00C2451C"/>
    <w:pPr>
      <w:spacing w:after="0" w:line="240" w:lineRule="auto"/>
      <w:jc w:val="both"/>
    </w:pPr>
    <w:rPr>
      <w:rFonts w:ascii="Times New Roman" w:eastAsia="Times New Roman" w:hAnsi="Times New Roman" w:cs="Times New Roman"/>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Parcurs">
    <w:name w:val="FollowedHyperlink"/>
    <w:basedOn w:val="Fontdeparagrafimplicit"/>
    <w:uiPriority w:val="99"/>
    <w:semiHidden/>
    <w:unhideWhenUsed/>
    <w:rsid w:val="00C2451C"/>
    <w:rPr>
      <w:color w:val="800080"/>
      <w:u w:val="single"/>
    </w:rPr>
  </w:style>
  <w:style w:type="paragraph" w:customStyle="1" w:styleId="msonormal0">
    <w:name w:val="msonormal"/>
    <w:basedOn w:val="Normal"/>
    <w:rsid w:val="00C2451C"/>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5">
    <w:name w:val="xl65"/>
    <w:basedOn w:val="Normal"/>
    <w:rsid w:val="00C2451C"/>
    <w:pPr>
      <w:spacing w:before="100" w:beforeAutospacing="1" w:after="100" w:afterAutospacing="1" w:line="240" w:lineRule="auto"/>
      <w:jc w:val="center"/>
    </w:pPr>
    <w:rPr>
      <w:rFonts w:ascii="Times New Roman" w:eastAsia="Times New Roman" w:hAnsi="Times New Roman" w:cs="Times New Roman"/>
      <w:sz w:val="24"/>
      <w:szCs w:val="24"/>
      <w:lang w:eastAsia="ro-RO"/>
      <w14:ligatures w14:val="none"/>
    </w:rPr>
  </w:style>
  <w:style w:type="paragraph" w:customStyle="1" w:styleId="Style101">
    <w:name w:val="Style101"/>
    <w:basedOn w:val="Normal"/>
    <w:rsid w:val="00C2451C"/>
    <w:pPr>
      <w:widowControl w:val="0"/>
      <w:autoSpaceDE w:val="0"/>
      <w:autoSpaceDN w:val="0"/>
      <w:adjustRightInd w:val="0"/>
      <w:spacing w:after="0" w:line="236" w:lineRule="exact"/>
    </w:pPr>
    <w:rPr>
      <w:rFonts w:ascii="Franklin Gothic Medium" w:eastAsia="Times New Roman" w:hAnsi="Franklin Gothic Medium" w:cs="Times New Roman"/>
      <w:noProof/>
      <w:sz w:val="24"/>
      <w:szCs w:val="24"/>
      <w:lang w:eastAsia="ro-RO"/>
      <w14:ligatures w14:val="none"/>
    </w:rPr>
  </w:style>
  <w:style w:type="character" w:customStyle="1" w:styleId="FontStyle477">
    <w:name w:val="Font Style477"/>
    <w:rsid w:val="00C2451C"/>
    <w:rPr>
      <w:rFonts w:ascii="Times New Roman" w:hAnsi="Times New Roman" w:cs="Times New Roman" w:hint="default"/>
      <w:sz w:val="18"/>
      <w:szCs w:val="18"/>
    </w:rPr>
  </w:style>
  <w:style w:type="character" w:customStyle="1" w:styleId="MeniuneNerezolvat1">
    <w:name w:val="Mențiune Nerezolvat1"/>
    <w:basedOn w:val="Fontdeparagrafimplicit"/>
    <w:uiPriority w:val="99"/>
    <w:semiHidden/>
    <w:unhideWhenUsed/>
    <w:rsid w:val="00C2451C"/>
    <w:rPr>
      <w:color w:val="605E5C"/>
      <w:shd w:val="clear" w:color="auto" w:fill="E1DFDD"/>
    </w:rPr>
  </w:style>
  <w:style w:type="numbering" w:customStyle="1" w:styleId="FrListare1">
    <w:name w:val="Fără Listare1"/>
    <w:next w:val="FrListare"/>
    <w:uiPriority w:val="99"/>
    <w:semiHidden/>
    <w:unhideWhenUsed/>
    <w:rsid w:val="00C2451C"/>
  </w:style>
  <w:style w:type="table" w:customStyle="1" w:styleId="Tabelgril2">
    <w:name w:val="Tabel grilă2"/>
    <w:basedOn w:val="TabelNormal"/>
    <w:next w:val="Tabelgril"/>
    <w:uiPriority w:val="39"/>
    <w:rsid w:val="00C2451C"/>
    <w:pPr>
      <w:spacing w:after="0" w:line="240" w:lineRule="auto"/>
    </w:pPr>
    <w:rPr>
      <w:rFonts w:ascii="Times New Roman" w:eastAsia="Calibri" w:hAnsi="Times New Roman" w:cs="Times New Roman"/>
      <w:b/>
      <w:kern w:val="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cuprins">
    <w:name w:val="TOC Heading"/>
    <w:basedOn w:val="Titlu1"/>
    <w:next w:val="Normal"/>
    <w:uiPriority w:val="39"/>
    <w:unhideWhenUsed/>
    <w:qFormat/>
    <w:rsid w:val="00C2451C"/>
    <w:pPr>
      <w:outlineLvl w:val="9"/>
    </w:pPr>
    <w:rPr>
      <w:lang w:eastAsia="ro-RO"/>
      <w14:ligatures w14:val="none"/>
    </w:rPr>
  </w:style>
  <w:style w:type="paragraph" w:customStyle="1" w:styleId="xl66">
    <w:name w:val="xl66"/>
    <w:basedOn w:val="Normal"/>
    <w:rsid w:val="00C2451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o-RO"/>
      <w14:ligatures w14:val="none"/>
    </w:rPr>
  </w:style>
  <w:style w:type="paragraph" w:customStyle="1" w:styleId="xl67">
    <w:name w:val="xl67"/>
    <w:basedOn w:val="Normal"/>
    <w:rsid w:val="00C2451C"/>
    <w:pPr>
      <w:spacing w:before="100" w:beforeAutospacing="1" w:after="100" w:afterAutospacing="1" w:line="240" w:lineRule="auto"/>
    </w:pPr>
    <w:rPr>
      <w:rFonts w:ascii="Times New Roman" w:eastAsia="Times New Roman" w:hAnsi="Times New Roman" w:cs="Times New Roman"/>
      <w:color w:val="000000"/>
      <w:sz w:val="18"/>
      <w:szCs w:val="18"/>
      <w:lang w:eastAsia="ro-RO"/>
      <w14:ligatures w14:val="none"/>
    </w:rPr>
  </w:style>
  <w:style w:type="paragraph" w:customStyle="1" w:styleId="xl63">
    <w:name w:val="xl63"/>
    <w:basedOn w:val="Normal"/>
    <w:rsid w:val="00C2451C"/>
    <w:pPr>
      <w:shd w:val="clear" w:color="000000" w:fill="FFFF00"/>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64">
    <w:name w:val="xl64"/>
    <w:basedOn w:val="Normal"/>
    <w:rsid w:val="00C24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xl68">
    <w:name w:val="xl68"/>
    <w:basedOn w:val="Normal"/>
    <w:rsid w:val="00C2451C"/>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14:ligatures w14:val="none"/>
    </w:rPr>
  </w:style>
  <w:style w:type="paragraph" w:customStyle="1" w:styleId="xl69">
    <w:name w:val="xl69"/>
    <w:basedOn w:val="Normal"/>
    <w:rsid w:val="00C2451C"/>
    <w:pPr>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paragraph" w:customStyle="1" w:styleId="xl24">
    <w:name w:val="xl24"/>
    <w:basedOn w:val="Normal"/>
    <w:rsid w:val="00C2451C"/>
    <w:pPr>
      <w:spacing w:before="100" w:after="100" w:line="240" w:lineRule="auto"/>
      <w:jc w:val="center"/>
    </w:pPr>
    <w:rPr>
      <w:rFonts w:ascii="Times New Roman" w:eastAsia="Times New Roman" w:hAnsi="Times New Roman" w:cs="Times New Roman"/>
      <w:sz w:val="24"/>
      <w:szCs w:val="20"/>
      <w:lang w:val="en-GB"/>
      <w14:ligatures w14:val="none"/>
    </w:rPr>
  </w:style>
  <w:style w:type="paragraph" w:customStyle="1" w:styleId="WW-BodyText2">
    <w:name w:val="WW-Body Text 2"/>
    <w:basedOn w:val="Normal"/>
    <w:rsid w:val="00C2451C"/>
    <w:pPr>
      <w:suppressAutoHyphens/>
      <w:spacing w:after="0" w:line="240" w:lineRule="auto"/>
      <w:jc w:val="center"/>
    </w:pPr>
    <w:rPr>
      <w:rFonts w:ascii="Times New Roman" w:eastAsia="Times New Roman" w:hAnsi="Times New Roman" w:cs="Times New Roman"/>
      <w:sz w:val="28"/>
      <w:szCs w:val="20"/>
      <w:lang w:eastAsia="ar-SA"/>
      <w14:ligatures w14:val="none"/>
    </w:rPr>
  </w:style>
  <w:style w:type="paragraph" w:customStyle="1" w:styleId="tablazat">
    <w:name w:val="tablazat"/>
    <w:basedOn w:val="Normal"/>
    <w:rsid w:val="00C2451C"/>
    <w:pPr>
      <w:widowControl w:val="0"/>
      <w:spacing w:after="0" w:line="240" w:lineRule="auto"/>
      <w:jc w:val="center"/>
    </w:pPr>
    <w:rPr>
      <w:rFonts w:ascii="Times New Roman" w:eastAsia="Times New Roman" w:hAnsi="Times New Roman" w:cs="Times New Roman"/>
      <w:sz w:val="20"/>
      <w:szCs w:val="20"/>
      <w:lang w:val="en-US" w:eastAsia="ro-RO"/>
      <w14:ligatures w14:val="none"/>
    </w:rPr>
  </w:style>
  <w:style w:type="paragraph" w:customStyle="1" w:styleId="xl70">
    <w:name w:val="xl70"/>
    <w:basedOn w:val="Normal"/>
    <w:rsid w:val="00C245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4"/>
      <w:szCs w:val="24"/>
      <w:lang w:val="en-US"/>
      <w14:ligatures w14:val="none"/>
    </w:rPr>
  </w:style>
  <w:style w:type="character" w:customStyle="1" w:styleId="MeniuneNerezolvat2">
    <w:name w:val="Mențiune Nerezolvat2"/>
    <w:basedOn w:val="Fontdeparagrafimplicit"/>
    <w:uiPriority w:val="99"/>
    <w:semiHidden/>
    <w:unhideWhenUsed/>
    <w:rsid w:val="00C2451C"/>
    <w:rPr>
      <w:color w:val="605E5C"/>
      <w:shd w:val="clear" w:color="auto" w:fill="E1DFDD"/>
    </w:rPr>
  </w:style>
  <w:style w:type="paragraph" w:customStyle="1" w:styleId="xl71">
    <w:name w:val="xl71"/>
    <w:basedOn w:val="Normal"/>
    <w:rsid w:val="00C24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16"/>
      <w:szCs w:val="16"/>
      <w:lang w:val="en-US"/>
      <w14:ligatures w14:val="none"/>
    </w:rPr>
  </w:style>
  <w:style w:type="paragraph" w:customStyle="1" w:styleId="xl72">
    <w:name w:val="xl72"/>
    <w:basedOn w:val="Normal"/>
    <w:rsid w:val="00C245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14:ligatures w14:val="none"/>
    </w:rPr>
  </w:style>
  <w:style w:type="paragraph" w:styleId="NormalWeb">
    <w:name w:val="Normal (Web)"/>
    <w:basedOn w:val="Normal"/>
    <w:uiPriority w:val="99"/>
    <w:unhideWhenUsed/>
    <w:rsid w:val="00C2451C"/>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numbering" w:customStyle="1" w:styleId="NoList1">
    <w:name w:val="No List1"/>
    <w:next w:val="FrListare"/>
    <w:uiPriority w:val="99"/>
    <w:semiHidden/>
    <w:unhideWhenUsed/>
    <w:rsid w:val="00C2451C"/>
  </w:style>
  <w:style w:type="numbering" w:customStyle="1" w:styleId="NoList2">
    <w:name w:val="No List2"/>
    <w:next w:val="FrListare"/>
    <w:uiPriority w:val="99"/>
    <w:semiHidden/>
    <w:unhideWhenUsed/>
    <w:rsid w:val="00C2451C"/>
  </w:style>
  <w:style w:type="numbering" w:customStyle="1" w:styleId="NoList11">
    <w:name w:val="No List11"/>
    <w:next w:val="FrListare"/>
    <w:uiPriority w:val="99"/>
    <w:semiHidden/>
    <w:unhideWhenUsed/>
    <w:rsid w:val="00C2451C"/>
  </w:style>
  <w:style w:type="numbering" w:customStyle="1" w:styleId="NoList3">
    <w:name w:val="No List3"/>
    <w:next w:val="FrListare"/>
    <w:uiPriority w:val="99"/>
    <w:semiHidden/>
    <w:unhideWhenUsed/>
    <w:rsid w:val="00C2451C"/>
  </w:style>
  <w:style w:type="character" w:styleId="Referincomentariu">
    <w:name w:val="annotation reference"/>
    <w:basedOn w:val="Fontdeparagrafimplicit"/>
    <w:uiPriority w:val="99"/>
    <w:semiHidden/>
    <w:unhideWhenUsed/>
    <w:rsid w:val="00C2451C"/>
    <w:rPr>
      <w:sz w:val="16"/>
      <w:szCs w:val="16"/>
    </w:rPr>
  </w:style>
  <w:style w:type="paragraph" w:styleId="Textcomentariu">
    <w:name w:val="annotation text"/>
    <w:basedOn w:val="Normal"/>
    <w:link w:val="TextcomentariuCaracter"/>
    <w:uiPriority w:val="99"/>
    <w:semiHidden/>
    <w:unhideWhenUsed/>
    <w:rsid w:val="00C2451C"/>
    <w:pPr>
      <w:spacing w:line="240" w:lineRule="auto"/>
    </w:pPr>
    <w:rPr>
      <w:noProof/>
      <w:kern w:val="2"/>
      <w:sz w:val="20"/>
      <w:szCs w:val="20"/>
      <w:lang w:eastAsia="ro-RO"/>
    </w:rPr>
  </w:style>
  <w:style w:type="character" w:customStyle="1" w:styleId="TextcomentariuCaracter">
    <w:name w:val="Text comentariu Caracter"/>
    <w:basedOn w:val="Fontdeparagrafimplicit"/>
    <w:link w:val="Textcomentariu"/>
    <w:uiPriority w:val="99"/>
    <w:semiHidden/>
    <w:rsid w:val="00C2451C"/>
    <w:rPr>
      <w:noProof/>
      <w:kern w:val="2"/>
      <w:sz w:val="20"/>
      <w:szCs w:val="20"/>
      <w:lang w:eastAsia="ro-RO"/>
    </w:rPr>
  </w:style>
  <w:style w:type="paragraph" w:styleId="SubiectComentariu">
    <w:name w:val="annotation subject"/>
    <w:basedOn w:val="Textcomentariu"/>
    <w:next w:val="Textcomentariu"/>
    <w:link w:val="SubiectComentariuCaracter"/>
    <w:uiPriority w:val="99"/>
    <w:semiHidden/>
    <w:unhideWhenUsed/>
    <w:rsid w:val="00C2451C"/>
    <w:rPr>
      <w:b/>
      <w:bCs/>
    </w:rPr>
  </w:style>
  <w:style w:type="character" w:customStyle="1" w:styleId="SubiectComentariuCaracter">
    <w:name w:val="Subiect Comentariu Caracter"/>
    <w:basedOn w:val="TextcomentariuCaracter"/>
    <w:link w:val="SubiectComentariu"/>
    <w:uiPriority w:val="99"/>
    <w:semiHidden/>
    <w:rsid w:val="00C2451C"/>
    <w:rPr>
      <w:b/>
      <w:bCs/>
      <w:noProof/>
      <w:kern w:val="2"/>
      <w:sz w:val="20"/>
      <w:szCs w:val="20"/>
      <w:lang w:eastAsia="ro-RO"/>
    </w:rPr>
  </w:style>
  <w:style w:type="paragraph" w:customStyle="1" w:styleId="titlutabel">
    <w:name w:val="titlu tabel"/>
    <w:basedOn w:val="Normal"/>
    <w:link w:val="titlutabelChar"/>
    <w:qFormat/>
    <w:rsid w:val="003129B6"/>
    <w:pPr>
      <w:spacing w:after="60" w:line="240" w:lineRule="auto"/>
      <w:jc w:val="right"/>
    </w:pPr>
    <w:rPr>
      <w:rFonts w:asciiTheme="majorHAnsi" w:hAnsiTheme="majorHAnsi"/>
      <w:i/>
      <w:sz w:val="20"/>
      <w14:ligatures w14:val="none"/>
    </w:rPr>
  </w:style>
  <w:style w:type="character" w:customStyle="1" w:styleId="titlutabelChar">
    <w:name w:val="titlu tabel Char"/>
    <w:basedOn w:val="Fontdeparagrafimplicit"/>
    <w:link w:val="titlutabel"/>
    <w:rsid w:val="003129B6"/>
    <w:rPr>
      <w:rFonts w:asciiTheme="majorHAnsi" w:hAnsiTheme="majorHAnsi"/>
      <w:i/>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17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e5.ro/App/Document/geztkmbwgmztk/hotararea-nr-236-2023-pentru-aprobarea-metodologiei-de-derulare-a-procedurii-de-evaluare-de-mediu-pentru-amenajamentele-silvice?pid=522701709&amp;d=2023-03-2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pmbn.anpm.ro" TargetMode="External"/><Relationship Id="rId4" Type="http://schemas.openxmlformats.org/officeDocument/2006/relationships/settings" Target="settings.xml"/><Relationship Id="rId9" Type="http://schemas.openxmlformats.org/officeDocument/2006/relationships/hyperlink" Target="http://lege5.ro/App/Document/guydenjz/hotararea-nr-1076-2004-privind-stabilirea-procedurii-de-realizare-a-evaluarii-de-mediu-pentru-planuri-si-programe?pid=13720294&amp;d=2023-03-23"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AB60D-AAEA-40E1-BEA1-A965F0D7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4130</Words>
  <Characters>23544</Characters>
  <Application>Microsoft Office Word</Application>
  <DocSecurity>0</DocSecurity>
  <Lines>196</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2024-05-07T09:55:00Z</cp:lastPrinted>
  <dcterms:created xsi:type="dcterms:W3CDTF">2024-08-30T10:30:00Z</dcterms:created>
  <dcterms:modified xsi:type="dcterms:W3CDTF">2024-08-30T10:30:00Z</dcterms:modified>
</cp:coreProperties>
</file>