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Pr="00C510BE" w:rsidRDefault="00103582" w:rsidP="00DF7ED0">
      <w:pPr>
        <w:pStyle w:val="Antet"/>
        <w:tabs>
          <w:tab w:val="clear" w:pos="4680"/>
          <w:tab w:val="clear" w:pos="9360"/>
          <w:tab w:val="left" w:pos="9000"/>
        </w:tabs>
        <w:jc w:val="both"/>
        <w:rPr>
          <w:rFonts w:ascii="Times New Roman" w:hAnsi="Times New Roman"/>
          <w:sz w:val="28"/>
          <w:szCs w:val="28"/>
          <w:lang w:val="ro-RO"/>
        </w:rPr>
      </w:pPr>
      <w:r w:rsidRPr="00C510BE">
        <w:rPr>
          <w:rFonts w:ascii="Times New Roman" w:hAnsi="Times New Roman"/>
          <w:b/>
          <w:noProof/>
          <w:sz w:val="28"/>
          <w:szCs w:val="28"/>
        </w:rPr>
        <w:drawing>
          <wp:anchor distT="0" distB="0" distL="114935" distR="114935" simplePos="0" relativeHeight="251657216" behindDoc="1" locked="0" layoutInCell="1" allowOverlap="1">
            <wp:simplePos x="0" y="0"/>
            <wp:positionH relativeFrom="column">
              <wp:posOffset>5524500</wp:posOffset>
            </wp:positionH>
            <wp:positionV relativeFrom="paragraph">
              <wp:posOffset>-3810</wp:posOffset>
            </wp:positionV>
            <wp:extent cx="733425" cy="5530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553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510BE">
        <w:rPr>
          <w:rFonts w:ascii="Times New Roman" w:hAnsi="Times New Roman"/>
          <w:noProof/>
          <w:sz w:val="28"/>
          <w:szCs w:val="28"/>
        </w:rPr>
        <w:drawing>
          <wp:anchor distT="0" distB="0" distL="114300" distR="114300" simplePos="0" relativeHeight="251656192" behindDoc="0" locked="0" layoutInCell="1" allowOverlap="1">
            <wp:simplePos x="0" y="0"/>
            <wp:positionH relativeFrom="column">
              <wp:posOffset>-19050</wp:posOffset>
            </wp:positionH>
            <wp:positionV relativeFrom="paragraph">
              <wp:posOffset>0</wp:posOffset>
            </wp:positionV>
            <wp:extent cx="859155" cy="64833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648335"/>
                    </a:xfrm>
                    <a:prstGeom prst="rect">
                      <a:avLst/>
                    </a:prstGeom>
                    <a:noFill/>
                    <a:ln>
                      <a:noFill/>
                    </a:ln>
                  </pic:spPr>
                </pic:pic>
              </a:graphicData>
            </a:graphic>
            <wp14:sizeRelV relativeFrom="margin">
              <wp14:pctHeight>0</wp14:pctHeight>
            </wp14:sizeRelV>
          </wp:anchor>
        </w:drawing>
      </w:r>
    </w:p>
    <w:p w:rsidR="008F25B0" w:rsidRPr="00C510BE" w:rsidRDefault="00A81ADD" w:rsidP="00C510BE">
      <w:pPr>
        <w:pStyle w:val="Antet"/>
        <w:tabs>
          <w:tab w:val="clear" w:pos="4680"/>
          <w:tab w:val="clear" w:pos="9360"/>
          <w:tab w:val="left" w:pos="9000"/>
        </w:tabs>
        <w:ind w:left="720" w:firstLine="270"/>
        <w:rPr>
          <w:rFonts w:ascii="Times New Roman" w:hAnsi="Times New Roman"/>
          <w:b/>
          <w:sz w:val="28"/>
          <w:szCs w:val="28"/>
          <w:lang w:val="ro-RO"/>
        </w:rPr>
      </w:pPr>
      <w:r w:rsidRPr="00C510BE">
        <w:rPr>
          <w:rFonts w:ascii="Times New Roman" w:hAnsi="Times New Roman"/>
          <w:b/>
          <w:sz w:val="28"/>
          <w:szCs w:val="28"/>
          <w:lang w:val="ro-RO"/>
        </w:rPr>
        <w:t xml:space="preserve">     </w:t>
      </w:r>
      <w:r w:rsidR="00EB2522" w:rsidRPr="00C510BE">
        <w:rPr>
          <w:rFonts w:ascii="Times New Roman" w:hAnsi="Times New Roman"/>
          <w:b/>
          <w:sz w:val="28"/>
          <w:szCs w:val="28"/>
          <w:lang w:val="ro-RO"/>
        </w:rPr>
        <w:t xml:space="preserve">   </w:t>
      </w:r>
      <w:r w:rsidR="00DF7ED0">
        <w:rPr>
          <w:rFonts w:ascii="Times New Roman" w:hAnsi="Times New Roman"/>
          <w:b/>
          <w:sz w:val="28"/>
          <w:szCs w:val="28"/>
          <w:lang w:val="ro-RO"/>
        </w:rPr>
        <w:t xml:space="preserve">  </w:t>
      </w:r>
      <w:r w:rsidR="00EB2522" w:rsidRPr="00C510BE">
        <w:rPr>
          <w:rFonts w:ascii="Times New Roman" w:hAnsi="Times New Roman"/>
          <w:b/>
          <w:sz w:val="28"/>
          <w:szCs w:val="28"/>
          <w:lang w:val="ro-RO"/>
        </w:rPr>
        <w:t xml:space="preserve"> </w:t>
      </w:r>
      <w:r w:rsidR="0089789D" w:rsidRPr="00C510BE">
        <w:rPr>
          <w:rFonts w:ascii="Times New Roman" w:hAnsi="Times New Roman"/>
          <w:b/>
          <w:sz w:val="28"/>
          <w:szCs w:val="28"/>
          <w:lang w:val="ro-RO"/>
        </w:rPr>
        <w:t>Ministerul Mediului</w:t>
      </w:r>
      <w:r w:rsidR="00913A1F" w:rsidRPr="00C510BE">
        <w:rPr>
          <w:rFonts w:ascii="Times New Roman" w:hAnsi="Times New Roman"/>
          <w:b/>
          <w:sz w:val="28"/>
          <w:szCs w:val="28"/>
          <w:lang w:val="ro-RO"/>
        </w:rPr>
        <w:t>, Apelor și  Pădurilor</w:t>
      </w:r>
    </w:p>
    <w:p w:rsidR="0089789D" w:rsidRPr="00C510BE" w:rsidRDefault="00C510BE" w:rsidP="00C510BE">
      <w:pPr>
        <w:pStyle w:val="Antet"/>
        <w:tabs>
          <w:tab w:val="clear" w:pos="4680"/>
          <w:tab w:val="clear" w:pos="9360"/>
          <w:tab w:val="left" w:pos="9000"/>
        </w:tabs>
        <w:ind w:left="720" w:firstLine="270"/>
        <w:rPr>
          <w:rFonts w:ascii="Times New Roman" w:hAnsi="Times New Roman"/>
          <w:b/>
          <w:sz w:val="28"/>
          <w:szCs w:val="28"/>
          <w:lang w:val="ro-RO"/>
        </w:rPr>
      </w:pPr>
      <w:r>
        <w:rPr>
          <w:rFonts w:ascii="Times New Roman" w:hAnsi="Times New Roman"/>
          <w:b/>
          <w:sz w:val="28"/>
          <w:szCs w:val="28"/>
          <w:lang w:val="ro-RO"/>
        </w:rPr>
        <w:t xml:space="preserve">    </w:t>
      </w:r>
      <w:r w:rsidR="00DF7ED0">
        <w:rPr>
          <w:rFonts w:ascii="Times New Roman" w:hAnsi="Times New Roman"/>
          <w:b/>
          <w:sz w:val="28"/>
          <w:szCs w:val="28"/>
          <w:lang w:val="ro-RO"/>
        </w:rPr>
        <w:t xml:space="preserve">   </w:t>
      </w:r>
      <w:r w:rsidR="0089789D" w:rsidRPr="00C510BE">
        <w:rPr>
          <w:rFonts w:ascii="Times New Roman" w:hAnsi="Times New Roman"/>
          <w:b/>
          <w:sz w:val="28"/>
          <w:szCs w:val="28"/>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C510BE" w:rsidTr="00103582">
        <w:trPr>
          <w:trHeight w:val="385"/>
        </w:trPr>
        <w:tc>
          <w:tcPr>
            <w:tcW w:w="10031" w:type="dxa"/>
            <w:tcBorders>
              <w:top w:val="single" w:sz="8" w:space="0" w:color="000000"/>
              <w:bottom w:val="single" w:sz="8" w:space="0" w:color="000000"/>
            </w:tcBorders>
            <w:shd w:val="clear" w:color="auto" w:fill="auto"/>
            <w:vAlign w:val="center"/>
          </w:tcPr>
          <w:p w:rsidR="0089789D" w:rsidRPr="00C510BE" w:rsidRDefault="008068A7" w:rsidP="00C510BE">
            <w:pPr>
              <w:spacing w:after="0" w:line="240" w:lineRule="auto"/>
              <w:ind w:left="720" w:firstLine="270"/>
              <w:jc w:val="both"/>
              <w:rPr>
                <w:rFonts w:ascii="Times New Roman" w:hAnsi="Times New Roman"/>
                <w:b/>
                <w:bCs/>
                <w:color w:val="FFFFFF"/>
                <w:sz w:val="28"/>
                <w:szCs w:val="28"/>
                <w:lang w:val="ro-RO"/>
              </w:rPr>
            </w:pPr>
            <w:r w:rsidRPr="00C510BE">
              <w:rPr>
                <w:rFonts w:ascii="Times New Roman" w:hAnsi="Times New Roman"/>
                <w:b/>
                <w:bCs/>
                <w:sz w:val="28"/>
                <w:szCs w:val="28"/>
                <w:lang w:val="ro-RO"/>
              </w:rPr>
              <w:t>AG</w:t>
            </w:r>
            <w:r w:rsidR="00515750" w:rsidRPr="00C510BE">
              <w:rPr>
                <w:rFonts w:ascii="Times New Roman" w:hAnsi="Times New Roman"/>
                <w:b/>
                <w:bCs/>
                <w:sz w:val="28"/>
                <w:szCs w:val="28"/>
                <w:lang w:val="ro-RO"/>
              </w:rPr>
              <w:t>ENŢ</w:t>
            </w:r>
            <w:r w:rsidRPr="00C510BE">
              <w:rPr>
                <w:rFonts w:ascii="Times New Roman" w:hAnsi="Times New Roman"/>
                <w:b/>
                <w:bCs/>
                <w:sz w:val="28"/>
                <w:szCs w:val="28"/>
                <w:lang w:val="ro-RO"/>
              </w:rPr>
              <w:t>IA PENTRU PROTEC</w:t>
            </w:r>
            <w:r w:rsidR="00515750" w:rsidRPr="00C510BE">
              <w:rPr>
                <w:rFonts w:ascii="Times New Roman" w:hAnsi="Times New Roman"/>
                <w:b/>
                <w:bCs/>
                <w:sz w:val="28"/>
                <w:szCs w:val="28"/>
                <w:lang w:val="ro-RO"/>
              </w:rPr>
              <w:t>Ţ</w:t>
            </w:r>
            <w:r w:rsidRPr="00C510BE">
              <w:rPr>
                <w:rFonts w:ascii="Times New Roman" w:hAnsi="Times New Roman"/>
                <w:b/>
                <w:bCs/>
                <w:sz w:val="28"/>
                <w:szCs w:val="28"/>
                <w:lang w:val="ro-RO"/>
              </w:rPr>
              <w:t>IA MEDIULUI</w:t>
            </w:r>
            <w:r w:rsidR="00825785" w:rsidRPr="00C510BE">
              <w:rPr>
                <w:rFonts w:ascii="Times New Roman" w:hAnsi="Times New Roman"/>
                <w:b/>
                <w:bCs/>
                <w:sz w:val="28"/>
                <w:szCs w:val="28"/>
                <w:lang w:val="ro-RO"/>
              </w:rPr>
              <w:t xml:space="preserve">BISTRIȚA - NĂSĂUD </w:t>
            </w:r>
          </w:p>
        </w:tc>
      </w:tr>
    </w:tbl>
    <w:p w:rsidR="00D204AC" w:rsidRPr="00103582" w:rsidRDefault="0089789D" w:rsidP="00103582">
      <w:pPr>
        <w:spacing w:after="0" w:line="240" w:lineRule="auto"/>
        <w:ind w:left="720" w:firstLine="270"/>
        <w:jc w:val="both"/>
        <w:rPr>
          <w:rFonts w:ascii="Times New Roman" w:hAnsi="Times New Roman"/>
          <w:b/>
          <w:bCs/>
          <w:color w:val="FFFFFF"/>
          <w:sz w:val="28"/>
          <w:szCs w:val="28"/>
          <w:lang w:val="ro-RO"/>
        </w:rPr>
      </w:pPr>
      <w:r w:rsidRPr="00C510BE">
        <w:rPr>
          <w:rFonts w:ascii="Times New Roman" w:hAnsi="Times New Roman"/>
          <w:b/>
          <w:bCs/>
          <w:color w:val="FFFFFF"/>
          <w:sz w:val="28"/>
          <w:szCs w:val="28"/>
          <w:lang w:val="ro-RO"/>
        </w:rPr>
        <w:t>D</w:t>
      </w:r>
    </w:p>
    <w:p w:rsidR="002F11C3" w:rsidRDefault="002F11C3" w:rsidP="00C510BE">
      <w:pPr>
        <w:spacing w:after="0" w:line="240" w:lineRule="auto"/>
        <w:jc w:val="center"/>
        <w:rPr>
          <w:rFonts w:ascii="Times New Roman" w:eastAsia="Times New Roman" w:hAnsi="Times New Roman"/>
          <w:b/>
          <w:sz w:val="28"/>
          <w:szCs w:val="28"/>
          <w:lang w:val="ro-RO"/>
        </w:rPr>
      </w:pPr>
    </w:p>
    <w:p w:rsidR="00DF7ED0" w:rsidRDefault="00DF7ED0" w:rsidP="00C510BE">
      <w:pPr>
        <w:spacing w:after="0" w:line="240" w:lineRule="auto"/>
        <w:jc w:val="center"/>
        <w:rPr>
          <w:rFonts w:ascii="Times New Roman" w:eastAsia="Times New Roman" w:hAnsi="Times New Roman"/>
          <w:b/>
          <w:sz w:val="28"/>
          <w:szCs w:val="28"/>
          <w:lang w:val="ro-RO"/>
        </w:rPr>
      </w:pPr>
    </w:p>
    <w:p w:rsidR="008A3673" w:rsidRPr="00C510BE" w:rsidRDefault="008A3673" w:rsidP="00C510BE">
      <w:pPr>
        <w:spacing w:after="0" w:line="240" w:lineRule="auto"/>
        <w:jc w:val="center"/>
        <w:rPr>
          <w:rFonts w:ascii="Times New Roman" w:eastAsia="Times New Roman" w:hAnsi="Times New Roman"/>
          <w:b/>
          <w:sz w:val="28"/>
          <w:szCs w:val="28"/>
          <w:lang w:val="ro-RO"/>
        </w:rPr>
      </w:pPr>
      <w:r w:rsidRPr="00C510BE">
        <w:rPr>
          <w:rFonts w:ascii="Times New Roman" w:eastAsia="Times New Roman" w:hAnsi="Times New Roman"/>
          <w:b/>
          <w:sz w:val="28"/>
          <w:szCs w:val="28"/>
          <w:lang w:val="ro-RO"/>
        </w:rPr>
        <w:t>DECIZIE INIȚIALĂ</w:t>
      </w:r>
    </w:p>
    <w:p w:rsidR="008A3673" w:rsidRPr="00C510BE" w:rsidRDefault="00077E7E" w:rsidP="00C510BE">
      <w:pPr>
        <w:spacing w:after="0" w:line="240" w:lineRule="auto"/>
        <w:jc w:val="center"/>
        <w:rPr>
          <w:rFonts w:ascii="Times New Roman" w:eastAsia="Times New Roman" w:hAnsi="Times New Roman"/>
          <w:b/>
          <w:sz w:val="28"/>
          <w:szCs w:val="28"/>
          <w:lang w:val="ro-RO"/>
        </w:rPr>
      </w:pPr>
      <w:r w:rsidRPr="00C510BE">
        <w:rPr>
          <w:rFonts w:ascii="Times New Roman" w:eastAsia="Times New Roman" w:hAnsi="Times New Roman"/>
          <w:b/>
          <w:sz w:val="28"/>
          <w:szCs w:val="28"/>
          <w:lang w:val="ro-RO"/>
        </w:rPr>
        <w:t xml:space="preserve">din </w:t>
      </w:r>
      <w:r w:rsidR="00DB6C01">
        <w:rPr>
          <w:rFonts w:ascii="Times New Roman" w:eastAsia="Times New Roman" w:hAnsi="Times New Roman"/>
          <w:b/>
          <w:sz w:val="28"/>
          <w:szCs w:val="28"/>
          <w:lang w:val="ro-RO"/>
        </w:rPr>
        <w:t>03 IANUARIE</w:t>
      </w:r>
      <w:r w:rsidR="00895B51" w:rsidRPr="00C510BE">
        <w:rPr>
          <w:rFonts w:ascii="Times New Roman" w:eastAsia="Times New Roman" w:hAnsi="Times New Roman"/>
          <w:b/>
          <w:sz w:val="28"/>
          <w:szCs w:val="28"/>
          <w:lang w:val="ro-RO"/>
        </w:rPr>
        <w:t xml:space="preserve"> </w:t>
      </w:r>
      <w:r w:rsidR="00DB6C01">
        <w:rPr>
          <w:rFonts w:ascii="Times New Roman" w:eastAsia="Times New Roman" w:hAnsi="Times New Roman"/>
          <w:b/>
          <w:sz w:val="28"/>
          <w:szCs w:val="28"/>
          <w:lang w:val="ro-RO"/>
        </w:rPr>
        <w:t>2024</w:t>
      </w:r>
    </w:p>
    <w:p w:rsidR="000371FC" w:rsidRPr="00C510BE" w:rsidRDefault="000371FC" w:rsidP="00C510BE">
      <w:pPr>
        <w:spacing w:after="0" w:line="240" w:lineRule="auto"/>
        <w:jc w:val="both"/>
        <w:rPr>
          <w:rFonts w:ascii="Times New Roman" w:eastAsia="Times New Roman" w:hAnsi="Times New Roman"/>
          <w:b/>
          <w:sz w:val="28"/>
          <w:szCs w:val="28"/>
          <w:lang w:val="ro-RO"/>
        </w:rPr>
      </w:pPr>
    </w:p>
    <w:p w:rsidR="00D204AC" w:rsidRPr="00C510BE" w:rsidRDefault="00D204AC" w:rsidP="00C510BE">
      <w:pPr>
        <w:spacing w:after="0" w:line="240" w:lineRule="auto"/>
        <w:ind w:left="720"/>
        <w:jc w:val="both"/>
        <w:rPr>
          <w:rFonts w:ascii="Times New Roman" w:eastAsia="Times New Roman" w:hAnsi="Times New Roman"/>
          <w:b/>
          <w:sz w:val="28"/>
          <w:szCs w:val="28"/>
          <w:lang w:val="ro-RO"/>
        </w:rPr>
      </w:pPr>
    </w:p>
    <w:p w:rsidR="00103784" w:rsidRPr="002F11C3" w:rsidRDefault="00103784" w:rsidP="00C510BE">
      <w:pPr>
        <w:spacing w:after="0" w:line="240" w:lineRule="auto"/>
        <w:jc w:val="both"/>
        <w:rPr>
          <w:rFonts w:ascii="Times New Roman" w:hAnsi="Times New Roman"/>
          <w:spacing w:val="-4"/>
          <w:sz w:val="28"/>
          <w:szCs w:val="28"/>
          <w:lang w:val="ro-RO"/>
        </w:rPr>
      </w:pPr>
      <w:r w:rsidRPr="00C510BE">
        <w:rPr>
          <w:rFonts w:ascii="Times New Roman" w:hAnsi="Times New Roman"/>
          <w:sz w:val="28"/>
          <w:szCs w:val="28"/>
          <w:lang w:val="ro-RO"/>
        </w:rPr>
        <w:tab/>
      </w:r>
      <w:r w:rsidRPr="00DF7ED0">
        <w:rPr>
          <w:rFonts w:ascii="Times New Roman" w:hAnsi="Times New Roman"/>
          <w:spacing w:val="-4"/>
          <w:sz w:val="28"/>
          <w:szCs w:val="28"/>
          <w:lang w:val="ro-RO"/>
        </w:rPr>
        <w:t xml:space="preserve">Urmare a notificării depusă de </w:t>
      </w:r>
      <w:r w:rsidR="00DB6C01" w:rsidRPr="00DF7ED0">
        <w:rPr>
          <w:rFonts w:ascii="Times New Roman" w:hAnsi="Times New Roman"/>
          <w:spacing w:val="-4"/>
          <w:sz w:val="28"/>
          <w:szCs w:val="28"/>
          <w:lang w:val="ro-RO"/>
        </w:rPr>
        <w:t xml:space="preserve">titularul </w:t>
      </w:r>
      <w:r w:rsidR="00DB6C01" w:rsidRPr="00DF7ED0">
        <w:rPr>
          <w:rFonts w:ascii="Times New Roman" w:hAnsi="Times New Roman"/>
          <w:b/>
          <w:spacing w:val="-4"/>
          <w:sz w:val="28"/>
          <w:szCs w:val="28"/>
        </w:rPr>
        <w:t>SC CONSULT IMOBIL SRL</w:t>
      </w:r>
      <w:r w:rsidR="006F24A2" w:rsidRPr="00DF7ED0">
        <w:rPr>
          <w:rFonts w:ascii="Times New Roman" w:hAnsi="Times New Roman"/>
          <w:spacing w:val="-4"/>
          <w:sz w:val="28"/>
          <w:szCs w:val="28"/>
          <w:lang w:val="ro-RO"/>
        </w:rPr>
        <w:t xml:space="preserve">, cu </w:t>
      </w:r>
      <w:r w:rsidR="000E1E4C" w:rsidRPr="00DF7ED0">
        <w:rPr>
          <w:rFonts w:ascii="Times New Roman" w:hAnsi="Times New Roman"/>
          <w:spacing w:val="-4"/>
          <w:sz w:val="28"/>
          <w:szCs w:val="28"/>
          <w:lang w:val="ro-RO"/>
        </w:rPr>
        <w:t>sediul</w:t>
      </w:r>
      <w:r w:rsidRPr="00DF7ED0">
        <w:rPr>
          <w:rFonts w:ascii="Times New Roman" w:hAnsi="Times New Roman"/>
          <w:spacing w:val="-4"/>
          <w:sz w:val="28"/>
          <w:szCs w:val="28"/>
          <w:lang w:val="ro-RO"/>
        </w:rPr>
        <w:t xml:space="preserve"> în </w:t>
      </w:r>
      <w:r w:rsidR="00577A13" w:rsidRPr="00DF7ED0">
        <w:rPr>
          <w:rFonts w:ascii="Times New Roman" w:hAnsi="Times New Roman"/>
          <w:spacing w:val="-4"/>
          <w:sz w:val="28"/>
          <w:szCs w:val="28"/>
          <w:lang w:val="ro-RO"/>
        </w:rPr>
        <w:t>municipiul Bistrița, str. Andrei Mureșanu, nr. 6</w:t>
      </w:r>
      <w:r w:rsidR="000E1E4C" w:rsidRPr="00DF7ED0">
        <w:rPr>
          <w:rFonts w:ascii="Times New Roman" w:hAnsi="Times New Roman"/>
          <w:spacing w:val="-4"/>
          <w:sz w:val="28"/>
          <w:szCs w:val="28"/>
          <w:lang w:val="ro-RO"/>
        </w:rPr>
        <w:t xml:space="preserve">, </w:t>
      </w:r>
      <w:r w:rsidR="004F6D67" w:rsidRPr="00DF7ED0">
        <w:rPr>
          <w:rFonts w:ascii="Times New Roman" w:hAnsi="Times New Roman"/>
          <w:b/>
          <w:spacing w:val="-4"/>
          <w:sz w:val="28"/>
          <w:szCs w:val="28"/>
          <w:lang w:val="ro-RO"/>
        </w:rPr>
        <w:t xml:space="preserve"> </w:t>
      </w:r>
      <w:r w:rsidRPr="00DF7ED0">
        <w:rPr>
          <w:rFonts w:ascii="Times New Roman" w:hAnsi="Times New Roman"/>
          <w:spacing w:val="-4"/>
          <w:sz w:val="28"/>
          <w:szCs w:val="28"/>
          <w:lang w:val="ro-RO"/>
        </w:rPr>
        <w:t>pr</w:t>
      </w:r>
      <w:r w:rsidR="00653C19" w:rsidRPr="00DF7ED0">
        <w:rPr>
          <w:rFonts w:ascii="Times New Roman" w:hAnsi="Times New Roman"/>
          <w:spacing w:val="-4"/>
          <w:sz w:val="28"/>
          <w:szCs w:val="28"/>
          <w:lang w:val="ro-RO"/>
        </w:rPr>
        <w:t xml:space="preserve">ivind prima versiune a </w:t>
      </w:r>
      <w:r w:rsidR="00A2412B" w:rsidRPr="00143ACE">
        <w:rPr>
          <w:rFonts w:ascii="Times New Roman" w:hAnsi="Times New Roman"/>
          <w:b/>
          <w:spacing w:val="-4"/>
          <w:sz w:val="28"/>
          <w:szCs w:val="28"/>
          <w:lang w:val="ro-RO"/>
        </w:rPr>
        <w:t>Plan</w:t>
      </w:r>
      <w:r w:rsidR="00143ACE" w:rsidRPr="00143ACE">
        <w:rPr>
          <w:rFonts w:ascii="Times New Roman" w:hAnsi="Times New Roman"/>
          <w:b/>
          <w:spacing w:val="-4"/>
          <w:sz w:val="28"/>
          <w:szCs w:val="28"/>
          <w:lang w:val="ro-RO"/>
        </w:rPr>
        <w:t>ului</w:t>
      </w:r>
      <w:r w:rsidR="00A2412B" w:rsidRPr="00143ACE">
        <w:rPr>
          <w:rFonts w:ascii="Times New Roman" w:hAnsi="Times New Roman"/>
          <w:b/>
          <w:spacing w:val="-4"/>
          <w:sz w:val="28"/>
          <w:szCs w:val="28"/>
          <w:lang w:val="ro-RO"/>
        </w:rPr>
        <w:t xml:space="preserve"> Urbanistic Zonal</w:t>
      </w:r>
      <w:r w:rsidR="00A2412B" w:rsidRPr="00DF7ED0">
        <w:rPr>
          <w:rFonts w:ascii="Times New Roman" w:hAnsi="Times New Roman"/>
          <w:spacing w:val="-4"/>
          <w:sz w:val="28"/>
          <w:szCs w:val="28"/>
          <w:lang w:val="ro-RO"/>
        </w:rPr>
        <w:t xml:space="preserve">- </w:t>
      </w:r>
      <w:r w:rsidR="00DB6C01" w:rsidRPr="00DF7ED0">
        <w:rPr>
          <w:rFonts w:ascii="Times New Roman" w:hAnsi="Times New Roman"/>
          <w:b/>
          <w:i/>
          <w:spacing w:val="-4"/>
          <w:sz w:val="28"/>
          <w:szCs w:val="28"/>
          <w:lang w:val="ro-RO"/>
        </w:rPr>
        <w:t xml:space="preserve">Regenerare Urbană Drumul Sigmirului Nord, </w:t>
      </w:r>
      <w:r w:rsidR="00DB6C01" w:rsidRPr="00DF7ED0">
        <w:rPr>
          <w:rFonts w:ascii="Times New Roman" w:hAnsi="Times New Roman"/>
          <w:i/>
          <w:spacing w:val="-4"/>
          <w:sz w:val="28"/>
          <w:szCs w:val="28"/>
          <w:lang w:val="ro-RO"/>
        </w:rPr>
        <w:t>în municipiul Bistrița, str. Drumul Cetății, nr. 85,</w:t>
      </w:r>
      <w:r w:rsidR="00C510BE" w:rsidRPr="00DF7ED0">
        <w:rPr>
          <w:rFonts w:ascii="Times New Roman" w:hAnsi="Times New Roman"/>
          <w:spacing w:val="-4"/>
          <w:sz w:val="28"/>
          <w:szCs w:val="28"/>
          <w:lang w:val="ro-RO"/>
        </w:rPr>
        <w:t xml:space="preserve"> </w:t>
      </w:r>
      <w:r w:rsidRPr="00DF7ED0">
        <w:rPr>
          <w:rFonts w:ascii="Times New Roman" w:eastAsia="Times New Roman" w:hAnsi="Times New Roman"/>
          <w:spacing w:val="-4"/>
          <w:sz w:val="28"/>
          <w:szCs w:val="28"/>
          <w:lang w:val="ro-RO"/>
        </w:rPr>
        <w:t xml:space="preserve">înregistrată la Agenţia pentru Protecţia Mediului Bistriţa-Năsăud cu nr. </w:t>
      </w:r>
      <w:r w:rsidR="00DF7ED0" w:rsidRPr="00DF7ED0">
        <w:rPr>
          <w:rFonts w:ascii="Times New Roman" w:eastAsia="Times New Roman" w:hAnsi="Times New Roman"/>
          <w:spacing w:val="-4"/>
          <w:sz w:val="28"/>
          <w:szCs w:val="28"/>
          <w:lang w:val="ro-RO"/>
        </w:rPr>
        <w:t>2408/22.02.2023</w:t>
      </w:r>
      <w:r w:rsidRPr="00DF7ED0">
        <w:rPr>
          <w:rFonts w:ascii="Times New Roman" w:hAnsi="Times New Roman"/>
          <w:spacing w:val="-4"/>
          <w:sz w:val="28"/>
          <w:szCs w:val="28"/>
          <w:lang w:val="ro-RO"/>
        </w:rPr>
        <w:t xml:space="preserve">, </w:t>
      </w:r>
      <w:r w:rsidR="00C510BE" w:rsidRPr="00DF7ED0">
        <w:rPr>
          <w:rFonts w:ascii="Times New Roman" w:hAnsi="Times New Roman"/>
          <w:spacing w:val="-4"/>
          <w:sz w:val="28"/>
          <w:szCs w:val="28"/>
          <w:lang w:val="ro-RO"/>
        </w:rPr>
        <w:t xml:space="preserve">cu ultima completare sub nr. </w:t>
      </w:r>
      <w:r w:rsidR="00DF7ED0" w:rsidRPr="00DF7ED0">
        <w:rPr>
          <w:rFonts w:ascii="Times New Roman" w:hAnsi="Times New Roman"/>
          <w:spacing w:val="-4"/>
          <w:sz w:val="28"/>
          <w:szCs w:val="28"/>
          <w:lang w:val="ro-RO"/>
        </w:rPr>
        <w:t>15359/28.12</w:t>
      </w:r>
      <w:r w:rsidR="00C510BE" w:rsidRPr="00DF7ED0">
        <w:rPr>
          <w:rFonts w:ascii="Times New Roman" w:hAnsi="Times New Roman"/>
          <w:spacing w:val="-4"/>
          <w:sz w:val="28"/>
          <w:szCs w:val="28"/>
          <w:lang w:val="ro-RO"/>
        </w:rPr>
        <w:t xml:space="preserve">.2023, </w:t>
      </w:r>
      <w:r w:rsidRPr="002F11C3">
        <w:rPr>
          <w:rFonts w:ascii="Times New Roman" w:hAnsi="Times New Roman"/>
          <w:spacing w:val="-4"/>
          <w:sz w:val="28"/>
          <w:szCs w:val="28"/>
          <w:lang w:val="ro-RO"/>
        </w:rPr>
        <w:t xml:space="preserve">în baza: </w:t>
      </w:r>
    </w:p>
    <w:p w:rsidR="00103784" w:rsidRPr="002F11C3" w:rsidRDefault="00103784" w:rsidP="00C510BE">
      <w:pPr>
        <w:pStyle w:val="Default"/>
        <w:jc w:val="both"/>
        <w:rPr>
          <w:color w:val="auto"/>
          <w:spacing w:val="-4"/>
          <w:sz w:val="28"/>
          <w:szCs w:val="28"/>
          <w:lang w:val="ro-RO"/>
        </w:rPr>
      </w:pPr>
      <w:r w:rsidRPr="002F11C3">
        <w:rPr>
          <w:color w:val="auto"/>
          <w:spacing w:val="-4"/>
          <w:sz w:val="28"/>
          <w:szCs w:val="28"/>
          <w:lang w:val="ro-RO"/>
        </w:rPr>
        <w:t xml:space="preserve">- HG nr. 1000/2012 privind reorganizarea și funcționarea Agenției Naționale pentru Protecția Mediului și a instituțiilor publice aflate în subordinea acesteia, cu modificările și completările ulterioare; </w:t>
      </w:r>
    </w:p>
    <w:p w:rsidR="00103784" w:rsidRPr="002F11C3" w:rsidRDefault="00103784" w:rsidP="00C510BE">
      <w:pPr>
        <w:pStyle w:val="Default"/>
        <w:jc w:val="both"/>
        <w:rPr>
          <w:color w:val="auto"/>
          <w:spacing w:val="-4"/>
          <w:sz w:val="28"/>
          <w:szCs w:val="28"/>
          <w:lang w:val="ro-RO"/>
        </w:rPr>
      </w:pPr>
      <w:r w:rsidRPr="002F11C3">
        <w:rPr>
          <w:color w:val="auto"/>
          <w:spacing w:val="-4"/>
          <w:sz w:val="28"/>
          <w:szCs w:val="28"/>
          <w:lang w:val="ro-RO"/>
        </w:rPr>
        <w:t xml:space="preserve">- OUG nr. 195/2005 privind protecţia mediului, aprobată cu modificări prin Legea nr. 265/2006, cu modificările și completările ulterioare; </w:t>
      </w:r>
    </w:p>
    <w:p w:rsidR="00103784" w:rsidRPr="002F11C3" w:rsidRDefault="00103784" w:rsidP="00C510BE">
      <w:pPr>
        <w:pStyle w:val="Default"/>
        <w:jc w:val="both"/>
        <w:rPr>
          <w:spacing w:val="-4"/>
          <w:sz w:val="28"/>
          <w:szCs w:val="28"/>
          <w:lang w:val="ro-RO"/>
        </w:rPr>
      </w:pPr>
      <w:r w:rsidRPr="002F11C3">
        <w:rPr>
          <w:color w:val="auto"/>
          <w:spacing w:val="-4"/>
          <w:sz w:val="28"/>
          <w:szCs w:val="28"/>
          <w:lang w:val="ro-RO"/>
        </w:rPr>
        <w:t>- HG 1076/2004 privind stabilirea procedurii de realizare a evaluării de mediu</w:t>
      </w:r>
      <w:r w:rsidRPr="002F11C3">
        <w:rPr>
          <w:spacing w:val="-4"/>
          <w:sz w:val="28"/>
          <w:szCs w:val="28"/>
          <w:lang w:val="ro-RO"/>
        </w:rPr>
        <w:t xml:space="preserve"> pentru planuri şi programe, cu modificările și completările ulterioare, </w:t>
      </w:r>
    </w:p>
    <w:p w:rsidR="00103784" w:rsidRPr="002F11C3" w:rsidRDefault="00103784" w:rsidP="00C510BE">
      <w:pPr>
        <w:pStyle w:val="Default"/>
        <w:jc w:val="both"/>
        <w:rPr>
          <w:b/>
          <w:bCs/>
          <w:spacing w:val="-4"/>
          <w:sz w:val="28"/>
          <w:szCs w:val="28"/>
          <w:lang w:val="ro-RO"/>
        </w:rPr>
      </w:pPr>
    </w:p>
    <w:p w:rsidR="00103784" w:rsidRPr="002F11C3" w:rsidRDefault="00103784" w:rsidP="00793D4D">
      <w:pPr>
        <w:pStyle w:val="Default"/>
        <w:jc w:val="center"/>
        <w:rPr>
          <w:b/>
          <w:bCs/>
          <w:spacing w:val="-4"/>
          <w:sz w:val="28"/>
          <w:szCs w:val="28"/>
          <w:lang w:val="ro-RO"/>
        </w:rPr>
      </w:pPr>
      <w:r w:rsidRPr="002F11C3">
        <w:rPr>
          <w:b/>
          <w:bCs/>
          <w:spacing w:val="-4"/>
          <w:sz w:val="28"/>
          <w:szCs w:val="28"/>
          <w:lang w:val="ro-RO"/>
        </w:rPr>
        <w:t>AGENȚIA PENTRU PROTECȚIA MEDIULUI BISTRIȚA-NĂSĂUD,</w:t>
      </w:r>
    </w:p>
    <w:p w:rsidR="00103784" w:rsidRPr="002F11C3" w:rsidRDefault="00103784" w:rsidP="00C510BE">
      <w:pPr>
        <w:pStyle w:val="Default"/>
        <w:jc w:val="both"/>
        <w:rPr>
          <w:spacing w:val="-4"/>
          <w:sz w:val="28"/>
          <w:szCs w:val="28"/>
          <w:lang w:val="ro-RO"/>
        </w:rPr>
      </w:pPr>
    </w:p>
    <w:p w:rsidR="00103784" w:rsidRPr="002F11C3" w:rsidRDefault="00103784" w:rsidP="00C510BE">
      <w:pPr>
        <w:pStyle w:val="Default"/>
        <w:jc w:val="both"/>
        <w:rPr>
          <w:spacing w:val="-4"/>
          <w:sz w:val="28"/>
          <w:szCs w:val="28"/>
          <w:lang w:val="ro-RO"/>
        </w:rPr>
      </w:pPr>
      <w:r w:rsidRPr="002F11C3">
        <w:rPr>
          <w:spacing w:val="-4"/>
          <w:sz w:val="28"/>
          <w:szCs w:val="28"/>
          <w:lang w:val="ro-RO"/>
        </w:rPr>
        <w:t xml:space="preserve">- urmare a consultării titularului planului, a autorității de sănătate publică și a </w:t>
      </w:r>
      <w:r w:rsidRPr="002F11C3">
        <w:rPr>
          <w:color w:val="auto"/>
          <w:spacing w:val="-4"/>
          <w:sz w:val="28"/>
          <w:szCs w:val="28"/>
          <w:lang w:val="ro-RO"/>
        </w:rPr>
        <w:t>autorităților interesate de efectele implementării planului</w:t>
      </w:r>
      <w:r w:rsidRPr="002F11C3">
        <w:rPr>
          <w:spacing w:val="-4"/>
          <w:sz w:val="28"/>
          <w:szCs w:val="28"/>
          <w:lang w:val="ro-RO"/>
        </w:rPr>
        <w:t xml:space="preserve"> în cadrul </w:t>
      </w:r>
      <w:r w:rsidRPr="002F11C3">
        <w:rPr>
          <w:color w:val="auto"/>
          <w:spacing w:val="-4"/>
          <w:sz w:val="28"/>
          <w:szCs w:val="28"/>
          <w:lang w:val="ro-RO"/>
        </w:rPr>
        <w:t>ș</w:t>
      </w:r>
      <w:r w:rsidR="00DB6C01">
        <w:rPr>
          <w:color w:val="auto"/>
          <w:spacing w:val="-4"/>
          <w:sz w:val="28"/>
          <w:szCs w:val="28"/>
          <w:lang w:val="ro-RO"/>
        </w:rPr>
        <w:t>edințelor</w:t>
      </w:r>
      <w:r w:rsidR="00054156" w:rsidRPr="002F11C3">
        <w:rPr>
          <w:color w:val="auto"/>
          <w:spacing w:val="-4"/>
          <w:sz w:val="28"/>
          <w:szCs w:val="28"/>
          <w:lang w:val="ro-RO"/>
        </w:rPr>
        <w:t xml:space="preserve"> </w:t>
      </w:r>
      <w:r w:rsidRPr="002F11C3">
        <w:rPr>
          <w:spacing w:val="-4"/>
          <w:sz w:val="28"/>
          <w:szCs w:val="28"/>
          <w:lang w:val="ro-RO"/>
        </w:rPr>
        <w:t xml:space="preserve">Comitetului Special Constituit din </w:t>
      </w:r>
      <w:r w:rsidR="00590A41" w:rsidRPr="002F11C3">
        <w:rPr>
          <w:spacing w:val="-4"/>
          <w:sz w:val="28"/>
          <w:szCs w:val="28"/>
          <w:lang w:val="ro-RO"/>
        </w:rPr>
        <w:t>data</w:t>
      </w:r>
      <w:r w:rsidR="00C510BE" w:rsidRPr="002F11C3">
        <w:rPr>
          <w:spacing w:val="-4"/>
          <w:sz w:val="28"/>
          <w:szCs w:val="28"/>
          <w:lang w:val="ro-RO"/>
        </w:rPr>
        <w:t xml:space="preserve"> de </w:t>
      </w:r>
      <w:r w:rsidR="00DB6C01">
        <w:rPr>
          <w:spacing w:val="-4"/>
          <w:sz w:val="28"/>
          <w:szCs w:val="28"/>
          <w:lang w:val="ro-RO"/>
        </w:rPr>
        <w:t>27</w:t>
      </w:r>
      <w:r w:rsidR="00590A41" w:rsidRPr="002F11C3">
        <w:rPr>
          <w:spacing w:val="-4"/>
          <w:sz w:val="28"/>
          <w:szCs w:val="28"/>
          <w:lang w:val="ro-RO"/>
        </w:rPr>
        <w:t>.</w:t>
      </w:r>
      <w:r w:rsidR="00DB6C01">
        <w:rPr>
          <w:spacing w:val="-4"/>
          <w:sz w:val="28"/>
          <w:szCs w:val="28"/>
          <w:lang w:val="ro-RO"/>
        </w:rPr>
        <w:t>12</w:t>
      </w:r>
      <w:r w:rsidR="00C510BE" w:rsidRPr="002F11C3">
        <w:rPr>
          <w:spacing w:val="-4"/>
          <w:sz w:val="28"/>
          <w:szCs w:val="28"/>
          <w:lang w:val="ro-RO"/>
        </w:rPr>
        <w:t>.2023</w:t>
      </w:r>
      <w:r w:rsidR="00DB6C01">
        <w:rPr>
          <w:spacing w:val="-4"/>
          <w:sz w:val="28"/>
          <w:szCs w:val="28"/>
          <w:lang w:val="ro-RO"/>
        </w:rPr>
        <w:t xml:space="preserve"> și 03.01.2024,</w:t>
      </w:r>
      <w:r w:rsidRPr="002F11C3">
        <w:rPr>
          <w:spacing w:val="-4"/>
          <w:sz w:val="28"/>
          <w:szCs w:val="28"/>
          <w:lang w:val="ro-RO"/>
        </w:rPr>
        <w:t xml:space="preserve">  </w:t>
      </w:r>
    </w:p>
    <w:p w:rsidR="00103784" w:rsidRPr="002F11C3" w:rsidRDefault="00103784" w:rsidP="00C510BE">
      <w:pPr>
        <w:pStyle w:val="Default"/>
        <w:jc w:val="both"/>
        <w:rPr>
          <w:spacing w:val="-4"/>
          <w:sz w:val="28"/>
          <w:szCs w:val="28"/>
          <w:lang w:val="ro-RO"/>
        </w:rPr>
      </w:pPr>
      <w:r w:rsidRPr="002F11C3">
        <w:rPr>
          <w:spacing w:val="-4"/>
          <w:sz w:val="28"/>
          <w:szCs w:val="28"/>
          <w:lang w:val="ro-RO"/>
        </w:rPr>
        <w:t xml:space="preserve">- în urma parcurgerii etapei de încadrare conform HG 1076/2004 privind stabilirea procedurii de realizare a evaluării de mediu pentru planuri şi programe, </w:t>
      </w:r>
    </w:p>
    <w:p w:rsidR="00103784" w:rsidRPr="002F11C3" w:rsidRDefault="00103784" w:rsidP="00C510BE">
      <w:pPr>
        <w:pStyle w:val="Default"/>
        <w:jc w:val="both"/>
        <w:rPr>
          <w:spacing w:val="-4"/>
          <w:sz w:val="28"/>
          <w:szCs w:val="28"/>
          <w:lang w:val="ro-RO"/>
        </w:rPr>
      </w:pPr>
      <w:r w:rsidRPr="002F11C3">
        <w:rPr>
          <w:spacing w:val="-4"/>
          <w:sz w:val="28"/>
          <w:szCs w:val="28"/>
          <w:lang w:val="ro-RO"/>
        </w:rPr>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rsidR="00103784" w:rsidRPr="002F11C3" w:rsidRDefault="00103784" w:rsidP="00103582">
      <w:pPr>
        <w:pStyle w:val="Default"/>
        <w:jc w:val="both"/>
        <w:rPr>
          <w:rFonts w:eastAsia="Times New Roman"/>
          <w:spacing w:val="-4"/>
          <w:sz w:val="28"/>
          <w:szCs w:val="28"/>
          <w:lang w:val="ro-RO"/>
        </w:rPr>
      </w:pPr>
      <w:r w:rsidRPr="002F11C3">
        <w:rPr>
          <w:spacing w:val="-4"/>
          <w:sz w:val="28"/>
          <w:szCs w:val="28"/>
          <w:lang w:val="ro-RO"/>
        </w:rPr>
        <w:t xml:space="preserve">- urmare a informării publicului prin anunţuri repetate şi în lipsa oricărui comentariu din partea publicului, </w:t>
      </w:r>
    </w:p>
    <w:p w:rsidR="00103582" w:rsidRPr="002F11C3" w:rsidRDefault="00103582" w:rsidP="00C510BE">
      <w:pPr>
        <w:spacing w:after="0" w:line="240" w:lineRule="auto"/>
        <w:jc w:val="both"/>
        <w:rPr>
          <w:rFonts w:ascii="Times New Roman" w:eastAsia="Times New Roman" w:hAnsi="Times New Roman"/>
          <w:b/>
          <w:spacing w:val="-4"/>
          <w:sz w:val="28"/>
          <w:szCs w:val="28"/>
          <w:lang w:val="ro-RO"/>
        </w:rPr>
      </w:pPr>
    </w:p>
    <w:p w:rsidR="00103784" w:rsidRPr="002F11C3" w:rsidRDefault="00103784" w:rsidP="00C510BE">
      <w:pPr>
        <w:spacing w:after="0" w:line="240" w:lineRule="auto"/>
        <w:jc w:val="both"/>
        <w:rPr>
          <w:rFonts w:ascii="Times New Roman" w:eastAsia="Times New Roman" w:hAnsi="Times New Roman"/>
          <w:b/>
          <w:spacing w:val="-4"/>
          <w:sz w:val="28"/>
          <w:szCs w:val="28"/>
          <w:lang w:val="ro-RO"/>
        </w:rPr>
      </w:pPr>
      <w:r w:rsidRPr="002F11C3">
        <w:rPr>
          <w:rFonts w:ascii="Times New Roman" w:eastAsia="Times New Roman" w:hAnsi="Times New Roman"/>
          <w:b/>
          <w:spacing w:val="-4"/>
          <w:sz w:val="28"/>
          <w:szCs w:val="28"/>
          <w:lang w:val="ro-RO"/>
        </w:rPr>
        <w:t>decide:</w:t>
      </w:r>
    </w:p>
    <w:p w:rsidR="00103784" w:rsidRPr="002F11C3" w:rsidRDefault="00103784" w:rsidP="00C510BE">
      <w:pPr>
        <w:spacing w:after="0" w:line="240" w:lineRule="auto"/>
        <w:jc w:val="both"/>
        <w:rPr>
          <w:rFonts w:ascii="Times New Roman" w:eastAsia="Times New Roman" w:hAnsi="Times New Roman"/>
          <w:spacing w:val="-4"/>
          <w:sz w:val="28"/>
          <w:szCs w:val="28"/>
          <w:lang w:val="ro-RO"/>
        </w:rPr>
      </w:pPr>
    </w:p>
    <w:p w:rsidR="008A2913" w:rsidRPr="002F11C3" w:rsidRDefault="00103784" w:rsidP="00C510BE">
      <w:pPr>
        <w:spacing w:after="0" w:line="240" w:lineRule="auto"/>
        <w:jc w:val="both"/>
        <w:rPr>
          <w:rFonts w:ascii="Times New Roman" w:hAnsi="Times New Roman"/>
          <w:spacing w:val="-4"/>
          <w:sz w:val="28"/>
          <w:szCs w:val="28"/>
          <w:lang w:val="ro-RO"/>
        </w:rPr>
      </w:pPr>
      <w:r w:rsidRPr="002F11C3">
        <w:rPr>
          <w:rFonts w:ascii="Times New Roman" w:hAnsi="Times New Roman"/>
          <w:b/>
          <w:spacing w:val="-4"/>
          <w:sz w:val="28"/>
          <w:szCs w:val="28"/>
          <w:lang w:val="ro-RO"/>
        </w:rPr>
        <w:t>Planul Urbanistic Zonal</w:t>
      </w:r>
      <w:r w:rsidR="004F6D67" w:rsidRPr="002F11C3">
        <w:rPr>
          <w:rFonts w:ascii="Times New Roman" w:hAnsi="Times New Roman"/>
          <w:spacing w:val="-4"/>
          <w:sz w:val="28"/>
          <w:szCs w:val="28"/>
          <w:lang w:val="ro-RO"/>
        </w:rPr>
        <w:t xml:space="preserve"> - </w:t>
      </w:r>
      <w:r w:rsidR="00C510BE" w:rsidRPr="002F11C3">
        <w:rPr>
          <w:rFonts w:ascii="Times New Roman" w:hAnsi="Times New Roman"/>
          <w:i/>
          <w:spacing w:val="-4"/>
          <w:sz w:val="28"/>
          <w:szCs w:val="28"/>
          <w:lang w:val="ro-RO"/>
        </w:rPr>
        <w:t xml:space="preserve"> </w:t>
      </w:r>
      <w:r w:rsidR="00DB6C01" w:rsidRPr="00DB6C01">
        <w:rPr>
          <w:rFonts w:ascii="Times New Roman" w:hAnsi="Times New Roman"/>
          <w:b/>
          <w:i/>
          <w:spacing w:val="-4"/>
          <w:sz w:val="28"/>
          <w:szCs w:val="28"/>
          <w:lang w:val="ro-RO"/>
        </w:rPr>
        <w:t>Regenerare Urbană Drumul Sigmirului Nord</w:t>
      </w:r>
      <w:r w:rsidR="00C510BE" w:rsidRPr="002F11C3">
        <w:rPr>
          <w:rFonts w:ascii="Times New Roman" w:hAnsi="Times New Roman"/>
          <w:i/>
          <w:spacing w:val="-4"/>
          <w:sz w:val="28"/>
          <w:szCs w:val="28"/>
          <w:lang w:val="ro-RO"/>
        </w:rPr>
        <w:t>,</w:t>
      </w:r>
      <w:r w:rsidR="00C510BE" w:rsidRPr="002F11C3">
        <w:rPr>
          <w:rFonts w:ascii="Times New Roman" w:hAnsi="Times New Roman"/>
          <w:spacing w:val="-4"/>
          <w:sz w:val="28"/>
          <w:szCs w:val="28"/>
          <w:lang w:val="ro-RO"/>
        </w:rPr>
        <w:t xml:space="preserve"> în </w:t>
      </w:r>
      <w:r w:rsidR="00C510BE" w:rsidRPr="002F11C3">
        <w:rPr>
          <w:rFonts w:ascii="Times New Roman" w:hAnsi="Times New Roman"/>
          <w:i/>
          <w:spacing w:val="-4"/>
          <w:sz w:val="28"/>
          <w:szCs w:val="28"/>
          <w:lang w:val="ro-RO"/>
        </w:rPr>
        <w:t xml:space="preserve">municipiul Bistrița, </w:t>
      </w:r>
      <w:r w:rsidR="00DB6C01">
        <w:rPr>
          <w:rFonts w:ascii="Times New Roman" w:hAnsi="Times New Roman"/>
          <w:i/>
          <w:spacing w:val="-4"/>
          <w:sz w:val="28"/>
          <w:szCs w:val="28"/>
          <w:lang w:val="ro-RO"/>
        </w:rPr>
        <w:t>str. Drumul Cetății, nr. 85</w:t>
      </w:r>
      <w:r w:rsidR="00C510BE" w:rsidRPr="002F11C3">
        <w:rPr>
          <w:rFonts w:ascii="Times New Roman" w:hAnsi="Times New Roman"/>
          <w:spacing w:val="-4"/>
          <w:sz w:val="28"/>
          <w:szCs w:val="28"/>
          <w:lang w:val="ro-RO"/>
        </w:rPr>
        <w:t>,</w:t>
      </w:r>
      <w:r w:rsidR="004F6D67" w:rsidRPr="002F11C3">
        <w:rPr>
          <w:rFonts w:ascii="Times New Roman" w:hAnsi="Times New Roman"/>
          <w:spacing w:val="-4"/>
          <w:sz w:val="28"/>
          <w:szCs w:val="28"/>
          <w:lang w:val="ro-RO"/>
        </w:rPr>
        <w:t xml:space="preserve"> </w:t>
      </w:r>
      <w:r w:rsidRPr="002F11C3">
        <w:rPr>
          <w:rFonts w:ascii="Times New Roman" w:hAnsi="Times New Roman"/>
          <w:spacing w:val="-4"/>
          <w:sz w:val="28"/>
          <w:szCs w:val="28"/>
          <w:lang w:val="ro-RO"/>
        </w:rPr>
        <w:t>judeţul Bistriţa-Năsăud,</w:t>
      </w:r>
    </w:p>
    <w:p w:rsidR="00103784" w:rsidRPr="002F11C3" w:rsidRDefault="00103784" w:rsidP="00C510BE">
      <w:pPr>
        <w:spacing w:after="0" w:line="240" w:lineRule="auto"/>
        <w:jc w:val="both"/>
        <w:rPr>
          <w:rFonts w:ascii="Times New Roman" w:eastAsia="Times New Roman" w:hAnsi="Times New Roman"/>
          <w:spacing w:val="-4"/>
          <w:sz w:val="28"/>
          <w:szCs w:val="28"/>
          <w:lang w:val="ro-RO"/>
        </w:rPr>
      </w:pPr>
      <w:r w:rsidRPr="002F11C3">
        <w:rPr>
          <w:rFonts w:ascii="Times New Roman" w:eastAsia="Times New Roman" w:hAnsi="Times New Roman"/>
          <w:b/>
          <w:spacing w:val="-4"/>
          <w:sz w:val="28"/>
          <w:szCs w:val="28"/>
          <w:u w:val="single"/>
          <w:lang w:val="ro-RO"/>
        </w:rPr>
        <w:t>titular</w:t>
      </w:r>
      <w:r w:rsidRPr="002F11C3">
        <w:rPr>
          <w:rFonts w:ascii="Times New Roman" w:eastAsia="Times New Roman" w:hAnsi="Times New Roman"/>
          <w:spacing w:val="-4"/>
          <w:sz w:val="28"/>
          <w:szCs w:val="28"/>
          <w:lang w:val="ro-RO"/>
        </w:rPr>
        <w:t>:</w:t>
      </w:r>
      <w:r w:rsidR="00054156" w:rsidRPr="002F11C3">
        <w:rPr>
          <w:rFonts w:ascii="Times New Roman" w:eastAsia="Times New Roman" w:hAnsi="Times New Roman"/>
          <w:spacing w:val="-4"/>
          <w:sz w:val="28"/>
          <w:szCs w:val="28"/>
          <w:lang w:val="ro-RO"/>
        </w:rPr>
        <w:t xml:space="preserve"> </w:t>
      </w:r>
      <w:r w:rsidR="00DB6C01" w:rsidRPr="00DB6C01">
        <w:rPr>
          <w:rFonts w:ascii="Times New Roman" w:hAnsi="Times New Roman"/>
          <w:b/>
          <w:spacing w:val="-4"/>
          <w:sz w:val="28"/>
          <w:szCs w:val="28"/>
        </w:rPr>
        <w:t>SC CONSULT IMOBIL SRL</w:t>
      </w:r>
      <w:r w:rsidRPr="002F11C3">
        <w:rPr>
          <w:rFonts w:ascii="Times New Roman" w:eastAsia="Times New Roman" w:hAnsi="Times New Roman"/>
          <w:b/>
          <w:spacing w:val="-4"/>
          <w:sz w:val="28"/>
          <w:szCs w:val="28"/>
          <w:lang w:val="ro-RO"/>
        </w:rPr>
        <w:t xml:space="preserve">, </w:t>
      </w:r>
      <w:r w:rsidR="00054156" w:rsidRPr="002F11C3">
        <w:rPr>
          <w:rFonts w:ascii="Times New Roman" w:eastAsia="Times New Roman" w:hAnsi="Times New Roman"/>
          <w:spacing w:val="-4"/>
          <w:sz w:val="28"/>
          <w:szCs w:val="28"/>
          <w:lang w:val="ro-RO"/>
        </w:rPr>
        <w:t xml:space="preserve">cu </w:t>
      </w:r>
      <w:r w:rsidR="000E1E4C" w:rsidRPr="002F11C3">
        <w:rPr>
          <w:rFonts w:ascii="Times New Roman" w:hAnsi="Times New Roman"/>
          <w:spacing w:val="-4"/>
          <w:sz w:val="28"/>
          <w:szCs w:val="28"/>
          <w:lang w:val="ro-RO"/>
        </w:rPr>
        <w:t xml:space="preserve">sediul în </w:t>
      </w:r>
      <w:r w:rsidR="00577A13">
        <w:rPr>
          <w:rFonts w:ascii="Times New Roman" w:hAnsi="Times New Roman"/>
          <w:spacing w:val="-4"/>
          <w:sz w:val="28"/>
          <w:szCs w:val="28"/>
          <w:lang w:val="ro-RO"/>
        </w:rPr>
        <w:t>municipiul Bistrița</w:t>
      </w:r>
      <w:r w:rsidR="00577A13" w:rsidRPr="00577A13">
        <w:rPr>
          <w:rFonts w:ascii="Times New Roman" w:hAnsi="Times New Roman"/>
          <w:spacing w:val="-4"/>
          <w:sz w:val="28"/>
          <w:szCs w:val="28"/>
          <w:lang w:val="ro-RO"/>
        </w:rPr>
        <w:t>, str. Andrei Mureșanu, nr. 6</w:t>
      </w:r>
      <w:r w:rsidR="002D0028" w:rsidRPr="002F11C3">
        <w:rPr>
          <w:rFonts w:ascii="Times New Roman" w:hAnsi="Times New Roman"/>
          <w:spacing w:val="-4"/>
          <w:sz w:val="28"/>
          <w:szCs w:val="28"/>
          <w:lang w:val="ro-RO"/>
        </w:rPr>
        <w:t xml:space="preserve">, </w:t>
      </w:r>
      <w:r w:rsidRPr="002F11C3">
        <w:rPr>
          <w:rFonts w:ascii="Times New Roman" w:hAnsi="Times New Roman"/>
          <w:spacing w:val="-4"/>
          <w:sz w:val="28"/>
          <w:szCs w:val="28"/>
          <w:lang w:val="ro-RO"/>
        </w:rPr>
        <w:t>judeţul Bistriţa-Năsăud</w:t>
      </w:r>
      <w:r w:rsidRPr="002F11C3">
        <w:rPr>
          <w:rFonts w:ascii="Times New Roman" w:eastAsia="Times New Roman" w:hAnsi="Times New Roman"/>
          <w:spacing w:val="-4"/>
          <w:sz w:val="28"/>
          <w:szCs w:val="28"/>
          <w:lang w:val="ro-RO"/>
        </w:rPr>
        <w:t xml:space="preserve">, </w:t>
      </w:r>
    </w:p>
    <w:p w:rsidR="008A2913" w:rsidRPr="002F11C3" w:rsidRDefault="008A2913" w:rsidP="00C510BE">
      <w:pPr>
        <w:spacing w:after="0" w:line="240" w:lineRule="auto"/>
        <w:jc w:val="both"/>
        <w:rPr>
          <w:rFonts w:ascii="Times New Roman" w:hAnsi="Times New Roman"/>
          <w:b/>
          <w:bCs/>
          <w:i/>
          <w:color w:val="000000"/>
          <w:spacing w:val="-4"/>
          <w:sz w:val="28"/>
          <w:szCs w:val="28"/>
          <w:lang w:val="ro-RO"/>
        </w:rPr>
      </w:pPr>
    </w:p>
    <w:p w:rsidR="00103784" w:rsidRPr="002F11C3" w:rsidRDefault="00103784" w:rsidP="00C510BE">
      <w:pPr>
        <w:spacing w:after="0" w:line="240" w:lineRule="auto"/>
        <w:jc w:val="both"/>
        <w:rPr>
          <w:rFonts w:ascii="Times New Roman" w:hAnsi="Times New Roman"/>
          <w:b/>
          <w:bCs/>
          <w:color w:val="000000"/>
          <w:spacing w:val="-4"/>
          <w:sz w:val="28"/>
          <w:szCs w:val="28"/>
          <w:lang w:val="ro-RO"/>
        </w:rPr>
      </w:pPr>
      <w:r w:rsidRPr="002F11C3">
        <w:rPr>
          <w:rFonts w:ascii="Times New Roman" w:hAnsi="Times New Roman"/>
          <w:b/>
          <w:bCs/>
          <w:color w:val="000000"/>
          <w:spacing w:val="-4"/>
          <w:sz w:val="28"/>
          <w:szCs w:val="28"/>
          <w:lang w:val="ro-RO"/>
        </w:rPr>
        <w:t xml:space="preserve">nu necesită evaluare de mediu, nu necesită evaluare adecvată și se adoptă fără aviz de mediu. </w:t>
      </w:r>
    </w:p>
    <w:p w:rsidR="008A2913" w:rsidRPr="002F11C3" w:rsidRDefault="008A2913" w:rsidP="00C510BE">
      <w:pPr>
        <w:autoSpaceDE w:val="0"/>
        <w:autoSpaceDN w:val="0"/>
        <w:adjustRightInd w:val="0"/>
        <w:spacing w:after="0" w:line="240" w:lineRule="auto"/>
        <w:jc w:val="both"/>
        <w:rPr>
          <w:rFonts w:ascii="Times New Roman" w:hAnsi="Times New Roman"/>
          <w:b/>
          <w:sz w:val="28"/>
          <w:szCs w:val="28"/>
          <w:lang w:val="ro-RO"/>
        </w:rPr>
      </w:pPr>
    </w:p>
    <w:p w:rsidR="00143ACE" w:rsidRDefault="00143ACE" w:rsidP="00C510BE">
      <w:pPr>
        <w:spacing w:after="0" w:line="240" w:lineRule="auto"/>
        <w:jc w:val="both"/>
        <w:rPr>
          <w:rFonts w:ascii="Times New Roman" w:hAnsi="Times New Roman"/>
          <w:i/>
          <w:sz w:val="28"/>
          <w:szCs w:val="28"/>
          <w:lang w:val="ro-RO"/>
        </w:rPr>
      </w:pPr>
    </w:p>
    <w:p w:rsidR="00143ACE" w:rsidRDefault="00143ACE" w:rsidP="00C510BE">
      <w:pPr>
        <w:spacing w:after="0" w:line="240" w:lineRule="auto"/>
        <w:jc w:val="both"/>
        <w:rPr>
          <w:rFonts w:ascii="Times New Roman" w:hAnsi="Times New Roman"/>
          <w:i/>
          <w:sz w:val="28"/>
          <w:szCs w:val="28"/>
          <w:lang w:val="ro-RO"/>
        </w:rPr>
      </w:pPr>
    </w:p>
    <w:p w:rsidR="00143ACE" w:rsidRDefault="00143ACE" w:rsidP="00143ACE">
      <w:pPr>
        <w:spacing w:after="0" w:line="240" w:lineRule="auto"/>
        <w:jc w:val="both"/>
        <w:rPr>
          <w:rFonts w:ascii="Times New Roman" w:hAnsi="Times New Roman"/>
          <w:bCs/>
          <w:i/>
          <w:noProof/>
          <w:sz w:val="28"/>
          <w:szCs w:val="28"/>
        </w:rPr>
      </w:pPr>
      <w:r w:rsidRPr="00143ACE">
        <w:rPr>
          <w:rFonts w:ascii="Times New Roman" w:hAnsi="Times New Roman"/>
          <w:bCs/>
          <w:i/>
          <w:noProof/>
          <w:sz w:val="28"/>
          <w:szCs w:val="28"/>
        </w:rPr>
        <w:t xml:space="preserve">Terenul studiat prin PUZ are o suprafața totală de 45315 mp, proprietate publică (CF 92172 Bistrița-6161 mp) și privată (Extras CF nr. 76814, Extras CF nr. 56749, Extras CFnr. 76819, Extras CF nr. 76820, Extras CF nr. 86648, Extras CF nr. 76814, Extras CF nr. 50808, Extras CF nr. 50810, Extras CF nr. 51771, Extras CF nr. 64773, Extras CF nr. 64783, Extras CF nr. 70678, Extras CF nr. 70679, Extras CF nr. 70692, Extras CF nr. 71589, Extras CF nr. 85985, Extras CF nr. 85986, Extras CF nr. 86647), este deținut de Societatiile SC Consult Imobil SRL, SC Bloom Rent Imobil SRL, SC METALPRO SRL, Statul Roman </w:t>
      </w:r>
      <w:r>
        <w:rPr>
          <w:rFonts w:ascii="Times New Roman" w:hAnsi="Times New Roman"/>
          <w:bCs/>
          <w:i/>
          <w:noProof/>
          <w:sz w:val="28"/>
          <w:szCs w:val="28"/>
        </w:rPr>
        <w:t>și</w:t>
      </w:r>
      <w:r w:rsidRPr="00143ACE">
        <w:rPr>
          <w:rFonts w:ascii="Times New Roman" w:hAnsi="Times New Roman"/>
          <w:bCs/>
          <w:i/>
          <w:noProof/>
          <w:sz w:val="28"/>
          <w:szCs w:val="28"/>
        </w:rPr>
        <w:t xml:space="preserve"> Mun</w:t>
      </w:r>
      <w:r>
        <w:rPr>
          <w:rFonts w:ascii="Times New Roman" w:hAnsi="Times New Roman"/>
          <w:bCs/>
          <w:i/>
          <w:noProof/>
          <w:sz w:val="28"/>
          <w:szCs w:val="28"/>
        </w:rPr>
        <w:t>icipiul</w:t>
      </w:r>
      <w:r w:rsidRPr="00143ACE">
        <w:rPr>
          <w:rFonts w:ascii="Times New Roman" w:hAnsi="Times New Roman"/>
          <w:bCs/>
          <w:i/>
          <w:noProof/>
          <w:sz w:val="28"/>
          <w:szCs w:val="28"/>
        </w:rPr>
        <w:t xml:space="preserve"> Bistri</w:t>
      </w:r>
      <w:r>
        <w:rPr>
          <w:rFonts w:ascii="Times New Roman" w:hAnsi="Times New Roman"/>
          <w:bCs/>
          <w:i/>
          <w:noProof/>
          <w:sz w:val="28"/>
          <w:szCs w:val="28"/>
        </w:rPr>
        <w:t>ț</w:t>
      </w:r>
      <w:r w:rsidRPr="00143ACE">
        <w:rPr>
          <w:rFonts w:ascii="Times New Roman" w:hAnsi="Times New Roman"/>
          <w:bCs/>
          <w:i/>
          <w:noProof/>
          <w:sz w:val="28"/>
          <w:szCs w:val="28"/>
        </w:rPr>
        <w:t>a, parcela care a generat studiul fiind CAD 76814 UAT Bistrita aflat</w:t>
      </w:r>
      <w:r>
        <w:rPr>
          <w:rFonts w:ascii="Times New Roman" w:hAnsi="Times New Roman"/>
          <w:bCs/>
          <w:i/>
          <w:noProof/>
          <w:sz w:val="28"/>
          <w:szCs w:val="28"/>
        </w:rPr>
        <w:t>ă</w:t>
      </w:r>
      <w:r w:rsidRPr="00143ACE">
        <w:rPr>
          <w:rFonts w:ascii="Times New Roman" w:hAnsi="Times New Roman"/>
          <w:bCs/>
          <w:i/>
          <w:noProof/>
          <w:sz w:val="28"/>
          <w:szCs w:val="28"/>
        </w:rPr>
        <w:t xml:space="preserve"> </w:t>
      </w:r>
      <w:r>
        <w:rPr>
          <w:rFonts w:ascii="Times New Roman" w:hAnsi="Times New Roman"/>
          <w:bCs/>
          <w:i/>
          <w:noProof/>
          <w:sz w:val="28"/>
          <w:szCs w:val="28"/>
        </w:rPr>
        <w:t>î</w:t>
      </w:r>
      <w:r w:rsidRPr="00143ACE">
        <w:rPr>
          <w:rFonts w:ascii="Times New Roman" w:hAnsi="Times New Roman"/>
          <w:bCs/>
          <w:i/>
          <w:noProof/>
          <w:sz w:val="28"/>
          <w:szCs w:val="28"/>
        </w:rPr>
        <w:t>n proprietatea SC Consult Imobil SRL)</w:t>
      </w:r>
      <w:r>
        <w:rPr>
          <w:rFonts w:ascii="Times New Roman" w:hAnsi="Times New Roman"/>
          <w:bCs/>
          <w:i/>
          <w:noProof/>
          <w:sz w:val="28"/>
          <w:szCs w:val="28"/>
        </w:rPr>
        <w:t>.</w:t>
      </w:r>
    </w:p>
    <w:p w:rsidR="00CE33A7" w:rsidRDefault="00CE33A7" w:rsidP="00CE33A7">
      <w:pPr>
        <w:spacing w:after="0" w:line="240" w:lineRule="auto"/>
        <w:jc w:val="both"/>
        <w:rPr>
          <w:rFonts w:ascii="Times New Roman" w:hAnsi="Times New Roman"/>
          <w:bCs/>
          <w:i/>
          <w:sz w:val="28"/>
          <w:szCs w:val="28"/>
          <w:lang w:val="ro-RO"/>
        </w:rPr>
      </w:pPr>
      <w:r>
        <w:rPr>
          <w:rFonts w:ascii="Times New Roman" w:hAnsi="Times New Roman"/>
          <w:i/>
          <w:sz w:val="28"/>
          <w:szCs w:val="28"/>
          <w:lang w:val="ro-RO"/>
        </w:rPr>
        <w:t>T</w:t>
      </w:r>
      <w:r w:rsidRPr="002F11C3">
        <w:rPr>
          <w:rFonts w:ascii="Times New Roman" w:hAnsi="Times New Roman"/>
          <w:bCs/>
          <w:i/>
          <w:sz w:val="28"/>
          <w:szCs w:val="28"/>
          <w:lang w:val="ro-RO"/>
        </w:rPr>
        <w:t>erenul studiat prin PUZ este situat în intravilanul mu</w:t>
      </w:r>
      <w:r>
        <w:rPr>
          <w:rFonts w:ascii="Times New Roman" w:hAnsi="Times New Roman"/>
          <w:bCs/>
          <w:i/>
          <w:sz w:val="28"/>
          <w:szCs w:val="28"/>
          <w:lang w:val="ro-RO"/>
        </w:rPr>
        <w:t>nicipiului Bistrița, UTR 11</w:t>
      </w:r>
      <w:r w:rsidRPr="002F11C3">
        <w:rPr>
          <w:rFonts w:ascii="Times New Roman" w:hAnsi="Times New Roman"/>
          <w:bCs/>
          <w:i/>
          <w:sz w:val="28"/>
          <w:szCs w:val="28"/>
          <w:lang w:val="ro-RO"/>
        </w:rPr>
        <w:t xml:space="preserve">, având funcțiunea în zona </w:t>
      </w:r>
      <w:r>
        <w:rPr>
          <w:rFonts w:ascii="Times New Roman" w:hAnsi="Times New Roman"/>
          <w:bCs/>
          <w:i/>
          <w:sz w:val="28"/>
          <w:szCs w:val="28"/>
          <w:lang w:val="ro-RO"/>
        </w:rPr>
        <w:t>A2, V1 și T2</w:t>
      </w:r>
      <w:r w:rsidR="00C9502C">
        <w:rPr>
          <w:rFonts w:ascii="Times New Roman" w:hAnsi="Times New Roman"/>
          <w:bCs/>
          <w:i/>
          <w:sz w:val="28"/>
          <w:szCs w:val="28"/>
          <w:lang w:val="ro-RO"/>
        </w:rPr>
        <w:t>.</w:t>
      </w:r>
    </w:p>
    <w:p w:rsidR="00143ACE" w:rsidRPr="00321C43" w:rsidRDefault="00143ACE" w:rsidP="00143ACE">
      <w:pPr>
        <w:spacing w:after="0" w:line="240" w:lineRule="auto"/>
        <w:jc w:val="both"/>
        <w:rPr>
          <w:rFonts w:ascii="Times New Roman" w:hAnsi="Times New Roman"/>
          <w:bCs/>
          <w:i/>
          <w:noProof/>
          <w:sz w:val="28"/>
          <w:szCs w:val="28"/>
          <w:lang w:val="ro-RO"/>
        </w:rPr>
      </w:pPr>
      <w:r w:rsidRPr="00321C43">
        <w:rPr>
          <w:rFonts w:ascii="Times New Roman" w:hAnsi="Times New Roman"/>
          <w:bCs/>
          <w:i/>
          <w:noProof/>
          <w:sz w:val="28"/>
          <w:szCs w:val="28"/>
          <w:lang w:val="ro-RO"/>
        </w:rPr>
        <w:t xml:space="preserve">Scopul planului este de schimbare parțială a subzonei funcțională A2-subzona activitățiilor agrozootehnice în IS2 -subzona instituțiilor publice și serviciilor de tip complex comercial, iar o parte a amplasamentului studiat urmând să rămână încadrat în A2. </w:t>
      </w:r>
    </w:p>
    <w:p w:rsidR="00143ACE" w:rsidRPr="00321C43" w:rsidRDefault="00143ACE" w:rsidP="00143ACE">
      <w:pPr>
        <w:spacing w:after="0" w:line="240" w:lineRule="auto"/>
        <w:jc w:val="both"/>
        <w:rPr>
          <w:rFonts w:ascii="Times New Roman" w:hAnsi="Times New Roman"/>
          <w:bCs/>
          <w:i/>
          <w:noProof/>
          <w:sz w:val="28"/>
          <w:szCs w:val="28"/>
          <w:lang w:val="ro-RO"/>
        </w:rPr>
      </w:pPr>
      <w:r w:rsidRPr="00321C43">
        <w:rPr>
          <w:rFonts w:ascii="Times New Roman" w:hAnsi="Times New Roman"/>
          <w:i/>
          <w:sz w:val="28"/>
          <w:szCs w:val="28"/>
          <w:lang w:val="ro-RO"/>
        </w:rPr>
        <w:t>Această schimbare asigură posibilitatea reconversiei funcționale a imobilelor industriale existente pe parcelă și permite transformarea zonei din zonă industrială în zonă urbană dominată de activități și servicii de comerț și activități terțiare orientate către sectorul locativ dezvoltat recent în zonă, astfel cea mai mare parte a amplasamentului va fi transformat parțial în clădire de tip mall, partea neafectată păstrandu-și caracterul actual, acesta încadrandu-se și el in func</w:t>
      </w:r>
      <w:r w:rsidR="00CE33A7" w:rsidRPr="00321C43">
        <w:rPr>
          <w:rFonts w:ascii="Times New Roman" w:hAnsi="Times New Roman"/>
          <w:i/>
          <w:sz w:val="28"/>
          <w:szCs w:val="28"/>
          <w:lang w:val="ro-RO"/>
        </w:rPr>
        <w:t>ț</w:t>
      </w:r>
      <w:r w:rsidRPr="00321C43">
        <w:rPr>
          <w:rFonts w:ascii="Times New Roman" w:hAnsi="Times New Roman"/>
          <w:i/>
          <w:sz w:val="28"/>
          <w:szCs w:val="28"/>
          <w:lang w:val="ro-RO"/>
        </w:rPr>
        <w:t>iunile admise de IS2 – activitati productive din domenii de v</w:t>
      </w:r>
      <w:r w:rsidR="00C9502C" w:rsidRPr="00321C43">
        <w:rPr>
          <w:rFonts w:ascii="Times New Roman" w:hAnsi="Times New Roman"/>
          <w:i/>
          <w:sz w:val="28"/>
          <w:szCs w:val="28"/>
          <w:lang w:val="ro-RO"/>
        </w:rPr>
        <w:t>â</w:t>
      </w:r>
      <w:r w:rsidRPr="00321C43">
        <w:rPr>
          <w:rFonts w:ascii="Times New Roman" w:hAnsi="Times New Roman"/>
          <w:i/>
          <w:sz w:val="28"/>
          <w:szCs w:val="28"/>
          <w:lang w:val="ro-RO"/>
        </w:rPr>
        <w:t>rf, servicii conexe, cercetare-dezvoltare, etc.</w:t>
      </w:r>
    </w:p>
    <w:p w:rsidR="00E35D06" w:rsidRPr="00E35D06" w:rsidRDefault="00F31CDA" w:rsidP="00CE33A7">
      <w:pPr>
        <w:spacing w:after="0" w:line="240" w:lineRule="auto"/>
        <w:jc w:val="both"/>
        <w:rPr>
          <w:rFonts w:ascii="Times New Roman" w:hAnsi="Times New Roman"/>
          <w:bCs/>
          <w:i/>
          <w:sz w:val="28"/>
          <w:szCs w:val="28"/>
          <w:lang w:val="ro-RO"/>
        </w:rPr>
      </w:pPr>
      <w:r w:rsidRPr="00321C43">
        <w:rPr>
          <w:rFonts w:ascii="Times New Roman" w:hAnsi="Times New Roman"/>
          <w:bCs/>
          <w:i/>
          <w:sz w:val="28"/>
          <w:szCs w:val="28"/>
          <w:lang w:val="ro-RO"/>
        </w:rPr>
        <w:t>Se analizează posibilitatea amenajării celei de a 3 b</w:t>
      </w:r>
      <w:r w:rsidR="00C9502C" w:rsidRPr="00321C43">
        <w:rPr>
          <w:rFonts w:ascii="Times New Roman" w:hAnsi="Times New Roman"/>
          <w:bCs/>
          <w:i/>
          <w:sz w:val="28"/>
          <w:szCs w:val="28"/>
          <w:lang w:val="ro-RO"/>
        </w:rPr>
        <w:t>enzi</w:t>
      </w:r>
      <w:r w:rsidRPr="00321C43">
        <w:rPr>
          <w:rFonts w:ascii="Times New Roman" w:hAnsi="Times New Roman"/>
          <w:bCs/>
          <w:i/>
          <w:sz w:val="28"/>
          <w:szCs w:val="28"/>
          <w:lang w:val="ro-RO"/>
        </w:rPr>
        <w:t xml:space="preserve"> prin</w:t>
      </w:r>
      <w:r w:rsidR="00E35D06" w:rsidRPr="00321C43">
        <w:rPr>
          <w:rFonts w:ascii="Times New Roman" w:hAnsi="Times New Roman"/>
          <w:bCs/>
          <w:i/>
          <w:sz w:val="28"/>
          <w:szCs w:val="28"/>
          <w:lang w:val="ro-RO"/>
        </w:rPr>
        <w:t xml:space="preserve">  regularizarea tronsonului</w:t>
      </w:r>
      <w:r w:rsidR="00E35D06" w:rsidRPr="00E35D06">
        <w:rPr>
          <w:rFonts w:ascii="Times New Roman" w:hAnsi="Times New Roman"/>
          <w:bCs/>
          <w:i/>
          <w:sz w:val="28"/>
          <w:szCs w:val="28"/>
          <w:lang w:val="ro-RO"/>
        </w:rPr>
        <w:t xml:space="preserve"> din Drumul Sigmirului cuprins între intersecția acestuia cu Drumul Cetății și accesul pe platforma Dedeman, de la 1 banda pe sens și circulație în dublu sens la 1 banda pe sensul spre Dedeman și 2 benzi pe sensul spre Drumul Cetății cu păstrarea circulației în dublu sens. </w:t>
      </w:r>
      <w:r>
        <w:rPr>
          <w:rFonts w:ascii="Times New Roman" w:hAnsi="Times New Roman"/>
          <w:bCs/>
          <w:i/>
          <w:sz w:val="28"/>
          <w:szCs w:val="28"/>
          <w:lang w:val="ro-RO"/>
        </w:rPr>
        <w:t>Realizarea proiectului pentru c</w:t>
      </w:r>
      <w:r w:rsidR="00E35D06" w:rsidRPr="00E35D06">
        <w:rPr>
          <w:rFonts w:ascii="Times New Roman" w:hAnsi="Times New Roman"/>
          <w:bCs/>
          <w:i/>
          <w:sz w:val="28"/>
          <w:szCs w:val="28"/>
          <w:lang w:val="ro-RO"/>
        </w:rPr>
        <w:t>ea de-a treia bandă de circulație menționată anterior, propusă prin prezenta documentație</w:t>
      </w:r>
      <w:r>
        <w:rPr>
          <w:rFonts w:ascii="Times New Roman" w:hAnsi="Times New Roman"/>
          <w:bCs/>
          <w:i/>
          <w:sz w:val="28"/>
          <w:szCs w:val="28"/>
          <w:lang w:val="ro-RO"/>
        </w:rPr>
        <w:t>,</w:t>
      </w:r>
      <w:r w:rsidR="00E35D06" w:rsidRPr="00E35D06">
        <w:rPr>
          <w:rFonts w:ascii="Times New Roman" w:hAnsi="Times New Roman"/>
          <w:bCs/>
          <w:i/>
          <w:sz w:val="28"/>
          <w:szCs w:val="28"/>
          <w:lang w:val="ro-RO"/>
        </w:rPr>
        <w:t xml:space="preserve"> faza PUZ</w:t>
      </w:r>
      <w:r>
        <w:rPr>
          <w:rFonts w:ascii="Times New Roman" w:hAnsi="Times New Roman"/>
          <w:bCs/>
          <w:i/>
          <w:sz w:val="28"/>
          <w:szCs w:val="28"/>
          <w:lang w:val="ro-RO"/>
        </w:rPr>
        <w:t>,</w:t>
      </w:r>
      <w:r w:rsidR="00E35D06" w:rsidRPr="00E35D06">
        <w:rPr>
          <w:rFonts w:ascii="Times New Roman" w:hAnsi="Times New Roman"/>
          <w:bCs/>
          <w:i/>
          <w:sz w:val="28"/>
          <w:szCs w:val="28"/>
          <w:lang w:val="ro-RO"/>
        </w:rPr>
        <w:t xml:space="preserve"> între noul sens giratoriu de la intersecția Drumul Sigmirului cu Strada Compozitorilor și care face legătura cu Drumul Cetătii, </w:t>
      </w:r>
      <w:r>
        <w:rPr>
          <w:rFonts w:ascii="Times New Roman" w:hAnsi="Times New Roman"/>
          <w:bCs/>
          <w:i/>
          <w:sz w:val="28"/>
          <w:szCs w:val="28"/>
          <w:lang w:val="ro-RO"/>
        </w:rPr>
        <w:t xml:space="preserve">se va face prin </w:t>
      </w:r>
      <w:r w:rsidR="00E35D06" w:rsidRPr="00E35D06">
        <w:rPr>
          <w:rFonts w:ascii="Times New Roman" w:hAnsi="Times New Roman"/>
          <w:bCs/>
          <w:i/>
          <w:sz w:val="28"/>
          <w:szCs w:val="28"/>
          <w:lang w:val="ro-RO"/>
        </w:rPr>
        <w:t>declara</w:t>
      </w:r>
      <w:r>
        <w:rPr>
          <w:rFonts w:ascii="Times New Roman" w:hAnsi="Times New Roman"/>
          <w:bCs/>
          <w:i/>
          <w:sz w:val="28"/>
          <w:szCs w:val="28"/>
          <w:lang w:val="ro-RO"/>
        </w:rPr>
        <w:t xml:space="preserve">rea ca lucrare </w:t>
      </w:r>
      <w:r w:rsidR="00E35D06" w:rsidRPr="00E35D06">
        <w:rPr>
          <w:rFonts w:ascii="Times New Roman" w:hAnsi="Times New Roman"/>
          <w:bCs/>
          <w:i/>
          <w:sz w:val="28"/>
          <w:szCs w:val="28"/>
          <w:lang w:val="ro-RO"/>
        </w:rPr>
        <w:t xml:space="preserve">de utilitate publică conform adresei Primăriei </w:t>
      </w:r>
      <w:r>
        <w:rPr>
          <w:rFonts w:ascii="Times New Roman" w:hAnsi="Times New Roman"/>
          <w:bCs/>
          <w:i/>
          <w:sz w:val="28"/>
          <w:szCs w:val="28"/>
          <w:lang w:val="ro-RO"/>
        </w:rPr>
        <w:t xml:space="preserve">Municipiului </w:t>
      </w:r>
      <w:r w:rsidR="00E35D06" w:rsidRPr="00E35D06">
        <w:rPr>
          <w:rFonts w:ascii="Times New Roman" w:hAnsi="Times New Roman"/>
          <w:bCs/>
          <w:i/>
          <w:sz w:val="28"/>
          <w:szCs w:val="28"/>
          <w:lang w:val="ro-RO"/>
        </w:rPr>
        <w:t>Bistrița nr. 70724/17.07.2023. De asemenea se va asigura continuitatea drumului de incint</w:t>
      </w:r>
      <w:r>
        <w:rPr>
          <w:rFonts w:ascii="Times New Roman" w:hAnsi="Times New Roman"/>
          <w:bCs/>
          <w:i/>
          <w:sz w:val="28"/>
          <w:szCs w:val="28"/>
          <w:lang w:val="ro-RO"/>
        </w:rPr>
        <w:t>ă</w:t>
      </w:r>
      <w:r w:rsidR="00E35D06" w:rsidRPr="00E35D06">
        <w:rPr>
          <w:rFonts w:ascii="Times New Roman" w:hAnsi="Times New Roman"/>
          <w:bCs/>
          <w:i/>
          <w:sz w:val="28"/>
          <w:szCs w:val="28"/>
          <w:lang w:val="ro-RO"/>
        </w:rPr>
        <w:t xml:space="preserve"> existent pe latura N a amplasamentului cu drumul reglementat prin PUZ Dedeman</w:t>
      </w:r>
      <w:r w:rsidR="00E35D06">
        <w:rPr>
          <w:rFonts w:ascii="Times New Roman" w:hAnsi="Times New Roman"/>
          <w:bCs/>
          <w:i/>
          <w:sz w:val="28"/>
          <w:szCs w:val="28"/>
          <w:lang w:val="ro-RO"/>
        </w:rPr>
        <w:t>.</w:t>
      </w:r>
      <w:r w:rsidR="00E35D06" w:rsidRPr="00E35D06">
        <w:rPr>
          <w:rFonts w:ascii="Arial" w:eastAsiaTheme="minorHAnsi" w:hAnsi="Arial" w:cs="Arial"/>
          <w:bCs/>
          <w:noProof/>
          <w:lang w:val="ro-RO"/>
        </w:rPr>
        <w:t xml:space="preserve"> </w:t>
      </w:r>
      <w:r w:rsidR="00E35D06" w:rsidRPr="00E35D06">
        <w:rPr>
          <w:rFonts w:ascii="Times New Roman" w:hAnsi="Times New Roman"/>
          <w:bCs/>
          <w:i/>
          <w:sz w:val="28"/>
          <w:szCs w:val="28"/>
          <w:lang w:val="ro-RO"/>
        </w:rPr>
        <w:t xml:space="preserve">Reorganizarea circulațiilor, prin lărgirea străzii Drumul Sigmirului, de la 2 la 3 benzi de circulație, se va face prin ocuparea de către drum a unei porțiuni din CF 92172 cu suprafața de 6161 mp terenul fiind cuprins în două subzone funcționale V1 cu suprafața de 3850 mp și T2 cu suprafața de 2311 mp. </w:t>
      </w:r>
      <w:r w:rsidR="00E35D06">
        <w:rPr>
          <w:rFonts w:ascii="Times New Roman" w:hAnsi="Times New Roman"/>
          <w:bCs/>
          <w:i/>
          <w:sz w:val="28"/>
          <w:szCs w:val="28"/>
          <w:lang w:val="ro-RO"/>
        </w:rPr>
        <w:t>Terenul î</w:t>
      </w:r>
      <w:r w:rsidR="00E35D06" w:rsidRPr="00E35D06">
        <w:rPr>
          <w:rFonts w:ascii="Times New Roman" w:hAnsi="Times New Roman"/>
          <w:bCs/>
          <w:i/>
          <w:sz w:val="28"/>
          <w:szCs w:val="28"/>
          <w:lang w:val="ro-RO"/>
        </w:rPr>
        <w:t xml:space="preserve">nscris in CF nr. </w:t>
      </w:r>
      <w:r w:rsidR="00E35D06">
        <w:rPr>
          <w:rFonts w:ascii="Times New Roman" w:hAnsi="Times New Roman"/>
          <w:bCs/>
          <w:i/>
          <w:sz w:val="28"/>
          <w:szCs w:val="28"/>
          <w:lang w:val="ro-RO"/>
        </w:rPr>
        <w:t xml:space="preserve">92172 aflat </w:t>
      </w:r>
      <w:r>
        <w:rPr>
          <w:rFonts w:ascii="Times New Roman" w:hAnsi="Times New Roman"/>
          <w:bCs/>
          <w:i/>
          <w:sz w:val="28"/>
          <w:szCs w:val="28"/>
          <w:lang w:val="ro-RO"/>
        </w:rPr>
        <w:t>î</w:t>
      </w:r>
      <w:r w:rsidR="00E35D06">
        <w:rPr>
          <w:rFonts w:ascii="Times New Roman" w:hAnsi="Times New Roman"/>
          <w:bCs/>
          <w:i/>
          <w:sz w:val="28"/>
          <w:szCs w:val="28"/>
          <w:lang w:val="ro-RO"/>
        </w:rPr>
        <w:t>n proprietatea municipiului Bistrița în suprafață de 6161 mp este cuprins în 2 subzone fun</w:t>
      </w:r>
      <w:r w:rsidR="00A2412B">
        <w:rPr>
          <w:rFonts w:ascii="Times New Roman" w:hAnsi="Times New Roman"/>
          <w:bCs/>
          <w:i/>
          <w:sz w:val="28"/>
          <w:szCs w:val="28"/>
          <w:lang w:val="ro-RO"/>
        </w:rPr>
        <w:t>c</w:t>
      </w:r>
      <w:r w:rsidR="00E35D06">
        <w:rPr>
          <w:rFonts w:ascii="Times New Roman" w:hAnsi="Times New Roman"/>
          <w:bCs/>
          <w:i/>
          <w:sz w:val="28"/>
          <w:szCs w:val="28"/>
          <w:lang w:val="ro-RO"/>
        </w:rPr>
        <w:t>ționale, respectiv î</w:t>
      </w:r>
      <w:r w:rsidR="00E35D06" w:rsidRPr="00E35D06">
        <w:rPr>
          <w:rFonts w:ascii="Times New Roman" w:hAnsi="Times New Roman"/>
          <w:bCs/>
          <w:i/>
          <w:sz w:val="28"/>
          <w:szCs w:val="28"/>
          <w:lang w:val="ro-RO"/>
        </w:rPr>
        <w:t>n sub</w:t>
      </w:r>
      <w:r w:rsidR="00A2412B">
        <w:rPr>
          <w:rFonts w:ascii="Times New Roman" w:hAnsi="Times New Roman"/>
          <w:bCs/>
          <w:i/>
          <w:sz w:val="28"/>
          <w:szCs w:val="28"/>
          <w:lang w:val="ro-RO"/>
        </w:rPr>
        <w:t>zona V1 cu suprafața</w:t>
      </w:r>
      <w:r w:rsidR="00E35D06">
        <w:rPr>
          <w:rFonts w:ascii="Times New Roman" w:hAnsi="Times New Roman"/>
          <w:bCs/>
          <w:i/>
          <w:sz w:val="28"/>
          <w:szCs w:val="28"/>
          <w:lang w:val="ro-RO"/>
        </w:rPr>
        <w:t xml:space="preserve"> de 3850</w:t>
      </w:r>
      <w:r w:rsidR="00A2412B">
        <w:rPr>
          <w:rFonts w:ascii="Times New Roman" w:hAnsi="Times New Roman"/>
          <w:bCs/>
          <w:i/>
          <w:sz w:val="28"/>
          <w:szCs w:val="28"/>
          <w:lang w:val="ro-RO"/>
        </w:rPr>
        <w:t xml:space="preserve"> </w:t>
      </w:r>
      <w:r w:rsidR="00E35D06">
        <w:rPr>
          <w:rFonts w:ascii="Times New Roman" w:hAnsi="Times New Roman"/>
          <w:bCs/>
          <w:i/>
          <w:sz w:val="28"/>
          <w:szCs w:val="28"/>
          <w:lang w:val="ro-RO"/>
        </w:rPr>
        <w:t>mp și în T2 cu suprafața de 2311 mp. Porțiunea analizată din UTR T2 în suprafață</w:t>
      </w:r>
      <w:r w:rsidR="00E35D06" w:rsidRPr="00E35D06">
        <w:rPr>
          <w:rFonts w:ascii="Times New Roman" w:hAnsi="Times New Roman"/>
          <w:bCs/>
          <w:i/>
          <w:sz w:val="28"/>
          <w:szCs w:val="28"/>
          <w:lang w:val="ro-RO"/>
        </w:rPr>
        <w:t xml:space="preserve"> de 4395 mp este format</w:t>
      </w:r>
      <w:r w:rsidR="00E35D06">
        <w:rPr>
          <w:rFonts w:ascii="Times New Roman" w:hAnsi="Times New Roman"/>
          <w:bCs/>
          <w:i/>
          <w:sz w:val="28"/>
          <w:szCs w:val="28"/>
          <w:lang w:val="ro-RO"/>
        </w:rPr>
        <w:t>ă din 3 CF-uri: parțial CF 92172 (2311 mp), parțial CF 92661 (1206 mp) si parț</w:t>
      </w:r>
      <w:r w:rsidR="00E35D06" w:rsidRPr="00E35D06">
        <w:rPr>
          <w:rFonts w:ascii="Times New Roman" w:hAnsi="Times New Roman"/>
          <w:bCs/>
          <w:i/>
          <w:sz w:val="28"/>
          <w:szCs w:val="28"/>
          <w:lang w:val="ro-RO"/>
        </w:rPr>
        <w:t>ial CF 82874 (878 mp). Prin</w:t>
      </w:r>
      <w:r w:rsidR="00E35D06">
        <w:rPr>
          <w:rFonts w:ascii="Times New Roman" w:hAnsi="Times New Roman"/>
          <w:bCs/>
          <w:i/>
          <w:sz w:val="28"/>
          <w:szCs w:val="28"/>
          <w:lang w:val="ro-RO"/>
        </w:rPr>
        <w:t xml:space="preserve"> propunerea de reglementare, atât V1, cât </w:t>
      </w:r>
      <w:r w:rsidR="00C00B2F">
        <w:rPr>
          <w:rFonts w:ascii="Times New Roman" w:hAnsi="Times New Roman"/>
          <w:bCs/>
          <w:i/>
          <w:sz w:val="28"/>
          <w:szCs w:val="28"/>
          <w:lang w:val="ro-RO"/>
        </w:rPr>
        <w:t>ș</w:t>
      </w:r>
      <w:r w:rsidR="00E35D06">
        <w:rPr>
          <w:rFonts w:ascii="Times New Roman" w:hAnsi="Times New Roman"/>
          <w:bCs/>
          <w:i/>
          <w:sz w:val="28"/>
          <w:szCs w:val="28"/>
          <w:lang w:val="ro-RO"/>
        </w:rPr>
        <w:t>i T2 rămân cu aceleași suprafețe de teren, respectiv 3850 mp și 4310 mp în timp ce din UTR A2 inițial î</w:t>
      </w:r>
      <w:r w:rsidR="00E35D06" w:rsidRPr="00E35D06">
        <w:rPr>
          <w:rFonts w:ascii="Times New Roman" w:hAnsi="Times New Roman"/>
          <w:bCs/>
          <w:i/>
          <w:sz w:val="28"/>
          <w:szCs w:val="28"/>
          <w:lang w:val="ro-RO"/>
        </w:rPr>
        <w:t>n sup</w:t>
      </w:r>
      <w:r w:rsidR="00E35D06">
        <w:rPr>
          <w:rFonts w:ascii="Times New Roman" w:hAnsi="Times New Roman"/>
          <w:bCs/>
          <w:i/>
          <w:sz w:val="28"/>
          <w:szCs w:val="28"/>
          <w:lang w:val="ro-RO"/>
        </w:rPr>
        <w:t>rafață</w:t>
      </w:r>
      <w:r w:rsidR="00E35D06" w:rsidRPr="00E35D06">
        <w:rPr>
          <w:rFonts w:ascii="Times New Roman" w:hAnsi="Times New Roman"/>
          <w:bCs/>
          <w:i/>
          <w:sz w:val="28"/>
          <w:szCs w:val="28"/>
          <w:lang w:val="ro-RO"/>
        </w:rPr>
        <w:t xml:space="preserve"> de 37070 m</w:t>
      </w:r>
      <w:r w:rsidR="00E35D06">
        <w:rPr>
          <w:rFonts w:ascii="Times New Roman" w:hAnsi="Times New Roman"/>
          <w:bCs/>
          <w:i/>
          <w:sz w:val="28"/>
          <w:szCs w:val="28"/>
          <w:lang w:val="ro-RO"/>
        </w:rPr>
        <w:t xml:space="preserve"> se păstrează</w:t>
      </w:r>
      <w:r w:rsidR="00E35D06" w:rsidRPr="00E35D06">
        <w:rPr>
          <w:rFonts w:ascii="Times New Roman" w:hAnsi="Times New Roman"/>
          <w:bCs/>
          <w:i/>
          <w:sz w:val="28"/>
          <w:szCs w:val="28"/>
          <w:lang w:val="ro-RO"/>
        </w:rPr>
        <w:t xml:space="preserve"> 6750 m</w:t>
      </w:r>
      <w:r w:rsidR="00E35D06">
        <w:rPr>
          <w:rFonts w:ascii="Times New Roman" w:hAnsi="Times New Roman"/>
          <w:bCs/>
          <w:i/>
          <w:sz w:val="28"/>
          <w:szCs w:val="28"/>
          <w:lang w:val="ro-RO"/>
        </w:rPr>
        <w:t>p, restul de 30320 mp transformându-se î</w:t>
      </w:r>
      <w:r w:rsidR="00E35D06" w:rsidRPr="00E35D06">
        <w:rPr>
          <w:rFonts w:ascii="Times New Roman" w:hAnsi="Times New Roman"/>
          <w:bCs/>
          <w:i/>
          <w:sz w:val="28"/>
          <w:szCs w:val="28"/>
          <w:lang w:val="ro-RO"/>
        </w:rPr>
        <w:t>n UTR IS2.</w:t>
      </w:r>
      <w:r w:rsidR="00E35D06">
        <w:rPr>
          <w:rFonts w:ascii="Times New Roman" w:hAnsi="Times New Roman"/>
          <w:bCs/>
          <w:i/>
          <w:sz w:val="28"/>
          <w:szCs w:val="28"/>
          <w:lang w:val="ro-RO"/>
        </w:rPr>
        <w:t xml:space="preserve"> UTR-urile V1 și T2 sunt desfășurate pe suprafețe de teren ce aparț</w:t>
      </w:r>
      <w:r w:rsidR="00E35D06" w:rsidRPr="00E35D06">
        <w:rPr>
          <w:rFonts w:ascii="Times New Roman" w:hAnsi="Times New Roman"/>
          <w:bCs/>
          <w:i/>
          <w:sz w:val="28"/>
          <w:szCs w:val="28"/>
          <w:lang w:val="ro-RO"/>
        </w:rPr>
        <w:t>in domeni</w:t>
      </w:r>
      <w:r w:rsidR="00E35D06">
        <w:rPr>
          <w:rFonts w:ascii="Times New Roman" w:hAnsi="Times New Roman"/>
          <w:bCs/>
          <w:i/>
          <w:sz w:val="28"/>
          <w:szCs w:val="28"/>
          <w:lang w:val="ro-RO"/>
        </w:rPr>
        <w:t>ului privat al municipiului Bistrița în timp de UTR A2 ș</w:t>
      </w:r>
      <w:r w:rsidR="00E35D06" w:rsidRPr="00E35D06">
        <w:rPr>
          <w:rFonts w:ascii="Times New Roman" w:hAnsi="Times New Roman"/>
          <w:bCs/>
          <w:i/>
          <w:sz w:val="28"/>
          <w:szCs w:val="28"/>
          <w:lang w:val="ro-RO"/>
        </w:rPr>
        <w:t>i implic</w:t>
      </w:r>
      <w:r w:rsidR="00E35D06">
        <w:rPr>
          <w:rFonts w:ascii="Times New Roman" w:hAnsi="Times New Roman"/>
          <w:bCs/>
          <w:i/>
          <w:sz w:val="28"/>
          <w:szCs w:val="28"/>
          <w:lang w:val="ro-RO"/>
        </w:rPr>
        <w:t>it IS2 este desfăș</w:t>
      </w:r>
      <w:r w:rsidR="00E35D06" w:rsidRPr="00E35D06">
        <w:rPr>
          <w:rFonts w:ascii="Times New Roman" w:hAnsi="Times New Roman"/>
          <w:bCs/>
          <w:i/>
          <w:sz w:val="28"/>
          <w:szCs w:val="28"/>
          <w:lang w:val="ro-RO"/>
        </w:rPr>
        <w:t>urat exclusiv pe domeniul privat al unor persoane fizice sau juridice</w:t>
      </w:r>
      <w:r w:rsidR="00C00B2F">
        <w:rPr>
          <w:rFonts w:ascii="Times New Roman" w:hAnsi="Times New Roman"/>
          <w:bCs/>
          <w:i/>
          <w:sz w:val="28"/>
          <w:szCs w:val="28"/>
          <w:lang w:val="ro-RO"/>
        </w:rPr>
        <w:t>.</w:t>
      </w:r>
    </w:p>
    <w:p w:rsidR="00E35D06" w:rsidRPr="00E35D06" w:rsidRDefault="00C00B2F" w:rsidP="00C00B2F">
      <w:pPr>
        <w:spacing w:after="0" w:line="240" w:lineRule="auto"/>
        <w:ind w:firstLine="720"/>
        <w:jc w:val="both"/>
        <w:rPr>
          <w:rFonts w:ascii="Times New Roman" w:hAnsi="Times New Roman"/>
          <w:bCs/>
          <w:i/>
          <w:sz w:val="28"/>
          <w:szCs w:val="28"/>
          <w:lang w:val="ro-RO"/>
        </w:rPr>
      </w:pPr>
      <w:r>
        <w:rPr>
          <w:rFonts w:ascii="Times New Roman" w:hAnsi="Times New Roman"/>
          <w:bCs/>
          <w:i/>
          <w:sz w:val="28"/>
          <w:szCs w:val="28"/>
          <w:lang w:val="ro-RO"/>
        </w:rPr>
        <w:lastRenderedPageBreak/>
        <w:t>A</w:t>
      </w:r>
      <w:r w:rsidR="00E35D06" w:rsidRPr="00E35D06">
        <w:rPr>
          <w:rFonts w:ascii="Times New Roman" w:hAnsi="Times New Roman"/>
          <w:bCs/>
          <w:i/>
          <w:sz w:val="28"/>
          <w:szCs w:val="28"/>
          <w:lang w:val="ro-RO"/>
        </w:rPr>
        <w:t>menajare parcarea existentă</w:t>
      </w:r>
      <w:r>
        <w:rPr>
          <w:rFonts w:ascii="Times New Roman" w:hAnsi="Times New Roman"/>
          <w:bCs/>
          <w:i/>
          <w:sz w:val="28"/>
          <w:szCs w:val="28"/>
          <w:lang w:val="ro-RO"/>
        </w:rPr>
        <w:t xml:space="preserve"> -</w:t>
      </w:r>
      <w:r w:rsidR="00E35D06" w:rsidRPr="00E35D06">
        <w:rPr>
          <w:rFonts w:ascii="Times New Roman" w:hAnsi="Times New Roman"/>
          <w:bCs/>
          <w:i/>
          <w:sz w:val="28"/>
          <w:szCs w:val="28"/>
          <w:lang w:val="ro-RO"/>
        </w:rPr>
        <w:t xml:space="preserve"> Pe parcare</w:t>
      </w:r>
      <w:r w:rsidR="00E35D06">
        <w:rPr>
          <w:rFonts w:ascii="Times New Roman" w:hAnsi="Times New Roman"/>
          <w:bCs/>
          <w:i/>
          <w:sz w:val="28"/>
          <w:szCs w:val="28"/>
          <w:lang w:val="ro-RO"/>
        </w:rPr>
        <w:t>a</w:t>
      </w:r>
      <w:r w:rsidR="00E35D06" w:rsidRPr="00E35D06">
        <w:rPr>
          <w:rFonts w:ascii="Times New Roman" w:hAnsi="Times New Roman"/>
          <w:bCs/>
          <w:i/>
          <w:sz w:val="28"/>
          <w:szCs w:val="28"/>
          <w:lang w:val="ro-RO"/>
        </w:rPr>
        <w:t xml:space="preserve"> </w:t>
      </w:r>
      <w:r w:rsidR="00E35D06" w:rsidRPr="00E35D06">
        <w:rPr>
          <w:rFonts w:ascii="Times New Roman" w:hAnsi="Times New Roman"/>
          <w:bCs/>
          <w:i/>
          <w:sz w:val="28"/>
          <w:szCs w:val="28"/>
          <w:u w:val="single"/>
          <w:lang w:val="ro-RO"/>
        </w:rPr>
        <w:t xml:space="preserve">existentă </w:t>
      </w:r>
      <w:r w:rsidR="00E35D06" w:rsidRPr="00E35D06">
        <w:rPr>
          <w:rFonts w:ascii="Times New Roman" w:hAnsi="Times New Roman"/>
          <w:bCs/>
          <w:i/>
          <w:sz w:val="28"/>
          <w:szCs w:val="28"/>
          <w:lang w:val="ro-RO"/>
        </w:rPr>
        <w:t>amenajată pentru mașini de mare tonaj și pentru angajați, se va amenaja o parcare destinată clienților activității de comerț ce se va desfășura în imobilul care a declanșat PUZ-ul. Parcarea amena</w:t>
      </w:r>
      <w:r w:rsidR="00E35D06">
        <w:rPr>
          <w:rFonts w:ascii="Times New Roman" w:hAnsi="Times New Roman"/>
          <w:bCs/>
          <w:i/>
          <w:sz w:val="28"/>
          <w:szCs w:val="28"/>
          <w:lang w:val="ro-RO"/>
        </w:rPr>
        <w:t>jată ce deservea activități</w:t>
      </w:r>
      <w:r w:rsidR="00E35D06" w:rsidRPr="00E35D06">
        <w:rPr>
          <w:rFonts w:ascii="Times New Roman" w:hAnsi="Times New Roman"/>
          <w:bCs/>
          <w:i/>
          <w:sz w:val="28"/>
          <w:szCs w:val="28"/>
          <w:lang w:val="ro-RO"/>
        </w:rPr>
        <w:t>le</w:t>
      </w:r>
      <w:r w:rsidR="00E35D06">
        <w:rPr>
          <w:rFonts w:ascii="Times New Roman" w:hAnsi="Times New Roman"/>
          <w:bCs/>
          <w:i/>
          <w:sz w:val="28"/>
          <w:szCs w:val="28"/>
          <w:lang w:val="ro-RO"/>
        </w:rPr>
        <w:t xml:space="preserve"> specifice zonei – aici activităț</w:t>
      </w:r>
      <w:r w:rsidR="00E35D06" w:rsidRPr="00E35D06">
        <w:rPr>
          <w:rFonts w:ascii="Times New Roman" w:hAnsi="Times New Roman"/>
          <w:bCs/>
          <w:i/>
          <w:sz w:val="28"/>
          <w:szCs w:val="28"/>
          <w:lang w:val="ro-RO"/>
        </w:rPr>
        <w:t>i</w:t>
      </w:r>
      <w:r w:rsidR="00E35D06">
        <w:rPr>
          <w:rFonts w:ascii="Times New Roman" w:hAnsi="Times New Roman"/>
          <w:bCs/>
          <w:i/>
          <w:sz w:val="28"/>
          <w:szCs w:val="28"/>
          <w:lang w:val="ro-RO"/>
        </w:rPr>
        <w:t xml:space="preserve"> industriale specifice UTR A2 își va păstra încadrarea în UTR V1 ș</w:t>
      </w:r>
      <w:r w:rsidR="00E35D06" w:rsidRPr="00E35D06">
        <w:rPr>
          <w:rFonts w:ascii="Times New Roman" w:hAnsi="Times New Roman"/>
          <w:bCs/>
          <w:i/>
          <w:sz w:val="28"/>
          <w:szCs w:val="28"/>
          <w:lang w:val="ro-RO"/>
        </w:rPr>
        <w:t>i implicit caracterul urbani</w:t>
      </w:r>
      <w:r w:rsidR="00E35D06">
        <w:rPr>
          <w:rFonts w:ascii="Times New Roman" w:hAnsi="Times New Roman"/>
          <w:bCs/>
          <w:i/>
          <w:sz w:val="28"/>
          <w:szCs w:val="28"/>
          <w:lang w:val="ro-RO"/>
        </w:rPr>
        <w:t>stic impus de acesta. Pe această zona, înscrisă în CF 92172 UAT Bistrița, pe care funcționează î</w:t>
      </w:r>
      <w:r w:rsidR="00E35D06" w:rsidRPr="00E35D06">
        <w:rPr>
          <w:rFonts w:ascii="Times New Roman" w:hAnsi="Times New Roman"/>
          <w:bCs/>
          <w:i/>
          <w:sz w:val="28"/>
          <w:szCs w:val="28"/>
          <w:lang w:val="ro-RO"/>
        </w:rPr>
        <w:t>n p</w:t>
      </w:r>
      <w:r w:rsidR="00E35D06">
        <w:rPr>
          <w:rFonts w:ascii="Times New Roman" w:hAnsi="Times New Roman"/>
          <w:bCs/>
          <w:i/>
          <w:sz w:val="28"/>
          <w:szCs w:val="28"/>
          <w:lang w:val="ro-RO"/>
        </w:rPr>
        <w:t>rezent o parcare pentru angajați și pentru maș</w:t>
      </w:r>
      <w:r w:rsidR="00E35D06" w:rsidRPr="00E35D06">
        <w:rPr>
          <w:rFonts w:ascii="Times New Roman" w:hAnsi="Times New Roman"/>
          <w:bCs/>
          <w:i/>
          <w:sz w:val="28"/>
          <w:szCs w:val="28"/>
          <w:lang w:val="ro-RO"/>
        </w:rPr>
        <w:t xml:space="preserve">ini de trasport de mare tonaj, se va amenaja </w:t>
      </w:r>
      <w:r w:rsidR="00577A13">
        <w:rPr>
          <w:rFonts w:ascii="Times New Roman" w:hAnsi="Times New Roman"/>
          <w:bCs/>
          <w:i/>
          <w:sz w:val="28"/>
          <w:szCs w:val="28"/>
          <w:lang w:val="ro-RO"/>
        </w:rPr>
        <w:t>o parcare destinată clienților activității de comerț ce se va desfășura în clă</w:t>
      </w:r>
      <w:r w:rsidR="00E35D06" w:rsidRPr="00E35D06">
        <w:rPr>
          <w:rFonts w:ascii="Times New Roman" w:hAnsi="Times New Roman"/>
          <w:bCs/>
          <w:i/>
          <w:sz w:val="28"/>
          <w:szCs w:val="28"/>
          <w:lang w:val="ro-RO"/>
        </w:rPr>
        <w:t>direa CAD 76814-C1 care a generat PUZ-ul.</w:t>
      </w:r>
    </w:p>
    <w:p w:rsidR="005D762D" w:rsidRDefault="005D762D" w:rsidP="00577A13">
      <w:pPr>
        <w:spacing w:after="0" w:line="240" w:lineRule="auto"/>
        <w:jc w:val="both"/>
        <w:rPr>
          <w:rFonts w:ascii="Times New Roman" w:hAnsi="Times New Roman"/>
          <w:bCs/>
          <w:i/>
          <w:sz w:val="28"/>
          <w:szCs w:val="28"/>
          <w:lang w:val="ro-RO"/>
        </w:rPr>
      </w:pPr>
    </w:p>
    <w:p w:rsidR="00E35D06" w:rsidRPr="00E35D06" w:rsidRDefault="00E35D06" w:rsidP="00577A13">
      <w:pPr>
        <w:spacing w:after="0" w:line="240" w:lineRule="auto"/>
        <w:jc w:val="both"/>
        <w:rPr>
          <w:rFonts w:ascii="Times New Roman" w:hAnsi="Times New Roman"/>
          <w:bCs/>
          <w:i/>
          <w:sz w:val="28"/>
          <w:szCs w:val="28"/>
          <w:lang w:val="ro-RO"/>
        </w:rPr>
      </w:pPr>
      <w:r w:rsidRPr="00E35D06">
        <w:rPr>
          <w:rFonts w:ascii="Times New Roman" w:hAnsi="Times New Roman"/>
          <w:bCs/>
          <w:i/>
          <w:sz w:val="28"/>
          <w:szCs w:val="28"/>
          <w:lang w:val="ro-RO"/>
        </w:rPr>
        <w:t>NR.</w:t>
      </w:r>
      <w:r w:rsidR="005D762D">
        <w:rPr>
          <w:rFonts w:ascii="Times New Roman" w:hAnsi="Times New Roman"/>
          <w:bCs/>
          <w:i/>
          <w:sz w:val="28"/>
          <w:szCs w:val="28"/>
          <w:lang w:val="ro-RO"/>
        </w:rPr>
        <w:t xml:space="preserve"> </w:t>
      </w:r>
      <w:r w:rsidRPr="00E35D06">
        <w:rPr>
          <w:rFonts w:ascii="Times New Roman" w:hAnsi="Times New Roman"/>
          <w:bCs/>
          <w:i/>
          <w:sz w:val="28"/>
          <w:szCs w:val="28"/>
          <w:lang w:val="ro-RO"/>
        </w:rPr>
        <w:t>LO</w:t>
      </w:r>
      <w:r w:rsidR="00577A13">
        <w:rPr>
          <w:rFonts w:ascii="Times New Roman" w:hAnsi="Times New Roman"/>
          <w:bCs/>
          <w:i/>
          <w:sz w:val="28"/>
          <w:szCs w:val="28"/>
          <w:lang w:val="ro-RO"/>
        </w:rPr>
        <w:t>CURI DE PARCARE AUTO DIN INCINTĂ</w:t>
      </w:r>
      <w:r w:rsidRPr="00E35D06">
        <w:rPr>
          <w:rFonts w:ascii="Times New Roman" w:hAnsi="Times New Roman"/>
          <w:bCs/>
          <w:i/>
          <w:sz w:val="28"/>
          <w:szCs w:val="28"/>
          <w:lang w:val="ro-RO"/>
        </w:rPr>
        <w:t>:</w:t>
      </w:r>
    </w:p>
    <w:p w:rsidR="00E35D06" w:rsidRPr="00E35D06" w:rsidRDefault="00E35D06" w:rsidP="00E35D06">
      <w:pPr>
        <w:spacing w:after="0" w:line="240" w:lineRule="auto"/>
        <w:ind w:firstLine="1440"/>
        <w:jc w:val="both"/>
        <w:rPr>
          <w:rFonts w:ascii="Times New Roman" w:hAnsi="Times New Roman"/>
          <w:bCs/>
          <w:i/>
          <w:sz w:val="28"/>
          <w:szCs w:val="28"/>
          <w:lang w:val="ro-RO"/>
        </w:rPr>
      </w:pPr>
      <w:r w:rsidRPr="00E35D06">
        <w:rPr>
          <w:rFonts w:ascii="Times New Roman" w:hAnsi="Times New Roman"/>
          <w:bCs/>
          <w:i/>
          <w:sz w:val="28"/>
          <w:szCs w:val="28"/>
          <w:lang w:val="ro-RO"/>
        </w:rPr>
        <w:t>EXISTENT: 52 ame</w:t>
      </w:r>
      <w:r w:rsidR="00577A13">
        <w:rPr>
          <w:rFonts w:ascii="Times New Roman" w:hAnsi="Times New Roman"/>
          <w:bCs/>
          <w:i/>
          <w:sz w:val="28"/>
          <w:szCs w:val="28"/>
          <w:lang w:val="ro-RO"/>
        </w:rPr>
        <w:t>najate pe amplasament, la sol, î</w:t>
      </w:r>
      <w:r w:rsidRPr="00E35D06">
        <w:rPr>
          <w:rFonts w:ascii="Times New Roman" w:hAnsi="Times New Roman"/>
          <w:bCs/>
          <w:i/>
          <w:sz w:val="28"/>
          <w:szCs w:val="28"/>
          <w:lang w:val="ro-RO"/>
        </w:rPr>
        <w:t>n exteriorul clădirilor</w:t>
      </w:r>
    </w:p>
    <w:p w:rsidR="00E35D06" w:rsidRPr="00E35D06" w:rsidRDefault="00E35D06" w:rsidP="00E35D06">
      <w:pPr>
        <w:spacing w:after="0" w:line="240" w:lineRule="auto"/>
        <w:ind w:firstLine="1440"/>
        <w:jc w:val="both"/>
        <w:rPr>
          <w:rFonts w:ascii="Times New Roman" w:hAnsi="Times New Roman"/>
          <w:bCs/>
          <w:i/>
          <w:sz w:val="28"/>
          <w:szCs w:val="28"/>
          <w:lang w:val="ro-RO"/>
        </w:rPr>
      </w:pPr>
      <w:r w:rsidRPr="00E35D06">
        <w:rPr>
          <w:rFonts w:ascii="Times New Roman" w:hAnsi="Times New Roman"/>
          <w:bCs/>
          <w:i/>
          <w:sz w:val="28"/>
          <w:szCs w:val="28"/>
          <w:lang w:val="ro-RO"/>
        </w:rPr>
        <w:t xml:space="preserve">PROPUS: 630 amenajate pe amplasament domeniu public si </w:t>
      </w:r>
      <w:r w:rsidR="00577A13">
        <w:rPr>
          <w:rFonts w:ascii="Times New Roman" w:hAnsi="Times New Roman"/>
          <w:bCs/>
          <w:i/>
          <w:sz w:val="28"/>
          <w:szCs w:val="28"/>
          <w:lang w:val="ro-RO"/>
        </w:rPr>
        <w:t>domeniu privat din care:   300 î</w:t>
      </w:r>
      <w:r w:rsidRPr="00E35D06">
        <w:rPr>
          <w:rFonts w:ascii="Times New Roman" w:hAnsi="Times New Roman"/>
          <w:bCs/>
          <w:i/>
          <w:sz w:val="28"/>
          <w:szCs w:val="28"/>
          <w:lang w:val="ro-RO"/>
        </w:rPr>
        <w:t>n imobile dedicate</w:t>
      </w:r>
    </w:p>
    <w:p w:rsidR="00E35D06" w:rsidRPr="00E35D06" w:rsidRDefault="00577A13" w:rsidP="00E35D06">
      <w:pPr>
        <w:spacing w:after="0" w:line="240" w:lineRule="auto"/>
        <w:ind w:firstLine="1440"/>
        <w:jc w:val="both"/>
        <w:rPr>
          <w:rFonts w:ascii="Times New Roman" w:hAnsi="Times New Roman"/>
          <w:bCs/>
          <w:i/>
          <w:sz w:val="28"/>
          <w:szCs w:val="28"/>
          <w:lang w:val="ro-RO"/>
        </w:rPr>
      </w:pPr>
      <w:r>
        <w:rPr>
          <w:rFonts w:ascii="Times New Roman" w:hAnsi="Times New Roman"/>
          <w:bCs/>
          <w:i/>
          <w:sz w:val="28"/>
          <w:szCs w:val="28"/>
          <w:lang w:val="ro-RO"/>
        </w:rPr>
        <w:t xml:space="preserve">       </w:t>
      </w:r>
      <w:r w:rsidR="00E35D06" w:rsidRPr="00E35D06">
        <w:rPr>
          <w:rFonts w:ascii="Times New Roman" w:hAnsi="Times New Roman"/>
          <w:bCs/>
          <w:i/>
          <w:sz w:val="28"/>
          <w:szCs w:val="28"/>
          <w:lang w:val="ro-RO"/>
        </w:rPr>
        <w:t>330 locuri de parcare amenajate la sol din care</w:t>
      </w:r>
    </w:p>
    <w:p w:rsidR="00E35D06" w:rsidRPr="00E35D06" w:rsidRDefault="00E35D06" w:rsidP="00E35D06">
      <w:pPr>
        <w:spacing w:after="0" w:line="240" w:lineRule="auto"/>
        <w:ind w:firstLine="1440"/>
        <w:jc w:val="both"/>
        <w:rPr>
          <w:rFonts w:ascii="Times New Roman" w:hAnsi="Times New Roman"/>
          <w:bCs/>
          <w:i/>
          <w:sz w:val="28"/>
          <w:szCs w:val="28"/>
          <w:lang w:val="ro-RO"/>
        </w:rPr>
      </w:pPr>
      <w:r w:rsidRPr="00E35D06">
        <w:rPr>
          <w:rFonts w:ascii="Times New Roman" w:hAnsi="Times New Roman"/>
          <w:bCs/>
          <w:i/>
          <w:sz w:val="28"/>
          <w:szCs w:val="28"/>
          <w:lang w:val="ro-RO"/>
        </w:rPr>
        <w:t>119 locuri de parcare amenajate pe domeniul privat</w:t>
      </w:r>
    </w:p>
    <w:p w:rsidR="00E35D06" w:rsidRDefault="00E35D06" w:rsidP="005D762D">
      <w:pPr>
        <w:spacing w:after="0" w:line="240" w:lineRule="auto"/>
        <w:ind w:firstLine="1440"/>
        <w:jc w:val="both"/>
        <w:rPr>
          <w:rFonts w:ascii="Times New Roman" w:hAnsi="Times New Roman"/>
          <w:bCs/>
          <w:i/>
          <w:sz w:val="28"/>
          <w:szCs w:val="28"/>
          <w:lang w:val="ro-RO"/>
        </w:rPr>
      </w:pPr>
      <w:r w:rsidRPr="00E35D06">
        <w:rPr>
          <w:rFonts w:ascii="Times New Roman" w:hAnsi="Times New Roman"/>
          <w:bCs/>
          <w:i/>
          <w:sz w:val="28"/>
          <w:szCs w:val="28"/>
          <w:lang w:val="ro-RO"/>
        </w:rPr>
        <w:t>211 locuri de parcare amenajate pe domeniul public</w:t>
      </w:r>
    </w:p>
    <w:p w:rsidR="00C510BE" w:rsidRPr="00C00B2F" w:rsidRDefault="00DF7ED0" w:rsidP="00DF7ED0">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EXISTENT</w:t>
      </w:r>
    </w:p>
    <w:tbl>
      <w:tblPr>
        <w:tblStyle w:val="Tabelgril"/>
        <w:tblW w:w="0" w:type="auto"/>
        <w:tblInd w:w="-5" w:type="dxa"/>
        <w:tblLook w:val="04A0" w:firstRow="1" w:lastRow="0" w:firstColumn="1" w:lastColumn="0" w:noHBand="0" w:noVBand="1"/>
      </w:tblPr>
      <w:tblGrid>
        <w:gridCol w:w="2610"/>
        <w:gridCol w:w="2250"/>
        <w:gridCol w:w="2160"/>
        <w:gridCol w:w="2330"/>
      </w:tblGrid>
      <w:tr w:rsidR="00577A13" w:rsidRPr="00C00B2F" w:rsidTr="005D762D">
        <w:tc>
          <w:tcPr>
            <w:tcW w:w="2610"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Denumire</w:t>
            </w:r>
          </w:p>
        </w:tc>
        <w:tc>
          <w:tcPr>
            <w:tcW w:w="225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A2</w:t>
            </w:r>
          </w:p>
        </w:tc>
        <w:tc>
          <w:tcPr>
            <w:tcW w:w="216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V1</w:t>
            </w:r>
          </w:p>
        </w:tc>
        <w:tc>
          <w:tcPr>
            <w:tcW w:w="233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T2</w:t>
            </w:r>
          </w:p>
        </w:tc>
      </w:tr>
      <w:tr w:rsidR="00577A13" w:rsidRPr="00C00B2F" w:rsidTr="005D762D">
        <w:tc>
          <w:tcPr>
            <w:tcW w:w="2610"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 xml:space="preserve">Clădiri la sol </w:t>
            </w:r>
          </w:p>
        </w:tc>
        <w:tc>
          <w:tcPr>
            <w:tcW w:w="225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21114 mp</w:t>
            </w:r>
          </w:p>
        </w:tc>
        <w:tc>
          <w:tcPr>
            <w:tcW w:w="216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0</w:t>
            </w:r>
          </w:p>
        </w:tc>
        <w:tc>
          <w:tcPr>
            <w:tcW w:w="233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748 mp</w:t>
            </w:r>
          </w:p>
        </w:tc>
      </w:tr>
      <w:tr w:rsidR="00577A13" w:rsidRPr="00C00B2F" w:rsidTr="005D762D">
        <w:tc>
          <w:tcPr>
            <w:tcW w:w="2610"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rPr>
              <w:t>Platforme pietonale</w:t>
            </w:r>
          </w:p>
        </w:tc>
        <w:tc>
          <w:tcPr>
            <w:tcW w:w="225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34 mp</w:t>
            </w:r>
          </w:p>
        </w:tc>
        <w:tc>
          <w:tcPr>
            <w:tcW w:w="216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163 mp</w:t>
            </w:r>
          </w:p>
        </w:tc>
        <w:tc>
          <w:tcPr>
            <w:tcW w:w="233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2853 mp</w:t>
            </w:r>
          </w:p>
        </w:tc>
      </w:tr>
      <w:tr w:rsidR="00577A13" w:rsidRPr="00C00B2F" w:rsidTr="005D762D">
        <w:tc>
          <w:tcPr>
            <w:tcW w:w="2610"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Platforme carosabile</w:t>
            </w:r>
          </w:p>
        </w:tc>
        <w:tc>
          <w:tcPr>
            <w:tcW w:w="225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14056 mp</w:t>
            </w:r>
          </w:p>
        </w:tc>
        <w:tc>
          <w:tcPr>
            <w:tcW w:w="216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2764 mp</w:t>
            </w:r>
          </w:p>
        </w:tc>
        <w:tc>
          <w:tcPr>
            <w:tcW w:w="233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709 mp</w:t>
            </w:r>
          </w:p>
        </w:tc>
      </w:tr>
      <w:tr w:rsidR="00577A13" w:rsidRPr="00C00B2F" w:rsidTr="005D762D">
        <w:tc>
          <w:tcPr>
            <w:tcW w:w="2610"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Spații verzi</w:t>
            </w:r>
          </w:p>
        </w:tc>
        <w:tc>
          <w:tcPr>
            <w:tcW w:w="225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1951 mp</w:t>
            </w:r>
          </w:p>
        </w:tc>
        <w:tc>
          <w:tcPr>
            <w:tcW w:w="216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923 mp</w:t>
            </w:r>
          </w:p>
        </w:tc>
        <w:tc>
          <w:tcPr>
            <w:tcW w:w="233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0 mp</w:t>
            </w:r>
          </w:p>
        </w:tc>
      </w:tr>
      <w:tr w:rsidR="00577A13" w:rsidRPr="00C00B2F" w:rsidTr="005D762D">
        <w:tc>
          <w:tcPr>
            <w:tcW w:w="2610"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Total</w:t>
            </w:r>
          </w:p>
        </w:tc>
        <w:tc>
          <w:tcPr>
            <w:tcW w:w="225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37155 mp</w:t>
            </w:r>
          </w:p>
        </w:tc>
        <w:tc>
          <w:tcPr>
            <w:tcW w:w="216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3850 mp</w:t>
            </w:r>
          </w:p>
        </w:tc>
        <w:tc>
          <w:tcPr>
            <w:tcW w:w="233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4310 mp</w:t>
            </w:r>
          </w:p>
        </w:tc>
      </w:tr>
    </w:tbl>
    <w:p w:rsidR="00577A13" w:rsidRPr="00C00B2F" w:rsidRDefault="00577A13" w:rsidP="00577A13">
      <w:pPr>
        <w:spacing w:after="0" w:line="240" w:lineRule="auto"/>
        <w:jc w:val="both"/>
        <w:rPr>
          <w:rFonts w:ascii="Times New Roman" w:hAnsi="Times New Roman"/>
          <w:bCs/>
          <w:i/>
          <w:sz w:val="24"/>
          <w:szCs w:val="24"/>
          <w:lang w:val="ro-RO"/>
        </w:rPr>
      </w:pPr>
    </w:p>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PROPUS</w:t>
      </w:r>
    </w:p>
    <w:tbl>
      <w:tblPr>
        <w:tblStyle w:val="Tabelgril"/>
        <w:tblW w:w="0" w:type="auto"/>
        <w:tblLook w:val="04A0" w:firstRow="1" w:lastRow="0" w:firstColumn="1" w:lastColumn="0" w:noHBand="0" w:noVBand="1"/>
      </w:tblPr>
      <w:tblGrid>
        <w:gridCol w:w="2785"/>
        <w:gridCol w:w="1890"/>
        <w:gridCol w:w="1710"/>
        <w:gridCol w:w="1440"/>
        <w:gridCol w:w="1525"/>
      </w:tblGrid>
      <w:tr w:rsidR="00577A13" w:rsidRPr="00C00B2F" w:rsidTr="005D762D">
        <w:tc>
          <w:tcPr>
            <w:tcW w:w="278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Denumire</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IS2</w:t>
            </w:r>
          </w:p>
        </w:tc>
        <w:tc>
          <w:tcPr>
            <w:tcW w:w="171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V1</w:t>
            </w:r>
          </w:p>
        </w:tc>
        <w:tc>
          <w:tcPr>
            <w:tcW w:w="144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T2</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A2</w:t>
            </w:r>
          </w:p>
        </w:tc>
      </w:tr>
      <w:tr w:rsidR="00577A13" w:rsidRPr="00C00B2F" w:rsidTr="005D762D">
        <w:tc>
          <w:tcPr>
            <w:tcW w:w="278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 xml:space="preserve">Clădiri la sol </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18639 mp</w:t>
            </w:r>
          </w:p>
        </w:tc>
        <w:tc>
          <w:tcPr>
            <w:tcW w:w="171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0 mp</w:t>
            </w:r>
          </w:p>
        </w:tc>
        <w:tc>
          <w:tcPr>
            <w:tcW w:w="144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0 mp</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3550 mp</w:t>
            </w:r>
          </w:p>
        </w:tc>
      </w:tr>
      <w:tr w:rsidR="00577A13" w:rsidRPr="00C00B2F" w:rsidTr="005D762D">
        <w:tc>
          <w:tcPr>
            <w:tcW w:w="278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Platforme pietonale</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1539 mp</w:t>
            </w:r>
          </w:p>
        </w:tc>
        <w:tc>
          <w:tcPr>
            <w:tcW w:w="171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53 mp</w:t>
            </w:r>
          </w:p>
        </w:tc>
        <w:tc>
          <w:tcPr>
            <w:tcW w:w="144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380 mp</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0 mp</w:t>
            </w:r>
          </w:p>
        </w:tc>
      </w:tr>
      <w:tr w:rsidR="00577A13" w:rsidRPr="00C00B2F" w:rsidTr="005D762D">
        <w:tc>
          <w:tcPr>
            <w:tcW w:w="278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Platforme carosabile</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8096 mp</w:t>
            </w:r>
          </w:p>
        </w:tc>
        <w:tc>
          <w:tcPr>
            <w:tcW w:w="171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2808 mp</w:t>
            </w:r>
          </w:p>
        </w:tc>
        <w:tc>
          <w:tcPr>
            <w:tcW w:w="144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3367 mp</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2849 mp</w:t>
            </w:r>
          </w:p>
        </w:tc>
      </w:tr>
      <w:tr w:rsidR="00577A13" w:rsidRPr="00C00B2F" w:rsidTr="005D762D">
        <w:tc>
          <w:tcPr>
            <w:tcW w:w="278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Spații verzi</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2401 mp</w:t>
            </w:r>
          </w:p>
        </w:tc>
        <w:tc>
          <w:tcPr>
            <w:tcW w:w="171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989 mp</w:t>
            </w:r>
          </w:p>
        </w:tc>
        <w:tc>
          <w:tcPr>
            <w:tcW w:w="144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663 mp</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351 mp</w:t>
            </w:r>
          </w:p>
        </w:tc>
      </w:tr>
      <w:tr w:rsidR="00577A13" w:rsidRPr="00C00B2F" w:rsidTr="005D762D">
        <w:tc>
          <w:tcPr>
            <w:tcW w:w="278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Total</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30320 mp</w:t>
            </w:r>
          </w:p>
        </w:tc>
        <w:tc>
          <w:tcPr>
            <w:tcW w:w="171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3850 mp</w:t>
            </w:r>
          </w:p>
        </w:tc>
        <w:tc>
          <w:tcPr>
            <w:tcW w:w="144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4310 mp</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6750 mp</w:t>
            </w:r>
          </w:p>
        </w:tc>
      </w:tr>
    </w:tbl>
    <w:p w:rsidR="00577A13" w:rsidRPr="00C00B2F" w:rsidRDefault="00577A13" w:rsidP="00577A13">
      <w:pPr>
        <w:spacing w:after="0" w:line="240" w:lineRule="auto"/>
        <w:jc w:val="both"/>
        <w:rPr>
          <w:rFonts w:ascii="Times New Roman" w:hAnsi="Times New Roman"/>
          <w:bCs/>
          <w:i/>
          <w:sz w:val="24"/>
          <w:szCs w:val="24"/>
          <w:lang w:val="ro-RO"/>
        </w:rPr>
      </w:pPr>
    </w:p>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rPr>
        <w:t>Bilanț teritorial proprietate public</w:t>
      </w:r>
      <w:r w:rsidRPr="00C00B2F">
        <w:rPr>
          <w:rFonts w:ascii="Times New Roman" w:hAnsi="Times New Roman"/>
          <w:bCs/>
          <w:i/>
          <w:sz w:val="24"/>
          <w:szCs w:val="24"/>
          <w:lang w:val="ro-RO"/>
        </w:rPr>
        <w:t>ă-proprietate privată</w:t>
      </w:r>
    </w:p>
    <w:tbl>
      <w:tblPr>
        <w:tblStyle w:val="Tabelgril"/>
        <w:tblW w:w="0" w:type="auto"/>
        <w:tblLook w:val="04A0" w:firstRow="1" w:lastRow="0" w:firstColumn="1" w:lastColumn="0" w:noHBand="0" w:noVBand="1"/>
      </w:tblPr>
      <w:tblGrid>
        <w:gridCol w:w="2515"/>
        <w:gridCol w:w="1890"/>
        <w:gridCol w:w="1800"/>
        <w:gridCol w:w="1620"/>
        <w:gridCol w:w="1525"/>
      </w:tblGrid>
      <w:tr w:rsidR="00577A13" w:rsidRPr="00C00B2F" w:rsidTr="00653ECC">
        <w:tc>
          <w:tcPr>
            <w:tcW w:w="251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Denumire</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Public</w:t>
            </w:r>
          </w:p>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Existent</w:t>
            </w:r>
          </w:p>
        </w:tc>
        <w:tc>
          <w:tcPr>
            <w:tcW w:w="180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Privat</w:t>
            </w:r>
          </w:p>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Existent</w:t>
            </w:r>
          </w:p>
        </w:tc>
        <w:tc>
          <w:tcPr>
            <w:tcW w:w="162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Public</w:t>
            </w:r>
          </w:p>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Propus</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Privat</w:t>
            </w:r>
          </w:p>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Propus</w:t>
            </w:r>
          </w:p>
        </w:tc>
      </w:tr>
      <w:tr w:rsidR="00577A13" w:rsidRPr="00C00B2F" w:rsidTr="00653ECC">
        <w:tc>
          <w:tcPr>
            <w:tcW w:w="251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 xml:space="preserve">Clădiri la sol </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0 mp</w:t>
            </w:r>
          </w:p>
        </w:tc>
        <w:tc>
          <w:tcPr>
            <w:tcW w:w="180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21114 mp</w:t>
            </w:r>
          </w:p>
        </w:tc>
        <w:tc>
          <w:tcPr>
            <w:tcW w:w="162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0 mp</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21919 mp</w:t>
            </w:r>
          </w:p>
        </w:tc>
      </w:tr>
      <w:tr w:rsidR="00577A13" w:rsidRPr="00C00B2F" w:rsidTr="00653ECC">
        <w:tc>
          <w:tcPr>
            <w:tcW w:w="251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Platforme pietonale</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911 mp</w:t>
            </w:r>
          </w:p>
        </w:tc>
        <w:tc>
          <w:tcPr>
            <w:tcW w:w="180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34 mp</w:t>
            </w:r>
          </w:p>
        </w:tc>
        <w:tc>
          <w:tcPr>
            <w:tcW w:w="162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433 mp</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1539 mp</w:t>
            </w:r>
          </w:p>
        </w:tc>
      </w:tr>
      <w:tr w:rsidR="00577A13" w:rsidRPr="00C00B2F" w:rsidTr="00653ECC">
        <w:tc>
          <w:tcPr>
            <w:tcW w:w="251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Platforme carosabile</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5617 mp</w:t>
            </w:r>
          </w:p>
        </w:tc>
        <w:tc>
          <w:tcPr>
            <w:tcW w:w="180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14056 mp</w:t>
            </w:r>
          </w:p>
        </w:tc>
        <w:tc>
          <w:tcPr>
            <w:tcW w:w="162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6075 mp</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10945 mp</w:t>
            </w:r>
          </w:p>
        </w:tc>
      </w:tr>
      <w:tr w:rsidR="00577A13" w:rsidRPr="00C00B2F" w:rsidTr="00653ECC">
        <w:tc>
          <w:tcPr>
            <w:tcW w:w="251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Spații verzi</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1632 mp</w:t>
            </w:r>
          </w:p>
        </w:tc>
        <w:tc>
          <w:tcPr>
            <w:tcW w:w="180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1961 mp</w:t>
            </w:r>
          </w:p>
        </w:tc>
        <w:tc>
          <w:tcPr>
            <w:tcW w:w="162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1652 mp</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2752 mp</w:t>
            </w:r>
          </w:p>
        </w:tc>
      </w:tr>
      <w:tr w:rsidR="00577A13" w:rsidRPr="00C00B2F" w:rsidTr="00653ECC">
        <w:tc>
          <w:tcPr>
            <w:tcW w:w="2515" w:type="dxa"/>
          </w:tcPr>
          <w:p w:rsidR="00577A13" w:rsidRPr="00C00B2F" w:rsidRDefault="00577A13" w:rsidP="00577A13">
            <w:pPr>
              <w:spacing w:after="0" w:line="240" w:lineRule="auto"/>
              <w:jc w:val="both"/>
              <w:rPr>
                <w:rFonts w:ascii="Times New Roman" w:hAnsi="Times New Roman"/>
                <w:bCs/>
                <w:i/>
                <w:sz w:val="24"/>
                <w:szCs w:val="24"/>
                <w:lang w:val="ro-RO"/>
              </w:rPr>
            </w:pPr>
            <w:r w:rsidRPr="00C00B2F">
              <w:rPr>
                <w:rFonts w:ascii="Times New Roman" w:hAnsi="Times New Roman"/>
                <w:bCs/>
                <w:i/>
                <w:sz w:val="24"/>
                <w:szCs w:val="24"/>
                <w:lang w:val="ro-RO"/>
              </w:rPr>
              <w:t>Total</w:t>
            </w:r>
          </w:p>
        </w:tc>
        <w:tc>
          <w:tcPr>
            <w:tcW w:w="189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8160 mp</w:t>
            </w:r>
          </w:p>
        </w:tc>
        <w:tc>
          <w:tcPr>
            <w:tcW w:w="180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37155 mp</w:t>
            </w:r>
          </w:p>
        </w:tc>
        <w:tc>
          <w:tcPr>
            <w:tcW w:w="1620"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8160 mp</w:t>
            </w:r>
          </w:p>
        </w:tc>
        <w:tc>
          <w:tcPr>
            <w:tcW w:w="1525" w:type="dxa"/>
          </w:tcPr>
          <w:p w:rsidR="00577A13" w:rsidRPr="00C00B2F" w:rsidRDefault="00577A13" w:rsidP="00C00B2F">
            <w:pPr>
              <w:spacing w:after="0" w:line="240" w:lineRule="auto"/>
              <w:jc w:val="center"/>
              <w:rPr>
                <w:rFonts w:ascii="Times New Roman" w:hAnsi="Times New Roman"/>
                <w:bCs/>
                <w:i/>
                <w:sz w:val="24"/>
                <w:szCs w:val="24"/>
                <w:lang w:val="ro-RO"/>
              </w:rPr>
            </w:pPr>
            <w:r w:rsidRPr="00C00B2F">
              <w:rPr>
                <w:rFonts w:ascii="Times New Roman" w:hAnsi="Times New Roman"/>
                <w:bCs/>
                <w:i/>
                <w:sz w:val="24"/>
                <w:szCs w:val="24"/>
                <w:lang w:val="ro-RO"/>
              </w:rPr>
              <w:t>37155 mp</w:t>
            </w:r>
          </w:p>
        </w:tc>
      </w:tr>
    </w:tbl>
    <w:p w:rsidR="00C00B2F" w:rsidRDefault="00C00B2F" w:rsidP="00577A13">
      <w:pPr>
        <w:spacing w:after="0" w:line="240" w:lineRule="auto"/>
        <w:jc w:val="both"/>
        <w:rPr>
          <w:rFonts w:ascii="Times New Roman" w:hAnsi="Times New Roman"/>
          <w:bCs/>
          <w:i/>
          <w:sz w:val="28"/>
          <w:szCs w:val="28"/>
          <w:lang w:val="ro-RO"/>
        </w:rPr>
      </w:pPr>
    </w:p>
    <w:p w:rsidR="00577A13" w:rsidRPr="00577A13" w:rsidRDefault="00577A13" w:rsidP="00577A13">
      <w:pPr>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Indici urbanistici: pe suprafață privată</w:t>
      </w:r>
    </w:p>
    <w:p w:rsidR="00577A13" w:rsidRPr="00577A13" w:rsidRDefault="00DF7ED0" w:rsidP="00577A13">
      <w:pPr>
        <w:spacing w:after="0" w:line="240" w:lineRule="auto"/>
        <w:jc w:val="both"/>
        <w:rPr>
          <w:rFonts w:ascii="Times New Roman" w:hAnsi="Times New Roman"/>
          <w:bCs/>
          <w:i/>
          <w:sz w:val="28"/>
          <w:szCs w:val="28"/>
          <w:lang w:val="ro-RO"/>
        </w:rPr>
      </w:pPr>
      <w:r>
        <w:rPr>
          <w:rFonts w:ascii="Times New Roman" w:hAnsi="Times New Roman"/>
          <w:bCs/>
          <w:i/>
          <w:sz w:val="28"/>
          <w:szCs w:val="28"/>
          <w:lang w:val="ro-RO"/>
        </w:rPr>
        <w:t xml:space="preserve">- POT EXISTENT 61,41 % </w:t>
      </w:r>
      <w:r w:rsidR="00577A13" w:rsidRPr="00577A13">
        <w:rPr>
          <w:rFonts w:ascii="Times New Roman" w:hAnsi="Times New Roman"/>
          <w:bCs/>
          <w:i/>
          <w:sz w:val="28"/>
          <w:szCs w:val="28"/>
          <w:lang w:val="ro-RO"/>
        </w:rPr>
        <w:t>; POT propus – 56,95 %;</w:t>
      </w:r>
    </w:p>
    <w:p w:rsidR="00577A13" w:rsidRPr="00577A13" w:rsidRDefault="00577A13" w:rsidP="00577A13">
      <w:pPr>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CUT EXISTENT 0,86;   CUT propus – 1,13 %;</w:t>
      </w:r>
    </w:p>
    <w:p w:rsidR="004662EC" w:rsidRDefault="004662EC" w:rsidP="004662EC">
      <w:pPr>
        <w:spacing w:after="0" w:line="240" w:lineRule="auto"/>
        <w:jc w:val="both"/>
        <w:rPr>
          <w:rFonts w:ascii="Times New Roman" w:hAnsi="Times New Roman"/>
          <w:bCs/>
          <w:i/>
          <w:sz w:val="28"/>
          <w:szCs w:val="28"/>
          <w:lang w:val="ro-RO"/>
        </w:rPr>
      </w:pPr>
    </w:p>
    <w:p w:rsidR="004662EC" w:rsidRPr="004662EC" w:rsidRDefault="004662EC" w:rsidP="004662EC">
      <w:pPr>
        <w:spacing w:after="0" w:line="240" w:lineRule="auto"/>
        <w:jc w:val="both"/>
        <w:rPr>
          <w:rFonts w:ascii="Times New Roman" w:hAnsi="Times New Roman"/>
          <w:bCs/>
          <w:i/>
          <w:sz w:val="28"/>
          <w:szCs w:val="28"/>
          <w:lang w:val="ro-RO"/>
        </w:rPr>
      </w:pPr>
      <w:r w:rsidRPr="004662EC">
        <w:rPr>
          <w:rFonts w:ascii="Times New Roman" w:hAnsi="Times New Roman"/>
          <w:bCs/>
          <w:i/>
          <w:sz w:val="28"/>
          <w:szCs w:val="28"/>
          <w:lang w:val="ro-RO"/>
        </w:rPr>
        <w:t>BILANT TERITORIAL GLOBAL LA SOL:</w:t>
      </w:r>
    </w:p>
    <w:p w:rsidR="004662EC" w:rsidRPr="004662EC" w:rsidRDefault="004662EC" w:rsidP="004662EC">
      <w:pPr>
        <w:spacing w:after="0" w:line="240" w:lineRule="auto"/>
        <w:jc w:val="both"/>
        <w:rPr>
          <w:rFonts w:ascii="Times New Roman" w:hAnsi="Times New Roman"/>
          <w:bCs/>
          <w:i/>
          <w:sz w:val="28"/>
          <w:szCs w:val="28"/>
          <w:lang w:val="ro-RO"/>
        </w:rPr>
      </w:pPr>
      <w:r w:rsidRPr="004662EC">
        <w:rPr>
          <w:rFonts w:ascii="Times New Roman" w:hAnsi="Times New Roman"/>
          <w:bCs/>
          <w:i/>
          <w:sz w:val="28"/>
          <w:szCs w:val="28"/>
          <w:lang w:val="ro-RO"/>
        </w:rPr>
        <w:t>CONSTRUCTII LA SOL EXISTENT: 21114.00 mp (46.59%)</w:t>
      </w:r>
    </w:p>
    <w:p w:rsidR="004662EC" w:rsidRPr="004662EC" w:rsidRDefault="004662EC" w:rsidP="004662EC">
      <w:pPr>
        <w:spacing w:after="0" w:line="240" w:lineRule="auto"/>
        <w:jc w:val="both"/>
        <w:rPr>
          <w:rFonts w:ascii="Times New Roman" w:hAnsi="Times New Roman"/>
          <w:bCs/>
          <w:i/>
          <w:sz w:val="28"/>
          <w:szCs w:val="28"/>
          <w:lang w:val="ro-RO"/>
        </w:rPr>
      </w:pPr>
      <w:r w:rsidRPr="004662EC">
        <w:rPr>
          <w:rFonts w:ascii="Times New Roman" w:hAnsi="Times New Roman"/>
          <w:bCs/>
          <w:i/>
          <w:sz w:val="28"/>
          <w:szCs w:val="28"/>
          <w:lang w:val="ro-RO"/>
        </w:rPr>
        <w:t>CONSTRUCTII LA SOL PROPUS: 21919.00 mp (48.37%)</w:t>
      </w:r>
    </w:p>
    <w:p w:rsidR="004662EC" w:rsidRPr="004662EC" w:rsidRDefault="004662EC" w:rsidP="004662EC">
      <w:pPr>
        <w:spacing w:after="0" w:line="240" w:lineRule="auto"/>
        <w:jc w:val="both"/>
        <w:rPr>
          <w:rFonts w:ascii="Times New Roman" w:hAnsi="Times New Roman"/>
          <w:bCs/>
          <w:i/>
          <w:sz w:val="28"/>
          <w:szCs w:val="28"/>
          <w:lang w:val="ro-RO"/>
        </w:rPr>
      </w:pPr>
      <w:r w:rsidRPr="004662EC">
        <w:rPr>
          <w:rFonts w:ascii="Times New Roman" w:hAnsi="Times New Roman"/>
          <w:bCs/>
          <w:i/>
          <w:sz w:val="28"/>
          <w:szCs w:val="28"/>
          <w:lang w:val="ro-RO"/>
        </w:rPr>
        <w:t>SPATII VERZI EXISTENTE: 3583.00 mp (7.91%)</w:t>
      </w:r>
    </w:p>
    <w:p w:rsidR="004662EC" w:rsidRPr="004662EC" w:rsidRDefault="004662EC" w:rsidP="004662EC">
      <w:pPr>
        <w:spacing w:after="0" w:line="240" w:lineRule="auto"/>
        <w:jc w:val="both"/>
        <w:rPr>
          <w:rFonts w:ascii="Times New Roman" w:hAnsi="Times New Roman"/>
          <w:bCs/>
          <w:i/>
          <w:sz w:val="28"/>
          <w:szCs w:val="28"/>
          <w:lang w:val="ro-RO"/>
        </w:rPr>
      </w:pPr>
      <w:r w:rsidRPr="004662EC">
        <w:rPr>
          <w:rFonts w:ascii="Times New Roman" w:hAnsi="Times New Roman"/>
          <w:bCs/>
          <w:i/>
          <w:sz w:val="28"/>
          <w:szCs w:val="28"/>
          <w:lang w:val="ro-RO"/>
        </w:rPr>
        <w:t>SPATII VERZI PROPUSE: 4404.00 mp (9.72%)</w:t>
      </w:r>
    </w:p>
    <w:p w:rsidR="004662EC" w:rsidRPr="004662EC" w:rsidRDefault="004662EC" w:rsidP="004662EC">
      <w:pPr>
        <w:spacing w:after="0" w:line="240" w:lineRule="auto"/>
        <w:jc w:val="both"/>
        <w:rPr>
          <w:rFonts w:ascii="Times New Roman" w:hAnsi="Times New Roman"/>
          <w:bCs/>
          <w:i/>
          <w:sz w:val="28"/>
          <w:szCs w:val="28"/>
          <w:lang w:val="ro-RO"/>
        </w:rPr>
      </w:pPr>
      <w:r w:rsidRPr="004662EC">
        <w:rPr>
          <w:rFonts w:ascii="Times New Roman" w:hAnsi="Times New Roman"/>
          <w:bCs/>
          <w:i/>
          <w:sz w:val="28"/>
          <w:szCs w:val="28"/>
          <w:lang w:val="ro-RO"/>
        </w:rPr>
        <w:lastRenderedPageBreak/>
        <w:t>PLATFORME PIETONALE EXISTENTE: 945.00 mp (2.09%)</w:t>
      </w:r>
    </w:p>
    <w:p w:rsidR="004662EC" w:rsidRPr="004662EC" w:rsidRDefault="004662EC" w:rsidP="004662EC">
      <w:pPr>
        <w:spacing w:after="0" w:line="240" w:lineRule="auto"/>
        <w:jc w:val="both"/>
        <w:rPr>
          <w:rFonts w:ascii="Times New Roman" w:hAnsi="Times New Roman"/>
          <w:bCs/>
          <w:i/>
          <w:sz w:val="28"/>
          <w:szCs w:val="28"/>
          <w:lang w:val="ro-RO"/>
        </w:rPr>
      </w:pPr>
      <w:r w:rsidRPr="004662EC">
        <w:rPr>
          <w:rFonts w:ascii="Times New Roman" w:hAnsi="Times New Roman"/>
          <w:bCs/>
          <w:i/>
          <w:sz w:val="28"/>
          <w:szCs w:val="28"/>
          <w:lang w:val="ro-RO"/>
        </w:rPr>
        <w:t>PLATFORME PIETONALE PROPUSE: 1972.00 mp (4.35%)</w:t>
      </w:r>
    </w:p>
    <w:p w:rsidR="004662EC" w:rsidRPr="004662EC" w:rsidRDefault="004662EC" w:rsidP="004662EC">
      <w:pPr>
        <w:spacing w:after="0" w:line="240" w:lineRule="auto"/>
        <w:jc w:val="both"/>
        <w:rPr>
          <w:rFonts w:ascii="Times New Roman" w:hAnsi="Times New Roman"/>
          <w:bCs/>
          <w:i/>
          <w:sz w:val="28"/>
          <w:szCs w:val="28"/>
          <w:lang w:val="ro-RO"/>
        </w:rPr>
      </w:pPr>
      <w:r w:rsidRPr="004662EC">
        <w:rPr>
          <w:rFonts w:ascii="Times New Roman" w:hAnsi="Times New Roman"/>
          <w:bCs/>
          <w:i/>
          <w:sz w:val="28"/>
          <w:szCs w:val="28"/>
          <w:lang w:val="ro-RO"/>
        </w:rPr>
        <w:t>PLATFORME CAROSABILE EXISTENTE: 19673.00 mp (43.41%)</w:t>
      </w:r>
    </w:p>
    <w:p w:rsidR="004662EC" w:rsidRDefault="004662EC" w:rsidP="004662EC">
      <w:pPr>
        <w:spacing w:after="0" w:line="240" w:lineRule="auto"/>
        <w:jc w:val="both"/>
        <w:rPr>
          <w:rFonts w:ascii="Times New Roman" w:hAnsi="Times New Roman"/>
          <w:bCs/>
          <w:i/>
          <w:sz w:val="28"/>
          <w:szCs w:val="28"/>
          <w:lang w:val="ro-RO"/>
        </w:rPr>
      </w:pPr>
      <w:r w:rsidRPr="004662EC">
        <w:rPr>
          <w:rFonts w:ascii="Times New Roman" w:hAnsi="Times New Roman"/>
          <w:bCs/>
          <w:i/>
          <w:sz w:val="28"/>
          <w:szCs w:val="28"/>
          <w:lang w:val="ro-RO"/>
        </w:rPr>
        <w:t>PLATFORME CAROSABIL</w:t>
      </w:r>
      <w:r w:rsidR="005D762D">
        <w:rPr>
          <w:rFonts w:ascii="Times New Roman" w:hAnsi="Times New Roman"/>
          <w:bCs/>
          <w:i/>
          <w:sz w:val="28"/>
          <w:szCs w:val="28"/>
          <w:lang w:val="ro-RO"/>
        </w:rPr>
        <w:t>E PROPUSE: 17020.00 mp (37.56%)</w:t>
      </w:r>
    </w:p>
    <w:p w:rsidR="00577A13" w:rsidRPr="00577A13" w:rsidRDefault="004662EC" w:rsidP="004662EC">
      <w:pPr>
        <w:spacing w:after="0" w:line="240" w:lineRule="auto"/>
        <w:jc w:val="both"/>
        <w:rPr>
          <w:rFonts w:ascii="Times New Roman" w:hAnsi="Times New Roman"/>
          <w:bCs/>
          <w:i/>
          <w:sz w:val="28"/>
          <w:szCs w:val="28"/>
          <w:lang w:val="ro-RO"/>
        </w:rPr>
      </w:pPr>
      <w:r w:rsidRPr="004662EC">
        <w:rPr>
          <w:rFonts w:ascii="Times New Roman" w:hAnsi="Times New Roman"/>
          <w:bCs/>
          <w:i/>
          <w:sz w:val="28"/>
          <w:szCs w:val="28"/>
          <w:lang w:val="ro-RO"/>
        </w:rPr>
        <w:t>Nota: La calculul indicilor urbanistici nu au fost luate in calcul domeniul publi</w:t>
      </w:r>
      <w:r>
        <w:rPr>
          <w:rFonts w:ascii="Times New Roman" w:hAnsi="Times New Roman"/>
          <w:bCs/>
          <w:i/>
          <w:sz w:val="28"/>
          <w:szCs w:val="28"/>
          <w:lang w:val="ro-RO"/>
        </w:rPr>
        <w:t xml:space="preserve">c sau terenurile </w:t>
      </w:r>
      <w:r w:rsidR="005D762D">
        <w:rPr>
          <w:rFonts w:ascii="Times New Roman" w:hAnsi="Times New Roman"/>
          <w:bCs/>
          <w:i/>
          <w:sz w:val="28"/>
          <w:szCs w:val="28"/>
          <w:lang w:val="ro-RO"/>
        </w:rPr>
        <w:t>cu destinaț</w:t>
      </w:r>
      <w:r>
        <w:rPr>
          <w:rFonts w:ascii="Times New Roman" w:hAnsi="Times New Roman"/>
          <w:bCs/>
          <w:i/>
          <w:sz w:val="28"/>
          <w:szCs w:val="28"/>
          <w:lang w:val="ro-RO"/>
        </w:rPr>
        <w:t xml:space="preserve">ie </w:t>
      </w:r>
      <w:r w:rsidRPr="004662EC">
        <w:rPr>
          <w:rFonts w:ascii="Times New Roman" w:hAnsi="Times New Roman"/>
          <w:bCs/>
          <w:i/>
          <w:sz w:val="28"/>
          <w:szCs w:val="28"/>
          <w:lang w:val="ro-RO"/>
        </w:rPr>
        <w:t>de drum existent</w:t>
      </w:r>
      <w:r w:rsidR="005D762D">
        <w:rPr>
          <w:rFonts w:ascii="Times New Roman" w:hAnsi="Times New Roman"/>
          <w:bCs/>
          <w:i/>
          <w:sz w:val="28"/>
          <w:szCs w:val="28"/>
          <w:lang w:val="ro-RO"/>
        </w:rPr>
        <w:t>.</w:t>
      </w:r>
    </w:p>
    <w:p w:rsidR="00C00B2F"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Cs/>
          <w:i/>
          <w:sz w:val="28"/>
          <w:szCs w:val="28"/>
          <w:lang w:val="ro-RO"/>
        </w:rPr>
        <w:tab/>
      </w:r>
    </w:p>
    <w:p w:rsidR="00C510BE" w:rsidRPr="002F11C3" w:rsidRDefault="00C510BE" w:rsidP="00C00B2F">
      <w:pPr>
        <w:spacing w:after="0" w:line="240" w:lineRule="auto"/>
        <w:ind w:firstLine="720"/>
        <w:jc w:val="both"/>
        <w:rPr>
          <w:rFonts w:ascii="Times New Roman" w:hAnsi="Times New Roman"/>
          <w:bCs/>
          <w:i/>
          <w:sz w:val="28"/>
          <w:szCs w:val="28"/>
          <w:lang w:val="ro-RO"/>
        </w:rPr>
      </w:pPr>
      <w:r w:rsidRPr="002F11C3">
        <w:rPr>
          <w:rFonts w:ascii="Times New Roman" w:hAnsi="Times New Roman"/>
          <w:bCs/>
          <w:i/>
          <w:sz w:val="28"/>
          <w:szCs w:val="28"/>
          <w:lang w:val="ro-RO"/>
        </w:rPr>
        <w:t xml:space="preserve">Conform </w:t>
      </w:r>
      <w:r w:rsidRPr="002F11C3">
        <w:rPr>
          <w:rFonts w:ascii="Times New Roman" w:hAnsi="Times New Roman"/>
          <w:b/>
          <w:bCs/>
          <w:i/>
          <w:sz w:val="28"/>
          <w:szCs w:val="28"/>
          <w:lang w:val="ro-RO"/>
        </w:rPr>
        <w:t>Anexei 1 a H.G. nr. 1076/2004</w:t>
      </w:r>
      <w:r w:rsidRPr="002F11C3">
        <w:rPr>
          <w:rFonts w:ascii="Times New Roman" w:hAnsi="Times New Roman"/>
          <w:bCs/>
          <w:i/>
          <w:sz w:val="28"/>
          <w:szCs w:val="28"/>
          <w:lang w:val="ro-RO"/>
        </w:rPr>
        <w:t xml:space="preserve"> pentru planuri, criteriile pentru determinarea efectelor semnificative potenţiale asupra mediului sunt:</w:t>
      </w:r>
    </w:p>
    <w:p w:rsidR="00C510BE" w:rsidRPr="002F11C3" w:rsidRDefault="00C510BE" w:rsidP="00C510BE">
      <w:pPr>
        <w:spacing w:after="0" w:line="240" w:lineRule="auto"/>
        <w:jc w:val="both"/>
        <w:rPr>
          <w:rFonts w:ascii="Times New Roman" w:hAnsi="Times New Roman"/>
          <w:bCs/>
          <w:i/>
          <w:sz w:val="28"/>
          <w:szCs w:val="28"/>
          <w:lang w:val="ro-RO"/>
        </w:rPr>
      </w:pPr>
      <w:r w:rsidRPr="002F11C3">
        <w:rPr>
          <w:rFonts w:ascii="Times New Roman" w:hAnsi="Times New Roman"/>
          <w:b/>
          <w:bCs/>
          <w:sz w:val="28"/>
          <w:szCs w:val="28"/>
          <w:lang w:val="ro-RO"/>
        </w:rPr>
        <w:t>1.</w:t>
      </w:r>
      <w:r w:rsidRPr="002F11C3">
        <w:rPr>
          <w:rFonts w:ascii="Times New Roman" w:hAnsi="Times New Roman"/>
          <w:bCs/>
          <w:i/>
          <w:sz w:val="28"/>
          <w:szCs w:val="28"/>
          <w:lang w:val="ro-RO"/>
        </w:rPr>
        <w:t xml:space="preserve"> Caracteristicile planurilor şi programelor cu privire, în special, la: </w:t>
      </w:r>
    </w:p>
    <w:p w:rsidR="00577A13" w:rsidRPr="00577A13" w:rsidRDefault="00577A13" w:rsidP="00577A13">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PUZ-ul propus creează un cadru pentru proiecte şi pentru activităţi viitoare şi stabileşte reglementări urbanistice pentru o zonă limitată la amplasamentul studiat.</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Prin PUZ-ul studiat se propun:</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xml:space="preserve">- stabilirea funcţiunii zonei, realizarea unei zone de instituții publice și servicii de interes general cu un regim de înălțime P+2E; </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precizarea regimului de înălţime şi a indicatorilor privind utilizarea terenului (POT, CUT);</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realizare accese carosabile și pietonale;</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aliniamente obligatorii, distanţe de retragere de la aliniament;</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echiparea edilitară a amplasamentului;</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reguli cu privire la amplasarea de spaţii verzi şi împrejmuiri;</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reguli cu privire la păstrarea integrităţii mediului;</w:t>
      </w:r>
    </w:p>
    <w:p w:rsidR="00577A13" w:rsidRPr="00577A13" w:rsidRDefault="00577A13" w:rsidP="00577A13">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b) gradul în care planul sau programul influenţează alte planuri şi programe, inclusiv pe cele în care se integrează sau care derivă din ele:</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conform certificatului de urbanism, a Avizului de op</w:t>
      </w:r>
      <w:r w:rsidR="00101856">
        <w:rPr>
          <w:rFonts w:ascii="Times New Roman" w:hAnsi="Times New Roman"/>
          <w:bCs/>
          <w:i/>
          <w:sz w:val="28"/>
          <w:szCs w:val="28"/>
          <w:lang w:val="ro-RO"/>
        </w:rPr>
        <w:t>o</w:t>
      </w:r>
      <w:r w:rsidRPr="00577A13">
        <w:rPr>
          <w:rFonts w:ascii="Times New Roman" w:hAnsi="Times New Roman"/>
          <w:bCs/>
          <w:i/>
          <w:sz w:val="28"/>
          <w:szCs w:val="28"/>
          <w:lang w:val="ro-RO"/>
        </w:rPr>
        <w:t>rtunitate și a extraselor CF, terenul studiat prin PUZ, cu suprafața totală de 45315 mp, proprietate privată și proprietate publică, este situat în intravilanul municipiului Bistrița;</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proiectul propus nu conduce la posibilitatea apariţiei de efecte semnificative asupra mediului şi nu influenţează alte planuri şi programe;</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amplasamentul nu este situat în zonă de arie naturală protejată sau în arie în care standardele de calitate ale mediului, stabilite de legislaţie, au fost depăşite;</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terenul studiat nu este expus riscurilor naturale (inundabilitate); terenul este cu probabilit</w:t>
      </w:r>
      <w:r w:rsidR="0010482F">
        <w:rPr>
          <w:rFonts w:ascii="Times New Roman" w:hAnsi="Times New Roman"/>
          <w:bCs/>
          <w:i/>
          <w:sz w:val="28"/>
          <w:szCs w:val="28"/>
          <w:lang w:val="ro-RO"/>
        </w:rPr>
        <w:t>ate medie de producere a alunecă</w:t>
      </w:r>
      <w:r w:rsidRPr="00577A13">
        <w:rPr>
          <w:rFonts w:ascii="Times New Roman" w:hAnsi="Times New Roman"/>
          <w:bCs/>
          <w:i/>
          <w:sz w:val="28"/>
          <w:szCs w:val="28"/>
          <w:lang w:val="ro-RO"/>
        </w:rPr>
        <w:t xml:space="preserve">rilor de teren. </w:t>
      </w:r>
    </w:p>
    <w:p w:rsidR="00577A13" w:rsidRPr="00577A13" w:rsidRDefault="00577A13" w:rsidP="00577A13">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c) relevanţa planului sau programului în/pentru integrarea consideraţiilor de mediu, mai ales din perspectiva promovării dezvoltării durabile:</w:t>
      </w:r>
    </w:p>
    <w:p w:rsid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AC7130">
        <w:rPr>
          <w:rFonts w:ascii="Times New Roman" w:hAnsi="Times New Roman"/>
          <w:bCs/>
          <w:i/>
          <w:sz w:val="28"/>
          <w:szCs w:val="28"/>
          <w:lang w:val="ro-RO"/>
        </w:rPr>
        <w:t xml:space="preserve">- este prevăzută amenajarea </w:t>
      </w:r>
      <w:r w:rsidR="004662EC" w:rsidRPr="00AC7130">
        <w:rPr>
          <w:rFonts w:ascii="Times New Roman" w:hAnsi="Times New Roman"/>
          <w:bCs/>
          <w:i/>
          <w:sz w:val="28"/>
          <w:szCs w:val="28"/>
          <w:lang w:val="ro-RO"/>
        </w:rPr>
        <w:t>unei suprafe</w:t>
      </w:r>
      <w:r w:rsidRPr="00AC7130">
        <w:rPr>
          <w:rFonts w:ascii="Times New Roman" w:hAnsi="Times New Roman"/>
          <w:bCs/>
          <w:i/>
          <w:sz w:val="28"/>
          <w:szCs w:val="28"/>
          <w:lang w:val="ro-RO"/>
        </w:rPr>
        <w:t xml:space="preserve">țe </w:t>
      </w:r>
      <w:r w:rsidR="004662EC" w:rsidRPr="00AC7130">
        <w:rPr>
          <w:rFonts w:ascii="Times New Roman" w:hAnsi="Times New Roman"/>
          <w:bCs/>
          <w:i/>
          <w:sz w:val="28"/>
          <w:szCs w:val="28"/>
          <w:lang w:val="ro-RO"/>
        </w:rPr>
        <w:t>de spații verzi de 4404 mp</w:t>
      </w:r>
      <w:r w:rsidRPr="00AC7130">
        <w:rPr>
          <w:rFonts w:ascii="Times New Roman" w:hAnsi="Times New Roman"/>
          <w:bCs/>
          <w:i/>
          <w:sz w:val="28"/>
          <w:szCs w:val="28"/>
          <w:lang w:val="ro-RO"/>
        </w:rPr>
        <w:t>;</w:t>
      </w:r>
    </w:p>
    <w:p w:rsidR="00207E93" w:rsidRPr="00207E93" w:rsidRDefault="00207E93" w:rsidP="00207E93">
      <w:pPr>
        <w:autoSpaceDE w:val="0"/>
        <w:autoSpaceDN w:val="0"/>
        <w:adjustRightInd w:val="0"/>
        <w:spacing w:after="0" w:line="240" w:lineRule="auto"/>
        <w:ind w:firstLine="990"/>
        <w:jc w:val="both"/>
        <w:rPr>
          <w:rFonts w:ascii="Times New Roman" w:hAnsi="Times New Roman"/>
          <w:bCs/>
          <w:i/>
          <w:color w:val="000000" w:themeColor="text1"/>
          <w:sz w:val="28"/>
          <w:szCs w:val="28"/>
        </w:rPr>
      </w:pPr>
      <w:r w:rsidRPr="00207E93">
        <w:rPr>
          <w:rFonts w:ascii="Times New Roman" w:hAnsi="Times New Roman"/>
          <w:bCs/>
          <w:i/>
          <w:color w:val="000000" w:themeColor="text1"/>
          <w:sz w:val="28"/>
          <w:szCs w:val="28"/>
        </w:rPr>
        <w:t xml:space="preserve">- suprafețele </w:t>
      </w:r>
      <w:r>
        <w:rPr>
          <w:rFonts w:ascii="Times New Roman" w:hAnsi="Times New Roman"/>
          <w:bCs/>
          <w:i/>
          <w:color w:val="000000" w:themeColor="text1"/>
          <w:sz w:val="28"/>
          <w:szCs w:val="28"/>
        </w:rPr>
        <w:t>libere din spațiul de retragere față</w:t>
      </w:r>
      <w:r w:rsidRPr="00207E93">
        <w:rPr>
          <w:rFonts w:ascii="Times New Roman" w:hAnsi="Times New Roman"/>
          <w:bCs/>
          <w:i/>
          <w:color w:val="000000" w:themeColor="text1"/>
          <w:sz w:val="28"/>
          <w:szCs w:val="28"/>
        </w:rPr>
        <w:t xml:space="preserve"> de alinia</w:t>
      </w:r>
      <w:r>
        <w:rPr>
          <w:rFonts w:ascii="Times New Roman" w:hAnsi="Times New Roman"/>
          <w:bCs/>
          <w:i/>
          <w:color w:val="000000" w:themeColor="text1"/>
          <w:sz w:val="28"/>
          <w:szCs w:val="28"/>
        </w:rPr>
        <w:t>ment vor fi plantate cu arbori în proporț</w:t>
      </w:r>
      <w:r w:rsidRPr="00207E93">
        <w:rPr>
          <w:rFonts w:ascii="Times New Roman" w:hAnsi="Times New Roman"/>
          <w:bCs/>
          <w:i/>
          <w:color w:val="000000" w:themeColor="text1"/>
          <w:sz w:val="28"/>
          <w:szCs w:val="28"/>
        </w:rPr>
        <w:t>ie de</w:t>
      </w:r>
      <w:r>
        <w:rPr>
          <w:rFonts w:ascii="Times New Roman" w:hAnsi="Times New Roman"/>
          <w:bCs/>
          <w:i/>
          <w:color w:val="000000" w:themeColor="text1"/>
          <w:sz w:val="28"/>
          <w:szCs w:val="28"/>
        </w:rPr>
        <w:t xml:space="preserve"> minim 40% formând de preferință o perdea vegetală</w:t>
      </w:r>
      <w:r w:rsidRPr="00207E93">
        <w:rPr>
          <w:rFonts w:ascii="Times New Roman" w:hAnsi="Times New Roman"/>
          <w:bCs/>
          <w:i/>
          <w:color w:val="000000" w:themeColor="text1"/>
          <w:sz w:val="28"/>
          <w:szCs w:val="28"/>
        </w:rPr>
        <w:t xml:space="preserve"> pe tot frontul incintei; </w:t>
      </w:r>
    </w:p>
    <w:p w:rsidR="00207E93" w:rsidRDefault="00207E93" w:rsidP="00207E93">
      <w:pPr>
        <w:autoSpaceDE w:val="0"/>
        <w:autoSpaceDN w:val="0"/>
        <w:adjustRightInd w:val="0"/>
        <w:spacing w:after="0" w:line="240" w:lineRule="auto"/>
        <w:ind w:firstLine="990"/>
        <w:jc w:val="both"/>
        <w:rPr>
          <w:rFonts w:ascii="Times New Roman" w:hAnsi="Times New Roman"/>
          <w:bCs/>
          <w:i/>
          <w:color w:val="FF0000"/>
          <w:sz w:val="28"/>
          <w:szCs w:val="28"/>
        </w:rPr>
      </w:pPr>
      <w:r w:rsidRPr="00207E93">
        <w:rPr>
          <w:rFonts w:ascii="Times New Roman" w:hAnsi="Times New Roman"/>
          <w:bCs/>
          <w:i/>
          <w:color w:val="000000" w:themeColor="text1"/>
          <w:sz w:val="28"/>
          <w:szCs w:val="28"/>
        </w:rPr>
        <w:t>- suprafetele libere ne</w:t>
      </w:r>
      <w:r>
        <w:rPr>
          <w:rFonts w:ascii="Times New Roman" w:hAnsi="Times New Roman"/>
          <w:bCs/>
          <w:i/>
          <w:color w:val="000000" w:themeColor="text1"/>
          <w:sz w:val="28"/>
          <w:szCs w:val="28"/>
        </w:rPr>
        <w:t>ocupate cu circulatii, parcaje și platforme funcț</w:t>
      </w:r>
      <w:r w:rsidRPr="00207E93">
        <w:rPr>
          <w:rFonts w:ascii="Times New Roman" w:hAnsi="Times New Roman"/>
          <w:bCs/>
          <w:i/>
          <w:color w:val="000000" w:themeColor="text1"/>
          <w:sz w:val="28"/>
          <w:szCs w:val="28"/>
        </w:rPr>
        <w:t>ionale vor fi plantate cu un arbore la fiecare 200 mp</w:t>
      </w:r>
      <w:r w:rsidRPr="00207E93">
        <w:rPr>
          <w:rFonts w:ascii="Times New Roman" w:hAnsi="Times New Roman"/>
          <w:bCs/>
          <w:i/>
          <w:color w:val="FF0000"/>
          <w:sz w:val="28"/>
          <w:szCs w:val="28"/>
        </w:rPr>
        <w:t>;</w:t>
      </w:r>
    </w:p>
    <w:p w:rsidR="00207E93" w:rsidRPr="00207E93" w:rsidRDefault="00207E93" w:rsidP="00207E93">
      <w:pPr>
        <w:autoSpaceDE w:val="0"/>
        <w:autoSpaceDN w:val="0"/>
        <w:adjustRightInd w:val="0"/>
        <w:spacing w:after="0" w:line="240" w:lineRule="auto"/>
        <w:ind w:firstLine="990"/>
        <w:jc w:val="both"/>
        <w:rPr>
          <w:rFonts w:ascii="Times New Roman" w:hAnsi="Times New Roman"/>
          <w:bCs/>
          <w:i/>
          <w:color w:val="000000" w:themeColor="text1"/>
          <w:sz w:val="28"/>
          <w:szCs w:val="28"/>
        </w:rPr>
      </w:pPr>
      <w:r w:rsidRPr="00207E93">
        <w:rPr>
          <w:rFonts w:ascii="Times New Roman" w:hAnsi="Times New Roman"/>
          <w:bCs/>
          <w:i/>
          <w:color w:val="000000" w:themeColor="text1"/>
          <w:sz w:val="28"/>
          <w:szCs w:val="28"/>
        </w:rPr>
        <w:t>- se vor prevedea plantații înalte în lungul limitelor incintelor care reprezintă totodată linii de separație fașă de alte subzone și unități teritoriale de referință;</w:t>
      </w:r>
    </w:p>
    <w:p w:rsidR="00577A13" w:rsidRPr="00577A13" w:rsidRDefault="00577A13" w:rsidP="00207E9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xml:space="preserve">d) problemele de mediu relevante pentru plan sau program: </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lastRenderedPageBreak/>
        <w:t>Lucrările de rețele edil</w:t>
      </w:r>
      <w:r w:rsidR="0010482F">
        <w:rPr>
          <w:rFonts w:ascii="Times New Roman" w:hAnsi="Times New Roman"/>
          <w:bCs/>
          <w:i/>
          <w:sz w:val="28"/>
          <w:szCs w:val="28"/>
          <w:lang w:val="ro-RO"/>
        </w:rPr>
        <w:t>itare (apa, canalizarea menajeră</w:t>
      </w:r>
      <w:r w:rsidRPr="00577A13">
        <w:rPr>
          <w:rFonts w:ascii="Times New Roman" w:hAnsi="Times New Roman"/>
          <w:bCs/>
          <w:i/>
          <w:sz w:val="28"/>
          <w:szCs w:val="28"/>
          <w:lang w:val="ro-RO"/>
        </w:rPr>
        <w:t xml:space="preserve"> și pluvială, curentul electric) vor fi proiectate conform normelor în vigoare.</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factorul de mediu apă: alimentarea cu apă se va realiza din rețeaua de alimentare cu apă a municipiului Bistrița, iar evacuarea apelor uzate menajere în rețeaua de canalizare a municipiului Bistrița, rețele existente în zonă;</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factorul de mediu aer: principalele surse de poluare a aerului sunt traficul auto și arderea combustibilului gazos pentru încălzire, iar efectele posibile a</w:t>
      </w:r>
      <w:r w:rsidR="00DF7ED0">
        <w:rPr>
          <w:rFonts w:ascii="Times New Roman" w:hAnsi="Times New Roman"/>
          <w:bCs/>
          <w:i/>
          <w:sz w:val="28"/>
          <w:szCs w:val="28"/>
          <w:lang w:val="ro-RO"/>
        </w:rPr>
        <w:t xml:space="preserve">supra aerului vor fi punctuale. </w:t>
      </w:r>
      <w:r w:rsidRPr="00577A13">
        <w:rPr>
          <w:rFonts w:ascii="Times New Roman" w:hAnsi="Times New Roman"/>
          <w:bCs/>
          <w:i/>
          <w:sz w:val="28"/>
          <w:szCs w:val="28"/>
          <w:lang w:val="ro-RO"/>
        </w:rPr>
        <w:t xml:space="preserve">Emisiile rezultate din arderea combustibililor pentru încălzire nu afectează semnificativ factorul de mediu aer, centralele termice vor fi omologate, astfel că emisiile se vor încadra în limitele admise conform Ord. MAPPM nr. 462/1993; </w:t>
      </w:r>
    </w:p>
    <w:p w:rsidR="0010482F"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xml:space="preserve">- factorul de mediu sol: se vor respecta măsurile necesare privind modul de depozitare pentru toate categoriile de deșeuri generate; </w:t>
      </w:r>
    </w:p>
    <w:p w:rsidR="00577A13" w:rsidRPr="00577A13" w:rsidRDefault="00577A13" w:rsidP="0010482F">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xml:space="preserve">e) relevanţa planului sau programului pentru implementarea legislaţiei naţionale şi comunitare de mediu (de ex. planurile şi programele legate de gospodărirea deşeurilor sau de gospodărirea apelor): </w:t>
      </w:r>
    </w:p>
    <w:p w:rsid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planul va respecta la implementare legislația națională și comunitară de mediu în vigoare</w:t>
      </w:r>
      <w:r w:rsidR="00AC7130">
        <w:rPr>
          <w:rFonts w:ascii="Times New Roman" w:hAnsi="Times New Roman"/>
          <w:bCs/>
          <w:i/>
          <w:sz w:val="28"/>
          <w:szCs w:val="28"/>
          <w:lang w:val="ro-RO"/>
        </w:rPr>
        <w:t>.</w:t>
      </w:r>
    </w:p>
    <w:p w:rsidR="00AC7130" w:rsidRPr="00577A13" w:rsidRDefault="00AC7130" w:rsidP="00577A13">
      <w:pPr>
        <w:autoSpaceDE w:val="0"/>
        <w:autoSpaceDN w:val="0"/>
        <w:adjustRightInd w:val="0"/>
        <w:spacing w:after="0" w:line="240" w:lineRule="auto"/>
        <w:ind w:firstLine="990"/>
        <w:jc w:val="both"/>
        <w:rPr>
          <w:rFonts w:ascii="Times New Roman" w:hAnsi="Times New Roman"/>
          <w:bCs/>
          <w:i/>
          <w:sz w:val="28"/>
          <w:szCs w:val="28"/>
          <w:lang w:val="ro-RO"/>
        </w:rPr>
      </w:pPr>
    </w:p>
    <w:p w:rsidR="00577A13" w:rsidRPr="00577A13" w:rsidRDefault="00577A13" w:rsidP="00AC7130">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xml:space="preserve">2. Caracteristicile efectelor şi ale zonei posibil a fi afectate cu privire, în special, la: </w:t>
      </w:r>
    </w:p>
    <w:p w:rsidR="00577A13" w:rsidRPr="00577A13" w:rsidRDefault="00577A13" w:rsidP="00AC7130">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xml:space="preserve">a) probabilitatea, durata, frecvenţa şi reversibilitatea efectelor: </w:t>
      </w:r>
    </w:p>
    <w:p w:rsidR="00577A13" w:rsidRPr="00577A13" w:rsidRDefault="00577A13" w:rsidP="00AC7130">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În condiţiile în care implementarea se va face cu respectarea legislației de mediu în vigoare, nu se identifică efecte negative asupra factorilor de mediu.</w:t>
      </w:r>
    </w:p>
    <w:p w:rsidR="00577A13" w:rsidRPr="00577A13" w:rsidRDefault="00577A13" w:rsidP="00AC7130">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xml:space="preserve">b) natura cumulativă a efectelor: </w:t>
      </w:r>
    </w:p>
    <w:p w:rsidR="00577A13" w:rsidRPr="00577A13" w:rsidRDefault="00577A13" w:rsidP="00AC7130">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P.U.Z.-ul nu generează efecte negative asupra altor planuri și programe.</w:t>
      </w:r>
    </w:p>
    <w:p w:rsidR="00577A13" w:rsidRPr="00577A13" w:rsidRDefault="00577A13" w:rsidP="00AC7130">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xml:space="preserve">c) natura transfrontieră a efectelor: </w:t>
      </w:r>
    </w:p>
    <w:p w:rsidR="00577A13" w:rsidRPr="00577A13" w:rsidRDefault="0010482F" w:rsidP="00AC7130">
      <w:pPr>
        <w:autoSpaceDE w:val="0"/>
        <w:autoSpaceDN w:val="0"/>
        <w:adjustRightInd w:val="0"/>
        <w:spacing w:after="0" w:line="240" w:lineRule="auto"/>
        <w:ind w:firstLine="990"/>
        <w:jc w:val="both"/>
        <w:rPr>
          <w:rFonts w:ascii="Times New Roman" w:hAnsi="Times New Roman"/>
          <w:bCs/>
          <w:i/>
          <w:sz w:val="28"/>
          <w:szCs w:val="28"/>
          <w:lang w:val="ro-RO"/>
        </w:rPr>
      </w:pPr>
      <w:r>
        <w:rPr>
          <w:rFonts w:ascii="Times New Roman" w:hAnsi="Times New Roman"/>
          <w:bCs/>
          <w:i/>
          <w:sz w:val="28"/>
          <w:szCs w:val="28"/>
          <w:lang w:val="ro-RO"/>
        </w:rPr>
        <w:t>- Nu este cazul;</w:t>
      </w:r>
    </w:p>
    <w:p w:rsidR="00577A13" w:rsidRPr="00577A13" w:rsidRDefault="00577A13" w:rsidP="00AC7130">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d) riscul pentru sănătatea umană sau pentru mediu (de exemplu, datorită accidentelor);</w:t>
      </w:r>
    </w:p>
    <w:p w:rsidR="00577A13" w:rsidRDefault="00577A13" w:rsidP="00AC7130">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Prin soluții constructive corespunzătoare adoptate la realizarea investiției şi prin respectarea tuturor măsurilor impuse în desfăşurarea activităţii nu se va produce un impact semnificativ asupra sănătății și mediului.</w:t>
      </w:r>
    </w:p>
    <w:p w:rsidR="004A739B" w:rsidRPr="004A739B" w:rsidRDefault="004A739B" w:rsidP="004A739B">
      <w:pPr>
        <w:spacing w:after="0" w:line="240" w:lineRule="auto"/>
        <w:jc w:val="both"/>
        <w:rPr>
          <w:rFonts w:ascii="Times New Roman" w:eastAsia="Times New Roman" w:hAnsi="Times New Roman"/>
          <w:bCs/>
          <w:i/>
          <w:sz w:val="28"/>
          <w:szCs w:val="28"/>
          <w:lang w:val="ro-RO" w:eastAsia="ro-RO"/>
        </w:rPr>
      </w:pPr>
      <w:r w:rsidRPr="004A739B">
        <w:rPr>
          <w:rFonts w:ascii="Times New Roman" w:eastAsia="Times New Roman" w:hAnsi="Times New Roman"/>
          <w:bCs/>
          <w:i/>
          <w:sz w:val="28"/>
          <w:szCs w:val="28"/>
          <w:lang w:val="ro-RO" w:eastAsia="ro-RO"/>
        </w:rPr>
        <w:t xml:space="preserve">Pentru planul propus DIRECȚIA DE SĂNĂTATE PUBLICĂ BISTRIȚA-NĂSĂUD, a emis Notificarea nr. 47/06.03.2023 . </w:t>
      </w:r>
    </w:p>
    <w:p w:rsidR="00577A13" w:rsidRPr="00577A13" w:rsidRDefault="00577A13" w:rsidP="00AC7130">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xml:space="preserve">e) mărimea şi spaţialitatea efectelor (zona geografică şi mărimea populaţiei potenţial afectate): </w:t>
      </w:r>
    </w:p>
    <w:p w:rsidR="00577A13" w:rsidRPr="00577A13" w:rsidRDefault="00577A13" w:rsidP="00AC7130">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Efectele generate de plan sunt de mică amploare raportate la suprafața studiată.</w:t>
      </w:r>
    </w:p>
    <w:p w:rsidR="00577A13" w:rsidRPr="00577A13" w:rsidRDefault="00577A13" w:rsidP="00AC7130">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xml:space="preserve">f) valoarea şi vulnerabilitatea arealului posibil a fi afectat, date de: </w:t>
      </w:r>
    </w:p>
    <w:p w:rsidR="00577A13" w:rsidRPr="00577A13" w:rsidRDefault="00577A13" w:rsidP="00AC7130">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xml:space="preserve"> (i) caracteristicile naturale speciale sau patrimoniul cultural:</w:t>
      </w:r>
      <w:r w:rsidR="0010482F">
        <w:rPr>
          <w:rFonts w:ascii="Times New Roman" w:hAnsi="Times New Roman"/>
          <w:bCs/>
          <w:i/>
          <w:sz w:val="28"/>
          <w:szCs w:val="28"/>
          <w:lang w:val="ro-RO"/>
        </w:rPr>
        <w:t xml:space="preserve"> </w:t>
      </w:r>
      <w:r w:rsidRPr="00577A13">
        <w:rPr>
          <w:rFonts w:ascii="Times New Roman" w:hAnsi="Times New Roman"/>
          <w:bCs/>
          <w:i/>
          <w:sz w:val="28"/>
          <w:szCs w:val="28"/>
          <w:lang w:val="ro-RO"/>
        </w:rPr>
        <w:t>Nu este cazul.</w:t>
      </w:r>
    </w:p>
    <w:p w:rsidR="00577A13" w:rsidRPr="00577A13" w:rsidRDefault="00577A13" w:rsidP="00AC7130">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(ii)depăşirea standardelor sau a valorilo</w:t>
      </w:r>
      <w:r w:rsidR="0010482F">
        <w:rPr>
          <w:rFonts w:ascii="Times New Roman" w:hAnsi="Times New Roman"/>
          <w:bCs/>
          <w:i/>
          <w:sz w:val="28"/>
          <w:szCs w:val="28"/>
          <w:lang w:val="ro-RO"/>
        </w:rPr>
        <w:t>r limită de calitate a mediului:</w:t>
      </w:r>
      <w:r w:rsidR="00AC7130">
        <w:rPr>
          <w:rFonts w:ascii="Times New Roman" w:hAnsi="Times New Roman"/>
          <w:bCs/>
          <w:i/>
          <w:sz w:val="28"/>
          <w:szCs w:val="28"/>
          <w:lang w:val="ro-RO"/>
        </w:rPr>
        <w:t xml:space="preserve"> </w:t>
      </w:r>
      <w:r w:rsidRPr="00577A13">
        <w:rPr>
          <w:rFonts w:ascii="Times New Roman" w:hAnsi="Times New Roman"/>
          <w:bCs/>
          <w:i/>
          <w:sz w:val="28"/>
          <w:szCs w:val="28"/>
          <w:lang w:val="ro-RO"/>
        </w:rPr>
        <w:t>Nu este cazul.</w:t>
      </w:r>
    </w:p>
    <w:p w:rsidR="00577A13" w:rsidRPr="00AC7130" w:rsidRDefault="00577A13" w:rsidP="00AC7130">
      <w:pPr>
        <w:autoSpaceDE w:val="0"/>
        <w:autoSpaceDN w:val="0"/>
        <w:adjustRightInd w:val="0"/>
        <w:spacing w:after="0" w:line="240" w:lineRule="auto"/>
        <w:jc w:val="both"/>
        <w:rPr>
          <w:rFonts w:ascii="Times New Roman" w:hAnsi="Times New Roman"/>
          <w:bCs/>
          <w:i/>
          <w:sz w:val="28"/>
          <w:szCs w:val="28"/>
          <w:lang w:val="ro-RO"/>
        </w:rPr>
      </w:pPr>
      <w:r w:rsidRPr="00AC7130">
        <w:rPr>
          <w:rFonts w:ascii="Times New Roman" w:hAnsi="Times New Roman"/>
          <w:bCs/>
          <w:i/>
          <w:sz w:val="28"/>
          <w:szCs w:val="28"/>
          <w:lang w:val="ro-RO"/>
        </w:rPr>
        <w:t>(iii) folosirea terenului în mod intensiv;</w:t>
      </w:r>
    </w:p>
    <w:p w:rsidR="00577A13" w:rsidRPr="00AC7130"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AC7130">
        <w:rPr>
          <w:rFonts w:ascii="Times New Roman" w:hAnsi="Times New Roman"/>
          <w:bCs/>
          <w:i/>
          <w:sz w:val="28"/>
          <w:szCs w:val="28"/>
          <w:lang w:val="ro-RO"/>
        </w:rPr>
        <w:t xml:space="preserve">- În urma amenajărilor propuse, procentul de ocupare al terenului </w:t>
      </w:r>
      <w:r w:rsidR="00DF7ED0" w:rsidRPr="00AC7130">
        <w:rPr>
          <w:rFonts w:ascii="Times New Roman" w:hAnsi="Times New Roman"/>
          <w:bCs/>
          <w:i/>
          <w:sz w:val="28"/>
          <w:szCs w:val="28"/>
          <w:lang w:val="ro-RO"/>
        </w:rPr>
        <w:t>pentru funcțiunea de IS2 va fi de maxim 7</w:t>
      </w:r>
      <w:r w:rsidRPr="00AC7130">
        <w:rPr>
          <w:rFonts w:ascii="Times New Roman" w:hAnsi="Times New Roman"/>
          <w:bCs/>
          <w:i/>
          <w:sz w:val="28"/>
          <w:szCs w:val="28"/>
          <w:lang w:val="ro-RO"/>
        </w:rPr>
        <w:t xml:space="preserve">0%, iar coeficientul de ocupare al terenului de maxim </w:t>
      </w:r>
      <w:r w:rsidR="00DF7ED0" w:rsidRPr="00AC7130">
        <w:rPr>
          <w:rFonts w:ascii="Times New Roman" w:hAnsi="Times New Roman"/>
          <w:bCs/>
          <w:i/>
          <w:sz w:val="28"/>
          <w:szCs w:val="28"/>
          <w:lang w:val="ro-RO"/>
        </w:rPr>
        <w:t>2,1</w:t>
      </w:r>
      <w:r w:rsidRPr="00AC7130">
        <w:rPr>
          <w:rFonts w:ascii="Times New Roman" w:hAnsi="Times New Roman"/>
          <w:bCs/>
          <w:i/>
          <w:sz w:val="28"/>
          <w:szCs w:val="28"/>
          <w:lang w:val="ro-RO"/>
        </w:rPr>
        <w:t>.</w:t>
      </w:r>
    </w:p>
    <w:p w:rsidR="00577A13" w:rsidRPr="00577A13" w:rsidRDefault="00577A13" w:rsidP="00577A13">
      <w:pPr>
        <w:autoSpaceDE w:val="0"/>
        <w:autoSpaceDN w:val="0"/>
        <w:adjustRightInd w:val="0"/>
        <w:spacing w:after="0" w:line="240" w:lineRule="auto"/>
        <w:jc w:val="both"/>
        <w:rPr>
          <w:rFonts w:ascii="Times New Roman" w:hAnsi="Times New Roman"/>
          <w:bCs/>
          <w:i/>
          <w:sz w:val="28"/>
          <w:szCs w:val="28"/>
          <w:lang w:val="ro-RO"/>
        </w:rPr>
      </w:pPr>
      <w:r w:rsidRPr="00577A13">
        <w:rPr>
          <w:rFonts w:ascii="Times New Roman" w:hAnsi="Times New Roman"/>
          <w:bCs/>
          <w:i/>
          <w:sz w:val="28"/>
          <w:szCs w:val="28"/>
          <w:lang w:val="ro-RO"/>
        </w:rPr>
        <w:t xml:space="preserve">g) efectele asupra zonelor sau peisajelor care au un statut de protejare recunoscut pe plan naţional, comunitar sau internaţional: </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xml:space="preserve">- Nu există efecte asupra zonelor sau peisajelor care au un statut de protejare recunoscut pe plan național, comunitar sau internațional </w:t>
      </w:r>
    </w:p>
    <w:p w:rsidR="00577A13" w:rsidRPr="00577A13" w:rsidRDefault="00577A13" w:rsidP="00577A13">
      <w:pPr>
        <w:autoSpaceDE w:val="0"/>
        <w:autoSpaceDN w:val="0"/>
        <w:adjustRightInd w:val="0"/>
        <w:spacing w:after="0" w:line="240" w:lineRule="auto"/>
        <w:ind w:firstLine="990"/>
        <w:jc w:val="both"/>
        <w:rPr>
          <w:rFonts w:ascii="Times New Roman" w:hAnsi="Times New Roman"/>
          <w:bCs/>
          <w:i/>
          <w:sz w:val="28"/>
          <w:szCs w:val="28"/>
          <w:lang w:val="ro-RO"/>
        </w:rPr>
      </w:pPr>
      <w:r w:rsidRPr="00577A13">
        <w:rPr>
          <w:rFonts w:ascii="Times New Roman" w:hAnsi="Times New Roman"/>
          <w:bCs/>
          <w:i/>
          <w:sz w:val="28"/>
          <w:szCs w:val="28"/>
          <w:lang w:val="ro-RO"/>
        </w:rPr>
        <w:t>- amplasamentul este situat în afara ariilor naturale protejate.</w:t>
      </w:r>
    </w:p>
    <w:p w:rsidR="00870266" w:rsidRPr="00C510BE" w:rsidRDefault="00870266" w:rsidP="00C510BE">
      <w:pPr>
        <w:autoSpaceDE w:val="0"/>
        <w:autoSpaceDN w:val="0"/>
        <w:adjustRightInd w:val="0"/>
        <w:spacing w:after="0" w:line="240" w:lineRule="auto"/>
        <w:ind w:firstLine="990"/>
        <w:jc w:val="both"/>
        <w:rPr>
          <w:rFonts w:ascii="Times New Roman" w:hAnsi="Times New Roman"/>
          <w:b/>
          <w:bCs/>
          <w:color w:val="000000"/>
          <w:sz w:val="28"/>
          <w:szCs w:val="28"/>
          <w:lang w:val="ro-RO"/>
        </w:rPr>
      </w:pP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b/>
          <w:bCs/>
          <w:color w:val="000000"/>
          <w:sz w:val="28"/>
          <w:szCs w:val="28"/>
          <w:lang w:val="ro-RO"/>
        </w:rPr>
        <w:lastRenderedPageBreak/>
        <w:t xml:space="preserve">Obligațiile titularului: </w:t>
      </w: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color w:val="000000"/>
          <w:sz w:val="28"/>
          <w:szCs w:val="28"/>
          <w:lang w:val="ro-RO"/>
        </w:rPr>
        <w:t>1. Titularul are obligația de a respecta legislația de mediu în vigoare.</w:t>
      </w: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color w:val="000000"/>
          <w:sz w:val="28"/>
          <w:szCs w:val="28"/>
          <w:lang w:val="ro-RO"/>
        </w:rPr>
        <w:t>2. Titularul planului are obligația de a supune procedurii de adoptare planul și orice modificare a acestuia, numai în forma avizată de autoritatea competentă de protecția mediului.</w:t>
      </w:r>
    </w:p>
    <w:p w:rsidR="00870266"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color w:val="000000"/>
          <w:sz w:val="28"/>
          <w:szCs w:val="28"/>
          <w:lang w:val="ro-RO"/>
        </w:rPr>
        <w:t xml:space="preserve">3. În vederea realizării proiectelor propuse prin PUZ, titularul va notifica APM Bistrița-Năsăud și va solicita actele de reglementare conform legislației de mediu în vigoare. </w:t>
      </w:r>
    </w:p>
    <w:p w:rsidR="00496CA3" w:rsidRPr="009357BE" w:rsidRDefault="00496CA3" w:rsidP="00496CA3">
      <w:pPr>
        <w:pStyle w:val="Listparagraf"/>
        <w:numPr>
          <w:ilvl w:val="0"/>
          <w:numId w:val="45"/>
        </w:numPr>
        <w:autoSpaceDE w:val="0"/>
        <w:autoSpaceDN w:val="0"/>
        <w:adjustRightInd w:val="0"/>
        <w:ind w:left="0" w:firstLine="990"/>
        <w:contextualSpacing/>
        <w:jc w:val="both"/>
        <w:rPr>
          <w:rFonts w:ascii="Times New Roman" w:hAnsi="Times New Roman"/>
          <w:noProof/>
          <w:sz w:val="28"/>
          <w:szCs w:val="28"/>
          <w:lang w:val="ro-RO"/>
        </w:rPr>
      </w:pPr>
      <w:r w:rsidRPr="009357BE">
        <w:rPr>
          <w:rFonts w:ascii="Times New Roman" w:hAnsi="Times New Roman"/>
          <w:noProof/>
          <w:sz w:val="28"/>
          <w:szCs w:val="28"/>
          <w:lang w:val="ro-RO"/>
        </w:rPr>
        <w:t>Schimbarea destinaţiei terenurilor amenajate ca spaţii verzi şi/sau prevăzute ca atare în documentaţiile de urbanism, reducerea suprafeţelor acestora ori strămutarea lor este interzisă, indiferent de regimul juridic al acestora</w:t>
      </w:r>
    </w:p>
    <w:p w:rsidR="00870266" w:rsidRPr="00C510BE" w:rsidRDefault="00496CA3"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Pr>
          <w:rFonts w:ascii="Times New Roman" w:hAnsi="Times New Roman"/>
          <w:color w:val="000000"/>
          <w:sz w:val="28"/>
          <w:szCs w:val="28"/>
          <w:lang w:val="ro-RO"/>
        </w:rPr>
        <w:t>5</w:t>
      </w:r>
      <w:r w:rsidR="00870266" w:rsidRPr="00C510BE">
        <w:rPr>
          <w:rFonts w:ascii="Times New Roman" w:hAnsi="Times New Roman"/>
          <w:color w:val="000000"/>
          <w:sz w:val="28"/>
          <w:szCs w:val="28"/>
          <w:lang w:val="ro-RO"/>
        </w:rPr>
        <w:t xml:space="preserve">. Titularul planului/programului are obligația de a notifica autoritatea competentă pentru protecția mediului despre orice modificare a planului/ programului, înainte de realizarea modificării. </w:t>
      </w:r>
    </w:p>
    <w:p w:rsidR="00870266" w:rsidRPr="00C510BE" w:rsidRDefault="00496CA3" w:rsidP="00C510BE">
      <w:pPr>
        <w:autoSpaceDE w:val="0"/>
        <w:autoSpaceDN w:val="0"/>
        <w:adjustRightInd w:val="0"/>
        <w:spacing w:after="0" w:line="240" w:lineRule="auto"/>
        <w:ind w:firstLine="990"/>
        <w:jc w:val="both"/>
        <w:rPr>
          <w:rStyle w:val="Robust"/>
          <w:rFonts w:ascii="Times New Roman" w:hAnsi="Times New Roman"/>
          <w:b w:val="0"/>
          <w:bCs w:val="0"/>
          <w:color w:val="000000"/>
          <w:sz w:val="28"/>
          <w:szCs w:val="28"/>
          <w:lang w:val="ro-RO"/>
        </w:rPr>
      </w:pPr>
      <w:r>
        <w:rPr>
          <w:rFonts w:ascii="Times New Roman" w:hAnsi="Times New Roman"/>
          <w:color w:val="000000"/>
          <w:sz w:val="28"/>
          <w:szCs w:val="28"/>
          <w:lang w:val="ro-RO"/>
        </w:rPr>
        <w:t>6</w:t>
      </w:r>
      <w:r w:rsidR="00870266" w:rsidRPr="00C510BE">
        <w:rPr>
          <w:rFonts w:ascii="Times New Roman" w:hAnsi="Times New Roman"/>
          <w:color w:val="000000"/>
          <w:sz w:val="28"/>
          <w:szCs w:val="28"/>
          <w:lang w:val="ro-RO"/>
        </w:rPr>
        <w:t>. Răspunderea pentru corectitudinea informațiilor puse la dispoziție autorității competente pentru protecția mediului și a publicului revine în totalitate titularului planului.</w:t>
      </w: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p>
    <w:p w:rsidR="00870266" w:rsidRPr="00C510BE" w:rsidRDefault="00870266" w:rsidP="00C510BE">
      <w:pPr>
        <w:autoSpaceDE w:val="0"/>
        <w:autoSpaceDN w:val="0"/>
        <w:adjustRightInd w:val="0"/>
        <w:spacing w:after="0" w:line="240" w:lineRule="auto"/>
        <w:ind w:firstLine="990"/>
        <w:jc w:val="both"/>
        <w:rPr>
          <w:rFonts w:ascii="Times New Roman" w:hAnsi="Times New Roman"/>
          <w:color w:val="000000"/>
          <w:sz w:val="28"/>
          <w:szCs w:val="28"/>
          <w:lang w:val="ro-RO"/>
        </w:rPr>
      </w:pPr>
      <w:r w:rsidRPr="00C510BE">
        <w:rPr>
          <w:rFonts w:ascii="Times New Roman" w:hAnsi="Times New Roman"/>
          <w:b/>
          <w:bCs/>
          <w:color w:val="000000"/>
          <w:sz w:val="28"/>
          <w:szCs w:val="28"/>
          <w:lang w:val="ro-RO"/>
        </w:rPr>
        <w:t xml:space="preserve">Informarea și participarea publicului la procedura de evaluare de mediu: </w:t>
      </w:r>
    </w:p>
    <w:p w:rsidR="00870266" w:rsidRPr="00C510BE" w:rsidRDefault="00870266" w:rsidP="00C510BE">
      <w:pPr>
        <w:tabs>
          <w:tab w:val="left" w:pos="0"/>
        </w:tabs>
        <w:spacing w:after="0" w:line="240" w:lineRule="auto"/>
        <w:jc w:val="both"/>
        <w:rPr>
          <w:rFonts w:ascii="Times New Roman" w:hAnsi="Times New Roman"/>
          <w:sz w:val="28"/>
          <w:szCs w:val="28"/>
          <w:lang w:val="ro-RO"/>
        </w:rPr>
      </w:pPr>
      <w:r w:rsidRPr="00C510BE">
        <w:rPr>
          <w:rFonts w:ascii="Times New Roman" w:hAnsi="Times New Roman"/>
          <w:sz w:val="28"/>
          <w:szCs w:val="28"/>
          <w:lang w:val="ro-RO"/>
        </w:rPr>
        <w:t xml:space="preserve">Anunţuri publice privind depunerea solicitării de obținere a avizului de mediu a fost mediatizat prin publicare în presa locală și afişare pe site-ul şi la sediul A.P.M. Bistriţa-Năsăud. </w:t>
      </w:r>
    </w:p>
    <w:p w:rsidR="00870266" w:rsidRPr="00C510BE" w:rsidRDefault="00870266" w:rsidP="00C510BE">
      <w:pPr>
        <w:tabs>
          <w:tab w:val="left" w:pos="0"/>
        </w:tabs>
        <w:spacing w:after="0" w:line="240" w:lineRule="auto"/>
        <w:jc w:val="both"/>
        <w:rPr>
          <w:rFonts w:ascii="Times New Roman" w:hAnsi="Times New Roman"/>
          <w:sz w:val="28"/>
          <w:szCs w:val="28"/>
          <w:lang w:val="ro-RO"/>
        </w:rPr>
      </w:pPr>
      <w:r w:rsidRPr="00C510BE">
        <w:rPr>
          <w:rFonts w:ascii="Times New Roman" w:hAnsi="Times New Roman"/>
          <w:sz w:val="28"/>
          <w:szCs w:val="28"/>
          <w:lang w:val="ro-RO"/>
        </w:rPr>
        <w:t>Anunțul public privind decizia inițială a etapei de încadrare publicat pe situl APM Bistrița Năsăud.</w:t>
      </w:r>
    </w:p>
    <w:p w:rsidR="00870266" w:rsidRPr="00C510BE" w:rsidRDefault="00870266" w:rsidP="00C510BE">
      <w:pPr>
        <w:tabs>
          <w:tab w:val="left" w:pos="0"/>
          <w:tab w:val="left" w:pos="270"/>
        </w:tabs>
        <w:spacing w:after="0" w:line="240" w:lineRule="auto"/>
        <w:jc w:val="both"/>
        <w:rPr>
          <w:rFonts w:ascii="Times New Roman" w:hAnsi="Times New Roman"/>
          <w:sz w:val="28"/>
          <w:szCs w:val="28"/>
          <w:lang w:val="ro-RO"/>
        </w:rPr>
      </w:pPr>
      <w:r w:rsidRPr="00C510BE">
        <w:rPr>
          <w:rFonts w:ascii="Times New Roman" w:hAnsi="Times New Roman"/>
          <w:sz w:val="28"/>
          <w:szCs w:val="28"/>
          <w:lang w:val="ro-RO"/>
        </w:rPr>
        <w:t>Nu s-au înregistrat observaţii sau comentarii din partea publicului interesat.</w:t>
      </w:r>
    </w:p>
    <w:p w:rsidR="00870266" w:rsidRPr="00C510BE" w:rsidRDefault="00870266" w:rsidP="00C510BE">
      <w:pPr>
        <w:tabs>
          <w:tab w:val="left" w:pos="0"/>
          <w:tab w:val="left" w:pos="270"/>
        </w:tabs>
        <w:spacing w:after="0" w:line="240" w:lineRule="auto"/>
        <w:ind w:firstLine="990"/>
        <w:jc w:val="both"/>
        <w:rPr>
          <w:rFonts w:ascii="Times New Roman" w:hAnsi="Times New Roman"/>
          <w:sz w:val="28"/>
          <w:szCs w:val="28"/>
          <w:lang w:val="ro-RO"/>
        </w:rPr>
      </w:pPr>
      <w:r w:rsidRPr="00C510BE">
        <w:rPr>
          <w:rFonts w:ascii="Times New Roman" w:hAnsi="Times New Roman"/>
          <w:sz w:val="28"/>
          <w:szCs w:val="28"/>
          <w:lang w:val="ro-RO"/>
        </w:rPr>
        <w:tab/>
      </w:r>
    </w:p>
    <w:p w:rsidR="00870266" w:rsidRPr="00C510BE" w:rsidRDefault="00870266" w:rsidP="00C510BE">
      <w:pPr>
        <w:autoSpaceDE w:val="0"/>
        <w:autoSpaceDN w:val="0"/>
        <w:adjustRightInd w:val="0"/>
        <w:spacing w:after="0" w:line="240" w:lineRule="auto"/>
        <w:ind w:firstLine="990"/>
        <w:jc w:val="both"/>
        <w:rPr>
          <w:rFonts w:ascii="Times New Roman" w:hAnsi="Times New Roman"/>
          <w:b/>
          <w:bCs/>
          <w:sz w:val="28"/>
          <w:szCs w:val="28"/>
          <w:lang w:val="ro-RO"/>
        </w:rPr>
      </w:pPr>
      <w:r w:rsidRPr="00C510BE">
        <w:rPr>
          <w:rFonts w:ascii="Times New Roman" w:hAnsi="Times New Roman"/>
          <w:b/>
          <w:bCs/>
          <w:sz w:val="28"/>
          <w:szCs w:val="28"/>
          <w:lang w:val="ro-RO"/>
        </w:rPr>
        <w:t xml:space="preserve">Prezenta decizie este valabilă pe toată durata implementării planului, dacǎ nu intervin modificǎri ale acestuia. </w:t>
      </w:r>
    </w:p>
    <w:p w:rsidR="00870266" w:rsidRPr="00C510BE" w:rsidRDefault="00870266" w:rsidP="00C510BE">
      <w:pPr>
        <w:autoSpaceDE w:val="0"/>
        <w:autoSpaceDN w:val="0"/>
        <w:adjustRightInd w:val="0"/>
        <w:spacing w:after="0" w:line="240" w:lineRule="auto"/>
        <w:ind w:firstLine="990"/>
        <w:jc w:val="both"/>
        <w:rPr>
          <w:rFonts w:ascii="Times New Roman" w:hAnsi="Times New Roman"/>
          <w:b/>
          <w:sz w:val="28"/>
          <w:szCs w:val="28"/>
          <w:lang w:val="ro-RO"/>
        </w:rPr>
      </w:pPr>
    </w:p>
    <w:p w:rsidR="00870266" w:rsidRPr="00C510BE" w:rsidRDefault="00870266" w:rsidP="00C510BE">
      <w:pPr>
        <w:autoSpaceDE w:val="0"/>
        <w:autoSpaceDN w:val="0"/>
        <w:adjustRightInd w:val="0"/>
        <w:spacing w:after="0" w:line="240" w:lineRule="auto"/>
        <w:ind w:firstLine="990"/>
        <w:jc w:val="both"/>
        <w:rPr>
          <w:rFonts w:ascii="Times New Roman" w:eastAsia="Times New Roman" w:hAnsi="Times New Roman"/>
          <w:b/>
          <w:sz w:val="28"/>
          <w:szCs w:val="28"/>
          <w:lang w:val="ro-RO"/>
        </w:rPr>
      </w:pPr>
      <w:r w:rsidRPr="00C510BE">
        <w:rPr>
          <w:rFonts w:ascii="Times New Roman" w:hAnsi="Times New Roman"/>
          <w:b/>
          <w:sz w:val="28"/>
          <w:szCs w:val="28"/>
          <w:lang w:val="ro-RO"/>
        </w:rPr>
        <w:t>Pentru obţinerea autorizaţiei de construire a obiectivelor prevăzute se va urma procedura de reglementare conform Legii 292/2018 privind evaluarea impactului anumitor proiecte publice şi private asupra mediului.</w:t>
      </w:r>
    </w:p>
    <w:p w:rsidR="00870266" w:rsidRPr="00C510BE" w:rsidRDefault="00870266" w:rsidP="00C510BE">
      <w:pPr>
        <w:autoSpaceDE w:val="0"/>
        <w:autoSpaceDN w:val="0"/>
        <w:adjustRightInd w:val="0"/>
        <w:spacing w:after="0" w:line="240" w:lineRule="auto"/>
        <w:ind w:firstLine="990"/>
        <w:jc w:val="both"/>
        <w:rPr>
          <w:rFonts w:ascii="Times New Roman" w:eastAsia="Times New Roman" w:hAnsi="Times New Roman"/>
          <w:b/>
          <w:sz w:val="28"/>
          <w:szCs w:val="28"/>
          <w:lang w:val="ro-RO"/>
        </w:rPr>
      </w:pPr>
    </w:p>
    <w:p w:rsidR="00870266" w:rsidRPr="00C510BE" w:rsidRDefault="00870266" w:rsidP="00C510BE">
      <w:pPr>
        <w:autoSpaceDE w:val="0"/>
        <w:autoSpaceDN w:val="0"/>
        <w:adjustRightInd w:val="0"/>
        <w:spacing w:after="0" w:line="240" w:lineRule="auto"/>
        <w:ind w:firstLine="990"/>
        <w:jc w:val="both"/>
        <w:rPr>
          <w:rFonts w:ascii="Times New Roman" w:eastAsia="Times New Roman" w:hAnsi="Times New Roman"/>
          <w:b/>
          <w:i/>
          <w:iCs/>
          <w:sz w:val="28"/>
          <w:szCs w:val="28"/>
          <w:lang w:val="ro-RO"/>
        </w:rPr>
      </w:pPr>
      <w:r w:rsidRPr="00C510BE">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rsidR="00870266" w:rsidRDefault="00870266" w:rsidP="00C510BE">
      <w:pPr>
        <w:spacing w:after="0" w:line="240" w:lineRule="auto"/>
        <w:jc w:val="both"/>
        <w:rPr>
          <w:rFonts w:ascii="Times New Roman" w:hAnsi="Times New Roman"/>
          <w:sz w:val="28"/>
          <w:szCs w:val="28"/>
          <w:lang w:val="ro-RO"/>
        </w:rPr>
      </w:pPr>
    </w:p>
    <w:p w:rsidR="003C51D2" w:rsidRPr="00C510BE" w:rsidRDefault="003C51D2" w:rsidP="00C510BE">
      <w:pPr>
        <w:spacing w:after="0" w:line="240" w:lineRule="auto"/>
        <w:jc w:val="both"/>
        <w:rPr>
          <w:rFonts w:ascii="Times New Roman" w:hAnsi="Times New Roman"/>
          <w:sz w:val="28"/>
          <w:szCs w:val="28"/>
          <w:lang w:val="ro-RO"/>
        </w:rPr>
      </w:pPr>
    </w:p>
    <w:p w:rsidR="001B0108" w:rsidRPr="00C510BE" w:rsidRDefault="00103784" w:rsidP="00C510BE">
      <w:pPr>
        <w:spacing w:after="0" w:line="240" w:lineRule="auto"/>
        <w:jc w:val="both"/>
        <w:rPr>
          <w:rFonts w:ascii="Times New Roman" w:hAnsi="Times New Roman"/>
          <w:sz w:val="28"/>
          <w:szCs w:val="28"/>
          <w:lang w:val="ro-RO"/>
        </w:rPr>
      </w:pPr>
      <w:r w:rsidRPr="00C510BE">
        <w:rPr>
          <w:rFonts w:ascii="Times New Roman" w:hAnsi="Times New Roman"/>
          <w:sz w:val="28"/>
          <w:szCs w:val="28"/>
          <w:lang w:val="ro-RO"/>
        </w:rPr>
        <w:t xml:space="preserve">  DIRECTOR </w:t>
      </w:r>
      <w:r w:rsidR="003C51D2">
        <w:rPr>
          <w:rFonts w:ascii="Times New Roman" w:hAnsi="Times New Roman"/>
          <w:sz w:val="28"/>
          <w:szCs w:val="28"/>
          <w:lang w:val="ro-RO"/>
        </w:rPr>
        <w:t>EXECUTIV,</w:t>
      </w:r>
      <w:r w:rsidR="003C51D2">
        <w:rPr>
          <w:rFonts w:ascii="Times New Roman" w:hAnsi="Times New Roman"/>
          <w:sz w:val="28"/>
          <w:szCs w:val="28"/>
          <w:lang w:val="ro-RO"/>
        </w:rPr>
        <w:tab/>
      </w:r>
      <w:r w:rsidR="003C51D2">
        <w:rPr>
          <w:rFonts w:ascii="Times New Roman" w:hAnsi="Times New Roman"/>
          <w:sz w:val="28"/>
          <w:szCs w:val="28"/>
          <w:lang w:val="ro-RO"/>
        </w:rPr>
        <w:tab/>
      </w:r>
      <w:r w:rsidR="003C51D2">
        <w:rPr>
          <w:rFonts w:ascii="Times New Roman" w:hAnsi="Times New Roman"/>
          <w:sz w:val="28"/>
          <w:szCs w:val="28"/>
          <w:lang w:val="ro-RO"/>
        </w:rPr>
        <w:tab/>
      </w:r>
      <w:r w:rsidR="001B0108" w:rsidRPr="00C510BE">
        <w:rPr>
          <w:rFonts w:ascii="Times New Roman" w:hAnsi="Times New Roman"/>
          <w:sz w:val="28"/>
          <w:szCs w:val="28"/>
          <w:lang w:val="ro-RO"/>
        </w:rPr>
        <w:t xml:space="preserve"> </w:t>
      </w:r>
      <w:r w:rsidR="003C51D2">
        <w:rPr>
          <w:rFonts w:ascii="Times New Roman" w:hAnsi="Times New Roman"/>
          <w:sz w:val="28"/>
          <w:szCs w:val="28"/>
          <w:lang w:val="ro-RO"/>
        </w:rPr>
        <w:t xml:space="preserve">                 </w:t>
      </w:r>
      <w:r w:rsidRPr="00C510BE">
        <w:rPr>
          <w:rFonts w:ascii="Times New Roman" w:hAnsi="Times New Roman"/>
          <w:sz w:val="28"/>
          <w:szCs w:val="28"/>
          <w:lang w:val="ro-RO"/>
        </w:rPr>
        <w:t xml:space="preserve">ŞEF  SERVICIU </w:t>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t xml:space="preserve">     </w:t>
      </w:r>
      <w:r w:rsidR="00495ED1" w:rsidRPr="00C510BE">
        <w:rPr>
          <w:rFonts w:ascii="Times New Roman" w:hAnsi="Times New Roman"/>
          <w:sz w:val="28"/>
          <w:szCs w:val="28"/>
          <w:lang w:val="ro-RO"/>
        </w:rPr>
        <w:t xml:space="preserve">    </w:t>
      </w:r>
      <w:r w:rsidR="003C51D2">
        <w:rPr>
          <w:rFonts w:ascii="Times New Roman" w:hAnsi="Times New Roman"/>
          <w:sz w:val="28"/>
          <w:szCs w:val="28"/>
          <w:lang w:val="ro-RO"/>
        </w:rPr>
        <w:t xml:space="preserve"> </w:t>
      </w:r>
      <w:r w:rsidR="001B0108" w:rsidRPr="00C510BE">
        <w:rPr>
          <w:rFonts w:ascii="Times New Roman" w:hAnsi="Times New Roman"/>
          <w:sz w:val="28"/>
          <w:szCs w:val="28"/>
          <w:lang w:val="ro-RO"/>
        </w:rPr>
        <w:t xml:space="preserve"> </w:t>
      </w:r>
      <w:r w:rsidR="003C51D2">
        <w:rPr>
          <w:rFonts w:ascii="Times New Roman" w:hAnsi="Times New Roman"/>
          <w:sz w:val="28"/>
          <w:szCs w:val="28"/>
          <w:lang w:val="ro-RO"/>
        </w:rPr>
        <w:t xml:space="preserve">          </w:t>
      </w:r>
      <w:r w:rsidRPr="00C510BE">
        <w:rPr>
          <w:rFonts w:ascii="Times New Roman" w:hAnsi="Times New Roman"/>
          <w:sz w:val="28"/>
          <w:szCs w:val="28"/>
          <w:lang w:val="ro-RO"/>
        </w:rPr>
        <w:t xml:space="preserve">AVIZE, ACORDURI, AUTORIZAŢII,       </w:t>
      </w:r>
    </w:p>
    <w:p w:rsidR="00103784" w:rsidRPr="00C510BE" w:rsidRDefault="00103784" w:rsidP="00C510BE">
      <w:pPr>
        <w:spacing w:after="0" w:line="240" w:lineRule="auto"/>
        <w:jc w:val="both"/>
        <w:rPr>
          <w:rFonts w:ascii="Times New Roman" w:hAnsi="Times New Roman"/>
          <w:sz w:val="28"/>
          <w:szCs w:val="28"/>
          <w:lang w:val="ro-RO"/>
        </w:rPr>
      </w:pPr>
      <w:r w:rsidRPr="00C510BE">
        <w:rPr>
          <w:rFonts w:ascii="Times New Roman" w:hAnsi="Times New Roman"/>
          <w:sz w:val="28"/>
          <w:szCs w:val="28"/>
          <w:lang w:val="ro-RO"/>
        </w:rPr>
        <w:t>biolog-chimist Sever Ioan ROMAN</w:t>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p>
    <w:p w:rsidR="00DF7ED0" w:rsidRPr="00C510BE" w:rsidRDefault="00495ED1" w:rsidP="00DF7ED0">
      <w:pPr>
        <w:spacing w:after="0" w:line="240" w:lineRule="auto"/>
        <w:ind w:firstLine="990"/>
        <w:jc w:val="both"/>
        <w:rPr>
          <w:rFonts w:ascii="Times New Roman" w:hAnsi="Times New Roman"/>
          <w:iCs/>
          <w:snapToGrid w:val="0"/>
          <w:sz w:val="28"/>
          <w:szCs w:val="28"/>
          <w:lang w:val="ro-RO"/>
        </w:rPr>
      </w:pP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Pr="00C510BE">
        <w:rPr>
          <w:rFonts w:ascii="Times New Roman" w:hAnsi="Times New Roman"/>
          <w:sz w:val="28"/>
          <w:szCs w:val="28"/>
          <w:lang w:val="ro-RO"/>
        </w:rPr>
        <w:tab/>
      </w:r>
      <w:r w:rsidR="003C51D2">
        <w:rPr>
          <w:rFonts w:ascii="Times New Roman" w:hAnsi="Times New Roman"/>
          <w:sz w:val="28"/>
          <w:szCs w:val="28"/>
          <w:lang w:val="ro-RO"/>
        </w:rPr>
        <w:t xml:space="preserve">   </w:t>
      </w:r>
      <w:r w:rsidRPr="00C510BE">
        <w:rPr>
          <w:rFonts w:ascii="Times New Roman" w:hAnsi="Times New Roman"/>
          <w:sz w:val="28"/>
          <w:szCs w:val="28"/>
          <w:lang w:val="ro-RO"/>
        </w:rPr>
        <w:t xml:space="preserve"> </w:t>
      </w:r>
      <w:r w:rsidR="00103784" w:rsidRPr="00C510BE">
        <w:rPr>
          <w:rFonts w:ascii="Times New Roman" w:hAnsi="Times New Roman"/>
          <w:sz w:val="28"/>
          <w:szCs w:val="28"/>
          <w:lang w:val="ro-RO"/>
        </w:rPr>
        <w:t>ing. Marinela Suciu</w:t>
      </w:r>
    </w:p>
    <w:p w:rsidR="00103582" w:rsidRDefault="00103582" w:rsidP="00DF7ED0">
      <w:pPr>
        <w:spacing w:after="0" w:line="240" w:lineRule="auto"/>
        <w:jc w:val="both"/>
        <w:rPr>
          <w:rFonts w:ascii="Times New Roman" w:hAnsi="Times New Roman"/>
          <w:iCs/>
          <w:snapToGrid w:val="0"/>
          <w:sz w:val="28"/>
          <w:szCs w:val="28"/>
          <w:lang w:val="ro-RO"/>
        </w:rPr>
      </w:pPr>
    </w:p>
    <w:p w:rsidR="00DF7ED0" w:rsidRPr="00C510BE" w:rsidRDefault="00DF7ED0" w:rsidP="00DF7ED0">
      <w:pPr>
        <w:spacing w:after="0" w:line="240" w:lineRule="auto"/>
        <w:jc w:val="both"/>
        <w:rPr>
          <w:rFonts w:ascii="Times New Roman" w:hAnsi="Times New Roman"/>
          <w:iCs/>
          <w:snapToGrid w:val="0"/>
          <w:sz w:val="28"/>
          <w:szCs w:val="28"/>
          <w:lang w:val="ro-RO"/>
        </w:rPr>
      </w:pPr>
    </w:p>
    <w:p w:rsidR="00103784" w:rsidRPr="00C510BE" w:rsidRDefault="00054156" w:rsidP="00C510BE">
      <w:pPr>
        <w:spacing w:after="0" w:line="240" w:lineRule="auto"/>
        <w:ind w:firstLine="990"/>
        <w:jc w:val="both"/>
        <w:rPr>
          <w:rFonts w:ascii="Times New Roman" w:hAnsi="Times New Roman"/>
          <w:iCs/>
          <w:snapToGrid w:val="0"/>
          <w:sz w:val="28"/>
          <w:szCs w:val="28"/>
          <w:lang w:val="ro-RO"/>
        </w:rPr>
      </w:pPr>
      <w:r w:rsidRPr="00C510BE">
        <w:rPr>
          <w:rFonts w:ascii="Times New Roman" w:hAnsi="Times New Roman"/>
          <w:iCs/>
          <w:snapToGrid w:val="0"/>
          <w:sz w:val="28"/>
          <w:szCs w:val="28"/>
          <w:lang w:val="ro-RO"/>
        </w:rPr>
        <w:t xml:space="preserve">       </w:t>
      </w:r>
      <w:r w:rsidR="00495ED1" w:rsidRPr="00C510BE">
        <w:rPr>
          <w:rFonts w:ascii="Times New Roman" w:hAnsi="Times New Roman"/>
          <w:iCs/>
          <w:snapToGrid w:val="0"/>
          <w:sz w:val="28"/>
          <w:szCs w:val="28"/>
          <w:lang w:val="ro-RO"/>
        </w:rPr>
        <w:t xml:space="preserve">                                                                </w:t>
      </w:r>
      <w:r w:rsidR="003C51D2">
        <w:rPr>
          <w:rFonts w:ascii="Times New Roman" w:hAnsi="Times New Roman"/>
          <w:iCs/>
          <w:snapToGrid w:val="0"/>
          <w:sz w:val="28"/>
          <w:szCs w:val="28"/>
          <w:lang w:val="ro-RO"/>
        </w:rPr>
        <w:t xml:space="preserve">      </w:t>
      </w:r>
      <w:r w:rsidR="001B0108" w:rsidRPr="00C510BE">
        <w:rPr>
          <w:rFonts w:ascii="Times New Roman" w:hAnsi="Times New Roman"/>
          <w:iCs/>
          <w:snapToGrid w:val="0"/>
          <w:sz w:val="28"/>
          <w:szCs w:val="28"/>
          <w:lang w:val="ro-RO"/>
        </w:rPr>
        <w:t xml:space="preserve">  </w:t>
      </w:r>
      <w:r w:rsidR="00103784" w:rsidRPr="00C510BE">
        <w:rPr>
          <w:rFonts w:ascii="Times New Roman" w:hAnsi="Times New Roman"/>
          <w:iCs/>
          <w:snapToGrid w:val="0"/>
          <w:sz w:val="28"/>
          <w:szCs w:val="28"/>
          <w:lang w:val="ro-RO"/>
        </w:rPr>
        <w:t xml:space="preserve"> ÎNTOCMIT, </w:t>
      </w:r>
    </w:p>
    <w:p w:rsidR="0064069F" w:rsidRPr="00C510BE" w:rsidRDefault="00103784" w:rsidP="00236A0E">
      <w:pPr>
        <w:spacing w:after="0" w:line="240" w:lineRule="auto"/>
        <w:ind w:firstLine="990"/>
        <w:jc w:val="both"/>
        <w:rPr>
          <w:rFonts w:ascii="Times New Roman" w:hAnsi="Times New Roman"/>
          <w:i/>
          <w:iCs/>
          <w:sz w:val="28"/>
          <w:szCs w:val="28"/>
          <w:lang w:val="ro-RO"/>
        </w:rPr>
      </w:pP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Pr="00C510BE">
        <w:rPr>
          <w:rFonts w:ascii="Times New Roman" w:hAnsi="Times New Roman"/>
          <w:iCs/>
          <w:snapToGrid w:val="0"/>
          <w:sz w:val="28"/>
          <w:szCs w:val="28"/>
          <w:lang w:val="ro-RO"/>
        </w:rPr>
        <w:tab/>
      </w:r>
      <w:r w:rsidR="003C51D2">
        <w:rPr>
          <w:rFonts w:ascii="Times New Roman" w:hAnsi="Times New Roman"/>
          <w:iCs/>
          <w:snapToGrid w:val="0"/>
          <w:sz w:val="28"/>
          <w:szCs w:val="28"/>
          <w:lang w:val="ro-RO"/>
        </w:rPr>
        <w:t xml:space="preserve">     </w:t>
      </w:r>
      <w:r w:rsidR="001B0108" w:rsidRPr="00C510BE">
        <w:rPr>
          <w:rFonts w:ascii="Times New Roman" w:hAnsi="Times New Roman"/>
          <w:iCs/>
          <w:snapToGrid w:val="0"/>
          <w:sz w:val="28"/>
          <w:szCs w:val="28"/>
          <w:lang w:val="ro-RO"/>
        </w:rPr>
        <w:t xml:space="preserve"> </w:t>
      </w:r>
      <w:r w:rsidR="00495ED1" w:rsidRPr="00C510BE">
        <w:rPr>
          <w:rFonts w:ascii="Times New Roman" w:hAnsi="Times New Roman"/>
          <w:iCs/>
          <w:snapToGrid w:val="0"/>
          <w:sz w:val="28"/>
          <w:szCs w:val="28"/>
          <w:lang w:val="ro-RO"/>
        </w:rPr>
        <w:t>g</w:t>
      </w:r>
      <w:r w:rsidR="00054156" w:rsidRPr="00C510BE">
        <w:rPr>
          <w:rFonts w:ascii="Times New Roman" w:hAnsi="Times New Roman"/>
          <w:iCs/>
          <w:snapToGrid w:val="0"/>
          <w:sz w:val="28"/>
          <w:szCs w:val="28"/>
          <w:lang w:val="ro-RO"/>
        </w:rPr>
        <w:t>eogr.</w:t>
      </w:r>
      <w:r w:rsidR="00495ED1" w:rsidRPr="00C510BE">
        <w:rPr>
          <w:rFonts w:ascii="Times New Roman" w:hAnsi="Times New Roman"/>
          <w:iCs/>
          <w:snapToGrid w:val="0"/>
          <w:sz w:val="28"/>
          <w:szCs w:val="28"/>
          <w:lang w:val="ro-RO"/>
        </w:rPr>
        <w:t xml:space="preserve"> </w:t>
      </w:r>
      <w:r w:rsidR="00653C19" w:rsidRPr="00C510BE">
        <w:rPr>
          <w:rFonts w:ascii="Times New Roman" w:hAnsi="Times New Roman"/>
          <w:iCs/>
          <w:snapToGrid w:val="0"/>
          <w:sz w:val="28"/>
          <w:szCs w:val="28"/>
          <w:lang w:val="ro-RO"/>
        </w:rPr>
        <w:t>Elena Greab</w:t>
      </w:r>
    </w:p>
    <w:p w:rsidR="003A51C3" w:rsidRPr="00103582" w:rsidRDefault="006A0B96" w:rsidP="00C510BE">
      <w:pPr>
        <w:tabs>
          <w:tab w:val="right" w:pos="9360"/>
        </w:tabs>
        <w:spacing w:after="0" w:line="240" w:lineRule="auto"/>
        <w:jc w:val="center"/>
        <w:rPr>
          <w:rFonts w:ascii="Times New Roman" w:hAnsi="Times New Roman"/>
          <w:b/>
          <w:sz w:val="20"/>
          <w:szCs w:val="20"/>
          <w:lang w:val="ro-RO"/>
        </w:rPr>
      </w:pPr>
      <w:r>
        <w:rPr>
          <w:rFonts w:ascii="Times New Roman" w:hAnsi="Times New Roman"/>
          <w:noProof/>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75pt;margin-top:.85pt;width:41.9pt;height:34.45pt;z-index:-251657216">
            <v:imagedata r:id="rId10" o:title=""/>
          </v:shape>
          <o:OLEObject Type="Embed" ProgID="CorelDRAW.Graphic.13" ShapeID="_x0000_s1028" DrawAspect="Content" ObjectID="_1765797787" r:id="rId11"/>
        </w:object>
      </w:r>
      <w:r w:rsidR="0071482F" w:rsidRPr="00103582">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-34925</wp:posOffset>
                </wp:positionV>
                <wp:extent cx="6248400" cy="635"/>
                <wp:effectExtent l="0" t="0" r="0" b="1841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6879B"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003A51C3" w:rsidRPr="00103582">
        <w:rPr>
          <w:rFonts w:ascii="Times New Roman" w:hAnsi="Times New Roman"/>
          <w:b/>
          <w:sz w:val="20"/>
          <w:szCs w:val="20"/>
          <w:lang w:val="ro-RO"/>
        </w:rPr>
        <w:t>AGENŢIA PENTRU PROTECŢIA MEDIULUI BISTRIȚA - NĂSĂUD</w:t>
      </w:r>
    </w:p>
    <w:p w:rsidR="003A51C3" w:rsidRPr="00103582" w:rsidRDefault="003A51C3" w:rsidP="00C510BE">
      <w:pPr>
        <w:tabs>
          <w:tab w:val="right" w:pos="9360"/>
        </w:tabs>
        <w:spacing w:after="0" w:line="240" w:lineRule="auto"/>
        <w:jc w:val="center"/>
        <w:rPr>
          <w:rFonts w:ascii="Times New Roman" w:hAnsi="Times New Roman"/>
          <w:sz w:val="20"/>
          <w:szCs w:val="20"/>
          <w:lang w:val="ro-RO"/>
        </w:rPr>
      </w:pPr>
      <w:r w:rsidRPr="00103582">
        <w:rPr>
          <w:rFonts w:ascii="Times New Roman" w:hAnsi="Times New Roman"/>
          <w:sz w:val="20"/>
          <w:szCs w:val="20"/>
          <w:lang w:val="ro-RO"/>
        </w:rPr>
        <w:t xml:space="preserve">Adresa: </w:t>
      </w:r>
      <w:r w:rsidR="003C51D2" w:rsidRPr="00103582">
        <w:rPr>
          <w:rFonts w:ascii="Times New Roman" w:hAnsi="Times New Roman"/>
          <w:sz w:val="20"/>
          <w:szCs w:val="20"/>
          <w:lang w:val="ro-RO"/>
        </w:rPr>
        <w:t xml:space="preserve">Bistrița, strada Parcului, </w:t>
      </w:r>
      <w:r w:rsidRPr="00103582">
        <w:rPr>
          <w:rFonts w:ascii="Times New Roman" w:hAnsi="Times New Roman"/>
          <w:sz w:val="20"/>
          <w:szCs w:val="20"/>
          <w:lang w:val="ro-RO"/>
        </w:rPr>
        <w:t>nr. 20, cod 420035, jud. Bistrița-Năsăud</w:t>
      </w:r>
    </w:p>
    <w:p w:rsidR="003A51C3" w:rsidRPr="00103582" w:rsidRDefault="003A51C3" w:rsidP="00C510BE">
      <w:pPr>
        <w:tabs>
          <w:tab w:val="right" w:pos="9360"/>
        </w:tabs>
        <w:spacing w:after="0" w:line="240" w:lineRule="auto"/>
        <w:jc w:val="center"/>
        <w:rPr>
          <w:rFonts w:ascii="Times New Roman" w:hAnsi="Times New Roman"/>
          <w:sz w:val="20"/>
          <w:szCs w:val="20"/>
          <w:lang w:val="ro-RO"/>
        </w:rPr>
      </w:pPr>
      <w:r w:rsidRPr="00103582">
        <w:rPr>
          <w:rFonts w:ascii="Times New Roman" w:hAnsi="Times New Roman"/>
          <w:sz w:val="20"/>
          <w:szCs w:val="20"/>
          <w:lang w:val="ro-RO"/>
        </w:rPr>
        <w:t xml:space="preserve">E-mail: </w:t>
      </w:r>
      <w:hyperlink r:id="rId12" w:history="1">
        <w:r w:rsidRPr="00103582">
          <w:rPr>
            <w:rFonts w:ascii="Times New Roman" w:hAnsi="Times New Roman"/>
            <w:color w:val="0000FF"/>
            <w:sz w:val="20"/>
            <w:szCs w:val="20"/>
            <w:u w:val="single"/>
            <w:lang w:val="ro-RO"/>
          </w:rPr>
          <w:t>office@apmbn.anpm.ro</w:t>
        </w:r>
      </w:hyperlink>
      <w:r w:rsidRPr="00103582">
        <w:rPr>
          <w:rFonts w:ascii="Times New Roman" w:hAnsi="Times New Roman"/>
          <w:sz w:val="20"/>
          <w:szCs w:val="20"/>
          <w:lang w:val="ro-RO"/>
        </w:rPr>
        <w:t>; Tel.0263 224 064; Fax 0263 223 709</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tblGrid>
      <w:tr w:rsidR="003A51C3" w:rsidRPr="00103582" w:rsidTr="00C149B6">
        <w:tc>
          <w:tcPr>
            <w:tcW w:w="7768" w:type="dxa"/>
            <w:shd w:val="clear" w:color="auto" w:fill="auto"/>
          </w:tcPr>
          <w:p w:rsidR="003A51C3" w:rsidRPr="00103582" w:rsidRDefault="003A51C3" w:rsidP="00C510BE">
            <w:pPr>
              <w:tabs>
                <w:tab w:val="right" w:pos="9360"/>
              </w:tabs>
              <w:spacing w:after="0" w:line="240" w:lineRule="auto"/>
              <w:jc w:val="center"/>
              <w:rPr>
                <w:rFonts w:ascii="Times New Roman" w:hAnsi="Times New Roman"/>
                <w:sz w:val="20"/>
                <w:szCs w:val="20"/>
                <w:lang w:val="ro-RO"/>
              </w:rPr>
            </w:pPr>
            <w:r w:rsidRPr="00103582">
              <w:rPr>
                <w:rFonts w:ascii="Times New Roman" w:hAnsi="Times New Roman"/>
                <w:i/>
                <w:iCs/>
                <w:color w:val="000000"/>
                <w:sz w:val="20"/>
                <w:szCs w:val="20"/>
                <w:lang w:val="ro-RO"/>
              </w:rPr>
              <w:t>Operator de date cu caracter personal, conform Regulamentului (UE) 2016/679</w:t>
            </w:r>
          </w:p>
        </w:tc>
      </w:tr>
    </w:tbl>
    <w:p w:rsidR="00F43A2B" w:rsidRPr="00AC7130" w:rsidRDefault="00AC7130" w:rsidP="00AC7130">
      <w:pPr>
        <w:tabs>
          <w:tab w:val="left" w:pos="5490"/>
        </w:tabs>
        <w:rPr>
          <w:rFonts w:ascii="Times New Roman" w:hAnsi="Times New Roman"/>
          <w:sz w:val="28"/>
          <w:szCs w:val="28"/>
          <w:lang w:val="ro-RO"/>
        </w:rPr>
      </w:pPr>
      <w:bookmarkStart w:id="0" w:name="_GoBack"/>
      <w:bookmarkEnd w:id="0"/>
      <w:r>
        <w:rPr>
          <w:rFonts w:ascii="Times New Roman" w:hAnsi="Times New Roman"/>
          <w:sz w:val="28"/>
          <w:szCs w:val="28"/>
          <w:lang w:val="ro-RO"/>
        </w:rPr>
        <w:tab/>
      </w:r>
    </w:p>
    <w:sectPr w:rsidR="00F43A2B" w:rsidRPr="00AC7130" w:rsidSect="00143ACE">
      <w:footerReference w:type="default" r:id="rId13"/>
      <w:pgSz w:w="11907" w:h="16839" w:code="9"/>
      <w:pgMar w:top="432" w:right="706" w:bottom="432" w:left="1152"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B96" w:rsidRDefault="006A0B96" w:rsidP="0010560A">
      <w:pPr>
        <w:spacing w:after="0" w:line="240" w:lineRule="auto"/>
      </w:pPr>
      <w:r>
        <w:separator/>
      </w:r>
    </w:p>
  </w:endnote>
  <w:endnote w:type="continuationSeparator" w:id="0">
    <w:p w:rsidR="006A0B96" w:rsidRDefault="006A0B9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524362" w:rsidRDefault="00524362">
        <w:pPr>
          <w:pStyle w:val="Subsol"/>
          <w:jc w:val="center"/>
        </w:pPr>
        <w:r>
          <w:t xml:space="preserve">Pag   </w:t>
        </w:r>
        <w:r w:rsidR="00D239F1">
          <w:fldChar w:fldCharType="begin"/>
        </w:r>
        <w:r>
          <w:instrText xml:space="preserve"> PAGE   \* MERGEFORMAT </w:instrText>
        </w:r>
        <w:r w:rsidR="00D239F1">
          <w:fldChar w:fldCharType="separate"/>
        </w:r>
        <w:r w:rsidR="00B722F2">
          <w:rPr>
            <w:noProof/>
          </w:rPr>
          <w:t>6</w:t>
        </w:r>
        <w:r w:rsidR="00D239F1">
          <w:rPr>
            <w:noProof/>
          </w:rPr>
          <w:fldChar w:fldCharType="end"/>
        </w:r>
        <w:r>
          <w:rPr>
            <w:noProof/>
          </w:rPr>
          <w:t xml:space="preserve"> / </w:t>
        </w:r>
        <w:r w:rsidR="00E94055">
          <w:rPr>
            <w:noProof/>
          </w:rPr>
          <w:t>6</w:t>
        </w:r>
      </w:p>
    </w:sdtContent>
  </w:sdt>
  <w:p w:rsidR="00524362" w:rsidRDefault="0052436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B96" w:rsidRDefault="006A0B96" w:rsidP="0010560A">
      <w:pPr>
        <w:spacing w:after="0" w:line="240" w:lineRule="auto"/>
      </w:pPr>
      <w:r>
        <w:separator/>
      </w:r>
    </w:p>
  </w:footnote>
  <w:footnote w:type="continuationSeparator" w:id="0">
    <w:p w:rsidR="006A0B96" w:rsidRDefault="006A0B96"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8D775F"/>
    <w:multiLevelType w:val="hybridMultilevel"/>
    <w:tmpl w:val="50DC9B7E"/>
    <w:lvl w:ilvl="0" w:tplc="058C4C1C">
      <w:start w:val="3"/>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B12BE"/>
    <w:multiLevelType w:val="hybridMultilevel"/>
    <w:tmpl w:val="B9FA2D9A"/>
    <w:lvl w:ilvl="0" w:tplc="B9E079B8">
      <w:start w:val="15"/>
      <w:numFmt w:val="decimal"/>
      <w:lvlText w:val="%1."/>
      <w:lvlJc w:val="left"/>
      <w:pPr>
        <w:ind w:left="720" w:hanging="360"/>
      </w:pPr>
      <w:rPr>
        <w:rFonts w:eastAsia="Calibri"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15B8C"/>
    <w:multiLevelType w:val="hybridMultilevel"/>
    <w:tmpl w:val="AB6E04B8"/>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D130957"/>
    <w:multiLevelType w:val="hybridMultilevel"/>
    <w:tmpl w:val="1240A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3EC2322"/>
    <w:multiLevelType w:val="hybridMultilevel"/>
    <w:tmpl w:val="EC9A657C"/>
    <w:lvl w:ilvl="0" w:tplc="AD4816AA">
      <w:start w:val="2"/>
      <w:numFmt w:val="bullet"/>
      <w:lvlText w:val="-"/>
      <w:lvlJc w:val="left"/>
      <w:pPr>
        <w:tabs>
          <w:tab w:val="num" w:pos="420"/>
        </w:tabs>
        <w:ind w:left="4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87B8A"/>
    <w:multiLevelType w:val="hybridMultilevel"/>
    <w:tmpl w:val="A202D3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1"/>
  </w:num>
  <w:num w:numId="4">
    <w:abstractNumId w:val="10"/>
  </w:num>
  <w:num w:numId="5">
    <w:abstractNumId w:val="3"/>
  </w:num>
  <w:num w:numId="6">
    <w:abstractNumId w:val="8"/>
  </w:num>
  <w:num w:numId="7">
    <w:abstractNumId w:val="11"/>
  </w:num>
  <w:num w:numId="8">
    <w:abstractNumId w:val="1"/>
  </w:num>
  <w:num w:numId="9">
    <w:abstractNumId w:val="25"/>
  </w:num>
  <w:num w:numId="10">
    <w:abstractNumId w:val="27"/>
  </w:num>
  <w:num w:numId="11">
    <w:abstractNumId w:val="41"/>
  </w:num>
  <w:num w:numId="12">
    <w:abstractNumId w:val="30"/>
  </w:num>
  <w:num w:numId="13">
    <w:abstractNumId w:val="18"/>
  </w:num>
  <w:num w:numId="14">
    <w:abstractNumId w:val="42"/>
  </w:num>
  <w:num w:numId="15">
    <w:abstractNumId w:val="32"/>
  </w:num>
  <w:num w:numId="16">
    <w:abstractNumId w:val="40"/>
  </w:num>
  <w:num w:numId="17">
    <w:abstractNumId w:val="13"/>
  </w:num>
  <w:num w:numId="18">
    <w:abstractNumId w:val="16"/>
  </w:num>
  <w:num w:numId="19">
    <w:abstractNumId w:val="4"/>
  </w:num>
  <w:num w:numId="20">
    <w:abstractNumId w:val="19"/>
  </w:num>
  <w:num w:numId="21">
    <w:abstractNumId w:val="9"/>
  </w:num>
  <w:num w:numId="22">
    <w:abstractNumId w:val="39"/>
  </w:num>
  <w:num w:numId="23">
    <w:abstractNumId w:val="15"/>
  </w:num>
  <w:num w:numId="24">
    <w:abstractNumId w:val="22"/>
  </w:num>
  <w:num w:numId="25">
    <w:abstractNumId w:val="31"/>
  </w:num>
  <w:num w:numId="26">
    <w:abstractNumId w:val="5"/>
  </w:num>
  <w:num w:numId="27">
    <w:abstractNumId w:val="20"/>
  </w:num>
  <w:num w:numId="28">
    <w:abstractNumId w:val="7"/>
  </w:num>
  <w:num w:numId="29">
    <w:abstractNumId w:val="26"/>
  </w:num>
  <w:num w:numId="30">
    <w:abstractNumId w:val="6"/>
  </w:num>
  <w:num w:numId="31">
    <w:abstractNumId w:val="38"/>
  </w:num>
  <w:num w:numId="32">
    <w:abstractNumId w:val="1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5"/>
  </w:num>
  <w:num w:numId="38">
    <w:abstractNumId w:val="0"/>
  </w:num>
  <w:num w:numId="39">
    <w:abstractNumId w:val="33"/>
  </w:num>
  <w:num w:numId="40">
    <w:abstractNumId w:val="23"/>
  </w:num>
  <w:num w:numId="41">
    <w:abstractNumId w:val="2"/>
  </w:num>
  <w:num w:numId="42">
    <w:abstractNumId w:val="14"/>
  </w:num>
  <w:num w:numId="43">
    <w:abstractNumId w:val="17"/>
  </w:num>
  <w:num w:numId="44">
    <w:abstractNumId w:val="2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3369"/>
    <w:rsid w:val="0000780E"/>
    <w:rsid w:val="00011874"/>
    <w:rsid w:val="00012640"/>
    <w:rsid w:val="00013A68"/>
    <w:rsid w:val="00014247"/>
    <w:rsid w:val="000160D3"/>
    <w:rsid w:val="00021836"/>
    <w:rsid w:val="00021991"/>
    <w:rsid w:val="00023D48"/>
    <w:rsid w:val="00026ED1"/>
    <w:rsid w:val="000315CF"/>
    <w:rsid w:val="000336A1"/>
    <w:rsid w:val="0003400D"/>
    <w:rsid w:val="00034499"/>
    <w:rsid w:val="00035C30"/>
    <w:rsid w:val="000367E4"/>
    <w:rsid w:val="000371D7"/>
    <w:rsid w:val="000371FC"/>
    <w:rsid w:val="00041C0B"/>
    <w:rsid w:val="00045048"/>
    <w:rsid w:val="00046049"/>
    <w:rsid w:val="0004703A"/>
    <w:rsid w:val="00047861"/>
    <w:rsid w:val="00047D35"/>
    <w:rsid w:val="00052F3A"/>
    <w:rsid w:val="00054156"/>
    <w:rsid w:val="000567A2"/>
    <w:rsid w:val="000568AE"/>
    <w:rsid w:val="00057A50"/>
    <w:rsid w:val="000613B5"/>
    <w:rsid w:val="000616A3"/>
    <w:rsid w:val="00064349"/>
    <w:rsid w:val="00064C3B"/>
    <w:rsid w:val="00067CAC"/>
    <w:rsid w:val="00070F06"/>
    <w:rsid w:val="00071073"/>
    <w:rsid w:val="00074BE4"/>
    <w:rsid w:val="00074D0B"/>
    <w:rsid w:val="0007594F"/>
    <w:rsid w:val="00077E7E"/>
    <w:rsid w:val="000818FF"/>
    <w:rsid w:val="000822B0"/>
    <w:rsid w:val="000845FD"/>
    <w:rsid w:val="000866DE"/>
    <w:rsid w:val="00086B9A"/>
    <w:rsid w:val="000872CA"/>
    <w:rsid w:val="00087AE0"/>
    <w:rsid w:val="00093049"/>
    <w:rsid w:val="00095760"/>
    <w:rsid w:val="000961A9"/>
    <w:rsid w:val="000A2DD3"/>
    <w:rsid w:val="000B2086"/>
    <w:rsid w:val="000B4BBE"/>
    <w:rsid w:val="000B4E57"/>
    <w:rsid w:val="000B647E"/>
    <w:rsid w:val="000C3E8E"/>
    <w:rsid w:val="000C4375"/>
    <w:rsid w:val="000C785C"/>
    <w:rsid w:val="000D015E"/>
    <w:rsid w:val="000D04C2"/>
    <w:rsid w:val="000D0742"/>
    <w:rsid w:val="000D1D8F"/>
    <w:rsid w:val="000E1BEF"/>
    <w:rsid w:val="000E1E4C"/>
    <w:rsid w:val="000E54E5"/>
    <w:rsid w:val="000E779E"/>
    <w:rsid w:val="000F17B7"/>
    <w:rsid w:val="000F4697"/>
    <w:rsid w:val="000F55C5"/>
    <w:rsid w:val="000F5694"/>
    <w:rsid w:val="000F7D6F"/>
    <w:rsid w:val="00100751"/>
    <w:rsid w:val="00101856"/>
    <w:rsid w:val="00102D15"/>
    <w:rsid w:val="0010312B"/>
    <w:rsid w:val="00103582"/>
    <w:rsid w:val="00103784"/>
    <w:rsid w:val="0010482F"/>
    <w:rsid w:val="0010560A"/>
    <w:rsid w:val="001100CC"/>
    <w:rsid w:val="001106BA"/>
    <w:rsid w:val="0011251C"/>
    <w:rsid w:val="0011371E"/>
    <w:rsid w:val="00114D96"/>
    <w:rsid w:val="00117CBE"/>
    <w:rsid w:val="00122D34"/>
    <w:rsid w:val="00124029"/>
    <w:rsid w:val="00124988"/>
    <w:rsid w:val="00124D9C"/>
    <w:rsid w:val="0012607C"/>
    <w:rsid w:val="001274F0"/>
    <w:rsid w:val="00130855"/>
    <w:rsid w:val="00131F14"/>
    <w:rsid w:val="0013434C"/>
    <w:rsid w:val="00135AAB"/>
    <w:rsid w:val="001366CF"/>
    <w:rsid w:val="00137D2A"/>
    <w:rsid w:val="00140DBC"/>
    <w:rsid w:val="00140DFB"/>
    <w:rsid w:val="00142DA0"/>
    <w:rsid w:val="00143ACE"/>
    <w:rsid w:val="0014472F"/>
    <w:rsid w:val="00145193"/>
    <w:rsid w:val="00151A20"/>
    <w:rsid w:val="00151A8F"/>
    <w:rsid w:val="00154408"/>
    <w:rsid w:val="0015480D"/>
    <w:rsid w:val="0015678E"/>
    <w:rsid w:val="00157F39"/>
    <w:rsid w:val="00157FF9"/>
    <w:rsid w:val="001616C1"/>
    <w:rsid w:val="00162EB4"/>
    <w:rsid w:val="00163FDA"/>
    <w:rsid w:val="0017019D"/>
    <w:rsid w:val="0017069E"/>
    <w:rsid w:val="0017432E"/>
    <w:rsid w:val="0017587C"/>
    <w:rsid w:val="00177CC7"/>
    <w:rsid w:val="0018002E"/>
    <w:rsid w:val="00186129"/>
    <w:rsid w:val="00190335"/>
    <w:rsid w:val="001A0004"/>
    <w:rsid w:val="001A0248"/>
    <w:rsid w:val="001A0A23"/>
    <w:rsid w:val="001A0BB6"/>
    <w:rsid w:val="001A3A8A"/>
    <w:rsid w:val="001A45E7"/>
    <w:rsid w:val="001A60AB"/>
    <w:rsid w:val="001B0108"/>
    <w:rsid w:val="001B03AB"/>
    <w:rsid w:val="001B0834"/>
    <w:rsid w:val="001B0E67"/>
    <w:rsid w:val="001B3976"/>
    <w:rsid w:val="001B6462"/>
    <w:rsid w:val="001C1D20"/>
    <w:rsid w:val="001C2F76"/>
    <w:rsid w:val="001C30E3"/>
    <w:rsid w:val="001C6871"/>
    <w:rsid w:val="001C6BDB"/>
    <w:rsid w:val="001C6D07"/>
    <w:rsid w:val="001D0033"/>
    <w:rsid w:val="001D0270"/>
    <w:rsid w:val="001D125C"/>
    <w:rsid w:val="001D2EC5"/>
    <w:rsid w:val="001D3492"/>
    <w:rsid w:val="001D408D"/>
    <w:rsid w:val="001D418D"/>
    <w:rsid w:val="001D4823"/>
    <w:rsid w:val="001D58F9"/>
    <w:rsid w:val="001D72A8"/>
    <w:rsid w:val="001D7420"/>
    <w:rsid w:val="001E11BF"/>
    <w:rsid w:val="001E172E"/>
    <w:rsid w:val="001E50CB"/>
    <w:rsid w:val="001E5B49"/>
    <w:rsid w:val="001E5B89"/>
    <w:rsid w:val="001E5C76"/>
    <w:rsid w:val="001F3826"/>
    <w:rsid w:val="001F637C"/>
    <w:rsid w:val="001F64BD"/>
    <w:rsid w:val="001F6818"/>
    <w:rsid w:val="001F6A19"/>
    <w:rsid w:val="002018BA"/>
    <w:rsid w:val="00201D93"/>
    <w:rsid w:val="0020416F"/>
    <w:rsid w:val="002045AA"/>
    <w:rsid w:val="00206333"/>
    <w:rsid w:val="00207E93"/>
    <w:rsid w:val="002114F3"/>
    <w:rsid w:val="00211649"/>
    <w:rsid w:val="002124C7"/>
    <w:rsid w:val="002163C9"/>
    <w:rsid w:val="00216FD5"/>
    <w:rsid w:val="00217268"/>
    <w:rsid w:val="002176F5"/>
    <w:rsid w:val="0022105A"/>
    <w:rsid w:val="0022203B"/>
    <w:rsid w:val="002269D7"/>
    <w:rsid w:val="00232324"/>
    <w:rsid w:val="00233451"/>
    <w:rsid w:val="00234148"/>
    <w:rsid w:val="00234939"/>
    <w:rsid w:val="00235DF6"/>
    <w:rsid w:val="002367AC"/>
    <w:rsid w:val="00236A0E"/>
    <w:rsid w:val="00236EBF"/>
    <w:rsid w:val="002375C1"/>
    <w:rsid w:val="002429F6"/>
    <w:rsid w:val="002448CC"/>
    <w:rsid w:val="00245368"/>
    <w:rsid w:val="002469F6"/>
    <w:rsid w:val="00253D06"/>
    <w:rsid w:val="00253EFC"/>
    <w:rsid w:val="00256140"/>
    <w:rsid w:val="00264334"/>
    <w:rsid w:val="0026571A"/>
    <w:rsid w:val="002658A7"/>
    <w:rsid w:val="002659A9"/>
    <w:rsid w:val="00266491"/>
    <w:rsid w:val="00267926"/>
    <w:rsid w:val="00270340"/>
    <w:rsid w:val="0027404B"/>
    <w:rsid w:val="00274875"/>
    <w:rsid w:val="00275082"/>
    <w:rsid w:val="002760B2"/>
    <w:rsid w:val="00276FAD"/>
    <w:rsid w:val="0028053B"/>
    <w:rsid w:val="00280E60"/>
    <w:rsid w:val="00283170"/>
    <w:rsid w:val="002834A5"/>
    <w:rsid w:val="00284872"/>
    <w:rsid w:val="00284FE2"/>
    <w:rsid w:val="00286C08"/>
    <w:rsid w:val="00286E94"/>
    <w:rsid w:val="00287579"/>
    <w:rsid w:val="002875BB"/>
    <w:rsid w:val="002908AA"/>
    <w:rsid w:val="0029170F"/>
    <w:rsid w:val="002926DF"/>
    <w:rsid w:val="00292F77"/>
    <w:rsid w:val="00295407"/>
    <w:rsid w:val="00295C00"/>
    <w:rsid w:val="00297E20"/>
    <w:rsid w:val="002A26BC"/>
    <w:rsid w:val="002A3018"/>
    <w:rsid w:val="002A34C5"/>
    <w:rsid w:val="002A36E2"/>
    <w:rsid w:val="002A7314"/>
    <w:rsid w:val="002B1B5E"/>
    <w:rsid w:val="002B3BD4"/>
    <w:rsid w:val="002B4609"/>
    <w:rsid w:val="002C1639"/>
    <w:rsid w:val="002C3198"/>
    <w:rsid w:val="002C4762"/>
    <w:rsid w:val="002D0028"/>
    <w:rsid w:val="002D4963"/>
    <w:rsid w:val="002D6A4E"/>
    <w:rsid w:val="002D7BF3"/>
    <w:rsid w:val="002E11F4"/>
    <w:rsid w:val="002E5397"/>
    <w:rsid w:val="002E54C1"/>
    <w:rsid w:val="002E68D6"/>
    <w:rsid w:val="002F11C3"/>
    <w:rsid w:val="002F1A33"/>
    <w:rsid w:val="002F263A"/>
    <w:rsid w:val="002F75A7"/>
    <w:rsid w:val="003023B9"/>
    <w:rsid w:val="00302BC1"/>
    <w:rsid w:val="00312392"/>
    <w:rsid w:val="00312D81"/>
    <w:rsid w:val="003133B3"/>
    <w:rsid w:val="00314126"/>
    <w:rsid w:val="00320B7E"/>
    <w:rsid w:val="00320C2A"/>
    <w:rsid w:val="00321C43"/>
    <w:rsid w:val="00325739"/>
    <w:rsid w:val="00327C84"/>
    <w:rsid w:val="00330C2C"/>
    <w:rsid w:val="00334DE6"/>
    <w:rsid w:val="0033682D"/>
    <w:rsid w:val="003404FC"/>
    <w:rsid w:val="00345B47"/>
    <w:rsid w:val="00346905"/>
    <w:rsid w:val="00347395"/>
    <w:rsid w:val="00347E1A"/>
    <w:rsid w:val="00350F14"/>
    <w:rsid w:val="0035177B"/>
    <w:rsid w:val="00351ECF"/>
    <w:rsid w:val="00352C4D"/>
    <w:rsid w:val="0035418F"/>
    <w:rsid w:val="00354724"/>
    <w:rsid w:val="003575BD"/>
    <w:rsid w:val="00357915"/>
    <w:rsid w:val="003603BB"/>
    <w:rsid w:val="00360647"/>
    <w:rsid w:val="003608C0"/>
    <w:rsid w:val="00362246"/>
    <w:rsid w:val="00363924"/>
    <w:rsid w:val="00363993"/>
    <w:rsid w:val="00363FDA"/>
    <w:rsid w:val="0036599A"/>
    <w:rsid w:val="00367CAB"/>
    <w:rsid w:val="00374A17"/>
    <w:rsid w:val="0037501A"/>
    <w:rsid w:val="00377782"/>
    <w:rsid w:val="00383DC2"/>
    <w:rsid w:val="003857EF"/>
    <w:rsid w:val="00386CC1"/>
    <w:rsid w:val="00393016"/>
    <w:rsid w:val="00394DA5"/>
    <w:rsid w:val="00394E35"/>
    <w:rsid w:val="003A2D3C"/>
    <w:rsid w:val="003A4F30"/>
    <w:rsid w:val="003A51C3"/>
    <w:rsid w:val="003A5909"/>
    <w:rsid w:val="003A7438"/>
    <w:rsid w:val="003B12FD"/>
    <w:rsid w:val="003B1390"/>
    <w:rsid w:val="003B2AA3"/>
    <w:rsid w:val="003B2C99"/>
    <w:rsid w:val="003B462C"/>
    <w:rsid w:val="003B574D"/>
    <w:rsid w:val="003C14A9"/>
    <w:rsid w:val="003C4E7A"/>
    <w:rsid w:val="003C51D2"/>
    <w:rsid w:val="003C643E"/>
    <w:rsid w:val="003D0938"/>
    <w:rsid w:val="003D0948"/>
    <w:rsid w:val="003D11CD"/>
    <w:rsid w:val="003D24AA"/>
    <w:rsid w:val="003D2D3F"/>
    <w:rsid w:val="003D3408"/>
    <w:rsid w:val="003D488E"/>
    <w:rsid w:val="003D51F5"/>
    <w:rsid w:val="003D621E"/>
    <w:rsid w:val="003D6F2E"/>
    <w:rsid w:val="003D7A7E"/>
    <w:rsid w:val="003E01BD"/>
    <w:rsid w:val="003E0B2E"/>
    <w:rsid w:val="003E1309"/>
    <w:rsid w:val="003E504C"/>
    <w:rsid w:val="003E55F0"/>
    <w:rsid w:val="003E6903"/>
    <w:rsid w:val="003E7FE1"/>
    <w:rsid w:val="003F04DF"/>
    <w:rsid w:val="003F19EA"/>
    <w:rsid w:val="003F3DFD"/>
    <w:rsid w:val="003F4A7B"/>
    <w:rsid w:val="003F52DC"/>
    <w:rsid w:val="003F55D4"/>
    <w:rsid w:val="003F7B87"/>
    <w:rsid w:val="00400742"/>
    <w:rsid w:val="00401CBE"/>
    <w:rsid w:val="004075B3"/>
    <w:rsid w:val="004108C0"/>
    <w:rsid w:val="00410D19"/>
    <w:rsid w:val="00413222"/>
    <w:rsid w:val="00413CEB"/>
    <w:rsid w:val="004212F6"/>
    <w:rsid w:val="00421FEA"/>
    <w:rsid w:val="00422B76"/>
    <w:rsid w:val="0042404A"/>
    <w:rsid w:val="004260E6"/>
    <w:rsid w:val="00427352"/>
    <w:rsid w:val="00433811"/>
    <w:rsid w:val="00435B44"/>
    <w:rsid w:val="004377FB"/>
    <w:rsid w:val="00437AA8"/>
    <w:rsid w:val="004442A8"/>
    <w:rsid w:val="00444C7A"/>
    <w:rsid w:val="00444CD3"/>
    <w:rsid w:val="00450E53"/>
    <w:rsid w:val="0045101E"/>
    <w:rsid w:val="004513CF"/>
    <w:rsid w:val="0045436B"/>
    <w:rsid w:val="004543A8"/>
    <w:rsid w:val="00457BF9"/>
    <w:rsid w:val="00460B2F"/>
    <w:rsid w:val="00461CBF"/>
    <w:rsid w:val="00463D94"/>
    <w:rsid w:val="004640B6"/>
    <w:rsid w:val="004662EC"/>
    <w:rsid w:val="004718A1"/>
    <w:rsid w:val="00471AD6"/>
    <w:rsid w:val="00473A03"/>
    <w:rsid w:val="00475201"/>
    <w:rsid w:val="004765EB"/>
    <w:rsid w:val="00477460"/>
    <w:rsid w:val="00477B50"/>
    <w:rsid w:val="004817AF"/>
    <w:rsid w:val="004834B3"/>
    <w:rsid w:val="00484882"/>
    <w:rsid w:val="00487C72"/>
    <w:rsid w:val="004902BF"/>
    <w:rsid w:val="004905C3"/>
    <w:rsid w:val="00490E7B"/>
    <w:rsid w:val="00493A08"/>
    <w:rsid w:val="00494F5E"/>
    <w:rsid w:val="00495ED1"/>
    <w:rsid w:val="0049644F"/>
    <w:rsid w:val="00496CA3"/>
    <w:rsid w:val="004976D8"/>
    <w:rsid w:val="00497B0D"/>
    <w:rsid w:val="004A3A25"/>
    <w:rsid w:val="004A47B7"/>
    <w:rsid w:val="004A739B"/>
    <w:rsid w:val="004A7455"/>
    <w:rsid w:val="004A772B"/>
    <w:rsid w:val="004B7C7C"/>
    <w:rsid w:val="004C333D"/>
    <w:rsid w:val="004C4E8D"/>
    <w:rsid w:val="004C5785"/>
    <w:rsid w:val="004D34A9"/>
    <w:rsid w:val="004D5640"/>
    <w:rsid w:val="004E1766"/>
    <w:rsid w:val="004E2927"/>
    <w:rsid w:val="004E5A4A"/>
    <w:rsid w:val="004E62B6"/>
    <w:rsid w:val="004F2D9D"/>
    <w:rsid w:val="004F2FFD"/>
    <w:rsid w:val="004F3DF5"/>
    <w:rsid w:val="004F60F9"/>
    <w:rsid w:val="004F6D67"/>
    <w:rsid w:val="004F6F09"/>
    <w:rsid w:val="00500A21"/>
    <w:rsid w:val="00500DAD"/>
    <w:rsid w:val="00503322"/>
    <w:rsid w:val="0050479E"/>
    <w:rsid w:val="00505B04"/>
    <w:rsid w:val="00505E6D"/>
    <w:rsid w:val="0050643F"/>
    <w:rsid w:val="005112E9"/>
    <w:rsid w:val="00512A7F"/>
    <w:rsid w:val="00513201"/>
    <w:rsid w:val="00515750"/>
    <w:rsid w:val="00517A73"/>
    <w:rsid w:val="005205EF"/>
    <w:rsid w:val="005223EC"/>
    <w:rsid w:val="00522499"/>
    <w:rsid w:val="00522BDF"/>
    <w:rsid w:val="00524362"/>
    <w:rsid w:val="00526E19"/>
    <w:rsid w:val="005306A3"/>
    <w:rsid w:val="00531396"/>
    <w:rsid w:val="005319E5"/>
    <w:rsid w:val="00532353"/>
    <w:rsid w:val="005350D1"/>
    <w:rsid w:val="00535420"/>
    <w:rsid w:val="0054166C"/>
    <w:rsid w:val="00544F40"/>
    <w:rsid w:val="00545588"/>
    <w:rsid w:val="005469F4"/>
    <w:rsid w:val="005504A1"/>
    <w:rsid w:val="00551CEB"/>
    <w:rsid w:val="00552145"/>
    <w:rsid w:val="00553373"/>
    <w:rsid w:val="0055375E"/>
    <w:rsid w:val="005539B6"/>
    <w:rsid w:val="00554A07"/>
    <w:rsid w:val="00555B18"/>
    <w:rsid w:val="00560D38"/>
    <w:rsid w:val="0056131E"/>
    <w:rsid w:val="0056204D"/>
    <w:rsid w:val="005634A2"/>
    <w:rsid w:val="00563EDA"/>
    <w:rsid w:val="00564AA4"/>
    <w:rsid w:val="00566F8E"/>
    <w:rsid w:val="00570466"/>
    <w:rsid w:val="005704AC"/>
    <w:rsid w:val="00570FA2"/>
    <w:rsid w:val="00571253"/>
    <w:rsid w:val="005715AB"/>
    <w:rsid w:val="00573100"/>
    <w:rsid w:val="00575325"/>
    <w:rsid w:val="0057744C"/>
    <w:rsid w:val="00577A13"/>
    <w:rsid w:val="0058169F"/>
    <w:rsid w:val="00582EE1"/>
    <w:rsid w:val="00583ECA"/>
    <w:rsid w:val="005845EF"/>
    <w:rsid w:val="00586D0A"/>
    <w:rsid w:val="005909C8"/>
    <w:rsid w:val="00590A41"/>
    <w:rsid w:val="0059223A"/>
    <w:rsid w:val="0059286F"/>
    <w:rsid w:val="0059358C"/>
    <w:rsid w:val="00594732"/>
    <w:rsid w:val="005A3E32"/>
    <w:rsid w:val="005A57F1"/>
    <w:rsid w:val="005A7CCE"/>
    <w:rsid w:val="005B09B7"/>
    <w:rsid w:val="005B20C8"/>
    <w:rsid w:val="005B344B"/>
    <w:rsid w:val="005B40FC"/>
    <w:rsid w:val="005B4506"/>
    <w:rsid w:val="005B4F52"/>
    <w:rsid w:val="005B68C5"/>
    <w:rsid w:val="005B6BC0"/>
    <w:rsid w:val="005C0532"/>
    <w:rsid w:val="005C0772"/>
    <w:rsid w:val="005C2A19"/>
    <w:rsid w:val="005C4507"/>
    <w:rsid w:val="005C5772"/>
    <w:rsid w:val="005C716F"/>
    <w:rsid w:val="005C7844"/>
    <w:rsid w:val="005D2962"/>
    <w:rsid w:val="005D2BE6"/>
    <w:rsid w:val="005D3599"/>
    <w:rsid w:val="005D6A6C"/>
    <w:rsid w:val="005D762D"/>
    <w:rsid w:val="005D7991"/>
    <w:rsid w:val="005E11C4"/>
    <w:rsid w:val="005E17D3"/>
    <w:rsid w:val="005E283D"/>
    <w:rsid w:val="005E2CFD"/>
    <w:rsid w:val="005E4C23"/>
    <w:rsid w:val="005E6714"/>
    <w:rsid w:val="005F25DA"/>
    <w:rsid w:val="005F2D52"/>
    <w:rsid w:val="005F45A6"/>
    <w:rsid w:val="005F5036"/>
    <w:rsid w:val="005F55D6"/>
    <w:rsid w:val="005F5832"/>
    <w:rsid w:val="00602E07"/>
    <w:rsid w:val="00604D53"/>
    <w:rsid w:val="006070E4"/>
    <w:rsid w:val="00607FED"/>
    <w:rsid w:val="00610D4E"/>
    <w:rsid w:val="00611C37"/>
    <w:rsid w:val="00615BF5"/>
    <w:rsid w:val="0061677F"/>
    <w:rsid w:val="00617F2C"/>
    <w:rsid w:val="0062058E"/>
    <w:rsid w:val="0062089B"/>
    <w:rsid w:val="00621AF6"/>
    <w:rsid w:val="006226FB"/>
    <w:rsid w:val="00623594"/>
    <w:rsid w:val="006241A9"/>
    <w:rsid w:val="00625FA6"/>
    <w:rsid w:val="006320B6"/>
    <w:rsid w:val="00632117"/>
    <w:rsid w:val="0063255B"/>
    <w:rsid w:val="00633336"/>
    <w:rsid w:val="00633395"/>
    <w:rsid w:val="00635FB5"/>
    <w:rsid w:val="00637F88"/>
    <w:rsid w:val="0064069F"/>
    <w:rsid w:val="0064599E"/>
    <w:rsid w:val="00646488"/>
    <w:rsid w:val="00651119"/>
    <w:rsid w:val="0065147F"/>
    <w:rsid w:val="00652FC3"/>
    <w:rsid w:val="00653C19"/>
    <w:rsid w:val="00654226"/>
    <w:rsid w:val="00654F2F"/>
    <w:rsid w:val="006562A7"/>
    <w:rsid w:val="006633CC"/>
    <w:rsid w:val="00663EF1"/>
    <w:rsid w:val="00664831"/>
    <w:rsid w:val="00664C41"/>
    <w:rsid w:val="00667BDA"/>
    <w:rsid w:val="00673C7F"/>
    <w:rsid w:val="00677AD1"/>
    <w:rsid w:val="006810D5"/>
    <w:rsid w:val="006837DD"/>
    <w:rsid w:val="006926D6"/>
    <w:rsid w:val="00694374"/>
    <w:rsid w:val="006A0B96"/>
    <w:rsid w:val="006A0CC7"/>
    <w:rsid w:val="006A0FCB"/>
    <w:rsid w:val="006A2E5A"/>
    <w:rsid w:val="006A3D4B"/>
    <w:rsid w:val="006A3FBE"/>
    <w:rsid w:val="006A7BD0"/>
    <w:rsid w:val="006B0CC0"/>
    <w:rsid w:val="006B1BB9"/>
    <w:rsid w:val="006B1C3A"/>
    <w:rsid w:val="006B447F"/>
    <w:rsid w:val="006B5869"/>
    <w:rsid w:val="006B59EC"/>
    <w:rsid w:val="006C097B"/>
    <w:rsid w:val="006C1151"/>
    <w:rsid w:val="006C2EB5"/>
    <w:rsid w:val="006C41E1"/>
    <w:rsid w:val="006D49F0"/>
    <w:rsid w:val="006D4EF3"/>
    <w:rsid w:val="006D541E"/>
    <w:rsid w:val="006D734B"/>
    <w:rsid w:val="006E0AFE"/>
    <w:rsid w:val="006E1E1E"/>
    <w:rsid w:val="006E2C93"/>
    <w:rsid w:val="006E3772"/>
    <w:rsid w:val="006E75AA"/>
    <w:rsid w:val="006E7D0A"/>
    <w:rsid w:val="006F1C5F"/>
    <w:rsid w:val="006F1E1E"/>
    <w:rsid w:val="006F24A2"/>
    <w:rsid w:val="00700567"/>
    <w:rsid w:val="00701F50"/>
    <w:rsid w:val="00703092"/>
    <w:rsid w:val="00706555"/>
    <w:rsid w:val="00706CDE"/>
    <w:rsid w:val="00707242"/>
    <w:rsid w:val="00712957"/>
    <w:rsid w:val="0071482F"/>
    <w:rsid w:val="007153B4"/>
    <w:rsid w:val="0071688A"/>
    <w:rsid w:val="00716895"/>
    <w:rsid w:val="00716C13"/>
    <w:rsid w:val="00720F24"/>
    <w:rsid w:val="00721C4E"/>
    <w:rsid w:val="0072366E"/>
    <w:rsid w:val="00724F95"/>
    <w:rsid w:val="00724FF4"/>
    <w:rsid w:val="00726667"/>
    <w:rsid w:val="00731D4A"/>
    <w:rsid w:val="00734953"/>
    <w:rsid w:val="00737256"/>
    <w:rsid w:val="0074262E"/>
    <w:rsid w:val="00742DB7"/>
    <w:rsid w:val="00743E72"/>
    <w:rsid w:val="00745671"/>
    <w:rsid w:val="00752FC5"/>
    <w:rsid w:val="00753E84"/>
    <w:rsid w:val="00756709"/>
    <w:rsid w:val="00756778"/>
    <w:rsid w:val="0075684A"/>
    <w:rsid w:val="00761D27"/>
    <w:rsid w:val="00763D3A"/>
    <w:rsid w:val="00764D54"/>
    <w:rsid w:val="00766622"/>
    <w:rsid w:val="0076744F"/>
    <w:rsid w:val="00767AE4"/>
    <w:rsid w:val="00770CCD"/>
    <w:rsid w:val="00771A14"/>
    <w:rsid w:val="00773678"/>
    <w:rsid w:val="007738EB"/>
    <w:rsid w:val="00776505"/>
    <w:rsid w:val="007813E3"/>
    <w:rsid w:val="007839E2"/>
    <w:rsid w:val="00786D90"/>
    <w:rsid w:val="00792240"/>
    <w:rsid w:val="00793819"/>
    <w:rsid w:val="00793D4D"/>
    <w:rsid w:val="007942E6"/>
    <w:rsid w:val="007974EB"/>
    <w:rsid w:val="007A02FF"/>
    <w:rsid w:val="007A213D"/>
    <w:rsid w:val="007B4985"/>
    <w:rsid w:val="007B5FD2"/>
    <w:rsid w:val="007B726C"/>
    <w:rsid w:val="007B73EE"/>
    <w:rsid w:val="007C3BF2"/>
    <w:rsid w:val="007C3E5B"/>
    <w:rsid w:val="007D459B"/>
    <w:rsid w:val="007E13C8"/>
    <w:rsid w:val="007E3D95"/>
    <w:rsid w:val="007E616F"/>
    <w:rsid w:val="007E780C"/>
    <w:rsid w:val="007F2F88"/>
    <w:rsid w:val="007F408C"/>
    <w:rsid w:val="007F485E"/>
    <w:rsid w:val="008009AF"/>
    <w:rsid w:val="00800DCC"/>
    <w:rsid w:val="0080178D"/>
    <w:rsid w:val="00804C6F"/>
    <w:rsid w:val="00805289"/>
    <w:rsid w:val="008068A7"/>
    <w:rsid w:val="00810342"/>
    <w:rsid w:val="00811026"/>
    <w:rsid w:val="0081148A"/>
    <w:rsid w:val="00812589"/>
    <w:rsid w:val="00814337"/>
    <w:rsid w:val="00816C4F"/>
    <w:rsid w:val="00817203"/>
    <w:rsid w:val="00820B88"/>
    <w:rsid w:val="0082258C"/>
    <w:rsid w:val="00823683"/>
    <w:rsid w:val="00824A15"/>
    <w:rsid w:val="00825785"/>
    <w:rsid w:val="00825EEF"/>
    <w:rsid w:val="008265D4"/>
    <w:rsid w:val="00826A1C"/>
    <w:rsid w:val="008320C8"/>
    <w:rsid w:val="00832A44"/>
    <w:rsid w:val="00835FBD"/>
    <w:rsid w:val="00836FB3"/>
    <w:rsid w:val="00837772"/>
    <w:rsid w:val="008430C6"/>
    <w:rsid w:val="00844382"/>
    <w:rsid w:val="0084548F"/>
    <w:rsid w:val="008454AD"/>
    <w:rsid w:val="00847F1C"/>
    <w:rsid w:val="00850185"/>
    <w:rsid w:val="00850365"/>
    <w:rsid w:val="00851170"/>
    <w:rsid w:val="008514FF"/>
    <w:rsid w:val="00851A11"/>
    <w:rsid w:val="00851C23"/>
    <w:rsid w:val="0085289E"/>
    <w:rsid w:val="00856DAE"/>
    <w:rsid w:val="00856FF9"/>
    <w:rsid w:val="00857A43"/>
    <w:rsid w:val="00857FDE"/>
    <w:rsid w:val="00863581"/>
    <w:rsid w:val="00864216"/>
    <w:rsid w:val="00866336"/>
    <w:rsid w:val="00870266"/>
    <w:rsid w:val="00873471"/>
    <w:rsid w:val="00880E44"/>
    <w:rsid w:val="008816CD"/>
    <w:rsid w:val="008831BD"/>
    <w:rsid w:val="008913EF"/>
    <w:rsid w:val="00892C9D"/>
    <w:rsid w:val="00894587"/>
    <w:rsid w:val="00895B51"/>
    <w:rsid w:val="00895C55"/>
    <w:rsid w:val="008966E8"/>
    <w:rsid w:val="0089789D"/>
    <w:rsid w:val="008A101F"/>
    <w:rsid w:val="008A13F0"/>
    <w:rsid w:val="008A1902"/>
    <w:rsid w:val="008A2913"/>
    <w:rsid w:val="008A3673"/>
    <w:rsid w:val="008A4246"/>
    <w:rsid w:val="008A6AD0"/>
    <w:rsid w:val="008B3938"/>
    <w:rsid w:val="008B433D"/>
    <w:rsid w:val="008B43BD"/>
    <w:rsid w:val="008B4B75"/>
    <w:rsid w:val="008B4EA2"/>
    <w:rsid w:val="008B52E1"/>
    <w:rsid w:val="008B66C2"/>
    <w:rsid w:val="008D13B1"/>
    <w:rsid w:val="008D1B52"/>
    <w:rsid w:val="008D28D4"/>
    <w:rsid w:val="008D7863"/>
    <w:rsid w:val="008E1F6D"/>
    <w:rsid w:val="008E71B8"/>
    <w:rsid w:val="008E7CCC"/>
    <w:rsid w:val="008F0F3B"/>
    <w:rsid w:val="008F1C7F"/>
    <w:rsid w:val="008F25B0"/>
    <w:rsid w:val="008F42CE"/>
    <w:rsid w:val="008F57F0"/>
    <w:rsid w:val="008F7960"/>
    <w:rsid w:val="009064A4"/>
    <w:rsid w:val="00906826"/>
    <w:rsid w:val="00906FCD"/>
    <w:rsid w:val="00911683"/>
    <w:rsid w:val="00911F7C"/>
    <w:rsid w:val="00913A1F"/>
    <w:rsid w:val="009156FC"/>
    <w:rsid w:val="00917151"/>
    <w:rsid w:val="00917F87"/>
    <w:rsid w:val="009226D5"/>
    <w:rsid w:val="009247DF"/>
    <w:rsid w:val="00925139"/>
    <w:rsid w:val="00927F5D"/>
    <w:rsid w:val="00932DCC"/>
    <w:rsid w:val="00933190"/>
    <w:rsid w:val="00933232"/>
    <w:rsid w:val="0093676A"/>
    <w:rsid w:val="00940BB2"/>
    <w:rsid w:val="00940D04"/>
    <w:rsid w:val="00943E4D"/>
    <w:rsid w:val="00947A1D"/>
    <w:rsid w:val="009509CA"/>
    <w:rsid w:val="0095133A"/>
    <w:rsid w:val="009521C3"/>
    <w:rsid w:val="00952AD0"/>
    <w:rsid w:val="009530B0"/>
    <w:rsid w:val="009541D3"/>
    <w:rsid w:val="009544FB"/>
    <w:rsid w:val="00955D7D"/>
    <w:rsid w:val="00957825"/>
    <w:rsid w:val="00961667"/>
    <w:rsid w:val="009626E2"/>
    <w:rsid w:val="0096443F"/>
    <w:rsid w:val="00970AD4"/>
    <w:rsid w:val="00970E2A"/>
    <w:rsid w:val="009755E5"/>
    <w:rsid w:val="00982515"/>
    <w:rsid w:val="00991BC5"/>
    <w:rsid w:val="0099518F"/>
    <w:rsid w:val="0099660C"/>
    <w:rsid w:val="009975DC"/>
    <w:rsid w:val="009A114F"/>
    <w:rsid w:val="009A22BE"/>
    <w:rsid w:val="009A3D13"/>
    <w:rsid w:val="009A43E8"/>
    <w:rsid w:val="009A60B9"/>
    <w:rsid w:val="009A61DD"/>
    <w:rsid w:val="009A7560"/>
    <w:rsid w:val="009B19FA"/>
    <w:rsid w:val="009B2790"/>
    <w:rsid w:val="009B2AA1"/>
    <w:rsid w:val="009B2F39"/>
    <w:rsid w:val="009B3A2C"/>
    <w:rsid w:val="009B3AF1"/>
    <w:rsid w:val="009B4193"/>
    <w:rsid w:val="009B42C8"/>
    <w:rsid w:val="009B648B"/>
    <w:rsid w:val="009C1E69"/>
    <w:rsid w:val="009C2625"/>
    <w:rsid w:val="009C6517"/>
    <w:rsid w:val="009D12A5"/>
    <w:rsid w:val="009D20A4"/>
    <w:rsid w:val="009D5873"/>
    <w:rsid w:val="009D6D72"/>
    <w:rsid w:val="009E2EA8"/>
    <w:rsid w:val="009E3494"/>
    <w:rsid w:val="009E3978"/>
    <w:rsid w:val="009E3CF1"/>
    <w:rsid w:val="009E4BBB"/>
    <w:rsid w:val="009E537C"/>
    <w:rsid w:val="009E771B"/>
    <w:rsid w:val="009F3C8F"/>
    <w:rsid w:val="009F4F54"/>
    <w:rsid w:val="009F5473"/>
    <w:rsid w:val="009F76AF"/>
    <w:rsid w:val="00A00C3D"/>
    <w:rsid w:val="00A03AB7"/>
    <w:rsid w:val="00A03DF5"/>
    <w:rsid w:val="00A074E7"/>
    <w:rsid w:val="00A07BFA"/>
    <w:rsid w:val="00A11997"/>
    <w:rsid w:val="00A12076"/>
    <w:rsid w:val="00A15581"/>
    <w:rsid w:val="00A161AA"/>
    <w:rsid w:val="00A16D8A"/>
    <w:rsid w:val="00A232B2"/>
    <w:rsid w:val="00A2412B"/>
    <w:rsid w:val="00A2725E"/>
    <w:rsid w:val="00A341B9"/>
    <w:rsid w:val="00A350AF"/>
    <w:rsid w:val="00A37490"/>
    <w:rsid w:val="00A37CDA"/>
    <w:rsid w:val="00A40A38"/>
    <w:rsid w:val="00A415ED"/>
    <w:rsid w:val="00A43582"/>
    <w:rsid w:val="00A46E13"/>
    <w:rsid w:val="00A477C7"/>
    <w:rsid w:val="00A47DAE"/>
    <w:rsid w:val="00A50E28"/>
    <w:rsid w:val="00A511E8"/>
    <w:rsid w:val="00A51F4F"/>
    <w:rsid w:val="00A53080"/>
    <w:rsid w:val="00A572E5"/>
    <w:rsid w:val="00A60AF1"/>
    <w:rsid w:val="00A6237C"/>
    <w:rsid w:val="00A62E8F"/>
    <w:rsid w:val="00A65746"/>
    <w:rsid w:val="00A7031D"/>
    <w:rsid w:val="00A70A56"/>
    <w:rsid w:val="00A70BE8"/>
    <w:rsid w:val="00A76C1F"/>
    <w:rsid w:val="00A77DB9"/>
    <w:rsid w:val="00A77EEC"/>
    <w:rsid w:val="00A80249"/>
    <w:rsid w:val="00A808D1"/>
    <w:rsid w:val="00A81ADD"/>
    <w:rsid w:val="00A85F1F"/>
    <w:rsid w:val="00A86493"/>
    <w:rsid w:val="00A87667"/>
    <w:rsid w:val="00A9007A"/>
    <w:rsid w:val="00A922A7"/>
    <w:rsid w:val="00A9333B"/>
    <w:rsid w:val="00A933B6"/>
    <w:rsid w:val="00A95481"/>
    <w:rsid w:val="00A9649E"/>
    <w:rsid w:val="00A96D60"/>
    <w:rsid w:val="00A96DBA"/>
    <w:rsid w:val="00AA2914"/>
    <w:rsid w:val="00AA5DB8"/>
    <w:rsid w:val="00AB47D2"/>
    <w:rsid w:val="00AB51C9"/>
    <w:rsid w:val="00AB7696"/>
    <w:rsid w:val="00AC3403"/>
    <w:rsid w:val="00AC39FA"/>
    <w:rsid w:val="00AC5FFF"/>
    <w:rsid w:val="00AC63C7"/>
    <w:rsid w:val="00AC6B87"/>
    <w:rsid w:val="00AC7130"/>
    <w:rsid w:val="00AC7D11"/>
    <w:rsid w:val="00AD0AAC"/>
    <w:rsid w:val="00AD1C4E"/>
    <w:rsid w:val="00AD272D"/>
    <w:rsid w:val="00AD45D9"/>
    <w:rsid w:val="00AD504E"/>
    <w:rsid w:val="00AD762E"/>
    <w:rsid w:val="00AE0731"/>
    <w:rsid w:val="00AE0FC5"/>
    <w:rsid w:val="00AE228D"/>
    <w:rsid w:val="00AE39BD"/>
    <w:rsid w:val="00AE55DC"/>
    <w:rsid w:val="00AE6F08"/>
    <w:rsid w:val="00AF0188"/>
    <w:rsid w:val="00AF32E7"/>
    <w:rsid w:val="00AF523D"/>
    <w:rsid w:val="00AF5B67"/>
    <w:rsid w:val="00AF6292"/>
    <w:rsid w:val="00AF7B06"/>
    <w:rsid w:val="00AF7B94"/>
    <w:rsid w:val="00B01D87"/>
    <w:rsid w:val="00B03B20"/>
    <w:rsid w:val="00B03F0D"/>
    <w:rsid w:val="00B04ADC"/>
    <w:rsid w:val="00B05E39"/>
    <w:rsid w:val="00B0709D"/>
    <w:rsid w:val="00B07278"/>
    <w:rsid w:val="00B10590"/>
    <w:rsid w:val="00B14448"/>
    <w:rsid w:val="00B1445B"/>
    <w:rsid w:val="00B164FA"/>
    <w:rsid w:val="00B204EE"/>
    <w:rsid w:val="00B21B08"/>
    <w:rsid w:val="00B22E02"/>
    <w:rsid w:val="00B23E18"/>
    <w:rsid w:val="00B266B3"/>
    <w:rsid w:val="00B319C5"/>
    <w:rsid w:val="00B36719"/>
    <w:rsid w:val="00B36C66"/>
    <w:rsid w:val="00B40691"/>
    <w:rsid w:val="00B410CE"/>
    <w:rsid w:val="00B41A08"/>
    <w:rsid w:val="00B421ED"/>
    <w:rsid w:val="00B42606"/>
    <w:rsid w:val="00B46E27"/>
    <w:rsid w:val="00B50F65"/>
    <w:rsid w:val="00B51A05"/>
    <w:rsid w:val="00B51FCF"/>
    <w:rsid w:val="00B53C3D"/>
    <w:rsid w:val="00B5636F"/>
    <w:rsid w:val="00B575BA"/>
    <w:rsid w:val="00B62C26"/>
    <w:rsid w:val="00B637BD"/>
    <w:rsid w:val="00B64A33"/>
    <w:rsid w:val="00B65ACC"/>
    <w:rsid w:val="00B722F2"/>
    <w:rsid w:val="00B7368F"/>
    <w:rsid w:val="00B74D46"/>
    <w:rsid w:val="00B75725"/>
    <w:rsid w:val="00B75E21"/>
    <w:rsid w:val="00B75EE1"/>
    <w:rsid w:val="00B76040"/>
    <w:rsid w:val="00B80155"/>
    <w:rsid w:val="00B8097B"/>
    <w:rsid w:val="00B80BAA"/>
    <w:rsid w:val="00B81D43"/>
    <w:rsid w:val="00B82024"/>
    <w:rsid w:val="00B832DC"/>
    <w:rsid w:val="00B85CB6"/>
    <w:rsid w:val="00B94AAF"/>
    <w:rsid w:val="00B94CD2"/>
    <w:rsid w:val="00B9631F"/>
    <w:rsid w:val="00B964A4"/>
    <w:rsid w:val="00B97137"/>
    <w:rsid w:val="00B97AFC"/>
    <w:rsid w:val="00BA0AE7"/>
    <w:rsid w:val="00BA4EC5"/>
    <w:rsid w:val="00BA5160"/>
    <w:rsid w:val="00BA5926"/>
    <w:rsid w:val="00BB0CB3"/>
    <w:rsid w:val="00BC2A0F"/>
    <w:rsid w:val="00BC387B"/>
    <w:rsid w:val="00BC4714"/>
    <w:rsid w:val="00BC4CF3"/>
    <w:rsid w:val="00BC6422"/>
    <w:rsid w:val="00BC7E37"/>
    <w:rsid w:val="00BD0DE3"/>
    <w:rsid w:val="00BD2658"/>
    <w:rsid w:val="00BD2CF5"/>
    <w:rsid w:val="00BD3677"/>
    <w:rsid w:val="00BD44BB"/>
    <w:rsid w:val="00BD5684"/>
    <w:rsid w:val="00BD5E3A"/>
    <w:rsid w:val="00BE228F"/>
    <w:rsid w:val="00BE76E3"/>
    <w:rsid w:val="00BF1EDF"/>
    <w:rsid w:val="00BF2291"/>
    <w:rsid w:val="00BF3FDD"/>
    <w:rsid w:val="00BF4444"/>
    <w:rsid w:val="00BF4C06"/>
    <w:rsid w:val="00BF5E3E"/>
    <w:rsid w:val="00C0047E"/>
    <w:rsid w:val="00C00B2F"/>
    <w:rsid w:val="00C01400"/>
    <w:rsid w:val="00C031EA"/>
    <w:rsid w:val="00C048BA"/>
    <w:rsid w:val="00C04F2E"/>
    <w:rsid w:val="00C05268"/>
    <w:rsid w:val="00C064E7"/>
    <w:rsid w:val="00C11FCF"/>
    <w:rsid w:val="00C149B6"/>
    <w:rsid w:val="00C15D36"/>
    <w:rsid w:val="00C204C6"/>
    <w:rsid w:val="00C2094E"/>
    <w:rsid w:val="00C21016"/>
    <w:rsid w:val="00C216E8"/>
    <w:rsid w:val="00C21A70"/>
    <w:rsid w:val="00C225FA"/>
    <w:rsid w:val="00C23899"/>
    <w:rsid w:val="00C24492"/>
    <w:rsid w:val="00C27BE3"/>
    <w:rsid w:val="00C33468"/>
    <w:rsid w:val="00C368E6"/>
    <w:rsid w:val="00C40D79"/>
    <w:rsid w:val="00C423AB"/>
    <w:rsid w:val="00C4392F"/>
    <w:rsid w:val="00C439A6"/>
    <w:rsid w:val="00C47447"/>
    <w:rsid w:val="00C510BE"/>
    <w:rsid w:val="00C52156"/>
    <w:rsid w:val="00C565D4"/>
    <w:rsid w:val="00C570CE"/>
    <w:rsid w:val="00C611F8"/>
    <w:rsid w:val="00C6163B"/>
    <w:rsid w:val="00C61B1A"/>
    <w:rsid w:val="00C635CC"/>
    <w:rsid w:val="00C639A0"/>
    <w:rsid w:val="00C6462A"/>
    <w:rsid w:val="00C70100"/>
    <w:rsid w:val="00C70496"/>
    <w:rsid w:val="00C712FD"/>
    <w:rsid w:val="00C7306B"/>
    <w:rsid w:val="00C74E42"/>
    <w:rsid w:val="00C7607A"/>
    <w:rsid w:val="00C763EE"/>
    <w:rsid w:val="00C83093"/>
    <w:rsid w:val="00C85430"/>
    <w:rsid w:val="00C9075D"/>
    <w:rsid w:val="00C9084D"/>
    <w:rsid w:val="00C94155"/>
    <w:rsid w:val="00C9502C"/>
    <w:rsid w:val="00C97955"/>
    <w:rsid w:val="00CA61EC"/>
    <w:rsid w:val="00CA7673"/>
    <w:rsid w:val="00CB0D37"/>
    <w:rsid w:val="00CB0DFD"/>
    <w:rsid w:val="00CB223D"/>
    <w:rsid w:val="00CB51E8"/>
    <w:rsid w:val="00CB6C9B"/>
    <w:rsid w:val="00CC0E3B"/>
    <w:rsid w:val="00CC0F83"/>
    <w:rsid w:val="00CC19DB"/>
    <w:rsid w:val="00CC7C79"/>
    <w:rsid w:val="00CD0E1E"/>
    <w:rsid w:val="00CD1B0E"/>
    <w:rsid w:val="00CD2A10"/>
    <w:rsid w:val="00CD3A98"/>
    <w:rsid w:val="00CD3E20"/>
    <w:rsid w:val="00CD517A"/>
    <w:rsid w:val="00CE0953"/>
    <w:rsid w:val="00CE33A7"/>
    <w:rsid w:val="00CE33F5"/>
    <w:rsid w:val="00CE49CD"/>
    <w:rsid w:val="00CE5324"/>
    <w:rsid w:val="00CE6289"/>
    <w:rsid w:val="00CF3DCB"/>
    <w:rsid w:val="00CF7034"/>
    <w:rsid w:val="00CF798E"/>
    <w:rsid w:val="00D0586F"/>
    <w:rsid w:val="00D058F1"/>
    <w:rsid w:val="00D05F31"/>
    <w:rsid w:val="00D072EB"/>
    <w:rsid w:val="00D119DE"/>
    <w:rsid w:val="00D14844"/>
    <w:rsid w:val="00D14AF3"/>
    <w:rsid w:val="00D1573B"/>
    <w:rsid w:val="00D176A7"/>
    <w:rsid w:val="00D204AC"/>
    <w:rsid w:val="00D217BA"/>
    <w:rsid w:val="00D239F1"/>
    <w:rsid w:val="00D2595F"/>
    <w:rsid w:val="00D2710B"/>
    <w:rsid w:val="00D33FBA"/>
    <w:rsid w:val="00D34E14"/>
    <w:rsid w:val="00D351F4"/>
    <w:rsid w:val="00D4040C"/>
    <w:rsid w:val="00D45BCE"/>
    <w:rsid w:val="00D57171"/>
    <w:rsid w:val="00D57CE4"/>
    <w:rsid w:val="00D64A47"/>
    <w:rsid w:val="00D6551A"/>
    <w:rsid w:val="00D665E6"/>
    <w:rsid w:val="00D727DD"/>
    <w:rsid w:val="00D73382"/>
    <w:rsid w:val="00D75BA5"/>
    <w:rsid w:val="00D77AB6"/>
    <w:rsid w:val="00D81690"/>
    <w:rsid w:val="00D830F6"/>
    <w:rsid w:val="00D831B1"/>
    <w:rsid w:val="00D83EEF"/>
    <w:rsid w:val="00D8544F"/>
    <w:rsid w:val="00D876D4"/>
    <w:rsid w:val="00D930B2"/>
    <w:rsid w:val="00D93FC2"/>
    <w:rsid w:val="00D94005"/>
    <w:rsid w:val="00D94389"/>
    <w:rsid w:val="00DA3AF0"/>
    <w:rsid w:val="00DA6181"/>
    <w:rsid w:val="00DB1DFC"/>
    <w:rsid w:val="00DB417C"/>
    <w:rsid w:val="00DB45CE"/>
    <w:rsid w:val="00DB4C9C"/>
    <w:rsid w:val="00DB5F76"/>
    <w:rsid w:val="00DB6C01"/>
    <w:rsid w:val="00DB6EE3"/>
    <w:rsid w:val="00DC343A"/>
    <w:rsid w:val="00DC4547"/>
    <w:rsid w:val="00DC5867"/>
    <w:rsid w:val="00DC679A"/>
    <w:rsid w:val="00DE5733"/>
    <w:rsid w:val="00DE7682"/>
    <w:rsid w:val="00DF082E"/>
    <w:rsid w:val="00DF0AE2"/>
    <w:rsid w:val="00DF1C71"/>
    <w:rsid w:val="00DF54AD"/>
    <w:rsid w:val="00DF5CD7"/>
    <w:rsid w:val="00DF7ED0"/>
    <w:rsid w:val="00E01D99"/>
    <w:rsid w:val="00E02189"/>
    <w:rsid w:val="00E02D0A"/>
    <w:rsid w:val="00E06D4F"/>
    <w:rsid w:val="00E1004F"/>
    <w:rsid w:val="00E1349F"/>
    <w:rsid w:val="00E13F9B"/>
    <w:rsid w:val="00E14DC2"/>
    <w:rsid w:val="00E20CF7"/>
    <w:rsid w:val="00E244FB"/>
    <w:rsid w:val="00E26192"/>
    <w:rsid w:val="00E3063D"/>
    <w:rsid w:val="00E306B0"/>
    <w:rsid w:val="00E3231B"/>
    <w:rsid w:val="00E3286F"/>
    <w:rsid w:val="00E34D80"/>
    <w:rsid w:val="00E35D06"/>
    <w:rsid w:val="00E36357"/>
    <w:rsid w:val="00E431EF"/>
    <w:rsid w:val="00E53E2A"/>
    <w:rsid w:val="00E56663"/>
    <w:rsid w:val="00E657D7"/>
    <w:rsid w:val="00E6583A"/>
    <w:rsid w:val="00E661F5"/>
    <w:rsid w:val="00E66FAF"/>
    <w:rsid w:val="00E70CE1"/>
    <w:rsid w:val="00E70F1F"/>
    <w:rsid w:val="00E72400"/>
    <w:rsid w:val="00E72C4A"/>
    <w:rsid w:val="00E72C9D"/>
    <w:rsid w:val="00E7499D"/>
    <w:rsid w:val="00E75798"/>
    <w:rsid w:val="00E757D2"/>
    <w:rsid w:val="00E76047"/>
    <w:rsid w:val="00E762C6"/>
    <w:rsid w:val="00E811AB"/>
    <w:rsid w:val="00E9159F"/>
    <w:rsid w:val="00E93EDF"/>
    <w:rsid w:val="00E94055"/>
    <w:rsid w:val="00E95667"/>
    <w:rsid w:val="00E97B5C"/>
    <w:rsid w:val="00EA2969"/>
    <w:rsid w:val="00EA3D92"/>
    <w:rsid w:val="00EA7BF3"/>
    <w:rsid w:val="00EA7F9B"/>
    <w:rsid w:val="00EB0F47"/>
    <w:rsid w:val="00EB112B"/>
    <w:rsid w:val="00EB2522"/>
    <w:rsid w:val="00EB3CE6"/>
    <w:rsid w:val="00EB47D6"/>
    <w:rsid w:val="00EB4FD5"/>
    <w:rsid w:val="00EB793E"/>
    <w:rsid w:val="00EC050F"/>
    <w:rsid w:val="00EC0515"/>
    <w:rsid w:val="00EC1082"/>
    <w:rsid w:val="00EC11CF"/>
    <w:rsid w:val="00EC1A45"/>
    <w:rsid w:val="00EC497C"/>
    <w:rsid w:val="00ED0040"/>
    <w:rsid w:val="00ED1559"/>
    <w:rsid w:val="00ED29C4"/>
    <w:rsid w:val="00ED4800"/>
    <w:rsid w:val="00ED4C35"/>
    <w:rsid w:val="00ED762A"/>
    <w:rsid w:val="00EE2D82"/>
    <w:rsid w:val="00EE3D74"/>
    <w:rsid w:val="00EE6E48"/>
    <w:rsid w:val="00EE73E9"/>
    <w:rsid w:val="00EF1AC9"/>
    <w:rsid w:val="00EF3E70"/>
    <w:rsid w:val="00EF46B7"/>
    <w:rsid w:val="00EF560F"/>
    <w:rsid w:val="00EF6B52"/>
    <w:rsid w:val="00F02D6E"/>
    <w:rsid w:val="00F02FCB"/>
    <w:rsid w:val="00F054FE"/>
    <w:rsid w:val="00F0644B"/>
    <w:rsid w:val="00F076BC"/>
    <w:rsid w:val="00F11E57"/>
    <w:rsid w:val="00F12BE4"/>
    <w:rsid w:val="00F13597"/>
    <w:rsid w:val="00F17EA7"/>
    <w:rsid w:val="00F23592"/>
    <w:rsid w:val="00F24863"/>
    <w:rsid w:val="00F251AD"/>
    <w:rsid w:val="00F27EDD"/>
    <w:rsid w:val="00F30F2D"/>
    <w:rsid w:val="00F31CDA"/>
    <w:rsid w:val="00F32B9C"/>
    <w:rsid w:val="00F3626D"/>
    <w:rsid w:val="00F36C6B"/>
    <w:rsid w:val="00F37F8B"/>
    <w:rsid w:val="00F40DF3"/>
    <w:rsid w:val="00F42681"/>
    <w:rsid w:val="00F43A2B"/>
    <w:rsid w:val="00F43E1F"/>
    <w:rsid w:val="00F52EAB"/>
    <w:rsid w:val="00F56781"/>
    <w:rsid w:val="00F5763D"/>
    <w:rsid w:val="00F5765B"/>
    <w:rsid w:val="00F611F3"/>
    <w:rsid w:val="00F62E2D"/>
    <w:rsid w:val="00F639DD"/>
    <w:rsid w:val="00F63BDB"/>
    <w:rsid w:val="00F67A25"/>
    <w:rsid w:val="00F7049D"/>
    <w:rsid w:val="00F71352"/>
    <w:rsid w:val="00F75025"/>
    <w:rsid w:val="00F75C7E"/>
    <w:rsid w:val="00F766FB"/>
    <w:rsid w:val="00F76DD4"/>
    <w:rsid w:val="00F77B89"/>
    <w:rsid w:val="00F808A4"/>
    <w:rsid w:val="00F81B11"/>
    <w:rsid w:val="00F81CD4"/>
    <w:rsid w:val="00F846A5"/>
    <w:rsid w:val="00F86558"/>
    <w:rsid w:val="00F9486B"/>
    <w:rsid w:val="00FA03E6"/>
    <w:rsid w:val="00FA0E73"/>
    <w:rsid w:val="00FA1660"/>
    <w:rsid w:val="00FA16C8"/>
    <w:rsid w:val="00FA5342"/>
    <w:rsid w:val="00FB2461"/>
    <w:rsid w:val="00FB2FE8"/>
    <w:rsid w:val="00FB389D"/>
    <w:rsid w:val="00FB5429"/>
    <w:rsid w:val="00FB65D0"/>
    <w:rsid w:val="00FB690E"/>
    <w:rsid w:val="00FC05F7"/>
    <w:rsid w:val="00FC2766"/>
    <w:rsid w:val="00FC4BDA"/>
    <w:rsid w:val="00FC63BD"/>
    <w:rsid w:val="00FC71A3"/>
    <w:rsid w:val="00FC75BC"/>
    <w:rsid w:val="00FC7ED3"/>
    <w:rsid w:val="00FD462D"/>
    <w:rsid w:val="00FD6747"/>
    <w:rsid w:val="00FD7FB3"/>
    <w:rsid w:val="00FE092A"/>
    <w:rsid w:val="00FE0A38"/>
    <w:rsid w:val="00FE3A07"/>
    <w:rsid w:val="00FE5AA6"/>
    <w:rsid w:val="00FE5D94"/>
    <w:rsid w:val="00FE6EA0"/>
    <w:rsid w:val="00FF0031"/>
    <w:rsid w:val="00FF0E28"/>
    <w:rsid w:val="00FF497B"/>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5:docId w15:val="{0E007219-E984-44EC-AE80-E209C5F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3">
    <w:name w:val="heading 3"/>
    <w:basedOn w:val="Normal"/>
    <w:next w:val="Normal"/>
    <w:link w:val="Titlu3Caracte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477460"/>
    <w:pPr>
      <w:spacing w:after="0" w:line="240" w:lineRule="auto"/>
      <w:ind w:left="720"/>
    </w:pPr>
  </w:style>
  <w:style w:type="paragraph" w:customStyle="1" w:styleId="Default">
    <w:name w:val="Default"/>
    <w:qFormat/>
    <w:rsid w:val="00823683"/>
    <w:pPr>
      <w:autoSpaceDE w:val="0"/>
      <w:autoSpaceDN w:val="0"/>
      <w:adjustRightInd w:val="0"/>
    </w:pPr>
    <w:rPr>
      <w:rFonts w:ascii="Times New Roman" w:hAnsi="Times New Roman"/>
      <w:color w:val="000000"/>
      <w:sz w:val="24"/>
      <w:szCs w:val="24"/>
      <w:lang w:val="en-US" w:eastAsia="en-US"/>
    </w:rPr>
  </w:style>
  <w:style w:type="paragraph" w:styleId="Indentcorptext">
    <w:name w:val="Body Text Indent"/>
    <w:basedOn w:val="Normal"/>
    <w:link w:val="IndentcorptextCaracter"/>
    <w:uiPriority w:val="99"/>
    <w:semiHidden/>
    <w:unhideWhenUsed/>
    <w:rsid w:val="009D6D72"/>
    <w:pPr>
      <w:spacing w:after="120"/>
      <w:ind w:left="360"/>
    </w:p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aliases w:val="Table long document,Table Grid Arial"/>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uiPriority w:val="22"/>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Corptext2">
    <w:name w:val="Body Text 2"/>
    <w:basedOn w:val="Normal"/>
    <w:link w:val="Corptext2Caracter"/>
    <w:unhideWhenUsed/>
    <w:rsid w:val="008B4B75"/>
    <w:pPr>
      <w:spacing w:after="120" w:line="480" w:lineRule="auto"/>
    </w:pPr>
  </w:style>
  <w:style w:type="character" w:customStyle="1" w:styleId="Corptext2Caracter">
    <w:name w:val="Corp text 2 Caracter"/>
    <w:basedOn w:val="Fontdeparagrafimplicit"/>
    <w:link w:val="Corp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Frspaiere">
    <w:name w:val="No Spacing"/>
    <w:aliases w:val="Text Normal,Grilă medie 2 - Accentuare 11"/>
    <w:link w:val="FrspaiereCaracter"/>
    <w:uiPriority w:val="1"/>
    <w:qFormat/>
    <w:rsid w:val="008B4B75"/>
    <w:rPr>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8B4B75"/>
    <w:rPr>
      <w:sz w:val="22"/>
      <w:szCs w:val="22"/>
      <w:lang w:val="en-US" w:eastAsia="en-US"/>
    </w:rPr>
  </w:style>
  <w:style w:type="paragraph" w:customStyle="1" w:styleId="Texte">
    <w:name w:val="Texte"/>
    <w:basedOn w:val="Indentnormal"/>
    <w:uiPriority w:val="99"/>
    <w:rsid w:val="008B4B75"/>
    <w:pPr>
      <w:spacing w:after="240" w:line="280" w:lineRule="atLeast"/>
      <w:ind w:left="2268"/>
      <w:jc w:val="both"/>
    </w:pPr>
    <w:rPr>
      <w:rFonts w:ascii="Verdana" w:eastAsia="Times New Roman" w:hAnsi="Verdana"/>
      <w:sz w:val="20"/>
      <w:szCs w:val="20"/>
      <w:lang w:val="af-ZA"/>
    </w:rPr>
  </w:style>
  <w:style w:type="paragraph" w:styleId="Indentnormal">
    <w:name w:val="Normal Indent"/>
    <w:basedOn w:val="Normal"/>
    <w:uiPriority w:val="99"/>
    <w:semiHidden/>
    <w:unhideWhenUsed/>
    <w:rsid w:val="008B4B75"/>
    <w:pPr>
      <w:ind w:left="708"/>
    </w:pPr>
  </w:style>
  <w:style w:type="character" w:customStyle="1" w:styleId="stpar">
    <w:name w:val="st_par"/>
    <w:rsid w:val="002448CC"/>
  </w:style>
  <w:style w:type="character" w:customStyle="1" w:styleId="Titlu3Caracter">
    <w:name w:val="Titlu 3 Caracter"/>
    <w:basedOn w:val="Fontdeparagrafimplicit"/>
    <w:link w:val="Titlu3"/>
    <w:uiPriority w:val="9"/>
    <w:rsid w:val="00012640"/>
    <w:rPr>
      <w:rFonts w:asciiTheme="majorHAnsi" w:eastAsiaTheme="majorEastAsia" w:hAnsiTheme="majorHAnsi" w:cstheme="majorBidi"/>
      <w:color w:val="1F4D78" w:themeColor="accent1" w:themeShade="7F"/>
      <w:sz w:val="24"/>
      <w:szCs w:val="24"/>
      <w:lang w:val="en-US" w:eastAsia="en-US"/>
    </w:rPr>
  </w:style>
  <w:style w:type="paragraph" w:customStyle="1" w:styleId="Table">
    <w:name w:val="Table"/>
    <w:basedOn w:val="Normal"/>
    <w:rsid w:val="00E3063D"/>
    <w:pPr>
      <w:spacing w:after="60" w:line="240" w:lineRule="auto"/>
    </w:pPr>
    <w:rPr>
      <w:rFonts w:ascii="Arial" w:eastAsia="Times New Roman" w:hAnsi="Arial"/>
      <w:sz w:val="20"/>
      <w:szCs w:val="24"/>
      <w:lang w:val="en-GB"/>
    </w:rPr>
  </w:style>
  <w:style w:type="character" w:customStyle="1" w:styleId="body2CharChar">
    <w:name w:val="body 2 Char Char"/>
    <w:rsid w:val="001B0108"/>
    <w:rPr>
      <w:sz w:val="24"/>
      <w:szCs w:val="22"/>
      <w:lang w:val="en-US" w:eastAsia="en-US"/>
    </w:rPr>
  </w:style>
  <w:style w:type="character" w:customStyle="1" w:styleId="Bodytext">
    <w:name w:val="Body text_"/>
    <w:rsid w:val="00870266"/>
    <w:rPr>
      <w:rFonts w:ascii="Arial" w:eastAsia="Arial" w:hAnsi="Arial" w:cs="Arial"/>
      <w:b w:val="0"/>
      <w:bCs w:val="0"/>
      <w:i w:val="0"/>
      <w:iCs w:val="0"/>
      <w:caps w:val="0"/>
      <w:smallCaps w:val="0"/>
      <w:strike w:val="0"/>
      <w:d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685E-D20B-4C1D-B448-297FF742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14592</Characters>
  <Application>Microsoft Office Word</Application>
  <DocSecurity>0</DocSecurity>
  <Lines>121</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17118</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2019-01-09T12:32:00Z</cp:lastPrinted>
  <dcterms:created xsi:type="dcterms:W3CDTF">2024-01-03T12:36:00Z</dcterms:created>
  <dcterms:modified xsi:type="dcterms:W3CDTF">2024-01-03T12:36:00Z</dcterms:modified>
</cp:coreProperties>
</file>