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576" w:rsidRPr="00E51C62" w:rsidRDefault="00DA4DB0" w:rsidP="00E51C62">
      <w:pPr>
        <w:pStyle w:val="Antet"/>
        <w:spacing w:line="360" w:lineRule="auto"/>
        <w:ind w:left="284"/>
        <w:rPr>
          <w:rStyle w:val="apar"/>
          <w:rFonts w:ascii="Trebuchet MS" w:hAnsi="Trebuchet MS"/>
          <w:b/>
          <w:bCs/>
          <w:sz w:val="28"/>
          <w:szCs w:val="28"/>
        </w:rPr>
      </w:pPr>
      <w:r>
        <w:rPr>
          <w:rFonts w:ascii="Trebuchet MS" w:hAnsi="Trebuchet MS"/>
          <w:b/>
          <w:bCs/>
          <w:sz w:val="28"/>
          <w:szCs w:val="28"/>
        </w:rPr>
        <w:t xml:space="preserve">               </w:t>
      </w:r>
      <w:r w:rsidR="007E6483" w:rsidRPr="007E6483">
        <w:rPr>
          <w:rFonts w:ascii="Trebuchet MS" w:hAnsi="Trebuchet MS"/>
          <w:b/>
          <w:bCs/>
          <w:sz w:val="28"/>
          <w:szCs w:val="28"/>
        </w:rPr>
        <w:t xml:space="preserve">AGENȚIA PENTRU PROTECȚIA MEDIULUI </w:t>
      </w:r>
      <w:r w:rsidR="00524AC6" w:rsidRPr="00524AC6">
        <w:rPr>
          <w:rFonts w:ascii="Trebuchet MS" w:hAnsi="Trebuchet MS"/>
          <w:b/>
          <w:bCs/>
          <w:sz w:val="28"/>
          <w:szCs w:val="28"/>
        </w:rPr>
        <w:t>BISTRIȚA-NĂSĂUD</w:t>
      </w:r>
    </w:p>
    <w:p w:rsidR="00B22335" w:rsidRPr="00594581" w:rsidRDefault="00B22335" w:rsidP="00DB0576">
      <w:pPr>
        <w:rPr>
          <w:rStyle w:val="apar"/>
          <w:rFonts w:ascii="Times New Roman" w:hAnsi="Times New Roman"/>
          <w:b/>
          <w:color w:val="000000"/>
          <w:sz w:val="28"/>
          <w:szCs w:val="28"/>
          <w:bdr w:val="none" w:sz="0" w:space="0" w:color="auto" w:frame="1"/>
          <w:shd w:val="clear" w:color="auto" w:fill="FFFFFF"/>
        </w:rPr>
      </w:pPr>
    </w:p>
    <w:p w:rsidR="00DB0576" w:rsidRPr="00DB0576" w:rsidRDefault="004D6477" w:rsidP="00A95C5E">
      <w:pPr>
        <w:spacing w:after="0" w:line="240" w:lineRule="auto"/>
        <w:jc w:val="center"/>
        <w:rPr>
          <w:rFonts w:ascii="Trebuchet MS" w:eastAsia="Times New Roman" w:hAnsi="Trebuchet MS"/>
          <w:b/>
        </w:rPr>
      </w:pPr>
      <w:r>
        <w:rPr>
          <w:rFonts w:ascii="Trebuchet MS" w:eastAsia="Times New Roman" w:hAnsi="Trebuchet MS"/>
          <w:b/>
        </w:rPr>
        <w:t>DECIZIE</w:t>
      </w:r>
      <w:r w:rsidR="00A95C5E">
        <w:rPr>
          <w:rFonts w:ascii="Trebuchet MS" w:eastAsia="Times New Roman" w:hAnsi="Trebuchet MS"/>
          <w:b/>
        </w:rPr>
        <w:t xml:space="preserve"> INIȚIALĂ</w:t>
      </w:r>
    </w:p>
    <w:p w:rsidR="00DB0576" w:rsidRDefault="00A95C5E" w:rsidP="00A95C5E">
      <w:pPr>
        <w:spacing w:after="0" w:line="240" w:lineRule="auto"/>
        <w:jc w:val="center"/>
        <w:rPr>
          <w:rFonts w:ascii="Trebuchet MS" w:eastAsia="Times New Roman" w:hAnsi="Trebuchet MS"/>
          <w:b/>
        </w:rPr>
      </w:pPr>
      <w:r>
        <w:rPr>
          <w:rFonts w:ascii="Trebuchet MS" w:eastAsia="Times New Roman" w:hAnsi="Trebuchet MS"/>
          <w:b/>
        </w:rPr>
        <w:t>din 30</w:t>
      </w:r>
      <w:r w:rsidR="004808B6" w:rsidRPr="004D6477">
        <w:rPr>
          <w:rFonts w:ascii="Trebuchet MS" w:eastAsia="Times New Roman" w:hAnsi="Trebuchet MS"/>
          <w:b/>
        </w:rPr>
        <w:t xml:space="preserve"> </w:t>
      </w:r>
      <w:r>
        <w:rPr>
          <w:rFonts w:ascii="Trebuchet MS" w:eastAsia="Times New Roman" w:hAnsi="Trebuchet MS"/>
          <w:b/>
        </w:rPr>
        <w:t>AUGUST</w:t>
      </w:r>
      <w:r w:rsidR="004D6477">
        <w:rPr>
          <w:rFonts w:ascii="Trebuchet MS" w:eastAsia="Times New Roman" w:hAnsi="Trebuchet MS"/>
          <w:b/>
        </w:rPr>
        <w:t xml:space="preserve"> 2024</w:t>
      </w:r>
    </w:p>
    <w:p w:rsidR="00AD61D3" w:rsidRPr="00DB0576" w:rsidRDefault="00AD61D3" w:rsidP="00DB0576">
      <w:pPr>
        <w:spacing w:after="0" w:line="240" w:lineRule="auto"/>
        <w:rPr>
          <w:rFonts w:ascii="Trebuchet MS" w:eastAsia="Times New Roman" w:hAnsi="Trebuchet MS"/>
          <w:b/>
        </w:rPr>
      </w:pPr>
    </w:p>
    <w:p w:rsidR="00DB0576" w:rsidRPr="00DB0576" w:rsidRDefault="00DB0576" w:rsidP="00DB0576">
      <w:pPr>
        <w:tabs>
          <w:tab w:val="left" w:pos="1830"/>
        </w:tabs>
        <w:spacing w:after="0" w:line="240" w:lineRule="auto"/>
        <w:rPr>
          <w:rFonts w:ascii="Trebuchet MS" w:eastAsia="Times New Roman" w:hAnsi="Trebuchet MS"/>
          <w:b/>
        </w:rPr>
      </w:pPr>
      <w:r w:rsidRPr="00DB0576">
        <w:rPr>
          <w:rFonts w:ascii="Trebuchet MS" w:eastAsia="Times New Roman" w:hAnsi="Trebuchet MS"/>
          <w:b/>
        </w:rPr>
        <w:tab/>
      </w:r>
    </w:p>
    <w:p w:rsidR="00DB0576" w:rsidRPr="00DB0576" w:rsidRDefault="00DB0576" w:rsidP="00DB0576">
      <w:pPr>
        <w:spacing w:after="0" w:line="240" w:lineRule="auto"/>
        <w:jc w:val="both"/>
        <w:rPr>
          <w:rFonts w:ascii="Trebuchet MS" w:hAnsi="Trebuchet MS"/>
          <w:i/>
        </w:rPr>
      </w:pPr>
      <w:r w:rsidRPr="00DB0576">
        <w:rPr>
          <w:rFonts w:ascii="Trebuchet MS" w:hAnsi="Trebuchet MS"/>
        </w:rPr>
        <w:tab/>
        <w:t xml:space="preserve">Urmare a notificării depusă de </w:t>
      </w:r>
      <w:r w:rsidR="00535BB5" w:rsidRPr="00535BB5">
        <w:rPr>
          <w:rFonts w:ascii="Trebuchet MS" w:eastAsia="Times New Roman" w:hAnsi="Trebuchet MS"/>
          <w:b/>
          <w:lang w:eastAsia="ro-RO"/>
        </w:rPr>
        <w:t>HORGA REGHINA-LEONTINA</w:t>
      </w:r>
      <w:r w:rsidRPr="00DB0576">
        <w:rPr>
          <w:rFonts w:ascii="Trebuchet MS" w:hAnsi="Trebuchet MS"/>
          <w:b/>
        </w:rPr>
        <w:t>,</w:t>
      </w:r>
      <w:r w:rsidR="00535BB5">
        <w:rPr>
          <w:rFonts w:ascii="Trebuchet MS" w:hAnsi="Trebuchet MS"/>
        </w:rPr>
        <w:t xml:space="preserve"> cu </w:t>
      </w:r>
      <w:r w:rsidRPr="00DB0576">
        <w:rPr>
          <w:rFonts w:ascii="Trebuchet MS" w:hAnsi="Trebuchet MS"/>
        </w:rPr>
        <w:t>d</w:t>
      </w:r>
      <w:r w:rsidR="00535BB5">
        <w:rPr>
          <w:rFonts w:ascii="Trebuchet MS" w:hAnsi="Trebuchet MS"/>
        </w:rPr>
        <w:t>omicil</w:t>
      </w:r>
      <w:r w:rsidR="003666BA">
        <w:rPr>
          <w:rFonts w:ascii="Trebuchet MS" w:hAnsi="Trebuchet MS"/>
        </w:rPr>
        <w:t xml:space="preserve">iul în </w:t>
      </w:r>
      <w:r w:rsidR="008256F8">
        <w:rPr>
          <w:rFonts w:ascii="Trebuchet MS" w:hAnsi="Trebuchet MS"/>
        </w:rPr>
        <w:t>l</w:t>
      </w:r>
      <w:r w:rsidR="003666BA">
        <w:rPr>
          <w:rFonts w:ascii="Trebuchet MS" w:hAnsi="Trebuchet MS"/>
        </w:rPr>
        <w:t>ocalitatea Șanț, str. Principală, nr. 2</w:t>
      </w:r>
      <w:r w:rsidRPr="00DB0576">
        <w:rPr>
          <w:rFonts w:ascii="Trebuchet MS" w:eastAsia="Times New Roman" w:hAnsi="Trebuchet MS"/>
        </w:rPr>
        <w:t>,</w:t>
      </w:r>
      <w:r w:rsidRPr="00DB0576">
        <w:rPr>
          <w:rFonts w:ascii="Trebuchet MS" w:hAnsi="Trebuchet MS"/>
        </w:rPr>
        <w:t xml:space="preserve"> </w:t>
      </w:r>
      <w:r w:rsidR="003666BA">
        <w:rPr>
          <w:rFonts w:ascii="Trebuchet MS" w:hAnsi="Trebuchet MS"/>
        </w:rPr>
        <w:t xml:space="preserve">comuna Șanț, </w:t>
      </w:r>
      <w:r w:rsidRPr="00DB0576">
        <w:rPr>
          <w:rFonts w:ascii="Trebuchet MS" w:hAnsi="Trebuchet MS"/>
        </w:rPr>
        <w:t>judeţul Bistriţa-Năsăud,</w:t>
      </w:r>
      <w:r w:rsidRPr="00DB0576">
        <w:rPr>
          <w:rFonts w:ascii="Trebuchet MS" w:eastAsia="Times New Roman" w:hAnsi="Trebuchet MS"/>
        </w:rPr>
        <w:t xml:space="preserve"> </w:t>
      </w:r>
      <w:r w:rsidRPr="00DB0576">
        <w:rPr>
          <w:rFonts w:ascii="Trebuchet MS" w:hAnsi="Trebuchet MS"/>
        </w:rPr>
        <w:t xml:space="preserve">privind prima versiune a planului: </w:t>
      </w:r>
      <w:r w:rsidRPr="00DB0576">
        <w:rPr>
          <w:rFonts w:ascii="Trebuchet MS" w:hAnsi="Trebuchet MS"/>
          <w:b/>
          <w:i/>
        </w:rPr>
        <w:t>”</w:t>
      </w:r>
      <w:r w:rsidR="00901F58" w:rsidRPr="00901F58">
        <w:rPr>
          <w:rFonts w:ascii="Trebuchet MS" w:hAnsi="Trebuchet MS"/>
          <w:b/>
          <w:i/>
        </w:rPr>
        <w:t>Plan urbanistic zonal pentru introducere teren în intravilan și reglementare ca zonă de locuințe cu specific turistic</w:t>
      </w:r>
      <w:r w:rsidRPr="00DB0576">
        <w:rPr>
          <w:rFonts w:ascii="Trebuchet MS" w:hAnsi="Trebuchet MS"/>
          <w:b/>
          <w:i/>
        </w:rPr>
        <w:t>”</w:t>
      </w:r>
      <w:r w:rsidRPr="00DB0576">
        <w:rPr>
          <w:rFonts w:ascii="Trebuchet MS" w:hAnsi="Trebuchet MS"/>
          <w:b/>
        </w:rPr>
        <w:t>,</w:t>
      </w:r>
      <w:r w:rsidRPr="00DB0576">
        <w:rPr>
          <w:rFonts w:ascii="Trebuchet MS" w:hAnsi="Trebuchet MS"/>
        </w:rPr>
        <w:t xml:space="preserve"> în </w:t>
      </w:r>
      <w:r w:rsidR="007015C4" w:rsidRPr="007015C4">
        <w:rPr>
          <w:rFonts w:ascii="Trebuchet MS" w:hAnsi="Trebuchet MS"/>
        </w:rPr>
        <w:t>extravilanul localității Șanț, comuna Șanț</w:t>
      </w:r>
      <w:r w:rsidRPr="00DB0576">
        <w:rPr>
          <w:rFonts w:ascii="Trebuchet MS" w:hAnsi="Trebuchet MS"/>
        </w:rPr>
        <w:t>, judeţul Bistriţa-Năsăud</w:t>
      </w:r>
      <w:r w:rsidRPr="00DB0576">
        <w:rPr>
          <w:rFonts w:ascii="Trebuchet MS" w:eastAsia="Times New Roman" w:hAnsi="Trebuchet MS"/>
        </w:rPr>
        <w:t xml:space="preserve">, înregistrată la Agenţia pentru Protecţia Mediului Bistriţa-Năsăud cu nr. </w:t>
      </w:r>
      <w:r w:rsidR="00C82E0D" w:rsidRPr="00C82E0D">
        <w:rPr>
          <w:rFonts w:ascii="Trebuchet MS" w:hAnsi="Trebuchet MS"/>
          <w:noProof/>
        </w:rPr>
        <w:t>5223/19.04.2023</w:t>
      </w:r>
      <w:r w:rsidR="005E15A0" w:rsidRPr="00BA7D99">
        <w:rPr>
          <w:rFonts w:ascii="Trebuchet MS" w:hAnsi="Trebuchet MS"/>
          <w:noProof/>
        </w:rPr>
        <w:t>,</w:t>
      </w:r>
      <w:r w:rsidR="005E15A0">
        <w:rPr>
          <w:rFonts w:ascii="Trebuchet MS" w:hAnsi="Trebuchet MS"/>
        </w:rPr>
        <w:t xml:space="preserve"> </w:t>
      </w:r>
      <w:r w:rsidRPr="00DB0576">
        <w:rPr>
          <w:rFonts w:ascii="Trebuchet MS" w:hAnsi="Trebuchet MS"/>
        </w:rPr>
        <w:t xml:space="preserve">cu ultima completare </w:t>
      </w:r>
      <w:r w:rsidR="00C82E0D">
        <w:rPr>
          <w:rFonts w:ascii="Trebuchet MS" w:hAnsi="Trebuchet MS"/>
        </w:rPr>
        <w:t>la nr. 10155/22.08</w:t>
      </w:r>
      <w:r w:rsidR="005E15A0">
        <w:rPr>
          <w:rFonts w:ascii="Trebuchet MS" w:hAnsi="Trebuchet MS"/>
        </w:rPr>
        <w:t>.2024</w:t>
      </w:r>
      <w:r w:rsidRPr="00DB0576">
        <w:rPr>
          <w:rFonts w:ascii="Trebuchet MS" w:hAnsi="Trebuchet MS"/>
        </w:rPr>
        <w:t xml:space="preserve">, în baza: </w:t>
      </w:r>
    </w:p>
    <w:p w:rsidR="00DB0576" w:rsidRPr="00DB0576" w:rsidRDefault="00DB0576" w:rsidP="00DB0576">
      <w:pPr>
        <w:pStyle w:val="Default"/>
        <w:jc w:val="both"/>
        <w:rPr>
          <w:rFonts w:ascii="Trebuchet MS" w:hAnsi="Trebuchet MS"/>
          <w:sz w:val="22"/>
          <w:szCs w:val="22"/>
          <w:lang w:val="ro-RO"/>
        </w:rPr>
      </w:pPr>
      <w:r w:rsidRPr="00DB0576">
        <w:rPr>
          <w:rFonts w:ascii="Trebuchet MS" w:hAnsi="Trebuchet MS"/>
          <w:sz w:val="22"/>
          <w:szCs w:val="22"/>
          <w:lang w:val="ro-RO"/>
        </w:rPr>
        <w:tab/>
        <w:t xml:space="preserve">- HG nr. 1000/2012 privind reorganizarea și funcționarea Agenției Naționale pentru Protecția Mediului și a instituțiilor publice aflate în subordinea acesteia, cu modificările și completările ulterioare; </w:t>
      </w:r>
    </w:p>
    <w:p w:rsidR="00DB0576" w:rsidRPr="00DB0576" w:rsidRDefault="00DB0576" w:rsidP="00DB0576">
      <w:pPr>
        <w:pStyle w:val="Default"/>
        <w:jc w:val="both"/>
        <w:rPr>
          <w:rFonts w:ascii="Trebuchet MS" w:hAnsi="Trebuchet MS"/>
          <w:sz w:val="22"/>
          <w:szCs w:val="22"/>
          <w:lang w:val="ro-RO"/>
        </w:rPr>
      </w:pPr>
      <w:r w:rsidRPr="00DB0576">
        <w:rPr>
          <w:rFonts w:ascii="Trebuchet MS" w:hAnsi="Trebuchet MS"/>
          <w:sz w:val="22"/>
          <w:szCs w:val="22"/>
          <w:lang w:val="ro-RO"/>
        </w:rPr>
        <w:tab/>
        <w:t xml:space="preserve">- OUG nr. 195/2005 privind protecţia mediului, aprobată cu modificări prin Legea nr. 265/2006, cu modificările și completările ulterioare; </w:t>
      </w:r>
    </w:p>
    <w:p w:rsidR="00DB0576" w:rsidRDefault="00DB0576" w:rsidP="00DB0576">
      <w:pPr>
        <w:pStyle w:val="Default"/>
        <w:jc w:val="both"/>
        <w:rPr>
          <w:rFonts w:ascii="Trebuchet MS" w:hAnsi="Trebuchet MS"/>
          <w:sz w:val="22"/>
          <w:szCs w:val="22"/>
          <w:lang w:val="ro-RO"/>
        </w:rPr>
      </w:pPr>
      <w:r w:rsidRPr="00DB0576">
        <w:rPr>
          <w:rFonts w:ascii="Trebuchet MS" w:hAnsi="Trebuchet MS"/>
          <w:sz w:val="22"/>
          <w:szCs w:val="22"/>
          <w:lang w:val="ro-RO"/>
        </w:rPr>
        <w:tab/>
        <w:t xml:space="preserve">- HG 1076/2004 privind stabilirea procedurii de realizare a evaluării de mediu pentru planuri şi programe, cu modificările și completările ulterioare, </w:t>
      </w:r>
    </w:p>
    <w:p w:rsidR="009F0762" w:rsidRPr="00DB0576" w:rsidRDefault="009F0762" w:rsidP="00DB0576">
      <w:pPr>
        <w:pStyle w:val="Default"/>
        <w:jc w:val="both"/>
        <w:rPr>
          <w:rFonts w:ascii="Trebuchet MS" w:hAnsi="Trebuchet MS"/>
          <w:sz w:val="22"/>
          <w:szCs w:val="22"/>
          <w:lang w:val="ro-RO"/>
        </w:rPr>
      </w:pPr>
    </w:p>
    <w:p w:rsidR="00DB0576" w:rsidRPr="00DB0576" w:rsidRDefault="00DB0576" w:rsidP="00DB0576">
      <w:pPr>
        <w:pStyle w:val="Default"/>
        <w:jc w:val="both"/>
        <w:rPr>
          <w:rFonts w:ascii="Trebuchet MS" w:hAnsi="Trebuchet MS"/>
          <w:b/>
          <w:bCs/>
          <w:sz w:val="22"/>
          <w:szCs w:val="22"/>
          <w:lang w:val="ro-RO"/>
        </w:rPr>
      </w:pPr>
    </w:p>
    <w:p w:rsidR="009F0762" w:rsidRPr="00DB0576" w:rsidRDefault="00DB0576" w:rsidP="00E51C62">
      <w:pPr>
        <w:pStyle w:val="Default"/>
        <w:jc w:val="center"/>
        <w:rPr>
          <w:rFonts w:ascii="Trebuchet MS" w:hAnsi="Trebuchet MS"/>
          <w:b/>
          <w:bCs/>
          <w:sz w:val="22"/>
          <w:szCs w:val="22"/>
          <w:lang w:val="ro-RO"/>
        </w:rPr>
      </w:pPr>
      <w:r w:rsidRPr="00DB0576">
        <w:rPr>
          <w:rFonts w:ascii="Trebuchet MS" w:hAnsi="Trebuchet MS"/>
          <w:b/>
          <w:bCs/>
          <w:sz w:val="22"/>
          <w:szCs w:val="22"/>
          <w:lang w:val="ro-RO"/>
        </w:rPr>
        <w:t>AGENȚIA PENTRU PROTECȚIA MEDIULUI BISTRIȚA-NĂSĂUD,</w:t>
      </w:r>
    </w:p>
    <w:p w:rsidR="00DB0576" w:rsidRPr="00DB0576" w:rsidRDefault="00DB0576" w:rsidP="00DB0576">
      <w:pPr>
        <w:pStyle w:val="Default"/>
        <w:jc w:val="center"/>
        <w:rPr>
          <w:rFonts w:ascii="Trebuchet MS" w:hAnsi="Trebuchet MS"/>
          <w:sz w:val="22"/>
          <w:szCs w:val="22"/>
          <w:lang w:val="ro-RO"/>
        </w:rPr>
      </w:pPr>
    </w:p>
    <w:p w:rsidR="00DB0576" w:rsidRPr="00DB0576" w:rsidRDefault="00DB0576" w:rsidP="00DB0576">
      <w:pPr>
        <w:pStyle w:val="Default"/>
        <w:jc w:val="both"/>
        <w:rPr>
          <w:rFonts w:ascii="Trebuchet MS" w:hAnsi="Trebuchet MS"/>
          <w:sz w:val="22"/>
          <w:szCs w:val="22"/>
          <w:lang w:val="ro-RO"/>
        </w:rPr>
      </w:pPr>
      <w:r w:rsidRPr="00DB0576">
        <w:rPr>
          <w:rFonts w:ascii="Trebuchet MS" w:hAnsi="Trebuchet MS"/>
          <w:sz w:val="22"/>
          <w:szCs w:val="22"/>
          <w:lang w:val="ro-RO"/>
        </w:rPr>
        <w:tab/>
        <w:t xml:space="preserve">- urmare a consultării titularului planului, a autorității de sănătate publică și a </w:t>
      </w:r>
      <w:r w:rsidRPr="00DB0576">
        <w:rPr>
          <w:rFonts w:ascii="Trebuchet MS" w:hAnsi="Trebuchet MS"/>
          <w:color w:val="auto"/>
          <w:sz w:val="22"/>
          <w:szCs w:val="22"/>
          <w:lang w:val="ro-RO"/>
        </w:rPr>
        <w:t>autorităților interesate de efectele implementării planului</w:t>
      </w:r>
      <w:r w:rsidRPr="00DB0576">
        <w:rPr>
          <w:rFonts w:ascii="Trebuchet MS" w:hAnsi="Trebuchet MS"/>
          <w:sz w:val="22"/>
          <w:szCs w:val="22"/>
          <w:lang w:val="ro-RO"/>
        </w:rPr>
        <w:t xml:space="preserve"> în cadrul </w:t>
      </w:r>
      <w:r w:rsidRPr="00DB0576">
        <w:rPr>
          <w:rFonts w:ascii="Trebuchet MS" w:hAnsi="Trebuchet MS"/>
          <w:color w:val="auto"/>
          <w:sz w:val="22"/>
          <w:szCs w:val="22"/>
          <w:lang w:val="ro-RO"/>
        </w:rPr>
        <w:t xml:space="preserve">ședinței </w:t>
      </w:r>
      <w:r w:rsidRPr="00DB0576">
        <w:rPr>
          <w:rFonts w:ascii="Trebuchet MS" w:hAnsi="Trebuchet MS"/>
          <w:sz w:val="22"/>
          <w:szCs w:val="22"/>
          <w:lang w:val="ro-RO"/>
        </w:rPr>
        <w:t xml:space="preserve">Comitetului Special Constituit din data de </w:t>
      </w:r>
      <w:r w:rsidR="00E16354">
        <w:rPr>
          <w:rFonts w:ascii="Trebuchet MS" w:hAnsi="Trebuchet MS"/>
          <w:sz w:val="22"/>
          <w:szCs w:val="22"/>
          <w:lang w:val="ro-RO"/>
        </w:rPr>
        <w:t>28.08</w:t>
      </w:r>
      <w:r w:rsidR="00AE4970">
        <w:rPr>
          <w:rFonts w:ascii="Trebuchet MS" w:hAnsi="Trebuchet MS"/>
          <w:sz w:val="22"/>
          <w:szCs w:val="22"/>
          <w:lang w:val="ro-RO"/>
        </w:rPr>
        <w:t>.2024</w:t>
      </w:r>
      <w:r w:rsidRPr="00DB0576">
        <w:rPr>
          <w:rFonts w:ascii="Trebuchet MS" w:hAnsi="Trebuchet MS"/>
          <w:sz w:val="22"/>
          <w:szCs w:val="22"/>
          <w:lang w:val="ro-RO"/>
        </w:rPr>
        <w:t xml:space="preserve">,  </w:t>
      </w:r>
    </w:p>
    <w:p w:rsidR="00DB0576" w:rsidRPr="00DB0576" w:rsidRDefault="00DB0576" w:rsidP="00DB0576">
      <w:pPr>
        <w:pStyle w:val="Default"/>
        <w:jc w:val="both"/>
        <w:rPr>
          <w:rFonts w:ascii="Trebuchet MS" w:hAnsi="Trebuchet MS"/>
          <w:sz w:val="22"/>
          <w:szCs w:val="22"/>
          <w:lang w:val="ro-RO"/>
        </w:rPr>
      </w:pPr>
      <w:r w:rsidRPr="00DB0576">
        <w:rPr>
          <w:rFonts w:ascii="Trebuchet MS" w:hAnsi="Trebuchet MS"/>
          <w:sz w:val="22"/>
          <w:szCs w:val="22"/>
          <w:lang w:val="ro-RO"/>
        </w:rPr>
        <w:tab/>
        <w:t xml:space="preserve">- în urma parcurgerii etapei de încadrare conform HG 1076/2004 privind stabilirea procedurii de realizare a evaluării de mediu pentru planuri şi programe, </w:t>
      </w:r>
    </w:p>
    <w:p w:rsidR="00DB0576" w:rsidRPr="00DB0576" w:rsidRDefault="00DB0576" w:rsidP="00DB0576">
      <w:pPr>
        <w:pStyle w:val="Default"/>
        <w:jc w:val="both"/>
        <w:rPr>
          <w:rFonts w:ascii="Trebuchet MS" w:hAnsi="Trebuchet MS"/>
          <w:sz w:val="22"/>
          <w:szCs w:val="22"/>
          <w:lang w:val="ro-RO"/>
        </w:rPr>
      </w:pPr>
      <w:r w:rsidRPr="00DB0576">
        <w:rPr>
          <w:rFonts w:ascii="Trebuchet MS" w:hAnsi="Trebuchet MS"/>
          <w:sz w:val="22"/>
          <w:szCs w:val="22"/>
          <w:lang w:val="ro-RO"/>
        </w:rPr>
        <w:tab/>
        <w:t xml:space="preserve">- în conformitate cu prevederile art. 5, alin. 3, litera a) și a Anexei 1 - Criterii pentru determinarea efectelor semnificative potențiale asupra mediului din HG 1076/2004 privind stabilirea procedurii de realizare a evaluării de mediu pentru planuri şi programe, </w:t>
      </w:r>
    </w:p>
    <w:p w:rsidR="00DB0576" w:rsidRPr="00DB0576" w:rsidRDefault="00DB0576" w:rsidP="00DB0576">
      <w:pPr>
        <w:pStyle w:val="Default"/>
        <w:jc w:val="both"/>
        <w:rPr>
          <w:rFonts w:ascii="Trebuchet MS" w:eastAsia="Times New Roman" w:hAnsi="Trebuchet MS"/>
          <w:sz w:val="22"/>
          <w:szCs w:val="22"/>
          <w:lang w:val="ro-RO"/>
        </w:rPr>
      </w:pPr>
      <w:r w:rsidRPr="00DB0576">
        <w:rPr>
          <w:rFonts w:ascii="Trebuchet MS" w:hAnsi="Trebuchet MS"/>
          <w:sz w:val="22"/>
          <w:szCs w:val="22"/>
          <w:lang w:val="ro-RO"/>
        </w:rPr>
        <w:tab/>
        <w:t xml:space="preserve">- urmare a informării publicului prin anunţuri repetate şi în lipsa oricărui comentariu din partea publicului, </w:t>
      </w:r>
    </w:p>
    <w:p w:rsidR="00DB0576" w:rsidRPr="00DB0576" w:rsidRDefault="00DB0576" w:rsidP="00DB0576">
      <w:pPr>
        <w:spacing w:after="0" w:line="240" w:lineRule="auto"/>
        <w:jc w:val="center"/>
        <w:rPr>
          <w:rFonts w:ascii="Trebuchet MS" w:eastAsia="Times New Roman" w:hAnsi="Trebuchet MS"/>
          <w:b/>
        </w:rPr>
      </w:pPr>
    </w:p>
    <w:p w:rsidR="00DB0576" w:rsidRPr="00DB0576" w:rsidRDefault="00DB0576" w:rsidP="00E51C62">
      <w:pPr>
        <w:spacing w:after="0" w:line="240" w:lineRule="auto"/>
        <w:jc w:val="center"/>
        <w:rPr>
          <w:rFonts w:ascii="Trebuchet MS" w:eastAsia="Times New Roman" w:hAnsi="Trebuchet MS"/>
          <w:b/>
        </w:rPr>
      </w:pPr>
      <w:r w:rsidRPr="00DB0576">
        <w:rPr>
          <w:rFonts w:ascii="Trebuchet MS" w:eastAsia="Times New Roman" w:hAnsi="Trebuchet MS"/>
          <w:b/>
        </w:rPr>
        <w:t>decide:</w:t>
      </w:r>
    </w:p>
    <w:p w:rsidR="00DB0576" w:rsidRPr="00DB0576" w:rsidRDefault="00DB0576" w:rsidP="00DB0576">
      <w:pPr>
        <w:spacing w:after="0" w:line="240" w:lineRule="auto"/>
        <w:jc w:val="both"/>
        <w:rPr>
          <w:rFonts w:ascii="Trebuchet MS" w:eastAsia="Times New Roman" w:hAnsi="Trebuchet MS"/>
        </w:rPr>
      </w:pPr>
    </w:p>
    <w:p w:rsidR="00DB0576" w:rsidRPr="00DB0576" w:rsidRDefault="00CB7468" w:rsidP="00DB0576">
      <w:pPr>
        <w:spacing w:after="0" w:line="240" w:lineRule="auto"/>
        <w:jc w:val="both"/>
        <w:rPr>
          <w:rFonts w:ascii="Trebuchet MS" w:hAnsi="Trebuchet MS"/>
        </w:rPr>
      </w:pPr>
      <w:r>
        <w:rPr>
          <w:rFonts w:ascii="Trebuchet MS" w:hAnsi="Trebuchet MS"/>
          <w:b/>
        </w:rPr>
        <w:t xml:space="preserve">Planul </w:t>
      </w:r>
      <w:r w:rsidR="00E16354" w:rsidRPr="00E16354">
        <w:rPr>
          <w:rFonts w:ascii="Trebuchet MS" w:hAnsi="Trebuchet MS"/>
          <w:b/>
        </w:rPr>
        <w:t xml:space="preserve">Urbanistic Zonal </w:t>
      </w:r>
      <w:r w:rsidR="00DB0576" w:rsidRPr="00DB0576">
        <w:rPr>
          <w:rFonts w:ascii="Trebuchet MS" w:hAnsi="Trebuchet MS"/>
        </w:rPr>
        <w:t>- “</w:t>
      </w:r>
      <w:r w:rsidR="00E16354" w:rsidRPr="00E16354">
        <w:rPr>
          <w:rFonts w:ascii="Trebuchet MS" w:hAnsi="Trebuchet MS"/>
        </w:rPr>
        <w:t>Plan urbanistic zonal pentru introducere teren în intravilan și reglementare ca zonă de locuințe cu specific turistic</w:t>
      </w:r>
      <w:r w:rsidR="00DB0576" w:rsidRPr="00DB0576">
        <w:rPr>
          <w:rFonts w:ascii="Trebuchet MS" w:hAnsi="Trebuchet MS"/>
        </w:rPr>
        <w:t xml:space="preserve">”, în </w:t>
      </w:r>
      <w:r w:rsidR="004C1008" w:rsidRPr="004C1008">
        <w:rPr>
          <w:rFonts w:ascii="Trebuchet MS" w:hAnsi="Trebuchet MS"/>
        </w:rPr>
        <w:t>extravilanul localității Șanț, comuna Șanț</w:t>
      </w:r>
      <w:r w:rsidR="00DB0576" w:rsidRPr="00DB0576">
        <w:rPr>
          <w:rFonts w:ascii="Trebuchet MS" w:hAnsi="Trebuchet MS"/>
        </w:rPr>
        <w:t>, judeţul Bistriţa-Năsăud,</w:t>
      </w:r>
    </w:p>
    <w:p w:rsidR="00DB0576" w:rsidRPr="00DB0576" w:rsidRDefault="00DB0576" w:rsidP="00DB0576">
      <w:pPr>
        <w:spacing w:after="0" w:line="240" w:lineRule="auto"/>
        <w:jc w:val="both"/>
        <w:rPr>
          <w:rFonts w:ascii="Trebuchet MS" w:eastAsia="Times New Roman" w:hAnsi="Trebuchet MS"/>
          <w:b/>
          <w:u w:val="single"/>
        </w:rPr>
      </w:pPr>
    </w:p>
    <w:p w:rsidR="00DB0576" w:rsidRPr="00DB0576" w:rsidRDefault="00DB0576" w:rsidP="00DB0576">
      <w:pPr>
        <w:spacing w:after="0" w:line="240" w:lineRule="auto"/>
        <w:jc w:val="both"/>
        <w:rPr>
          <w:rFonts w:ascii="Trebuchet MS" w:eastAsia="Times New Roman" w:hAnsi="Trebuchet MS"/>
        </w:rPr>
      </w:pPr>
      <w:r w:rsidRPr="00DB0576">
        <w:rPr>
          <w:rFonts w:ascii="Trebuchet MS" w:eastAsia="Times New Roman" w:hAnsi="Trebuchet MS"/>
          <w:b/>
          <w:u w:val="single"/>
        </w:rPr>
        <w:t>titular</w:t>
      </w:r>
      <w:r w:rsidRPr="00DB0576">
        <w:rPr>
          <w:rFonts w:ascii="Trebuchet MS" w:eastAsia="Times New Roman" w:hAnsi="Trebuchet MS"/>
        </w:rPr>
        <w:t>:</w:t>
      </w:r>
      <w:r w:rsidRPr="00DB0576">
        <w:rPr>
          <w:rFonts w:ascii="Trebuchet MS" w:eastAsia="Times New Roman" w:hAnsi="Trebuchet MS"/>
          <w:b/>
        </w:rPr>
        <w:t xml:space="preserve"> </w:t>
      </w:r>
      <w:r w:rsidR="004C1008" w:rsidRPr="004C1008">
        <w:rPr>
          <w:rFonts w:ascii="Trebuchet MS" w:eastAsia="Times New Roman" w:hAnsi="Trebuchet MS"/>
          <w:b/>
          <w:lang w:eastAsia="ro-RO"/>
        </w:rPr>
        <w:t>HORGA REGHINA-LEONTINA</w:t>
      </w:r>
      <w:r w:rsidRPr="00DB0576">
        <w:rPr>
          <w:rFonts w:ascii="Trebuchet MS" w:eastAsia="Times New Roman" w:hAnsi="Trebuchet MS"/>
          <w:b/>
        </w:rPr>
        <w:t xml:space="preserve">, </w:t>
      </w:r>
      <w:r w:rsidRPr="00DB0576">
        <w:rPr>
          <w:rFonts w:ascii="Trebuchet MS" w:eastAsia="Times New Roman" w:hAnsi="Trebuchet MS"/>
        </w:rPr>
        <w:t xml:space="preserve">din </w:t>
      </w:r>
      <w:r w:rsidR="004C1008" w:rsidRPr="004C1008">
        <w:rPr>
          <w:rFonts w:ascii="Trebuchet MS" w:hAnsi="Trebuchet MS"/>
        </w:rPr>
        <w:t>localitatea Șanț, str. Principală, nr. 2, comuna Șanț</w:t>
      </w:r>
      <w:r w:rsidRPr="00DB0576">
        <w:rPr>
          <w:rFonts w:ascii="Trebuchet MS" w:hAnsi="Trebuchet MS"/>
        </w:rPr>
        <w:t>, judeţul Bistriţa-Năsăud</w:t>
      </w:r>
      <w:r w:rsidRPr="00DB0576">
        <w:rPr>
          <w:rFonts w:ascii="Trebuchet MS" w:eastAsia="Times New Roman" w:hAnsi="Trebuchet MS"/>
        </w:rPr>
        <w:t xml:space="preserve">, </w:t>
      </w:r>
    </w:p>
    <w:p w:rsidR="00DB0576" w:rsidRPr="00DB0576" w:rsidRDefault="00DB0576" w:rsidP="00DB0576">
      <w:pPr>
        <w:spacing w:after="0" w:line="240" w:lineRule="auto"/>
        <w:jc w:val="both"/>
        <w:rPr>
          <w:rFonts w:ascii="Trebuchet MS" w:hAnsi="Trebuchet MS"/>
          <w:b/>
          <w:bCs/>
          <w:i/>
          <w:color w:val="000000"/>
        </w:rPr>
      </w:pPr>
    </w:p>
    <w:p w:rsidR="00DB0576" w:rsidRPr="00DB0576" w:rsidRDefault="00DB0576" w:rsidP="00DB0576">
      <w:pPr>
        <w:spacing w:after="0" w:line="240" w:lineRule="auto"/>
        <w:jc w:val="both"/>
        <w:rPr>
          <w:rFonts w:ascii="Trebuchet MS" w:hAnsi="Trebuchet MS"/>
          <w:b/>
          <w:bCs/>
          <w:color w:val="000000"/>
        </w:rPr>
      </w:pPr>
      <w:r w:rsidRPr="00DB0576">
        <w:rPr>
          <w:rFonts w:ascii="Trebuchet MS" w:hAnsi="Trebuchet MS"/>
          <w:b/>
          <w:bCs/>
          <w:color w:val="000000"/>
        </w:rPr>
        <w:t xml:space="preserve">nu necesită evaluare de mediu, nu necesită evaluare adecvată și se adoptă fără aviz de mediu. </w:t>
      </w:r>
    </w:p>
    <w:p w:rsidR="00AD61D3" w:rsidRDefault="00AD61D3" w:rsidP="00F70465">
      <w:pPr>
        <w:spacing w:after="0" w:line="240" w:lineRule="auto"/>
        <w:ind w:firstLine="708"/>
        <w:jc w:val="both"/>
        <w:rPr>
          <w:rFonts w:ascii="Trebuchet MS" w:eastAsia="Times New Roman" w:hAnsi="Trebuchet MS"/>
          <w:bCs/>
          <w:i/>
          <w:lang w:eastAsia="ro-RO"/>
        </w:rPr>
      </w:pPr>
    </w:p>
    <w:p w:rsidR="008B0314" w:rsidRPr="00CF1A58" w:rsidRDefault="0097364A" w:rsidP="008B0314">
      <w:pPr>
        <w:spacing w:after="0" w:line="240" w:lineRule="auto"/>
        <w:jc w:val="both"/>
        <w:rPr>
          <w:rFonts w:ascii="Trebuchet MS" w:eastAsia="Times New Roman" w:hAnsi="Trebuchet MS" w:cs="Times New Roman"/>
          <w:i/>
          <w:lang w:eastAsia="ro-RO"/>
        </w:rPr>
      </w:pPr>
      <w:r>
        <w:rPr>
          <w:rFonts w:ascii="Trebuchet MS" w:eastAsia="Times New Roman" w:hAnsi="Trebuchet MS" w:cs="Arial"/>
          <w:bCs/>
          <w:i/>
          <w:lang w:eastAsia="ro-RO"/>
        </w:rPr>
        <w:t>P</w:t>
      </w:r>
      <w:r w:rsidR="008B0314" w:rsidRPr="00CF1A58">
        <w:rPr>
          <w:rFonts w:ascii="Trebuchet MS" w:eastAsia="Times New Roman" w:hAnsi="Trebuchet MS" w:cs="Arial"/>
          <w:bCs/>
          <w:i/>
          <w:lang w:eastAsia="ro-RO"/>
        </w:rPr>
        <w:t>rin PUZ</w:t>
      </w:r>
      <w:r w:rsidR="008B0314" w:rsidRPr="00CF1A58">
        <w:rPr>
          <w:rFonts w:ascii="Trebuchet MS" w:eastAsia="Times New Roman" w:hAnsi="Trebuchet MS" w:cs="Times New Roman"/>
          <w:i/>
          <w:lang w:eastAsia="ro-RO"/>
        </w:rPr>
        <w:t xml:space="preserve"> se propune </w:t>
      </w:r>
      <w:r w:rsidR="008B0314" w:rsidRPr="00CF1A58">
        <w:rPr>
          <w:rFonts w:ascii="Trebuchet MS" w:eastAsia="Times New Roman" w:hAnsi="Trebuchet MS" w:cs="Times New Roman"/>
          <w:bCs/>
          <w:i/>
          <w:lang w:eastAsia="ro-RO"/>
        </w:rPr>
        <w:t xml:space="preserve">introducerea unei părți din teren </w:t>
      </w:r>
      <w:r w:rsidR="008B0314" w:rsidRPr="00CF1A58">
        <w:rPr>
          <w:rFonts w:ascii="Trebuchet MS" w:eastAsia="Times New Roman" w:hAnsi="Trebuchet MS" w:cs="Calibri"/>
          <w:i/>
          <w:lang w:eastAsia="ro-RO"/>
        </w:rPr>
        <w:t>(suprafața de 29216 mp (79,73% din zona studiată)</w:t>
      </w:r>
      <w:r w:rsidR="008B0314" w:rsidRPr="00CF1A58">
        <w:rPr>
          <w:rFonts w:ascii="Trebuchet MS" w:eastAsia="Times New Roman" w:hAnsi="Trebuchet MS" w:cs="Times New Roman"/>
          <w:bCs/>
          <w:i/>
          <w:lang w:eastAsia="ro-RO"/>
        </w:rPr>
        <w:t xml:space="preserve"> în intravilan și reglementare ca zonă de locuințe cu specific turistic</w:t>
      </w:r>
      <w:r>
        <w:rPr>
          <w:rFonts w:ascii="Trebuchet MS" w:eastAsia="Times New Roman" w:hAnsi="Trebuchet MS" w:cs="Times New Roman"/>
          <w:i/>
          <w:lang w:eastAsia="ro-RO"/>
        </w:rPr>
        <w:t>.</w:t>
      </w:r>
    </w:p>
    <w:p w:rsidR="008B0314" w:rsidRPr="0097364A" w:rsidRDefault="008B0314" w:rsidP="0097364A">
      <w:pPr>
        <w:suppressAutoHyphens/>
        <w:autoSpaceDN w:val="0"/>
        <w:spacing w:after="0" w:line="240" w:lineRule="auto"/>
        <w:ind w:firstLine="360"/>
        <w:jc w:val="both"/>
        <w:rPr>
          <w:rFonts w:ascii="Trebuchet MS" w:eastAsia="Times New Roman" w:hAnsi="Trebuchet MS" w:cs="Calibri"/>
          <w:i/>
          <w:kern w:val="3"/>
          <w:u w:val="single"/>
          <w:lang w:eastAsia="zh-CN"/>
        </w:rPr>
      </w:pPr>
      <w:r w:rsidRPr="0097364A">
        <w:rPr>
          <w:rFonts w:ascii="Trebuchet MS" w:eastAsia="Times New Roman" w:hAnsi="Trebuchet MS" w:cs="Calibri"/>
          <w:i/>
          <w:kern w:val="3"/>
          <w:lang w:eastAsia="zh-CN"/>
        </w:rPr>
        <w:t>Porțiunea de teren  de 7428 mp (20.27% din zona studiată),</w:t>
      </w:r>
      <w:r w:rsidRPr="0097364A">
        <w:rPr>
          <w:rFonts w:ascii="Trebuchet MS" w:eastAsia="Times New Roman" w:hAnsi="Trebuchet MS" w:cs="Calibri"/>
          <w:i/>
          <w:kern w:val="3"/>
          <w:u w:val="single"/>
          <w:lang w:eastAsia="zh-CN"/>
        </w:rPr>
        <w:t xml:space="preserve"> </w:t>
      </w:r>
      <w:r w:rsidRPr="0097364A">
        <w:rPr>
          <w:rFonts w:ascii="Trebuchet MS" w:eastAsia="Times New Roman" w:hAnsi="Trebuchet MS" w:cs="Calibri"/>
          <w:i/>
          <w:kern w:val="3"/>
          <w:lang w:eastAsia="zh-CN"/>
        </w:rPr>
        <w:t xml:space="preserve">formată din 137 mp de pășune și  7291 mp de pădure (care se suprapun cu fondul forestier </w:t>
      </w:r>
      <w:r w:rsidRPr="0097364A">
        <w:rPr>
          <w:rFonts w:ascii="Trebuchet MS" w:eastAsia="Times New Roman" w:hAnsi="Trebuchet MS" w:cs="Calibri"/>
          <w:i/>
          <w:iCs/>
          <w:kern w:val="3"/>
          <w:lang w:eastAsia="zh-CN"/>
        </w:rPr>
        <w:t>UP VII- Cobășel-Zmeu),</w:t>
      </w:r>
      <w:r w:rsidRPr="0097364A">
        <w:rPr>
          <w:rFonts w:ascii="Trebuchet MS" w:eastAsia="Times New Roman" w:hAnsi="Trebuchet MS" w:cs="Calibri"/>
          <w:i/>
          <w:kern w:val="3"/>
          <w:lang w:eastAsia="zh-CN"/>
        </w:rPr>
        <w:t xml:space="preserve"> nu se va introduce în intravilan</w:t>
      </w:r>
      <w:r w:rsidR="0097364A">
        <w:rPr>
          <w:rFonts w:ascii="Trebuchet MS" w:eastAsia="Times New Roman" w:hAnsi="Trebuchet MS" w:cs="Calibri"/>
          <w:i/>
          <w:kern w:val="3"/>
          <w:lang w:eastAsia="zh-CN"/>
        </w:rPr>
        <w:t>, e</w:t>
      </w:r>
      <w:r w:rsidRPr="0097364A">
        <w:rPr>
          <w:rFonts w:ascii="Trebuchet MS" w:eastAsia="Times New Roman" w:hAnsi="Trebuchet MS" w:cs="Calibri"/>
          <w:i/>
          <w:kern w:val="3"/>
          <w:lang w:eastAsia="zh-CN"/>
        </w:rPr>
        <w:t>ste parcela propusă P02.</w:t>
      </w:r>
    </w:p>
    <w:p w:rsidR="008B0314" w:rsidRPr="0097364A" w:rsidRDefault="008B0314" w:rsidP="008B0314">
      <w:pPr>
        <w:suppressAutoHyphens/>
        <w:autoSpaceDN w:val="0"/>
        <w:spacing w:after="0" w:line="240" w:lineRule="auto"/>
        <w:ind w:firstLine="360"/>
        <w:rPr>
          <w:rFonts w:ascii="Trebuchet MS" w:eastAsia="Times New Roman" w:hAnsi="Trebuchet MS" w:cs="Calibri"/>
          <w:i/>
          <w:kern w:val="3"/>
          <w:lang w:eastAsia="zh-CN"/>
        </w:rPr>
      </w:pPr>
      <w:r w:rsidRPr="0097364A">
        <w:rPr>
          <w:rFonts w:ascii="Trebuchet MS" w:eastAsia="Times New Roman" w:hAnsi="Trebuchet MS" w:cs="Calibri"/>
          <w:i/>
          <w:kern w:val="3"/>
          <w:lang w:eastAsia="zh-CN"/>
        </w:rPr>
        <w:lastRenderedPageBreak/>
        <w:t>Bilanț teritorial existent:</w:t>
      </w:r>
    </w:p>
    <w:p w:rsidR="008B0314" w:rsidRPr="0097364A" w:rsidRDefault="008B0314" w:rsidP="008B0314">
      <w:pPr>
        <w:suppressAutoHyphens/>
        <w:autoSpaceDN w:val="0"/>
        <w:spacing w:after="0" w:line="240" w:lineRule="auto"/>
        <w:ind w:firstLine="360"/>
        <w:rPr>
          <w:rFonts w:ascii="Trebuchet MS" w:eastAsia="Times New Roman" w:hAnsi="Trebuchet MS" w:cs="Times New Roman"/>
          <w:i/>
          <w:kern w:val="3"/>
          <w:lang w:eastAsia="zh-CN"/>
        </w:rPr>
      </w:pPr>
      <w:r w:rsidRPr="0097364A">
        <w:rPr>
          <w:rFonts w:ascii="Trebuchet MS" w:eastAsia="Times New Roman" w:hAnsi="Trebuchet MS" w:cs="Times New Roman"/>
          <w:i/>
          <w:noProof/>
          <w:kern w:val="3"/>
        </w:rPr>
        <w:drawing>
          <wp:inline distT="0" distB="0" distL="0" distR="0" wp14:anchorId="745BE1E4" wp14:editId="03F5DE72">
            <wp:extent cx="5478024" cy="2050415"/>
            <wp:effectExtent l="0" t="0" r="8890" b="6985"/>
            <wp:docPr id="333393304" name="Picture 5"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393304" name="Picture 5" descr="A close-up of a documen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04768" cy="2060425"/>
                    </a:xfrm>
                    <a:prstGeom prst="rect">
                      <a:avLst/>
                    </a:prstGeom>
                  </pic:spPr>
                </pic:pic>
              </a:graphicData>
            </a:graphic>
          </wp:inline>
        </w:drawing>
      </w:r>
    </w:p>
    <w:p w:rsidR="008B0314" w:rsidRPr="0097364A" w:rsidRDefault="008B0314" w:rsidP="008B0314">
      <w:pPr>
        <w:suppressAutoHyphens/>
        <w:autoSpaceDN w:val="0"/>
        <w:spacing w:after="0" w:line="240" w:lineRule="auto"/>
        <w:rPr>
          <w:rFonts w:ascii="Trebuchet MS" w:eastAsia="Times New Roman" w:hAnsi="Trebuchet MS" w:cs="Calibri"/>
          <w:i/>
          <w:kern w:val="3"/>
          <w:lang w:eastAsia="zh-CN"/>
        </w:rPr>
      </w:pPr>
      <w:r w:rsidRPr="0097364A">
        <w:rPr>
          <w:rFonts w:ascii="Trebuchet MS" w:eastAsia="Times New Roman" w:hAnsi="Trebuchet MS" w:cs="Calibri"/>
          <w:i/>
          <w:kern w:val="3"/>
          <w:lang w:eastAsia="zh-CN"/>
        </w:rPr>
        <w:t xml:space="preserve">Totodată, se propune parcelarea zonei studiate în două parcele: </w:t>
      </w:r>
    </w:p>
    <w:p w:rsidR="008B0314" w:rsidRPr="0097364A" w:rsidRDefault="008B0314" w:rsidP="008B0314">
      <w:pPr>
        <w:widowControl w:val="0"/>
        <w:numPr>
          <w:ilvl w:val="0"/>
          <w:numId w:val="2"/>
        </w:numPr>
        <w:suppressAutoHyphens/>
        <w:autoSpaceDN w:val="0"/>
        <w:spacing w:after="0" w:line="240" w:lineRule="auto"/>
        <w:jc w:val="both"/>
        <w:textAlignment w:val="baseline"/>
        <w:rPr>
          <w:rFonts w:ascii="Trebuchet MS" w:eastAsia="Times New Roman" w:hAnsi="Trebuchet MS" w:cs="Times New Roman"/>
          <w:i/>
          <w:kern w:val="3"/>
          <w:lang w:eastAsia="zh-CN"/>
        </w:rPr>
      </w:pPr>
      <w:r w:rsidRPr="0097364A">
        <w:rPr>
          <w:rFonts w:ascii="Trebuchet MS" w:eastAsia="Times New Roman" w:hAnsi="Trebuchet MS" w:cs="Calibri"/>
          <w:b/>
          <w:bCs/>
          <w:i/>
          <w:kern w:val="3"/>
          <w:lang w:eastAsia="zh-CN"/>
        </w:rPr>
        <w:t>P01</w:t>
      </w:r>
      <w:r w:rsidRPr="0097364A">
        <w:rPr>
          <w:rFonts w:ascii="Trebuchet MS" w:eastAsia="Times New Roman" w:hAnsi="Trebuchet MS" w:cs="Calibri"/>
          <w:i/>
          <w:kern w:val="3"/>
          <w:lang w:eastAsia="zh-CN"/>
        </w:rPr>
        <w:t>, în suprafața de 29216 mp, care se dorește a fi introdusă în intravilan și reglementată ca zonă de locuințe cu specific turistic</w:t>
      </w:r>
      <w:r w:rsidR="00074D04">
        <w:rPr>
          <w:rFonts w:ascii="Trebuchet MS" w:eastAsia="Times New Roman" w:hAnsi="Trebuchet MS" w:cs="Calibri"/>
          <w:i/>
          <w:kern w:val="3"/>
          <w:lang w:eastAsia="zh-CN"/>
        </w:rPr>
        <w:t xml:space="preserve"> pentru edificare</w:t>
      </w:r>
      <w:r w:rsidR="0097364A">
        <w:rPr>
          <w:rFonts w:ascii="Trebuchet MS" w:eastAsia="Times New Roman" w:hAnsi="Trebuchet MS" w:cs="Calibri"/>
          <w:i/>
          <w:kern w:val="3"/>
          <w:lang w:eastAsia="zh-CN"/>
        </w:rPr>
        <w:t xml:space="preserve"> 3 construcții de dimensiuni medii și 3 construc</w:t>
      </w:r>
      <w:r w:rsidR="00074D04">
        <w:rPr>
          <w:rFonts w:ascii="Trebuchet MS" w:eastAsia="Times New Roman" w:hAnsi="Trebuchet MS" w:cs="Calibri"/>
          <w:i/>
          <w:kern w:val="3"/>
          <w:lang w:eastAsia="zh-CN"/>
        </w:rPr>
        <w:t xml:space="preserve">ții </w:t>
      </w:r>
      <w:r w:rsidR="00074D04" w:rsidRPr="0097364A">
        <w:rPr>
          <w:rFonts w:ascii="Trebuchet MS" w:eastAsia="Times New Roman" w:hAnsi="Trebuchet MS" w:cs="Times New Roman"/>
          <w:i/>
          <w:color w:val="000000"/>
          <w:kern w:val="3"/>
          <w:lang w:eastAsia="zh-CN"/>
        </w:rPr>
        <w:t>de dimensiuni mici</w:t>
      </w:r>
      <w:r w:rsidRPr="0097364A">
        <w:rPr>
          <w:rFonts w:ascii="Trebuchet MS" w:eastAsia="Times New Roman" w:hAnsi="Trebuchet MS" w:cs="Calibri"/>
          <w:i/>
          <w:kern w:val="3"/>
          <w:lang w:eastAsia="zh-CN"/>
        </w:rPr>
        <w:t>;</w:t>
      </w:r>
    </w:p>
    <w:p w:rsidR="008B0314" w:rsidRPr="0097364A" w:rsidRDefault="008B0314" w:rsidP="008B0314">
      <w:pPr>
        <w:widowControl w:val="0"/>
        <w:numPr>
          <w:ilvl w:val="0"/>
          <w:numId w:val="2"/>
        </w:numPr>
        <w:suppressAutoHyphens/>
        <w:autoSpaceDN w:val="0"/>
        <w:spacing w:after="0" w:line="240" w:lineRule="auto"/>
        <w:jc w:val="both"/>
        <w:textAlignment w:val="baseline"/>
        <w:rPr>
          <w:rFonts w:ascii="Trebuchet MS" w:eastAsia="Times New Roman" w:hAnsi="Trebuchet MS" w:cs="Times New Roman"/>
          <w:i/>
          <w:kern w:val="3"/>
          <w:lang w:eastAsia="zh-CN"/>
        </w:rPr>
      </w:pPr>
      <w:r w:rsidRPr="0097364A">
        <w:rPr>
          <w:rFonts w:ascii="Trebuchet MS" w:eastAsia="Times New Roman" w:hAnsi="Trebuchet MS" w:cs="Calibri"/>
          <w:b/>
          <w:bCs/>
          <w:i/>
          <w:kern w:val="3"/>
          <w:lang w:eastAsia="zh-CN"/>
        </w:rPr>
        <w:t>P02</w:t>
      </w:r>
      <w:r w:rsidRPr="0097364A">
        <w:rPr>
          <w:rFonts w:ascii="Trebuchet MS" w:eastAsia="Times New Roman" w:hAnsi="Trebuchet MS" w:cs="Calibri"/>
          <w:i/>
          <w:kern w:val="3"/>
          <w:lang w:eastAsia="zh-CN"/>
        </w:rPr>
        <w:t>, în suprafață de 7428 mp, care va rămâne în extravilan.</w:t>
      </w:r>
    </w:p>
    <w:p w:rsidR="008B0314" w:rsidRPr="0097364A" w:rsidRDefault="008B0314" w:rsidP="008B0314">
      <w:pPr>
        <w:spacing w:after="0" w:line="240" w:lineRule="auto"/>
        <w:ind w:left="426"/>
        <w:jc w:val="both"/>
        <w:rPr>
          <w:rFonts w:ascii="Trebuchet MS" w:eastAsia="Times New Roman" w:hAnsi="Trebuchet MS" w:cs="Times New Roman"/>
          <w:i/>
          <w:lang w:eastAsia="ro-RO"/>
        </w:rPr>
      </w:pPr>
      <w:r w:rsidRPr="0097364A">
        <w:rPr>
          <w:rFonts w:ascii="Trebuchet MS" w:eastAsia="Times New Roman" w:hAnsi="Trebuchet MS" w:cs="Times New Roman"/>
          <w:noProof/>
          <w:color w:val="C00000"/>
        </w:rPr>
        <w:drawing>
          <wp:inline distT="0" distB="0" distL="0" distR="0" wp14:anchorId="0A635D36" wp14:editId="20FB9106">
            <wp:extent cx="6000155" cy="1238885"/>
            <wp:effectExtent l="0" t="0" r="635" b="0"/>
            <wp:docPr id="1129577554" name="Picture 6" descr="A white and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577554" name="Picture 6" descr="A white and black 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44371" cy="1248015"/>
                    </a:xfrm>
                    <a:prstGeom prst="rect">
                      <a:avLst/>
                    </a:prstGeom>
                  </pic:spPr>
                </pic:pic>
              </a:graphicData>
            </a:graphic>
          </wp:inline>
        </w:drawing>
      </w:r>
    </w:p>
    <w:p w:rsidR="008B0314" w:rsidRPr="0097364A" w:rsidRDefault="008B0314" w:rsidP="008B0314">
      <w:pPr>
        <w:suppressAutoHyphens/>
        <w:autoSpaceDN w:val="0"/>
        <w:spacing w:after="0" w:line="240" w:lineRule="auto"/>
        <w:rPr>
          <w:rFonts w:ascii="Times New Roman" w:eastAsia="Times New Roman" w:hAnsi="Times New Roman" w:cs="Times New Roman"/>
          <w:color w:val="000000"/>
          <w:kern w:val="3"/>
          <w:sz w:val="24"/>
          <w:szCs w:val="24"/>
          <w:lang w:eastAsia="zh-CN"/>
        </w:rPr>
      </w:pPr>
      <w:r w:rsidRPr="0097364A">
        <w:rPr>
          <w:rFonts w:ascii="Trebuchet MS" w:eastAsia="Times New Roman" w:hAnsi="Trebuchet MS" w:cs="Times New Roman"/>
          <w:noProof/>
          <w:color w:val="000000"/>
          <w:kern w:val="3"/>
        </w:rPr>
        <w:drawing>
          <wp:inline distT="0" distB="0" distL="0" distR="0" wp14:anchorId="6DF753B1" wp14:editId="44529633">
            <wp:extent cx="6286500" cy="1748155"/>
            <wp:effectExtent l="0" t="0" r="0" b="4445"/>
            <wp:docPr id="1813815785" name="Picture 7" descr="A black and white rectangular object with number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815785" name="Picture 7" descr="A black and white rectangular object with numbers and text&#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86500" cy="1748155"/>
                    </a:xfrm>
                    <a:prstGeom prst="rect">
                      <a:avLst/>
                    </a:prstGeom>
                  </pic:spPr>
                </pic:pic>
              </a:graphicData>
            </a:graphic>
          </wp:inline>
        </w:drawing>
      </w:r>
    </w:p>
    <w:p w:rsidR="008B0314" w:rsidRPr="0097364A" w:rsidRDefault="008B0314" w:rsidP="008B0314">
      <w:pPr>
        <w:suppressAutoHyphens/>
        <w:autoSpaceDN w:val="0"/>
        <w:spacing w:after="0" w:line="240" w:lineRule="auto"/>
        <w:rPr>
          <w:rFonts w:ascii="Trebuchet MS" w:eastAsia="Times New Roman" w:hAnsi="Trebuchet MS" w:cs="Times New Roman"/>
          <w:b/>
          <w:bCs/>
          <w:i/>
          <w:color w:val="000000"/>
          <w:kern w:val="3"/>
          <w:lang w:eastAsia="zh-CN"/>
        </w:rPr>
      </w:pPr>
      <w:r w:rsidRPr="0097364A">
        <w:rPr>
          <w:rFonts w:ascii="Trebuchet MS" w:eastAsia="Times New Roman" w:hAnsi="Trebuchet MS" w:cs="Times New Roman"/>
          <w:b/>
          <w:bCs/>
          <w:i/>
          <w:color w:val="000000"/>
          <w:kern w:val="3"/>
          <w:lang w:eastAsia="zh-CN"/>
        </w:rPr>
        <w:t>UTR LT – Zonă de locuințe  cu specific  turistic</w:t>
      </w:r>
    </w:p>
    <w:p w:rsidR="008B0314" w:rsidRPr="0097364A" w:rsidRDefault="008B0314" w:rsidP="008B0314">
      <w:pPr>
        <w:suppressAutoHyphens/>
        <w:autoSpaceDN w:val="0"/>
        <w:spacing w:after="0" w:line="240" w:lineRule="auto"/>
        <w:rPr>
          <w:rFonts w:ascii="Trebuchet MS" w:eastAsia="Times New Roman" w:hAnsi="Trebuchet MS" w:cs="Times New Roman"/>
          <w:i/>
          <w:color w:val="000000"/>
          <w:kern w:val="3"/>
          <w:lang w:eastAsia="zh-CN"/>
        </w:rPr>
      </w:pPr>
      <w:r w:rsidRPr="0097364A">
        <w:rPr>
          <w:rFonts w:ascii="Trebuchet MS" w:eastAsia="Times New Roman" w:hAnsi="Trebuchet MS" w:cs="Times New Roman"/>
          <w:i/>
          <w:color w:val="000000"/>
          <w:kern w:val="3"/>
          <w:lang w:eastAsia="zh-CN"/>
        </w:rPr>
        <w:t>POT = 35% ; CUT = 1,2</w:t>
      </w:r>
    </w:p>
    <w:p w:rsidR="008B0314" w:rsidRPr="0097364A" w:rsidRDefault="008B0314" w:rsidP="008B0314">
      <w:pPr>
        <w:suppressAutoHyphens/>
        <w:autoSpaceDN w:val="0"/>
        <w:spacing w:after="0" w:line="240" w:lineRule="auto"/>
        <w:rPr>
          <w:rFonts w:ascii="Trebuchet MS" w:eastAsia="Times New Roman" w:hAnsi="Trebuchet MS" w:cs="Times New Roman"/>
          <w:i/>
          <w:color w:val="000000"/>
          <w:kern w:val="3"/>
          <w:lang w:eastAsia="zh-CN"/>
        </w:rPr>
      </w:pPr>
      <w:r w:rsidRPr="0097364A">
        <w:rPr>
          <w:rFonts w:ascii="Trebuchet MS" w:eastAsia="Times New Roman" w:hAnsi="Trebuchet MS" w:cs="Times New Roman"/>
          <w:i/>
          <w:color w:val="000000"/>
          <w:kern w:val="3"/>
          <w:lang w:eastAsia="zh-CN"/>
        </w:rPr>
        <w:t>Regim de inaltime: S+P+1+M/R</w:t>
      </w:r>
    </w:p>
    <w:p w:rsidR="008B0314" w:rsidRPr="0097364A" w:rsidRDefault="008B0314" w:rsidP="008B0314">
      <w:pPr>
        <w:suppressAutoHyphens/>
        <w:autoSpaceDN w:val="0"/>
        <w:spacing w:after="0" w:line="240" w:lineRule="auto"/>
        <w:rPr>
          <w:rFonts w:ascii="Trebuchet MS" w:eastAsia="Times New Roman" w:hAnsi="Trebuchet MS" w:cs="Times New Roman"/>
          <w:i/>
          <w:color w:val="000000"/>
          <w:kern w:val="3"/>
          <w:lang w:eastAsia="zh-CN"/>
        </w:rPr>
      </w:pPr>
      <w:r w:rsidRPr="0097364A">
        <w:rPr>
          <w:rFonts w:ascii="Trebuchet MS" w:eastAsia="Times New Roman" w:hAnsi="Trebuchet MS" w:cs="Times New Roman"/>
          <w:i/>
          <w:color w:val="000000"/>
          <w:kern w:val="3"/>
          <w:lang w:eastAsia="zh-CN"/>
        </w:rPr>
        <w:t>Înălțime la cornișă: 9.00 m</w:t>
      </w:r>
    </w:p>
    <w:p w:rsidR="008B0314" w:rsidRPr="0097364A" w:rsidRDefault="008B0314" w:rsidP="008B0314">
      <w:pPr>
        <w:suppressAutoHyphens/>
        <w:autoSpaceDN w:val="0"/>
        <w:spacing w:after="0" w:line="240" w:lineRule="auto"/>
        <w:rPr>
          <w:rFonts w:ascii="Trebuchet MS" w:eastAsia="Times New Roman" w:hAnsi="Trebuchet MS" w:cs="Times New Roman"/>
          <w:i/>
          <w:color w:val="000000"/>
          <w:kern w:val="3"/>
          <w:lang w:eastAsia="zh-CN"/>
        </w:rPr>
      </w:pPr>
      <w:r w:rsidRPr="0097364A">
        <w:rPr>
          <w:rFonts w:ascii="Trebuchet MS" w:eastAsia="Times New Roman" w:hAnsi="Trebuchet MS" w:cs="Times New Roman"/>
          <w:i/>
          <w:color w:val="000000"/>
          <w:kern w:val="3"/>
          <w:lang w:eastAsia="zh-CN"/>
        </w:rPr>
        <w:t>Înălțime la coamă: 15.00 m</w:t>
      </w:r>
    </w:p>
    <w:p w:rsidR="008B0314" w:rsidRPr="0097364A" w:rsidRDefault="008B0314" w:rsidP="0097364A">
      <w:pPr>
        <w:suppressAutoHyphens/>
        <w:autoSpaceDN w:val="0"/>
        <w:spacing w:after="0" w:line="240" w:lineRule="auto"/>
        <w:jc w:val="both"/>
        <w:rPr>
          <w:rFonts w:ascii="Trebuchet MS" w:eastAsia="Times New Roman" w:hAnsi="Trebuchet MS" w:cs="Times New Roman"/>
          <w:i/>
          <w:color w:val="000000"/>
          <w:kern w:val="3"/>
          <w:lang w:eastAsia="zh-CN"/>
        </w:rPr>
      </w:pPr>
      <w:r w:rsidRPr="0097364A">
        <w:rPr>
          <w:rFonts w:ascii="ArialMT" w:eastAsia="Times New Roman" w:hAnsi="ArialMT" w:cs="Times New Roman"/>
          <w:color w:val="000000"/>
          <w:kern w:val="3"/>
          <w:sz w:val="21"/>
          <w:szCs w:val="24"/>
          <w:lang w:eastAsia="zh-CN"/>
        </w:rPr>
        <w:t xml:space="preserve">    </w:t>
      </w:r>
      <w:r w:rsidRPr="0097364A">
        <w:rPr>
          <w:rFonts w:ascii="Trebuchet MS" w:eastAsia="Times New Roman" w:hAnsi="Trebuchet MS" w:cs="Times New Roman"/>
          <w:b/>
          <w:i/>
          <w:color w:val="000000"/>
          <w:kern w:val="3"/>
          <w:lang w:eastAsia="zh-CN"/>
        </w:rPr>
        <w:t>Parcări:</w:t>
      </w:r>
      <w:r w:rsidRPr="0097364A">
        <w:rPr>
          <w:rFonts w:ascii="Trebuchet MS" w:eastAsia="Times New Roman" w:hAnsi="Trebuchet MS" w:cs="Times New Roman"/>
          <w:i/>
          <w:color w:val="000000"/>
          <w:kern w:val="3"/>
          <w:lang w:eastAsia="zh-CN"/>
        </w:rPr>
        <w:t xml:space="preserve"> fiecare construcție de dimensiuni mici (3 construcții) are propus câte un loc de parcare și fiecare construcție de dimensiuni medii (3 construcții) are propuse câte două locuri de parcare.</w:t>
      </w:r>
    </w:p>
    <w:p w:rsidR="008B0314" w:rsidRPr="0097364A" w:rsidRDefault="008B0314" w:rsidP="0097364A">
      <w:pPr>
        <w:spacing w:after="0" w:line="240" w:lineRule="auto"/>
        <w:jc w:val="both"/>
        <w:rPr>
          <w:rFonts w:ascii="Trebuchet MS" w:eastAsia="Lucida Sans Unicode" w:hAnsi="Trebuchet MS" w:cs="Times New Roman"/>
          <w:i/>
          <w:lang w:eastAsia="ro-RO"/>
        </w:rPr>
      </w:pPr>
      <w:r w:rsidRPr="0097364A">
        <w:rPr>
          <w:rFonts w:ascii="Trebuchet MS" w:eastAsia="Lucida Sans Unicode" w:hAnsi="Trebuchet MS" w:cs="Times New Roman"/>
          <w:i/>
          <w:lang w:eastAsia="ro-RO"/>
        </w:rPr>
        <w:t>- se va asigura o suprafață de 8765 mp (23,92% ) spații verzi, ia</w:t>
      </w:r>
      <w:r w:rsidR="006F4326" w:rsidRPr="0097364A">
        <w:rPr>
          <w:rFonts w:ascii="Trebuchet MS" w:eastAsia="Lucida Sans Unicode" w:hAnsi="Trebuchet MS" w:cs="Times New Roman"/>
          <w:i/>
          <w:lang w:eastAsia="ro-RO"/>
        </w:rPr>
        <w:t>r suprafața de 17275 mp (47,14%</w:t>
      </w:r>
      <w:r w:rsidRPr="0097364A">
        <w:rPr>
          <w:rFonts w:ascii="Trebuchet MS" w:eastAsia="Lucida Sans Unicode" w:hAnsi="Trebuchet MS" w:cs="Times New Roman"/>
          <w:i/>
          <w:lang w:eastAsia="ro-RO"/>
        </w:rPr>
        <w:t>) spații verzi amenajate;</w:t>
      </w:r>
    </w:p>
    <w:p w:rsidR="00D22DBB" w:rsidRPr="0097364A" w:rsidRDefault="008B0314" w:rsidP="0097364A">
      <w:pPr>
        <w:spacing w:after="0" w:line="240" w:lineRule="auto"/>
        <w:jc w:val="both"/>
        <w:rPr>
          <w:rFonts w:ascii="Trebuchet MS" w:eastAsia="Times New Roman" w:hAnsi="Trebuchet MS" w:cs="Arial"/>
          <w:bCs/>
          <w:i/>
          <w:lang w:eastAsia="ro-RO"/>
        </w:rPr>
      </w:pPr>
      <w:r w:rsidRPr="0097364A">
        <w:rPr>
          <w:rFonts w:ascii="Trebuchet MS" w:eastAsia="Times New Roman" w:hAnsi="Trebuchet MS" w:cs="Arial"/>
          <w:bCs/>
          <w:i/>
          <w:color w:val="FF0000"/>
          <w:lang w:eastAsia="ro-RO"/>
        </w:rPr>
        <w:t xml:space="preserve">    </w:t>
      </w:r>
      <w:r w:rsidRPr="0097364A">
        <w:rPr>
          <w:rFonts w:ascii="Trebuchet MS" w:eastAsia="Times New Roman" w:hAnsi="Trebuchet MS" w:cs="Arial"/>
          <w:bCs/>
          <w:i/>
          <w:lang w:eastAsia="ro-RO"/>
        </w:rPr>
        <w:t xml:space="preserve">   Circulația pietonală și auto se face din drumul de acces la teren existent.</w:t>
      </w:r>
    </w:p>
    <w:p w:rsidR="0097364A" w:rsidRDefault="0097364A" w:rsidP="00E51C62">
      <w:pPr>
        <w:autoSpaceDE w:val="0"/>
        <w:autoSpaceDN w:val="0"/>
        <w:adjustRightInd w:val="0"/>
        <w:spacing w:after="0" w:line="240" w:lineRule="auto"/>
        <w:ind w:firstLine="720"/>
        <w:jc w:val="both"/>
        <w:rPr>
          <w:rFonts w:ascii="Trebuchet MS" w:hAnsi="Trebuchet MS"/>
          <w:b/>
        </w:rPr>
      </w:pPr>
    </w:p>
    <w:p w:rsidR="00D22DBB" w:rsidRPr="006B2ABE" w:rsidRDefault="00DB0576" w:rsidP="00E51C62">
      <w:pPr>
        <w:autoSpaceDE w:val="0"/>
        <w:autoSpaceDN w:val="0"/>
        <w:adjustRightInd w:val="0"/>
        <w:spacing w:after="0" w:line="240" w:lineRule="auto"/>
        <w:ind w:firstLine="720"/>
        <w:jc w:val="both"/>
        <w:rPr>
          <w:rFonts w:ascii="Trebuchet MS" w:hAnsi="Trebuchet MS"/>
          <w:b/>
        </w:rPr>
      </w:pPr>
      <w:r w:rsidRPr="006B2ABE">
        <w:rPr>
          <w:rFonts w:ascii="Trebuchet MS" w:hAnsi="Trebuchet MS"/>
          <w:b/>
        </w:rPr>
        <w:t>Motivele care au stat la baza luării deciziei etapei de încadrare, luând în considerare criteriile prevăzute în anexa 1 a HG nr. 1076/2004, sunt următoarele:</w:t>
      </w:r>
    </w:p>
    <w:p w:rsidR="00DB0576" w:rsidRPr="006B2ABE" w:rsidRDefault="00DB0576" w:rsidP="00DB0576">
      <w:pPr>
        <w:spacing w:after="0" w:line="240" w:lineRule="auto"/>
        <w:jc w:val="both"/>
        <w:rPr>
          <w:rFonts w:ascii="Trebuchet MS" w:hAnsi="Trebuchet MS"/>
          <w:b/>
          <w:bCs/>
          <w:i/>
        </w:rPr>
      </w:pPr>
      <w:r w:rsidRPr="006B2ABE">
        <w:rPr>
          <w:rFonts w:ascii="Trebuchet MS" w:hAnsi="Trebuchet MS"/>
          <w:b/>
          <w:bCs/>
          <w:i/>
        </w:rPr>
        <w:t xml:space="preserve">1. Caracteristicile planurilor şi programelor cu privire, în special, la: </w:t>
      </w:r>
    </w:p>
    <w:p w:rsidR="00601984" w:rsidRPr="002E3AC8" w:rsidRDefault="00601984" w:rsidP="00074D04">
      <w:pPr>
        <w:autoSpaceDE w:val="0"/>
        <w:autoSpaceDN w:val="0"/>
        <w:adjustRightInd w:val="0"/>
        <w:spacing w:after="0" w:line="240" w:lineRule="auto"/>
        <w:jc w:val="both"/>
        <w:rPr>
          <w:rFonts w:ascii="Trebuchet MS" w:eastAsia="Calibri" w:hAnsi="Trebuchet MS" w:cs="Times New Roman"/>
          <w14:ligatures w14:val="none"/>
        </w:rPr>
      </w:pPr>
      <w:r w:rsidRPr="00601984">
        <w:rPr>
          <w:rFonts w:ascii="Trebuchet MS" w:eastAsia="Calibri" w:hAnsi="Trebuchet MS" w:cs="Times New Roman"/>
          <w:i/>
          <w14:ligatures w14:val="none"/>
        </w:rPr>
        <w:t xml:space="preserve">a) gradul în care planul sau programul creează un cadru pentru proiecte şi alte activităţi viitoare fie în ceea ce priveşte amplasamentul, natura, mărimea şi condiţiile de funcţionare, fie în privinţa alocării resurselor: </w:t>
      </w:r>
      <w:r w:rsidRPr="002E3AC8">
        <w:rPr>
          <w:rFonts w:ascii="Trebuchet MS" w:eastAsia="Calibri" w:hAnsi="Trebuchet MS" w:cs="Times New Roman"/>
          <w14:ligatures w14:val="none"/>
        </w:rPr>
        <w:t>- prin PUZ se propune introducerea unei părți din teren în intravilan și reglementare ca zonă de locuințe cu specific turistic;</w:t>
      </w:r>
    </w:p>
    <w:p w:rsidR="00601984" w:rsidRPr="00601984" w:rsidRDefault="00601984" w:rsidP="00074D04">
      <w:pPr>
        <w:autoSpaceDE w:val="0"/>
        <w:autoSpaceDN w:val="0"/>
        <w:adjustRightInd w:val="0"/>
        <w:spacing w:after="0" w:line="240" w:lineRule="auto"/>
        <w:jc w:val="both"/>
        <w:rPr>
          <w:rFonts w:ascii="Trebuchet MS" w:eastAsia="Calibri" w:hAnsi="Trebuchet MS" w:cs="Times New Roman"/>
          <w:i/>
          <w14:ligatures w14:val="none"/>
        </w:rPr>
      </w:pPr>
      <w:r w:rsidRPr="00601984">
        <w:rPr>
          <w:rFonts w:ascii="Trebuchet MS" w:eastAsia="Calibri" w:hAnsi="Trebuchet MS" w:cs="Times New Roman"/>
          <w:i/>
          <w14:ligatures w14:val="none"/>
        </w:rPr>
        <w:t>b) gradul în care planul sau programul influenţează alte planuri şi programe, inclusiv pe cele în care se integrează sau care derivă din ele:</w:t>
      </w:r>
    </w:p>
    <w:p w:rsidR="00601984" w:rsidRPr="002E3AC8" w:rsidRDefault="00601984" w:rsidP="00074D04">
      <w:pPr>
        <w:autoSpaceDE w:val="0"/>
        <w:autoSpaceDN w:val="0"/>
        <w:adjustRightInd w:val="0"/>
        <w:spacing w:after="0" w:line="240" w:lineRule="auto"/>
        <w:jc w:val="both"/>
        <w:rPr>
          <w:rFonts w:ascii="Trebuchet MS" w:eastAsia="Calibri" w:hAnsi="Trebuchet MS" w:cs="Times New Roman"/>
          <w14:ligatures w14:val="none"/>
        </w:rPr>
      </w:pPr>
      <w:r w:rsidRPr="002E3AC8">
        <w:rPr>
          <w:rFonts w:ascii="Trebuchet MS" w:eastAsia="Calibri" w:hAnsi="Trebuchet MS" w:cs="Times New Roman"/>
          <w14:ligatures w14:val="none"/>
        </w:rPr>
        <w:lastRenderedPageBreak/>
        <w:t xml:space="preserve">- conform documentației depusă, PUZ-ul propus respectă condițiile din Regulamentul Local de Urbanism aferent PUG-ului comunei Șanț cu privire la parcelarea terenurilor, amplasarea și retragerea construcțiilor, asigurarea acceselor și parcărilor, echiparea tehnico-edilitară, asigurarea de spații verzi ș.a.; </w:t>
      </w:r>
    </w:p>
    <w:p w:rsidR="00601984" w:rsidRPr="002E3AC8" w:rsidRDefault="00601984" w:rsidP="00074D04">
      <w:pPr>
        <w:autoSpaceDE w:val="0"/>
        <w:autoSpaceDN w:val="0"/>
        <w:adjustRightInd w:val="0"/>
        <w:spacing w:after="0" w:line="240" w:lineRule="auto"/>
        <w:jc w:val="both"/>
        <w:rPr>
          <w:rFonts w:ascii="Trebuchet MS" w:eastAsia="Calibri" w:hAnsi="Trebuchet MS" w:cs="Times New Roman"/>
          <w14:ligatures w14:val="none"/>
        </w:rPr>
      </w:pPr>
      <w:r w:rsidRPr="002E3AC8">
        <w:rPr>
          <w:rFonts w:ascii="Trebuchet MS" w:eastAsia="Calibri" w:hAnsi="Trebuchet MS" w:cs="Times New Roman"/>
          <w14:ligatures w14:val="none"/>
        </w:rPr>
        <w:t xml:space="preserve">- nu sunt afectate planuri urbanistice în vigoare sau propuse, în zonă nu există studii de urbanism recente;  </w:t>
      </w:r>
    </w:p>
    <w:p w:rsidR="00601984" w:rsidRPr="002E3AC8" w:rsidRDefault="00601984" w:rsidP="00074D04">
      <w:pPr>
        <w:autoSpaceDE w:val="0"/>
        <w:autoSpaceDN w:val="0"/>
        <w:adjustRightInd w:val="0"/>
        <w:spacing w:after="0" w:line="240" w:lineRule="auto"/>
        <w:jc w:val="both"/>
        <w:rPr>
          <w:rFonts w:ascii="Trebuchet MS" w:eastAsia="Calibri" w:hAnsi="Trebuchet MS" w:cs="Times New Roman"/>
          <w14:ligatures w14:val="none"/>
        </w:rPr>
      </w:pPr>
      <w:r w:rsidRPr="002E3AC8">
        <w:rPr>
          <w:rFonts w:ascii="Trebuchet MS" w:eastAsia="Calibri" w:hAnsi="Trebuchet MS" w:cs="Times New Roman"/>
          <w14:ligatures w14:val="none"/>
        </w:rPr>
        <w:t>- planul propus nu conduce la posibilitatea apariţiei de efecte semnificative asupra mediului şi nu influenţează alte planuri şi programe;</w:t>
      </w:r>
    </w:p>
    <w:p w:rsidR="00601984" w:rsidRPr="002E3AC8" w:rsidRDefault="00601984" w:rsidP="00074D04">
      <w:pPr>
        <w:autoSpaceDE w:val="0"/>
        <w:autoSpaceDN w:val="0"/>
        <w:adjustRightInd w:val="0"/>
        <w:spacing w:after="0" w:line="240" w:lineRule="auto"/>
        <w:jc w:val="both"/>
        <w:rPr>
          <w:rFonts w:ascii="Trebuchet MS" w:eastAsia="Calibri" w:hAnsi="Trebuchet MS" w:cs="Times New Roman"/>
          <w14:ligatures w14:val="none"/>
        </w:rPr>
      </w:pPr>
      <w:r w:rsidRPr="002E3AC8">
        <w:rPr>
          <w:rFonts w:ascii="Trebuchet MS" w:eastAsia="Calibri" w:hAnsi="Trebuchet MS" w:cs="Times New Roman"/>
          <w14:ligatures w14:val="none"/>
        </w:rPr>
        <w:t>- funcțiunea actuală: terenurile sunt situate în extravilanul comunei Șanț și are categoria de folosință pășune și arabil;</w:t>
      </w:r>
    </w:p>
    <w:p w:rsidR="00601984" w:rsidRPr="002E3AC8" w:rsidRDefault="00601984" w:rsidP="00074D04">
      <w:pPr>
        <w:autoSpaceDE w:val="0"/>
        <w:autoSpaceDN w:val="0"/>
        <w:adjustRightInd w:val="0"/>
        <w:spacing w:after="0" w:line="240" w:lineRule="auto"/>
        <w:jc w:val="both"/>
        <w:rPr>
          <w:rFonts w:ascii="Trebuchet MS" w:eastAsia="Calibri" w:hAnsi="Trebuchet MS" w:cs="Times New Roman"/>
          <w14:ligatures w14:val="none"/>
        </w:rPr>
      </w:pPr>
      <w:r w:rsidRPr="002E3AC8">
        <w:rPr>
          <w:rFonts w:ascii="Trebuchet MS" w:eastAsia="Calibri" w:hAnsi="Trebuchet MS" w:cs="Times New Roman"/>
          <w14:ligatures w14:val="none"/>
        </w:rPr>
        <w:t>- amplasamentul nu este situat în zonă de arie naturală protejată, în zonă de protecţie specială sau în arie în care standardele de calitate ale mediului, stabilite de legislaţie, au fost depăşite;</w:t>
      </w:r>
    </w:p>
    <w:p w:rsidR="00601984" w:rsidRPr="002E3AC8" w:rsidRDefault="00601984" w:rsidP="00074D04">
      <w:pPr>
        <w:autoSpaceDE w:val="0"/>
        <w:autoSpaceDN w:val="0"/>
        <w:adjustRightInd w:val="0"/>
        <w:spacing w:after="0" w:line="240" w:lineRule="auto"/>
        <w:jc w:val="both"/>
        <w:rPr>
          <w:rFonts w:ascii="Trebuchet MS" w:eastAsia="Calibri" w:hAnsi="Trebuchet MS" w:cs="Times New Roman"/>
          <w14:ligatures w14:val="none"/>
        </w:rPr>
      </w:pPr>
      <w:r w:rsidRPr="002E3AC8">
        <w:rPr>
          <w:rFonts w:ascii="Trebuchet MS" w:eastAsia="Calibri" w:hAnsi="Trebuchet MS" w:cs="Times New Roman"/>
          <w14:ligatures w14:val="none"/>
        </w:rPr>
        <w:t>- terenul studiat nu este expus riscurilor naturale (fenomene de instabilitate, inundabilitate).</w:t>
      </w:r>
    </w:p>
    <w:p w:rsidR="00601984" w:rsidRPr="002E3AC8" w:rsidRDefault="00601984" w:rsidP="00074D04">
      <w:pPr>
        <w:autoSpaceDE w:val="0"/>
        <w:autoSpaceDN w:val="0"/>
        <w:adjustRightInd w:val="0"/>
        <w:spacing w:after="0" w:line="240" w:lineRule="auto"/>
        <w:jc w:val="both"/>
        <w:rPr>
          <w:rFonts w:ascii="Trebuchet MS" w:eastAsia="Calibri" w:hAnsi="Trebuchet MS" w:cs="Times New Roman"/>
          <w14:ligatures w14:val="none"/>
        </w:rPr>
      </w:pPr>
      <w:r w:rsidRPr="002E3AC8">
        <w:rPr>
          <w:rFonts w:ascii="Trebuchet MS" w:eastAsia="Calibri" w:hAnsi="Trebuchet MS" w:cs="Times New Roman"/>
          <w14:ligatures w14:val="none"/>
        </w:rPr>
        <w:t xml:space="preserve">- nu sunt afectate planuri urbanistice în vigoare sau propuse, în zonă nu există studii de urbanism recente;  </w:t>
      </w:r>
    </w:p>
    <w:p w:rsidR="00601984" w:rsidRPr="00601984" w:rsidRDefault="00601984" w:rsidP="00074D04">
      <w:pPr>
        <w:autoSpaceDE w:val="0"/>
        <w:autoSpaceDN w:val="0"/>
        <w:adjustRightInd w:val="0"/>
        <w:spacing w:after="0" w:line="240" w:lineRule="auto"/>
        <w:jc w:val="both"/>
        <w:rPr>
          <w:rFonts w:ascii="Trebuchet MS" w:eastAsia="Calibri" w:hAnsi="Trebuchet MS" w:cs="Times New Roman"/>
          <w:i/>
          <w14:ligatures w14:val="none"/>
        </w:rPr>
      </w:pPr>
      <w:r w:rsidRPr="00601984">
        <w:rPr>
          <w:rFonts w:ascii="Trebuchet MS" w:eastAsia="Calibri" w:hAnsi="Trebuchet MS" w:cs="Times New Roman"/>
          <w:i/>
          <w14:ligatures w14:val="none"/>
        </w:rPr>
        <w:t>c) relevanţa planului sau programului în/pentru integrarea consideraţiilor de mediu, mai ales din perspectiva promovării dezvoltării durabile:</w:t>
      </w:r>
    </w:p>
    <w:p w:rsidR="002E3AC8" w:rsidRPr="002E3AC8" w:rsidRDefault="002E3AC8" w:rsidP="00074D04">
      <w:pPr>
        <w:spacing w:after="0" w:line="240" w:lineRule="auto"/>
        <w:jc w:val="both"/>
        <w:rPr>
          <w:rFonts w:ascii="Trebuchet MS" w:eastAsia="Lucida Sans Unicode" w:hAnsi="Trebuchet MS" w:cs="Times New Roman"/>
          <w:lang w:val="en-US" w:eastAsia="ro-RO"/>
        </w:rPr>
      </w:pPr>
      <w:r w:rsidRPr="002E3AC8">
        <w:rPr>
          <w:rFonts w:ascii="Trebuchet MS" w:eastAsia="Lucida Sans Unicode" w:hAnsi="Trebuchet MS" w:cs="Times New Roman"/>
          <w:lang w:val="en-US" w:eastAsia="ro-RO"/>
        </w:rPr>
        <w:t>- se va asigura o suprafață de 8765 mp (23,92% ) spații verzi, iar suprafața de 17275 mp (47,14%) spații verzi amenajate;</w:t>
      </w:r>
    </w:p>
    <w:p w:rsidR="00601984" w:rsidRPr="00601984" w:rsidRDefault="00601984" w:rsidP="00074D04">
      <w:pPr>
        <w:autoSpaceDE w:val="0"/>
        <w:autoSpaceDN w:val="0"/>
        <w:adjustRightInd w:val="0"/>
        <w:spacing w:after="0" w:line="240" w:lineRule="auto"/>
        <w:jc w:val="both"/>
        <w:rPr>
          <w:rFonts w:ascii="Trebuchet MS" w:eastAsia="Calibri" w:hAnsi="Trebuchet MS" w:cs="Times New Roman"/>
          <w:i/>
          <w14:ligatures w14:val="none"/>
        </w:rPr>
      </w:pPr>
      <w:r w:rsidRPr="00601984">
        <w:rPr>
          <w:rFonts w:ascii="Trebuchet MS" w:eastAsia="Calibri" w:hAnsi="Trebuchet MS" w:cs="Times New Roman"/>
          <w:i/>
          <w14:ligatures w14:val="none"/>
        </w:rPr>
        <w:t xml:space="preserve"> d) problemele de mediu relevante pentru plan sau program: </w:t>
      </w:r>
      <w:r w:rsidRPr="008304F0">
        <w:rPr>
          <w:rFonts w:ascii="Trebuchet MS" w:eastAsia="Calibri" w:hAnsi="Trebuchet MS" w:cs="Times New Roman"/>
          <w14:ligatures w14:val="none"/>
        </w:rPr>
        <w:t>alimentarea cu apă se va face din puț forat; apa uzată menajeră va fi evacuată în bazine vidanjabile;</w:t>
      </w:r>
      <w:r w:rsidRPr="00601984">
        <w:rPr>
          <w:rFonts w:ascii="Trebuchet MS" w:eastAsia="Calibri" w:hAnsi="Trebuchet MS" w:cs="Times New Roman"/>
          <w:i/>
          <w14:ligatures w14:val="none"/>
        </w:rPr>
        <w:t xml:space="preserve">  </w:t>
      </w:r>
    </w:p>
    <w:p w:rsidR="00601984" w:rsidRPr="008304F0" w:rsidRDefault="00601984" w:rsidP="00074D04">
      <w:pPr>
        <w:autoSpaceDE w:val="0"/>
        <w:autoSpaceDN w:val="0"/>
        <w:adjustRightInd w:val="0"/>
        <w:spacing w:after="0" w:line="240" w:lineRule="auto"/>
        <w:jc w:val="both"/>
        <w:rPr>
          <w:rFonts w:ascii="Trebuchet MS" w:eastAsia="Calibri" w:hAnsi="Trebuchet MS" w:cs="Times New Roman"/>
          <w14:ligatures w14:val="none"/>
        </w:rPr>
      </w:pPr>
      <w:r w:rsidRPr="008304F0">
        <w:rPr>
          <w:rFonts w:ascii="Trebuchet MS" w:eastAsia="Calibri" w:hAnsi="Trebuchet MS" w:cs="Times New Roman"/>
          <w14:ligatures w14:val="none"/>
        </w:rPr>
        <w:t>- factorul de mediu aer: principalele surse de poluare a aerului sunt traficul auto, dar lucrările propuse nu sunt de anvergură, iar efectele posibile asupra aerului vor fi punctuale, de scurtă durată și numai în perioada de realizare a proiectului. Emisiile rezultate din arderea combustibilului solid (lemn)/electrică pentru încălzire, nu afectează semnificativ factorul de mediu aer, centrala termică va fi omologată, astfel că emisiile se vor încadra în limitele admise conform Ord. MAPPM nr. 462/1993;</w:t>
      </w:r>
    </w:p>
    <w:p w:rsidR="00601984" w:rsidRPr="008304F0" w:rsidRDefault="00601984" w:rsidP="00074D04">
      <w:pPr>
        <w:autoSpaceDE w:val="0"/>
        <w:autoSpaceDN w:val="0"/>
        <w:adjustRightInd w:val="0"/>
        <w:spacing w:after="0" w:line="240" w:lineRule="auto"/>
        <w:jc w:val="both"/>
        <w:rPr>
          <w:rFonts w:ascii="Trebuchet MS" w:eastAsia="Calibri" w:hAnsi="Trebuchet MS" w:cs="Times New Roman"/>
          <w14:ligatures w14:val="none"/>
        </w:rPr>
      </w:pPr>
      <w:r w:rsidRPr="008304F0">
        <w:rPr>
          <w:rFonts w:ascii="Trebuchet MS" w:eastAsia="Calibri" w:hAnsi="Trebuchet MS" w:cs="Times New Roman"/>
          <w14:ligatures w14:val="none"/>
        </w:rPr>
        <w:t xml:space="preserve">- factorul de mediu sol: poate fi afectat prin depozitări necontrolate de deșeuri. Se vor respecta măsurile necesare privind modul de depozitare pentru toate categoriile de deșeuri generate. </w:t>
      </w:r>
    </w:p>
    <w:p w:rsidR="00601984" w:rsidRPr="00601984" w:rsidRDefault="00601984" w:rsidP="00074D04">
      <w:pPr>
        <w:autoSpaceDE w:val="0"/>
        <w:autoSpaceDN w:val="0"/>
        <w:adjustRightInd w:val="0"/>
        <w:spacing w:after="0" w:line="240" w:lineRule="auto"/>
        <w:jc w:val="both"/>
        <w:rPr>
          <w:rFonts w:ascii="Trebuchet MS" w:eastAsia="Calibri" w:hAnsi="Trebuchet MS" w:cs="Times New Roman"/>
          <w:i/>
          <w14:ligatures w14:val="none"/>
        </w:rPr>
      </w:pPr>
      <w:r w:rsidRPr="008304F0">
        <w:rPr>
          <w:rFonts w:ascii="Trebuchet MS" w:eastAsia="Calibri" w:hAnsi="Trebuchet MS" w:cs="Times New Roman"/>
          <w14:ligatures w14:val="none"/>
        </w:rPr>
        <w:t>Având în vedere dimensiunile reduse ale planului propus și tipul de activitate ulterioară,</w:t>
      </w:r>
      <w:r w:rsidRPr="00601984">
        <w:rPr>
          <w:rFonts w:ascii="Trebuchet MS" w:eastAsia="Calibri" w:hAnsi="Trebuchet MS" w:cs="Times New Roman"/>
          <w:i/>
          <w14:ligatures w14:val="none"/>
        </w:rPr>
        <w:t xml:space="preserve"> </w:t>
      </w:r>
      <w:r w:rsidRPr="008304F0">
        <w:rPr>
          <w:rFonts w:ascii="Trebuchet MS" w:eastAsia="Calibri" w:hAnsi="Trebuchet MS" w:cs="Times New Roman"/>
          <w14:ligatures w14:val="none"/>
        </w:rPr>
        <w:t>cantitatea de deșeuri generată pe amplasament va fi redusă;</w:t>
      </w:r>
      <w:r w:rsidRPr="00601984">
        <w:rPr>
          <w:rFonts w:ascii="Trebuchet MS" w:eastAsia="Calibri" w:hAnsi="Trebuchet MS" w:cs="Times New Roman"/>
          <w:i/>
          <w14:ligatures w14:val="none"/>
        </w:rPr>
        <w:t xml:space="preserve"> </w:t>
      </w:r>
    </w:p>
    <w:p w:rsidR="00601984" w:rsidRPr="00601984" w:rsidRDefault="00601984" w:rsidP="00074D04">
      <w:pPr>
        <w:autoSpaceDE w:val="0"/>
        <w:autoSpaceDN w:val="0"/>
        <w:adjustRightInd w:val="0"/>
        <w:spacing w:after="0" w:line="240" w:lineRule="auto"/>
        <w:jc w:val="both"/>
        <w:rPr>
          <w:rFonts w:ascii="Trebuchet MS" w:eastAsia="Calibri" w:hAnsi="Trebuchet MS" w:cs="Times New Roman"/>
          <w:i/>
          <w14:ligatures w14:val="none"/>
        </w:rPr>
      </w:pPr>
      <w:r w:rsidRPr="00601984">
        <w:rPr>
          <w:rFonts w:ascii="Trebuchet MS" w:eastAsia="Calibri" w:hAnsi="Trebuchet MS" w:cs="Times New Roman"/>
          <w:i/>
          <w14:ligatures w14:val="none"/>
        </w:rPr>
        <w:t xml:space="preserve">e) relevanţa planului sau programului pentru implementarea legislaţiei naţionale şi comunitare de mediu (de ex. planurile şi programele legate de gospodărirea deşeurilor sau de gospodărirea apelor): </w:t>
      </w:r>
    </w:p>
    <w:p w:rsidR="00601984" w:rsidRDefault="00601984" w:rsidP="00601984">
      <w:pPr>
        <w:autoSpaceDE w:val="0"/>
        <w:autoSpaceDN w:val="0"/>
        <w:adjustRightInd w:val="0"/>
        <w:spacing w:after="0" w:line="240" w:lineRule="auto"/>
        <w:rPr>
          <w:rFonts w:ascii="Trebuchet MS" w:eastAsia="Calibri" w:hAnsi="Trebuchet MS" w:cs="Times New Roman"/>
          <w14:ligatures w14:val="none"/>
        </w:rPr>
      </w:pPr>
      <w:r w:rsidRPr="008304F0">
        <w:rPr>
          <w:rFonts w:ascii="Trebuchet MS" w:eastAsia="Calibri" w:hAnsi="Trebuchet MS" w:cs="Times New Roman"/>
          <w14:ligatures w14:val="none"/>
        </w:rPr>
        <w:t>- planul va respecta la implementare legislația națională și comunitară de mediu în vigoare;</w:t>
      </w:r>
    </w:p>
    <w:p w:rsidR="008304F0" w:rsidRPr="008304F0" w:rsidRDefault="008304F0" w:rsidP="00601984">
      <w:pPr>
        <w:autoSpaceDE w:val="0"/>
        <w:autoSpaceDN w:val="0"/>
        <w:adjustRightInd w:val="0"/>
        <w:spacing w:after="0" w:line="240" w:lineRule="auto"/>
        <w:rPr>
          <w:rFonts w:ascii="Trebuchet MS" w:eastAsia="Calibri" w:hAnsi="Trebuchet MS" w:cs="Times New Roman"/>
          <w14:ligatures w14:val="none"/>
        </w:rPr>
      </w:pPr>
    </w:p>
    <w:p w:rsidR="00601984" w:rsidRPr="008304F0" w:rsidRDefault="00601984" w:rsidP="00601984">
      <w:pPr>
        <w:autoSpaceDE w:val="0"/>
        <w:autoSpaceDN w:val="0"/>
        <w:adjustRightInd w:val="0"/>
        <w:spacing w:after="0" w:line="240" w:lineRule="auto"/>
        <w:rPr>
          <w:rFonts w:ascii="Trebuchet MS" w:eastAsia="Calibri" w:hAnsi="Trebuchet MS" w:cs="Times New Roman"/>
          <w:b/>
          <w:i/>
          <w14:ligatures w14:val="none"/>
        </w:rPr>
      </w:pPr>
      <w:r w:rsidRPr="008304F0">
        <w:rPr>
          <w:rFonts w:ascii="Trebuchet MS" w:eastAsia="Calibri" w:hAnsi="Trebuchet MS" w:cs="Times New Roman"/>
          <w:b/>
          <w:i/>
          <w14:ligatures w14:val="none"/>
        </w:rPr>
        <w:t xml:space="preserve">2. Caracteristicile efectelor şi ale zonei posibil a fi afectate cu privire, în special, la: </w:t>
      </w:r>
    </w:p>
    <w:p w:rsidR="00601984" w:rsidRPr="00601984" w:rsidRDefault="00601984" w:rsidP="00074D04">
      <w:pPr>
        <w:autoSpaceDE w:val="0"/>
        <w:autoSpaceDN w:val="0"/>
        <w:adjustRightInd w:val="0"/>
        <w:spacing w:after="0" w:line="240" w:lineRule="auto"/>
        <w:jc w:val="both"/>
        <w:rPr>
          <w:rFonts w:ascii="Trebuchet MS" w:eastAsia="Calibri" w:hAnsi="Trebuchet MS" w:cs="Times New Roman"/>
          <w:i/>
          <w14:ligatures w14:val="none"/>
        </w:rPr>
      </w:pPr>
      <w:r w:rsidRPr="00601984">
        <w:rPr>
          <w:rFonts w:ascii="Trebuchet MS" w:eastAsia="Calibri" w:hAnsi="Trebuchet MS" w:cs="Times New Roman"/>
          <w:i/>
          <w14:ligatures w14:val="none"/>
        </w:rPr>
        <w:t xml:space="preserve">a) probabilitatea, durata, frecvenţa şi reversibilitatea efectelor: </w:t>
      </w:r>
    </w:p>
    <w:p w:rsidR="00601984" w:rsidRPr="008304F0" w:rsidRDefault="00601984" w:rsidP="00074D04">
      <w:pPr>
        <w:autoSpaceDE w:val="0"/>
        <w:autoSpaceDN w:val="0"/>
        <w:adjustRightInd w:val="0"/>
        <w:spacing w:after="0" w:line="240" w:lineRule="auto"/>
        <w:jc w:val="both"/>
        <w:rPr>
          <w:rFonts w:ascii="Trebuchet MS" w:eastAsia="Calibri" w:hAnsi="Trebuchet MS" w:cs="Times New Roman"/>
          <w14:ligatures w14:val="none"/>
        </w:rPr>
      </w:pPr>
      <w:r w:rsidRPr="008304F0">
        <w:rPr>
          <w:rFonts w:ascii="Trebuchet MS" w:eastAsia="Calibri" w:hAnsi="Trebuchet MS" w:cs="Times New Roman"/>
          <w14:ligatures w14:val="none"/>
        </w:rPr>
        <w:t>- În condiţiile în care implementarea se va face cu respectarea legislației de mediu în vigoare, nu se identifică efecte negative asupra factorilor de mediu.</w:t>
      </w:r>
    </w:p>
    <w:p w:rsidR="00601984" w:rsidRPr="00601984" w:rsidRDefault="00601984" w:rsidP="00074D04">
      <w:pPr>
        <w:autoSpaceDE w:val="0"/>
        <w:autoSpaceDN w:val="0"/>
        <w:adjustRightInd w:val="0"/>
        <w:spacing w:after="0" w:line="240" w:lineRule="auto"/>
        <w:jc w:val="both"/>
        <w:rPr>
          <w:rFonts w:ascii="Trebuchet MS" w:eastAsia="Calibri" w:hAnsi="Trebuchet MS" w:cs="Times New Roman"/>
          <w:i/>
          <w14:ligatures w14:val="none"/>
        </w:rPr>
      </w:pPr>
      <w:r w:rsidRPr="00601984">
        <w:rPr>
          <w:rFonts w:ascii="Trebuchet MS" w:eastAsia="Calibri" w:hAnsi="Trebuchet MS" w:cs="Times New Roman"/>
          <w:i/>
          <w14:ligatures w14:val="none"/>
        </w:rPr>
        <w:t xml:space="preserve">b) natura cumulativă a efectelor: </w:t>
      </w:r>
    </w:p>
    <w:p w:rsidR="00601984" w:rsidRPr="008304F0" w:rsidRDefault="00601984" w:rsidP="00074D04">
      <w:pPr>
        <w:autoSpaceDE w:val="0"/>
        <w:autoSpaceDN w:val="0"/>
        <w:adjustRightInd w:val="0"/>
        <w:spacing w:after="0" w:line="240" w:lineRule="auto"/>
        <w:jc w:val="both"/>
        <w:rPr>
          <w:rFonts w:ascii="Trebuchet MS" w:eastAsia="Calibri" w:hAnsi="Trebuchet MS" w:cs="Times New Roman"/>
          <w14:ligatures w14:val="none"/>
        </w:rPr>
      </w:pPr>
      <w:r w:rsidRPr="008304F0">
        <w:rPr>
          <w:rFonts w:ascii="Trebuchet MS" w:eastAsia="Calibri" w:hAnsi="Trebuchet MS" w:cs="Times New Roman"/>
          <w14:ligatures w14:val="none"/>
        </w:rPr>
        <w:t>- P.U.Z.-ul nu generează efecte negative asupra altor planuri și programe.</w:t>
      </w:r>
    </w:p>
    <w:p w:rsidR="00601984" w:rsidRPr="00601984" w:rsidRDefault="00601984" w:rsidP="00074D04">
      <w:pPr>
        <w:autoSpaceDE w:val="0"/>
        <w:autoSpaceDN w:val="0"/>
        <w:adjustRightInd w:val="0"/>
        <w:spacing w:after="0" w:line="240" w:lineRule="auto"/>
        <w:jc w:val="both"/>
        <w:rPr>
          <w:rFonts w:ascii="Trebuchet MS" w:eastAsia="Calibri" w:hAnsi="Trebuchet MS" w:cs="Times New Roman"/>
          <w:i/>
          <w14:ligatures w14:val="none"/>
        </w:rPr>
      </w:pPr>
      <w:r w:rsidRPr="00601984">
        <w:rPr>
          <w:rFonts w:ascii="Trebuchet MS" w:eastAsia="Calibri" w:hAnsi="Trebuchet MS" w:cs="Times New Roman"/>
          <w:i/>
          <w14:ligatures w14:val="none"/>
        </w:rPr>
        <w:t xml:space="preserve">c) natura transfrontieră a efectelor: </w:t>
      </w:r>
      <w:r w:rsidRPr="008304F0">
        <w:rPr>
          <w:rFonts w:ascii="Trebuchet MS" w:eastAsia="Calibri" w:hAnsi="Trebuchet MS" w:cs="Times New Roman"/>
          <w14:ligatures w14:val="none"/>
        </w:rPr>
        <w:t>Nu este cazul;</w:t>
      </w:r>
    </w:p>
    <w:p w:rsidR="00601984" w:rsidRPr="00601984" w:rsidRDefault="00601984" w:rsidP="00074D04">
      <w:pPr>
        <w:autoSpaceDE w:val="0"/>
        <w:autoSpaceDN w:val="0"/>
        <w:adjustRightInd w:val="0"/>
        <w:spacing w:after="0" w:line="240" w:lineRule="auto"/>
        <w:jc w:val="both"/>
        <w:rPr>
          <w:rFonts w:ascii="Trebuchet MS" w:eastAsia="Calibri" w:hAnsi="Trebuchet MS" w:cs="Times New Roman"/>
          <w:i/>
          <w14:ligatures w14:val="none"/>
        </w:rPr>
      </w:pPr>
      <w:r w:rsidRPr="00601984">
        <w:rPr>
          <w:rFonts w:ascii="Trebuchet MS" w:eastAsia="Calibri" w:hAnsi="Trebuchet MS" w:cs="Times New Roman"/>
          <w:i/>
          <w14:ligatures w14:val="none"/>
        </w:rPr>
        <w:t xml:space="preserve">d) riscul pentru sănătatea umană sau pentru mediu (de </w:t>
      </w:r>
      <w:r w:rsidR="008304F0">
        <w:rPr>
          <w:rFonts w:ascii="Trebuchet MS" w:eastAsia="Calibri" w:hAnsi="Trebuchet MS" w:cs="Times New Roman"/>
          <w:i/>
          <w14:ligatures w14:val="none"/>
        </w:rPr>
        <w:t>exemplu, datorită accidentelor):</w:t>
      </w:r>
    </w:p>
    <w:p w:rsidR="00601984" w:rsidRPr="00FF543B" w:rsidRDefault="00601984" w:rsidP="00074D04">
      <w:pPr>
        <w:autoSpaceDE w:val="0"/>
        <w:autoSpaceDN w:val="0"/>
        <w:adjustRightInd w:val="0"/>
        <w:spacing w:after="0" w:line="240" w:lineRule="auto"/>
        <w:jc w:val="both"/>
        <w:rPr>
          <w:rFonts w:ascii="Trebuchet MS" w:eastAsia="Calibri" w:hAnsi="Trebuchet MS" w:cs="Times New Roman"/>
          <w14:ligatures w14:val="none"/>
        </w:rPr>
      </w:pPr>
      <w:r w:rsidRPr="00FF543B">
        <w:rPr>
          <w:rFonts w:ascii="Trebuchet MS" w:eastAsia="Calibri" w:hAnsi="Trebuchet MS" w:cs="Times New Roman"/>
          <w14:ligatures w14:val="none"/>
        </w:rPr>
        <w:t>- Nu există risc pentru sănătatea umană sau pentru mediu. Ținând cont de specificul zonei, zonă de locuit și funcțiuni complementare, nu există emisii de noxe peste normele admise.</w:t>
      </w:r>
    </w:p>
    <w:p w:rsidR="00601984" w:rsidRPr="00601984" w:rsidRDefault="00601984" w:rsidP="00074D04">
      <w:pPr>
        <w:autoSpaceDE w:val="0"/>
        <w:autoSpaceDN w:val="0"/>
        <w:adjustRightInd w:val="0"/>
        <w:spacing w:after="0" w:line="240" w:lineRule="auto"/>
        <w:jc w:val="both"/>
        <w:rPr>
          <w:rFonts w:ascii="Trebuchet MS" w:eastAsia="Calibri" w:hAnsi="Trebuchet MS" w:cs="Times New Roman"/>
          <w:i/>
          <w14:ligatures w14:val="none"/>
        </w:rPr>
      </w:pPr>
      <w:r w:rsidRPr="00601984">
        <w:rPr>
          <w:rFonts w:ascii="Trebuchet MS" w:eastAsia="Calibri" w:hAnsi="Trebuchet MS" w:cs="Times New Roman"/>
          <w:i/>
          <w14:ligatures w14:val="none"/>
        </w:rPr>
        <w:t>e) mărimea şi spaţialitatea efectelor (zona geografică şi mărimea populaţiei potenţial afectate):</w:t>
      </w:r>
    </w:p>
    <w:p w:rsidR="00601984" w:rsidRPr="00FF543B" w:rsidRDefault="00601984" w:rsidP="00074D04">
      <w:pPr>
        <w:autoSpaceDE w:val="0"/>
        <w:autoSpaceDN w:val="0"/>
        <w:adjustRightInd w:val="0"/>
        <w:spacing w:after="0" w:line="240" w:lineRule="auto"/>
        <w:jc w:val="both"/>
        <w:rPr>
          <w:rFonts w:ascii="Trebuchet MS" w:eastAsia="Calibri" w:hAnsi="Trebuchet MS" w:cs="Times New Roman"/>
          <w14:ligatures w14:val="none"/>
        </w:rPr>
      </w:pPr>
      <w:r w:rsidRPr="00FF543B">
        <w:rPr>
          <w:rFonts w:ascii="Trebuchet MS" w:eastAsia="Calibri" w:hAnsi="Trebuchet MS" w:cs="Times New Roman"/>
          <w14:ligatures w14:val="none"/>
        </w:rPr>
        <w:t>- Efectele generate de plan sunt de mică amploare raportate la suprafața studiată.</w:t>
      </w:r>
    </w:p>
    <w:p w:rsidR="00601984" w:rsidRPr="00601984" w:rsidRDefault="00601984" w:rsidP="00074D04">
      <w:pPr>
        <w:autoSpaceDE w:val="0"/>
        <w:autoSpaceDN w:val="0"/>
        <w:adjustRightInd w:val="0"/>
        <w:spacing w:after="0" w:line="240" w:lineRule="auto"/>
        <w:jc w:val="both"/>
        <w:rPr>
          <w:rFonts w:ascii="Trebuchet MS" w:eastAsia="Calibri" w:hAnsi="Trebuchet MS" w:cs="Times New Roman"/>
          <w:i/>
          <w14:ligatures w14:val="none"/>
        </w:rPr>
      </w:pPr>
      <w:r w:rsidRPr="00601984">
        <w:rPr>
          <w:rFonts w:ascii="Trebuchet MS" w:eastAsia="Calibri" w:hAnsi="Trebuchet MS" w:cs="Times New Roman"/>
          <w:i/>
          <w14:ligatures w14:val="none"/>
        </w:rPr>
        <w:t xml:space="preserve">f) valoarea şi vulnerabilitatea arealului posibil a fi afectat, date de: </w:t>
      </w:r>
    </w:p>
    <w:p w:rsidR="00601984" w:rsidRPr="00FF543B" w:rsidRDefault="00601984" w:rsidP="00074D04">
      <w:pPr>
        <w:autoSpaceDE w:val="0"/>
        <w:autoSpaceDN w:val="0"/>
        <w:adjustRightInd w:val="0"/>
        <w:spacing w:after="0" w:line="240" w:lineRule="auto"/>
        <w:jc w:val="both"/>
        <w:rPr>
          <w:rFonts w:ascii="Trebuchet MS" w:eastAsia="Calibri" w:hAnsi="Trebuchet MS" w:cs="Times New Roman"/>
          <w14:ligatures w14:val="none"/>
        </w:rPr>
      </w:pPr>
      <w:r w:rsidRPr="00FF543B">
        <w:rPr>
          <w:rFonts w:ascii="Trebuchet MS" w:eastAsia="Calibri" w:hAnsi="Trebuchet MS" w:cs="Times New Roman"/>
          <w14:ligatures w14:val="none"/>
        </w:rPr>
        <w:t>(i) caracteristicile naturale speciale sau patrimoniul cultural;</w:t>
      </w:r>
    </w:p>
    <w:p w:rsidR="00601984" w:rsidRPr="00FF543B" w:rsidRDefault="00601984" w:rsidP="00074D04">
      <w:pPr>
        <w:autoSpaceDE w:val="0"/>
        <w:autoSpaceDN w:val="0"/>
        <w:adjustRightInd w:val="0"/>
        <w:spacing w:after="0" w:line="240" w:lineRule="auto"/>
        <w:jc w:val="both"/>
        <w:rPr>
          <w:rFonts w:ascii="Trebuchet MS" w:eastAsia="Calibri" w:hAnsi="Trebuchet MS" w:cs="Times New Roman"/>
          <w14:ligatures w14:val="none"/>
        </w:rPr>
      </w:pPr>
      <w:r w:rsidRPr="00FF543B">
        <w:rPr>
          <w:rFonts w:ascii="Trebuchet MS" w:eastAsia="Calibri" w:hAnsi="Trebuchet MS" w:cs="Times New Roman"/>
          <w14:ligatures w14:val="none"/>
        </w:rPr>
        <w:t>(ii)depăşirea standardelor sau a valorilor limită de calitate a mediului;</w:t>
      </w:r>
    </w:p>
    <w:p w:rsidR="00601984" w:rsidRPr="00FF543B" w:rsidRDefault="00601984" w:rsidP="00074D04">
      <w:pPr>
        <w:autoSpaceDE w:val="0"/>
        <w:autoSpaceDN w:val="0"/>
        <w:adjustRightInd w:val="0"/>
        <w:spacing w:after="0" w:line="240" w:lineRule="auto"/>
        <w:jc w:val="both"/>
        <w:rPr>
          <w:rFonts w:ascii="Trebuchet MS" w:eastAsia="Calibri" w:hAnsi="Trebuchet MS" w:cs="Times New Roman"/>
          <w14:ligatures w14:val="none"/>
        </w:rPr>
      </w:pPr>
      <w:r w:rsidRPr="00FF543B">
        <w:rPr>
          <w:rFonts w:ascii="Trebuchet MS" w:eastAsia="Calibri" w:hAnsi="Trebuchet MS" w:cs="Times New Roman"/>
          <w14:ligatures w14:val="none"/>
        </w:rPr>
        <w:t>(iii) folosirea terenului în mod intensiv;</w:t>
      </w:r>
    </w:p>
    <w:p w:rsidR="00601984" w:rsidRPr="00FF543B" w:rsidRDefault="00601984" w:rsidP="00074D04">
      <w:pPr>
        <w:autoSpaceDE w:val="0"/>
        <w:autoSpaceDN w:val="0"/>
        <w:adjustRightInd w:val="0"/>
        <w:spacing w:after="0" w:line="240" w:lineRule="auto"/>
        <w:jc w:val="both"/>
        <w:rPr>
          <w:rFonts w:ascii="Trebuchet MS" w:eastAsia="Calibri" w:hAnsi="Trebuchet MS" w:cs="Times New Roman"/>
          <w14:ligatures w14:val="none"/>
        </w:rPr>
      </w:pPr>
      <w:r w:rsidRPr="00FF543B">
        <w:rPr>
          <w:rFonts w:ascii="Trebuchet MS" w:eastAsia="Calibri" w:hAnsi="Trebuchet MS" w:cs="Times New Roman"/>
          <w14:ligatures w14:val="none"/>
        </w:rPr>
        <w:t>- În urma amenajărilor propuse, procentul de ocupare al terenului și coeficientul de ocupare al terenului este următorul:</w:t>
      </w:r>
    </w:p>
    <w:p w:rsidR="00601984" w:rsidRPr="00FF543B" w:rsidRDefault="00601984" w:rsidP="00074D04">
      <w:pPr>
        <w:autoSpaceDE w:val="0"/>
        <w:autoSpaceDN w:val="0"/>
        <w:adjustRightInd w:val="0"/>
        <w:spacing w:after="0" w:line="240" w:lineRule="auto"/>
        <w:jc w:val="both"/>
        <w:rPr>
          <w:rFonts w:ascii="Trebuchet MS" w:eastAsia="Calibri" w:hAnsi="Trebuchet MS" w:cs="Times New Roman"/>
          <w14:ligatures w14:val="none"/>
        </w:rPr>
      </w:pPr>
      <w:r w:rsidRPr="00FF543B">
        <w:rPr>
          <w:rFonts w:ascii="Trebuchet MS" w:eastAsia="Calibri" w:hAnsi="Trebuchet MS" w:cs="Times New Roman"/>
          <w14:ligatures w14:val="none"/>
        </w:rPr>
        <w:t>UTR LT – Zonă de locuințe cu specific turistic</w:t>
      </w:r>
    </w:p>
    <w:p w:rsidR="00601984" w:rsidRPr="00FF543B" w:rsidRDefault="00601984" w:rsidP="00074D04">
      <w:pPr>
        <w:autoSpaceDE w:val="0"/>
        <w:autoSpaceDN w:val="0"/>
        <w:adjustRightInd w:val="0"/>
        <w:spacing w:after="0" w:line="240" w:lineRule="auto"/>
        <w:jc w:val="both"/>
        <w:rPr>
          <w:rFonts w:ascii="Trebuchet MS" w:eastAsia="Calibri" w:hAnsi="Trebuchet MS" w:cs="Times New Roman"/>
          <w14:ligatures w14:val="none"/>
        </w:rPr>
      </w:pPr>
      <w:r w:rsidRPr="00FF543B">
        <w:rPr>
          <w:rFonts w:ascii="Trebuchet MS" w:eastAsia="Calibri" w:hAnsi="Trebuchet MS" w:cs="Times New Roman"/>
          <w14:ligatures w14:val="none"/>
        </w:rPr>
        <w:t>POT = 35% ; CUT = 1,2</w:t>
      </w:r>
    </w:p>
    <w:p w:rsidR="00601984" w:rsidRPr="00601984" w:rsidRDefault="00601984" w:rsidP="00601984">
      <w:pPr>
        <w:autoSpaceDE w:val="0"/>
        <w:autoSpaceDN w:val="0"/>
        <w:adjustRightInd w:val="0"/>
        <w:spacing w:after="0" w:line="240" w:lineRule="auto"/>
        <w:rPr>
          <w:rFonts w:ascii="Trebuchet MS" w:eastAsia="Calibri" w:hAnsi="Trebuchet MS" w:cs="Times New Roman"/>
          <w:i/>
          <w14:ligatures w14:val="none"/>
        </w:rPr>
      </w:pPr>
      <w:r w:rsidRPr="00601984">
        <w:rPr>
          <w:rFonts w:ascii="Trebuchet MS" w:eastAsia="Calibri" w:hAnsi="Trebuchet MS" w:cs="Times New Roman"/>
          <w:i/>
          <w14:ligatures w14:val="none"/>
        </w:rPr>
        <w:t>g) efectele asupra zonelor sau peisajelor care au un statut de protejare recunoscut pe plan naţional, comunitar sau internaţional:</w:t>
      </w:r>
    </w:p>
    <w:p w:rsidR="00FF543B" w:rsidRPr="00C67B7F" w:rsidRDefault="00601984" w:rsidP="00601984">
      <w:pPr>
        <w:autoSpaceDE w:val="0"/>
        <w:autoSpaceDN w:val="0"/>
        <w:adjustRightInd w:val="0"/>
        <w:spacing w:after="0" w:line="240" w:lineRule="auto"/>
        <w:rPr>
          <w:rFonts w:ascii="Trebuchet MS" w:eastAsia="Calibri" w:hAnsi="Trebuchet MS" w:cs="Times New Roman"/>
          <w14:ligatures w14:val="none"/>
        </w:rPr>
      </w:pPr>
      <w:r w:rsidRPr="00C67B7F">
        <w:rPr>
          <w:rFonts w:ascii="Trebuchet MS" w:eastAsia="Calibri" w:hAnsi="Trebuchet MS" w:cs="Times New Roman"/>
          <w14:ligatures w14:val="none"/>
        </w:rPr>
        <w:lastRenderedPageBreak/>
        <w:t>- Nu există efecte asupra zonelor sau peisajelor care au un statut de protejare recunoscut pe plan național, comunitar sau internațional.</w:t>
      </w:r>
    </w:p>
    <w:p w:rsidR="00FF543B" w:rsidRDefault="00FF543B" w:rsidP="00601984">
      <w:pPr>
        <w:autoSpaceDE w:val="0"/>
        <w:autoSpaceDN w:val="0"/>
        <w:adjustRightInd w:val="0"/>
        <w:spacing w:after="0" w:line="240" w:lineRule="auto"/>
        <w:rPr>
          <w:rFonts w:ascii="Trebuchet MS" w:eastAsia="Calibri" w:hAnsi="Trebuchet MS" w:cs="Times New Roman"/>
          <w:i/>
          <w14:ligatures w14:val="none"/>
        </w:rPr>
      </w:pPr>
    </w:p>
    <w:p w:rsidR="00DB0576" w:rsidRPr="006B2ABE" w:rsidRDefault="00DB0576" w:rsidP="00601984">
      <w:pPr>
        <w:autoSpaceDE w:val="0"/>
        <w:autoSpaceDN w:val="0"/>
        <w:adjustRightInd w:val="0"/>
        <w:spacing w:after="0" w:line="240" w:lineRule="auto"/>
        <w:rPr>
          <w:rFonts w:ascii="Trebuchet MS" w:hAnsi="Trebuchet MS"/>
          <w:color w:val="000000"/>
        </w:rPr>
      </w:pPr>
      <w:r w:rsidRPr="006B2ABE">
        <w:rPr>
          <w:rFonts w:ascii="Trebuchet MS" w:hAnsi="Trebuchet MS"/>
          <w:b/>
          <w:bCs/>
          <w:color w:val="000000"/>
        </w:rPr>
        <w:t xml:space="preserve">Obligațiile titularului: </w:t>
      </w:r>
    </w:p>
    <w:p w:rsidR="00DB0576" w:rsidRPr="006B2ABE" w:rsidRDefault="00DB0576" w:rsidP="00DB0576">
      <w:pPr>
        <w:autoSpaceDE w:val="0"/>
        <w:autoSpaceDN w:val="0"/>
        <w:adjustRightInd w:val="0"/>
        <w:spacing w:after="0" w:line="240" w:lineRule="auto"/>
        <w:jc w:val="both"/>
        <w:rPr>
          <w:rFonts w:ascii="Trebuchet MS" w:hAnsi="Trebuchet MS"/>
          <w:color w:val="000000"/>
        </w:rPr>
      </w:pPr>
      <w:r w:rsidRPr="006B2ABE">
        <w:rPr>
          <w:rFonts w:ascii="Trebuchet MS" w:hAnsi="Trebuchet MS"/>
          <w:color w:val="000000"/>
        </w:rPr>
        <w:t>1. Titularul are obligația de a respecta legislația de mediu în vigoare.</w:t>
      </w:r>
    </w:p>
    <w:p w:rsidR="00DB0576" w:rsidRPr="006B2ABE" w:rsidRDefault="00DB0576" w:rsidP="00DB0576">
      <w:pPr>
        <w:autoSpaceDE w:val="0"/>
        <w:autoSpaceDN w:val="0"/>
        <w:adjustRightInd w:val="0"/>
        <w:spacing w:after="0" w:line="240" w:lineRule="auto"/>
        <w:jc w:val="both"/>
        <w:rPr>
          <w:rFonts w:ascii="Trebuchet MS" w:hAnsi="Trebuchet MS"/>
          <w:color w:val="000000"/>
        </w:rPr>
      </w:pPr>
      <w:r w:rsidRPr="006B2ABE">
        <w:rPr>
          <w:rFonts w:ascii="Trebuchet MS" w:hAnsi="Trebuchet MS"/>
        </w:rPr>
        <w:t>2. Schimbarea destinaţiei terenurilor amenajate ca spaţii verzi şi/sau prevăzute ca atare în documentaţiile de urbanism, reducerea suprafeţelor acestora ori strămutarea lor este interzisă, indiferent de regimul juridic al acestora.</w:t>
      </w:r>
    </w:p>
    <w:p w:rsidR="00DB0576" w:rsidRPr="006B2ABE" w:rsidRDefault="00DB0576" w:rsidP="00DB0576">
      <w:pPr>
        <w:autoSpaceDE w:val="0"/>
        <w:autoSpaceDN w:val="0"/>
        <w:adjustRightInd w:val="0"/>
        <w:spacing w:after="0" w:line="240" w:lineRule="auto"/>
        <w:jc w:val="both"/>
        <w:rPr>
          <w:rFonts w:ascii="Trebuchet MS" w:hAnsi="Trebuchet MS"/>
          <w:color w:val="000000"/>
        </w:rPr>
      </w:pPr>
      <w:r w:rsidRPr="006B2ABE">
        <w:rPr>
          <w:rFonts w:ascii="Trebuchet MS" w:hAnsi="Trebuchet MS"/>
          <w:color w:val="000000"/>
        </w:rPr>
        <w:t>3. Titularul planului are obligația de a supune procedurii de adoptare planul și orice modificare a acestuia, numai în forma avizată de autoritatea competentă de protecția mediului.</w:t>
      </w:r>
    </w:p>
    <w:p w:rsidR="00DB0576" w:rsidRPr="006B2ABE" w:rsidRDefault="00DB0576" w:rsidP="00DB0576">
      <w:pPr>
        <w:autoSpaceDE w:val="0"/>
        <w:autoSpaceDN w:val="0"/>
        <w:adjustRightInd w:val="0"/>
        <w:spacing w:after="0" w:line="240" w:lineRule="auto"/>
        <w:jc w:val="both"/>
        <w:rPr>
          <w:rFonts w:ascii="Trebuchet MS" w:hAnsi="Trebuchet MS"/>
          <w:color w:val="000000"/>
        </w:rPr>
      </w:pPr>
      <w:r w:rsidRPr="006B2ABE">
        <w:rPr>
          <w:rFonts w:ascii="Trebuchet MS" w:hAnsi="Trebuchet MS"/>
          <w:color w:val="000000"/>
        </w:rPr>
        <w:t>4. În vederea realiză</w:t>
      </w:r>
      <w:r w:rsidR="00B93122">
        <w:rPr>
          <w:rFonts w:ascii="Trebuchet MS" w:hAnsi="Trebuchet MS"/>
          <w:color w:val="000000"/>
        </w:rPr>
        <w:t>rii proiectelor propuse prin PU</w:t>
      </w:r>
      <w:r w:rsidR="00074D04">
        <w:rPr>
          <w:rFonts w:ascii="Trebuchet MS" w:hAnsi="Trebuchet MS"/>
          <w:color w:val="000000"/>
        </w:rPr>
        <w:t>Z</w:t>
      </w:r>
      <w:r w:rsidRPr="006B2ABE">
        <w:rPr>
          <w:rFonts w:ascii="Trebuchet MS" w:hAnsi="Trebuchet MS"/>
          <w:color w:val="000000"/>
        </w:rPr>
        <w:t xml:space="preserve">, titularul va notifica APM Bistrița-Năsăud și va solicita actele de reglementare conform legislației de mediu în vigoare. </w:t>
      </w:r>
    </w:p>
    <w:p w:rsidR="00DB0576" w:rsidRPr="006B2ABE" w:rsidRDefault="00DB0576" w:rsidP="00DB0576">
      <w:pPr>
        <w:autoSpaceDE w:val="0"/>
        <w:autoSpaceDN w:val="0"/>
        <w:adjustRightInd w:val="0"/>
        <w:spacing w:after="14" w:line="240" w:lineRule="auto"/>
        <w:jc w:val="both"/>
        <w:rPr>
          <w:rFonts w:ascii="Trebuchet MS" w:hAnsi="Trebuchet MS"/>
          <w:color w:val="000000"/>
        </w:rPr>
      </w:pPr>
      <w:r w:rsidRPr="006B2ABE">
        <w:rPr>
          <w:rFonts w:ascii="Trebuchet MS" w:hAnsi="Trebuchet MS"/>
          <w:color w:val="000000"/>
        </w:rPr>
        <w:t>5. Titularul planului/programului are obligația de a notifica autoritatea competentă pentru protecția mediului desp</w:t>
      </w:r>
      <w:r w:rsidR="00EA04BD">
        <w:rPr>
          <w:rFonts w:ascii="Trebuchet MS" w:hAnsi="Trebuchet MS"/>
          <w:color w:val="000000"/>
        </w:rPr>
        <w:t>re orice modificare a planului/</w:t>
      </w:r>
      <w:r w:rsidRPr="006B2ABE">
        <w:rPr>
          <w:rFonts w:ascii="Trebuchet MS" w:hAnsi="Trebuchet MS"/>
          <w:color w:val="000000"/>
        </w:rPr>
        <w:t xml:space="preserve">programului, înainte de realizarea modificării. </w:t>
      </w:r>
    </w:p>
    <w:p w:rsidR="00DB0576" w:rsidRPr="006B2ABE" w:rsidRDefault="00DB0576" w:rsidP="00DB0576">
      <w:pPr>
        <w:autoSpaceDE w:val="0"/>
        <w:autoSpaceDN w:val="0"/>
        <w:adjustRightInd w:val="0"/>
        <w:spacing w:after="0" w:line="240" w:lineRule="auto"/>
        <w:jc w:val="both"/>
        <w:rPr>
          <w:rStyle w:val="Robust"/>
          <w:rFonts w:ascii="Trebuchet MS" w:hAnsi="Trebuchet MS"/>
          <w:b w:val="0"/>
          <w:bCs w:val="0"/>
          <w:color w:val="000000"/>
        </w:rPr>
      </w:pPr>
      <w:r w:rsidRPr="006B2ABE">
        <w:rPr>
          <w:rFonts w:ascii="Trebuchet MS" w:hAnsi="Trebuchet MS"/>
          <w:color w:val="000000"/>
        </w:rPr>
        <w:t>6. Răspunderea pentru corectitudinea informațiilor puse la dispoziție autorității competente pentru protecția mediului și a publicului revine în totalitate titularului planului.</w:t>
      </w:r>
    </w:p>
    <w:p w:rsidR="00DB0576" w:rsidRPr="006B2ABE" w:rsidRDefault="00DB0576" w:rsidP="00DB0576">
      <w:pPr>
        <w:autoSpaceDE w:val="0"/>
        <w:autoSpaceDN w:val="0"/>
        <w:adjustRightInd w:val="0"/>
        <w:spacing w:after="0" w:line="240" w:lineRule="auto"/>
        <w:jc w:val="both"/>
        <w:rPr>
          <w:rFonts w:ascii="Trebuchet MS" w:hAnsi="Trebuchet MS"/>
          <w:color w:val="000000"/>
        </w:rPr>
      </w:pPr>
    </w:p>
    <w:p w:rsidR="00DB0576" w:rsidRPr="006B2ABE" w:rsidRDefault="00DB0576" w:rsidP="00DB0576">
      <w:pPr>
        <w:autoSpaceDE w:val="0"/>
        <w:autoSpaceDN w:val="0"/>
        <w:adjustRightInd w:val="0"/>
        <w:spacing w:after="0" w:line="240" w:lineRule="auto"/>
        <w:jc w:val="both"/>
        <w:rPr>
          <w:rFonts w:ascii="Trebuchet MS" w:hAnsi="Trebuchet MS"/>
          <w:b/>
          <w:bCs/>
          <w:color w:val="000000"/>
        </w:rPr>
      </w:pPr>
      <w:r w:rsidRPr="006B2ABE">
        <w:rPr>
          <w:rFonts w:ascii="Trebuchet MS" w:hAnsi="Trebuchet MS"/>
          <w:b/>
          <w:bCs/>
          <w:color w:val="000000"/>
        </w:rPr>
        <w:t xml:space="preserve">Informarea și participarea publicului la procedura de evaluare de mediu: </w:t>
      </w:r>
    </w:p>
    <w:p w:rsidR="00B22335" w:rsidRDefault="00DB0576" w:rsidP="00DB0576">
      <w:pPr>
        <w:autoSpaceDE w:val="0"/>
        <w:autoSpaceDN w:val="0"/>
        <w:adjustRightInd w:val="0"/>
        <w:spacing w:after="16" w:line="240" w:lineRule="auto"/>
        <w:jc w:val="both"/>
        <w:rPr>
          <w:rFonts w:ascii="Trebuchet MS" w:hAnsi="Trebuchet MS"/>
        </w:rPr>
      </w:pPr>
      <w:r w:rsidRPr="006B2ABE">
        <w:rPr>
          <w:rFonts w:ascii="Trebuchet MS" w:hAnsi="Trebuchet MS"/>
        </w:rPr>
        <w:t>- Anunțuri publice privind depunerea notificării și declanșarea etapei de încadrare, apărute pe site-ul APM Bistrița-Năsăud</w:t>
      </w:r>
      <w:r w:rsidR="00DC7986">
        <w:rPr>
          <w:rFonts w:ascii="Trebuchet MS" w:hAnsi="Trebuchet MS"/>
        </w:rPr>
        <w:t xml:space="preserve"> la data de </w:t>
      </w:r>
      <w:r w:rsidR="009A3114">
        <w:rPr>
          <w:rFonts w:ascii="Trebuchet MS" w:hAnsi="Trebuchet MS"/>
        </w:rPr>
        <w:t>19</w:t>
      </w:r>
      <w:r w:rsidRPr="006B2ABE">
        <w:rPr>
          <w:rFonts w:ascii="Trebuchet MS" w:hAnsi="Trebuchet MS"/>
        </w:rPr>
        <w:t>.</w:t>
      </w:r>
      <w:r w:rsidR="003B7EDC">
        <w:rPr>
          <w:rFonts w:ascii="Trebuchet MS" w:hAnsi="Trebuchet MS"/>
        </w:rPr>
        <w:t>04.2023</w:t>
      </w:r>
      <w:r w:rsidRPr="006B2ABE">
        <w:rPr>
          <w:rFonts w:ascii="Trebuchet MS" w:hAnsi="Trebuchet MS"/>
        </w:rPr>
        <w:t xml:space="preserve"> și în ziarul ”Răsunetul” la data de </w:t>
      </w:r>
      <w:r w:rsidR="00DF7871">
        <w:rPr>
          <w:rFonts w:ascii="Trebuchet MS" w:hAnsi="Trebuchet MS"/>
        </w:rPr>
        <w:t>19</w:t>
      </w:r>
      <w:r w:rsidRPr="006B2ABE">
        <w:rPr>
          <w:rFonts w:ascii="Trebuchet MS" w:hAnsi="Trebuchet MS"/>
        </w:rPr>
        <w:t>.</w:t>
      </w:r>
      <w:r w:rsidR="00DF7871">
        <w:rPr>
          <w:rFonts w:ascii="Trebuchet MS" w:hAnsi="Trebuchet MS"/>
        </w:rPr>
        <w:t>04</w:t>
      </w:r>
      <w:r w:rsidR="003B7EDC">
        <w:rPr>
          <w:rFonts w:ascii="Trebuchet MS" w:hAnsi="Trebuchet MS"/>
        </w:rPr>
        <w:t>.2023</w:t>
      </w:r>
      <w:r w:rsidRPr="006B2ABE">
        <w:rPr>
          <w:rFonts w:ascii="Trebuchet MS" w:hAnsi="Trebuchet MS"/>
        </w:rPr>
        <w:t xml:space="preserve"> și la data de </w:t>
      </w:r>
      <w:r w:rsidR="00DF7871">
        <w:rPr>
          <w:rFonts w:ascii="Trebuchet MS" w:hAnsi="Trebuchet MS"/>
        </w:rPr>
        <w:t>22-23</w:t>
      </w:r>
      <w:r w:rsidRPr="006B2ABE">
        <w:rPr>
          <w:rFonts w:ascii="Trebuchet MS" w:hAnsi="Trebuchet MS"/>
        </w:rPr>
        <w:t>.</w:t>
      </w:r>
      <w:r w:rsidR="00DC7986">
        <w:rPr>
          <w:rFonts w:ascii="Trebuchet MS" w:hAnsi="Trebuchet MS"/>
        </w:rPr>
        <w:t>04</w:t>
      </w:r>
      <w:r w:rsidR="003B7EDC">
        <w:rPr>
          <w:rFonts w:ascii="Trebuchet MS" w:hAnsi="Trebuchet MS"/>
        </w:rPr>
        <w:t>.2023</w:t>
      </w:r>
      <w:r w:rsidRPr="006B2ABE">
        <w:rPr>
          <w:rFonts w:ascii="Trebuchet MS" w:hAnsi="Trebuchet MS"/>
        </w:rPr>
        <w:t>.</w:t>
      </w:r>
    </w:p>
    <w:p w:rsidR="00074D04" w:rsidRDefault="00DB0576" w:rsidP="00DB0576">
      <w:pPr>
        <w:tabs>
          <w:tab w:val="left" w:pos="0"/>
          <w:tab w:val="left" w:pos="270"/>
        </w:tabs>
        <w:spacing w:after="0" w:line="240" w:lineRule="auto"/>
        <w:jc w:val="both"/>
        <w:rPr>
          <w:rFonts w:ascii="Trebuchet MS" w:hAnsi="Trebuchet MS"/>
          <w:b/>
        </w:rPr>
      </w:pPr>
      <w:r w:rsidRPr="006B2ABE">
        <w:rPr>
          <w:rFonts w:ascii="Trebuchet MS" w:hAnsi="Trebuchet MS"/>
          <w:b/>
        </w:rPr>
        <w:tab/>
      </w:r>
      <w:r w:rsidRPr="006B2ABE">
        <w:rPr>
          <w:rFonts w:ascii="Trebuchet MS" w:hAnsi="Trebuchet MS"/>
          <w:b/>
        </w:rPr>
        <w:tab/>
      </w:r>
    </w:p>
    <w:p w:rsidR="00DB0576" w:rsidRPr="006B2ABE" w:rsidRDefault="00074D04" w:rsidP="00074D04">
      <w:pPr>
        <w:tabs>
          <w:tab w:val="left" w:pos="0"/>
          <w:tab w:val="left" w:pos="720"/>
        </w:tabs>
        <w:spacing w:after="0" w:line="240" w:lineRule="auto"/>
        <w:jc w:val="both"/>
        <w:rPr>
          <w:rFonts w:ascii="Trebuchet MS" w:hAnsi="Trebuchet MS"/>
          <w:b/>
        </w:rPr>
      </w:pPr>
      <w:r>
        <w:rPr>
          <w:rFonts w:ascii="Trebuchet MS" w:hAnsi="Trebuchet MS"/>
          <w:b/>
        </w:rPr>
        <w:tab/>
      </w:r>
      <w:r w:rsidR="00DB0576" w:rsidRPr="006B2ABE">
        <w:rPr>
          <w:rFonts w:ascii="Trebuchet MS" w:hAnsi="Trebuchet MS"/>
          <w:b/>
        </w:rPr>
        <w:t>Nu s-au înregistrat observaţii sau comentarii din partea publicului interesat.</w:t>
      </w:r>
    </w:p>
    <w:p w:rsidR="00DB0576" w:rsidRPr="006B2ABE" w:rsidRDefault="00DB0576" w:rsidP="00DB0576">
      <w:pPr>
        <w:tabs>
          <w:tab w:val="left" w:pos="0"/>
          <w:tab w:val="left" w:pos="270"/>
        </w:tabs>
        <w:spacing w:after="0" w:line="240" w:lineRule="auto"/>
        <w:jc w:val="both"/>
        <w:rPr>
          <w:rFonts w:ascii="Trebuchet MS" w:eastAsia="Times New Roman" w:hAnsi="Trebuchet MS"/>
          <w:color w:val="FF0000"/>
        </w:rPr>
      </w:pPr>
    </w:p>
    <w:p w:rsidR="00DB0576" w:rsidRPr="0040130D" w:rsidRDefault="00DB0576" w:rsidP="00DB0576">
      <w:pPr>
        <w:autoSpaceDE w:val="0"/>
        <w:autoSpaceDN w:val="0"/>
        <w:adjustRightInd w:val="0"/>
        <w:spacing w:after="0" w:line="240" w:lineRule="auto"/>
        <w:ind w:firstLine="720"/>
        <w:jc w:val="both"/>
        <w:rPr>
          <w:rFonts w:ascii="Trebuchet MS" w:hAnsi="Trebuchet MS"/>
          <w:b/>
          <w:bCs/>
        </w:rPr>
      </w:pPr>
      <w:r w:rsidRPr="0040130D">
        <w:rPr>
          <w:rFonts w:ascii="Trebuchet MS" w:hAnsi="Trebuchet MS"/>
          <w:b/>
          <w:bCs/>
        </w:rPr>
        <w:t xml:space="preserve">Prezenta decizie este valabilă pe toată durata implementării planului, </w:t>
      </w:r>
      <w:r w:rsidRPr="00DF7871">
        <w:rPr>
          <w:rFonts w:ascii="Trebuchet MS" w:hAnsi="Trebuchet MS"/>
          <w:b/>
          <w:bCs/>
        </w:rPr>
        <w:t>dac</w:t>
      </w:r>
      <w:r w:rsidRPr="00DF7871">
        <w:rPr>
          <w:rFonts w:ascii="Calibri" w:hAnsi="Calibri" w:cs="Calibri"/>
          <w:b/>
          <w:bCs/>
        </w:rPr>
        <w:t>ǎ</w:t>
      </w:r>
      <w:r w:rsidRPr="00DF7871">
        <w:rPr>
          <w:rFonts w:ascii="Trebuchet MS" w:hAnsi="Trebuchet MS"/>
          <w:b/>
          <w:bCs/>
        </w:rPr>
        <w:t xml:space="preserve"> nu intervin</w:t>
      </w:r>
      <w:r w:rsidRPr="0040130D">
        <w:rPr>
          <w:rFonts w:ascii="Trebuchet MS" w:hAnsi="Trebuchet MS"/>
          <w:b/>
          <w:bCs/>
        </w:rPr>
        <w:t xml:space="preserve"> modific</w:t>
      </w:r>
      <w:r w:rsidRPr="0040130D">
        <w:rPr>
          <w:rFonts w:ascii="Calibri" w:hAnsi="Calibri" w:cs="Calibri"/>
          <w:b/>
          <w:bCs/>
        </w:rPr>
        <w:t>ǎ</w:t>
      </w:r>
      <w:r w:rsidRPr="0040130D">
        <w:rPr>
          <w:rFonts w:ascii="Trebuchet MS" w:hAnsi="Trebuchet MS"/>
          <w:b/>
          <w:bCs/>
        </w:rPr>
        <w:t xml:space="preserve">ri ale acestuia. </w:t>
      </w:r>
    </w:p>
    <w:p w:rsidR="00DB0576" w:rsidRPr="006B2ABE" w:rsidRDefault="00DB0576" w:rsidP="00DB0576">
      <w:pPr>
        <w:autoSpaceDE w:val="0"/>
        <w:autoSpaceDN w:val="0"/>
        <w:adjustRightInd w:val="0"/>
        <w:spacing w:after="0" w:line="240" w:lineRule="auto"/>
        <w:ind w:firstLine="720"/>
        <w:jc w:val="both"/>
        <w:rPr>
          <w:rFonts w:ascii="Trebuchet MS" w:hAnsi="Trebuchet MS"/>
          <w:b/>
        </w:rPr>
      </w:pPr>
    </w:p>
    <w:p w:rsidR="00DB0576" w:rsidRPr="006B2ABE" w:rsidRDefault="00DB0576" w:rsidP="00E51C62">
      <w:pPr>
        <w:autoSpaceDE w:val="0"/>
        <w:autoSpaceDN w:val="0"/>
        <w:adjustRightInd w:val="0"/>
        <w:spacing w:after="0" w:line="240" w:lineRule="auto"/>
        <w:ind w:firstLine="720"/>
        <w:jc w:val="both"/>
        <w:rPr>
          <w:rFonts w:ascii="Trebuchet MS" w:eastAsia="Times New Roman" w:hAnsi="Trebuchet MS"/>
          <w:b/>
        </w:rPr>
      </w:pPr>
      <w:r w:rsidRPr="006B2ABE">
        <w:rPr>
          <w:rFonts w:ascii="Trebuchet MS" w:hAnsi="Trebuchet MS"/>
          <w:b/>
        </w:rPr>
        <w:t>Pentru obţinerea autorizaţiei de construire a obiectivelor prevăzute se va urma procedura de reglementare conform Legii 292/2018 privind evaluarea impactului anumitor proiecte publice şi private asupra mediului.</w:t>
      </w:r>
    </w:p>
    <w:p w:rsidR="00074D04" w:rsidRDefault="00074D04" w:rsidP="00DB0576">
      <w:pPr>
        <w:autoSpaceDE w:val="0"/>
        <w:autoSpaceDN w:val="0"/>
        <w:adjustRightInd w:val="0"/>
        <w:spacing w:after="0" w:line="240" w:lineRule="auto"/>
        <w:ind w:firstLine="720"/>
        <w:jc w:val="both"/>
        <w:rPr>
          <w:rFonts w:ascii="Trebuchet MS" w:eastAsia="Times New Roman" w:hAnsi="Trebuchet MS"/>
          <w:b/>
        </w:rPr>
      </w:pPr>
    </w:p>
    <w:p w:rsidR="00DB0576" w:rsidRPr="006B2ABE" w:rsidRDefault="00DB0576" w:rsidP="00DB0576">
      <w:pPr>
        <w:autoSpaceDE w:val="0"/>
        <w:autoSpaceDN w:val="0"/>
        <w:adjustRightInd w:val="0"/>
        <w:spacing w:after="0" w:line="240" w:lineRule="auto"/>
        <w:ind w:firstLine="720"/>
        <w:jc w:val="both"/>
        <w:rPr>
          <w:rFonts w:ascii="Trebuchet MS" w:eastAsia="Times New Roman" w:hAnsi="Trebuchet MS"/>
          <w:b/>
        </w:rPr>
      </w:pPr>
      <w:r w:rsidRPr="006B2ABE">
        <w:rPr>
          <w:rFonts w:ascii="Trebuchet MS" w:eastAsia="Times New Roman" w:hAnsi="Trebuchet MS"/>
          <w:b/>
        </w:rPr>
        <w:t>Prezenta decizie poate fi contestată în conformitate cu prevederile Legii contenciosului administrativ nr. 554/2004, cu modificările şi completările ulterioare.</w:t>
      </w:r>
    </w:p>
    <w:p w:rsidR="00DB0576" w:rsidRPr="00F8692B" w:rsidRDefault="00DB0576" w:rsidP="00DB0576">
      <w:pPr>
        <w:autoSpaceDE w:val="0"/>
        <w:autoSpaceDN w:val="0"/>
        <w:adjustRightInd w:val="0"/>
        <w:spacing w:after="0" w:line="240" w:lineRule="auto"/>
        <w:jc w:val="both"/>
        <w:rPr>
          <w:rFonts w:ascii="Times New Roman" w:eastAsia="Times New Roman" w:hAnsi="Times New Roman"/>
          <w:b/>
          <w:sz w:val="28"/>
          <w:szCs w:val="28"/>
        </w:rPr>
      </w:pPr>
    </w:p>
    <w:p w:rsidR="00074D04" w:rsidRDefault="007E718D" w:rsidP="007E718D">
      <w:pPr>
        <w:spacing w:after="0" w:line="360" w:lineRule="auto"/>
        <w:jc w:val="both"/>
        <w:rPr>
          <w:rFonts w:ascii="Trebuchet MS" w:hAnsi="Trebuchet MS"/>
          <w:snapToGrid w:val="0"/>
          <w:spacing w:val="-8"/>
        </w:rPr>
      </w:pPr>
      <w:r>
        <w:rPr>
          <w:rFonts w:ascii="Trebuchet MS" w:hAnsi="Trebuchet MS"/>
          <w:snapToGrid w:val="0"/>
          <w:spacing w:val="-8"/>
        </w:rPr>
        <w:t xml:space="preserve">             </w:t>
      </w:r>
    </w:p>
    <w:p w:rsidR="007E718D" w:rsidRPr="00097205" w:rsidRDefault="00074D04" w:rsidP="007E718D">
      <w:pPr>
        <w:spacing w:after="0" w:line="360" w:lineRule="auto"/>
        <w:jc w:val="both"/>
        <w:rPr>
          <w:rFonts w:ascii="Trebuchet MS" w:hAnsi="Trebuchet MS"/>
          <w:snapToGrid w:val="0"/>
          <w:spacing w:val="-8"/>
        </w:rPr>
      </w:pPr>
      <w:r>
        <w:rPr>
          <w:rFonts w:ascii="Trebuchet MS" w:hAnsi="Trebuchet MS"/>
          <w:snapToGrid w:val="0"/>
          <w:spacing w:val="-8"/>
        </w:rPr>
        <w:t xml:space="preserve">       </w:t>
      </w:r>
      <w:r w:rsidR="007E718D" w:rsidRPr="00097205">
        <w:rPr>
          <w:rFonts w:ascii="Trebuchet MS" w:hAnsi="Trebuchet MS"/>
          <w:snapToGrid w:val="0"/>
          <w:spacing w:val="-8"/>
        </w:rPr>
        <w:t>DIRECTOR EXECUTIV,</w:t>
      </w:r>
      <w:r w:rsidR="007E718D" w:rsidRPr="00097205">
        <w:rPr>
          <w:rFonts w:ascii="Trebuchet MS" w:hAnsi="Trebuchet MS"/>
          <w:snapToGrid w:val="0"/>
          <w:spacing w:val="-8"/>
        </w:rPr>
        <w:tab/>
      </w:r>
      <w:r w:rsidR="007E718D" w:rsidRPr="00097205">
        <w:rPr>
          <w:rFonts w:ascii="Trebuchet MS" w:hAnsi="Trebuchet MS"/>
          <w:snapToGrid w:val="0"/>
          <w:spacing w:val="-8"/>
        </w:rPr>
        <w:tab/>
      </w:r>
      <w:r w:rsidR="007E718D" w:rsidRPr="00097205">
        <w:rPr>
          <w:rFonts w:ascii="Trebuchet MS" w:hAnsi="Trebuchet MS"/>
          <w:snapToGrid w:val="0"/>
          <w:spacing w:val="-8"/>
        </w:rPr>
        <w:tab/>
      </w:r>
      <w:r w:rsidR="007E718D" w:rsidRPr="00097205">
        <w:rPr>
          <w:rFonts w:ascii="Trebuchet MS" w:hAnsi="Trebuchet MS"/>
          <w:snapToGrid w:val="0"/>
          <w:spacing w:val="-8"/>
        </w:rPr>
        <w:tab/>
        <w:t xml:space="preserve">            </w:t>
      </w:r>
      <w:r w:rsidR="007E718D">
        <w:rPr>
          <w:rFonts w:ascii="Trebuchet MS" w:hAnsi="Trebuchet MS"/>
          <w:snapToGrid w:val="0"/>
          <w:spacing w:val="-8"/>
        </w:rPr>
        <w:t xml:space="preserve">                   </w:t>
      </w:r>
      <w:r w:rsidR="008474C8">
        <w:rPr>
          <w:rFonts w:ascii="Trebuchet MS" w:hAnsi="Trebuchet MS"/>
          <w:snapToGrid w:val="0"/>
          <w:spacing w:val="-8"/>
        </w:rPr>
        <w:t xml:space="preserve">    </w:t>
      </w:r>
      <w:r w:rsidR="007E718D" w:rsidRPr="00097205">
        <w:rPr>
          <w:rFonts w:ascii="Trebuchet MS" w:hAnsi="Trebuchet MS"/>
          <w:snapToGrid w:val="0"/>
          <w:spacing w:val="-8"/>
        </w:rPr>
        <w:t xml:space="preserve">ŞEF SERVICIU </w:t>
      </w:r>
    </w:p>
    <w:p w:rsidR="007E718D" w:rsidRPr="00097205" w:rsidRDefault="007E718D" w:rsidP="007E718D">
      <w:pPr>
        <w:spacing w:after="0" w:line="360" w:lineRule="auto"/>
        <w:jc w:val="both"/>
        <w:rPr>
          <w:rFonts w:ascii="Trebuchet MS" w:hAnsi="Trebuchet MS"/>
          <w:snapToGrid w:val="0"/>
          <w:spacing w:val="-8"/>
        </w:rPr>
      </w:pPr>
      <w:r w:rsidRPr="00097205">
        <w:rPr>
          <w:rFonts w:ascii="Trebuchet MS" w:hAnsi="Trebuchet MS"/>
          <w:snapToGrid w:val="0"/>
          <w:spacing w:val="-8"/>
        </w:rPr>
        <w:t xml:space="preserve">                                                                                      </w:t>
      </w:r>
      <w:r>
        <w:rPr>
          <w:rFonts w:ascii="Trebuchet MS" w:hAnsi="Trebuchet MS"/>
          <w:snapToGrid w:val="0"/>
          <w:spacing w:val="-8"/>
        </w:rPr>
        <w:t xml:space="preserve">                </w:t>
      </w:r>
      <w:r w:rsidRPr="00097205">
        <w:rPr>
          <w:rFonts w:ascii="Trebuchet MS" w:hAnsi="Trebuchet MS"/>
          <w:snapToGrid w:val="0"/>
          <w:spacing w:val="-8"/>
        </w:rPr>
        <w:t xml:space="preserve">   </w:t>
      </w:r>
      <w:r w:rsidR="008474C8">
        <w:rPr>
          <w:rFonts w:ascii="Trebuchet MS" w:hAnsi="Trebuchet MS"/>
          <w:snapToGrid w:val="0"/>
          <w:spacing w:val="-8"/>
        </w:rPr>
        <w:t xml:space="preserve"> </w:t>
      </w:r>
      <w:r w:rsidRPr="00097205">
        <w:rPr>
          <w:rFonts w:ascii="Trebuchet MS" w:hAnsi="Trebuchet MS"/>
          <w:snapToGrid w:val="0"/>
          <w:spacing w:val="-8"/>
        </w:rPr>
        <w:t>AVIZE, ACORDURI, AUTORIZAŢII,</w:t>
      </w:r>
    </w:p>
    <w:p w:rsidR="007E718D" w:rsidRPr="00004BB1" w:rsidRDefault="007E718D" w:rsidP="007E718D">
      <w:pPr>
        <w:spacing w:after="0" w:line="360" w:lineRule="auto"/>
        <w:jc w:val="both"/>
        <w:rPr>
          <w:rFonts w:ascii="Trebuchet MS" w:hAnsi="Trebuchet MS"/>
          <w:snapToGrid w:val="0"/>
          <w:spacing w:val="-8"/>
        </w:rPr>
      </w:pPr>
      <w:r>
        <w:rPr>
          <w:rFonts w:ascii="Trebuchet MS" w:hAnsi="Trebuchet MS"/>
          <w:snapToGrid w:val="0"/>
          <w:spacing w:val="-8"/>
        </w:rPr>
        <w:t xml:space="preserve">      </w:t>
      </w:r>
      <w:r w:rsidRPr="00097205">
        <w:rPr>
          <w:rFonts w:ascii="Trebuchet MS" w:hAnsi="Trebuchet MS"/>
          <w:snapToGrid w:val="0"/>
          <w:spacing w:val="-8"/>
        </w:rPr>
        <w:t>biolo</w:t>
      </w:r>
      <w:r>
        <w:rPr>
          <w:rFonts w:ascii="Trebuchet MS" w:hAnsi="Trebuchet MS"/>
          <w:snapToGrid w:val="0"/>
          <w:spacing w:val="-8"/>
        </w:rPr>
        <w:t>g-chimist Sever Ioan ROMAN</w:t>
      </w:r>
      <w:r w:rsidR="008474C8">
        <w:rPr>
          <w:rFonts w:ascii="Trebuchet MS" w:hAnsi="Trebuchet MS"/>
          <w:snapToGrid w:val="0"/>
          <w:spacing w:val="-8"/>
        </w:rPr>
        <w:tab/>
      </w:r>
      <w:r w:rsidR="008474C8">
        <w:rPr>
          <w:rFonts w:ascii="Trebuchet MS" w:hAnsi="Trebuchet MS"/>
          <w:snapToGrid w:val="0"/>
          <w:spacing w:val="-8"/>
        </w:rPr>
        <w:tab/>
      </w:r>
      <w:r w:rsidR="008474C8">
        <w:rPr>
          <w:rFonts w:ascii="Trebuchet MS" w:hAnsi="Trebuchet MS"/>
          <w:snapToGrid w:val="0"/>
          <w:spacing w:val="-8"/>
        </w:rPr>
        <w:tab/>
      </w:r>
      <w:r w:rsidR="008474C8">
        <w:rPr>
          <w:rFonts w:ascii="Trebuchet MS" w:hAnsi="Trebuchet MS"/>
          <w:snapToGrid w:val="0"/>
          <w:spacing w:val="-8"/>
        </w:rPr>
        <w:tab/>
      </w:r>
      <w:r w:rsidR="008474C8">
        <w:rPr>
          <w:rFonts w:ascii="Trebuchet MS" w:hAnsi="Trebuchet MS"/>
          <w:snapToGrid w:val="0"/>
          <w:spacing w:val="-8"/>
        </w:rPr>
        <w:tab/>
        <w:t xml:space="preserve">   </w:t>
      </w:r>
      <w:r>
        <w:rPr>
          <w:rFonts w:ascii="Trebuchet MS" w:hAnsi="Trebuchet MS"/>
          <w:snapToGrid w:val="0"/>
          <w:spacing w:val="-8"/>
        </w:rPr>
        <w:t xml:space="preserve">  </w:t>
      </w:r>
      <w:r w:rsidRPr="00097205">
        <w:rPr>
          <w:rFonts w:ascii="Trebuchet MS" w:hAnsi="Trebuchet MS"/>
          <w:snapToGrid w:val="0"/>
          <w:spacing w:val="-8"/>
        </w:rPr>
        <w:t xml:space="preserve"> ing. Marinela Suciu</w:t>
      </w:r>
    </w:p>
    <w:p w:rsidR="007E718D" w:rsidRPr="00097205" w:rsidRDefault="007E718D" w:rsidP="007E718D">
      <w:pPr>
        <w:spacing w:after="0" w:line="360" w:lineRule="auto"/>
        <w:jc w:val="both"/>
        <w:rPr>
          <w:rFonts w:ascii="Times New Roman" w:hAnsi="Times New Roman"/>
          <w:snapToGrid w:val="0"/>
          <w:spacing w:val="-8"/>
          <w:sz w:val="28"/>
          <w:szCs w:val="28"/>
        </w:rPr>
      </w:pPr>
    </w:p>
    <w:p w:rsidR="007E718D" w:rsidRPr="00097205" w:rsidRDefault="007E718D" w:rsidP="007E718D">
      <w:pPr>
        <w:spacing w:after="0" w:line="360" w:lineRule="auto"/>
        <w:jc w:val="both"/>
        <w:rPr>
          <w:rFonts w:ascii="Trebuchet MS" w:hAnsi="Trebuchet MS"/>
          <w:snapToGrid w:val="0"/>
          <w:spacing w:val="-8"/>
        </w:rPr>
      </w:pPr>
      <w:r w:rsidRPr="00097205">
        <w:rPr>
          <w:rFonts w:ascii="Times New Roman" w:hAnsi="Times New Roman"/>
          <w:snapToGrid w:val="0"/>
          <w:spacing w:val="-8"/>
          <w:sz w:val="28"/>
          <w:szCs w:val="28"/>
        </w:rPr>
        <w:tab/>
      </w:r>
      <w:r w:rsidRPr="00097205">
        <w:rPr>
          <w:rFonts w:ascii="Times New Roman" w:hAnsi="Times New Roman"/>
          <w:snapToGrid w:val="0"/>
          <w:spacing w:val="-8"/>
          <w:sz w:val="28"/>
          <w:szCs w:val="28"/>
        </w:rPr>
        <w:tab/>
      </w:r>
      <w:r w:rsidRPr="00097205">
        <w:rPr>
          <w:rFonts w:ascii="Times New Roman" w:hAnsi="Times New Roman"/>
          <w:snapToGrid w:val="0"/>
          <w:spacing w:val="-8"/>
          <w:sz w:val="28"/>
          <w:szCs w:val="28"/>
        </w:rPr>
        <w:tab/>
      </w:r>
      <w:r w:rsidRPr="00097205">
        <w:rPr>
          <w:rFonts w:ascii="Times New Roman" w:hAnsi="Times New Roman"/>
          <w:snapToGrid w:val="0"/>
          <w:spacing w:val="-8"/>
          <w:sz w:val="28"/>
          <w:szCs w:val="28"/>
        </w:rPr>
        <w:tab/>
      </w:r>
      <w:r w:rsidRPr="00097205">
        <w:rPr>
          <w:rFonts w:ascii="Times New Roman" w:hAnsi="Times New Roman"/>
          <w:snapToGrid w:val="0"/>
          <w:spacing w:val="-8"/>
          <w:sz w:val="28"/>
          <w:szCs w:val="28"/>
        </w:rPr>
        <w:tab/>
      </w:r>
      <w:r w:rsidRPr="00097205">
        <w:rPr>
          <w:rFonts w:ascii="Times New Roman" w:hAnsi="Times New Roman"/>
          <w:snapToGrid w:val="0"/>
          <w:spacing w:val="-8"/>
          <w:sz w:val="28"/>
          <w:szCs w:val="28"/>
        </w:rPr>
        <w:tab/>
      </w:r>
      <w:r w:rsidRPr="00097205">
        <w:rPr>
          <w:rFonts w:ascii="Times New Roman" w:hAnsi="Times New Roman"/>
          <w:snapToGrid w:val="0"/>
          <w:spacing w:val="-8"/>
          <w:sz w:val="28"/>
          <w:szCs w:val="28"/>
        </w:rPr>
        <w:tab/>
      </w:r>
      <w:r w:rsidRPr="00097205">
        <w:rPr>
          <w:rFonts w:ascii="Trebuchet MS" w:hAnsi="Trebuchet MS"/>
          <w:snapToGrid w:val="0"/>
          <w:spacing w:val="-8"/>
        </w:rPr>
        <w:t xml:space="preserve">                  </w:t>
      </w:r>
      <w:r>
        <w:rPr>
          <w:rFonts w:ascii="Trebuchet MS" w:hAnsi="Trebuchet MS"/>
          <w:snapToGrid w:val="0"/>
          <w:spacing w:val="-8"/>
        </w:rPr>
        <w:t xml:space="preserve">             </w:t>
      </w:r>
      <w:r w:rsidRPr="00097205">
        <w:rPr>
          <w:rFonts w:ascii="Trebuchet MS" w:hAnsi="Trebuchet MS"/>
          <w:snapToGrid w:val="0"/>
          <w:spacing w:val="-8"/>
        </w:rPr>
        <w:t xml:space="preserve">   </w:t>
      </w:r>
      <w:r>
        <w:rPr>
          <w:rFonts w:ascii="Trebuchet MS" w:hAnsi="Trebuchet MS"/>
          <w:snapToGrid w:val="0"/>
          <w:spacing w:val="-8"/>
        </w:rPr>
        <w:t xml:space="preserve">      </w:t>
      </w:r>
      <w:r w:rsidRPr="00097205">
        <w:rPr>
          <w:rFonts w:ascii="Trebuchet MS" w:hAnsi="Trebuchet MS"/>
          <w:snapToGrid w:val="0"/>
          <w:spacing w:val="-8"/>
        </w:rPr>
        <w:t>ÎNTOCMIT,</w:t>
      </w:r>
    </w:p>
    <w:p w:rsidR="00D22DBB" w:rsidRDefault="007E718D" w:rsidP="00E51C62">
      <w:pPr>
        <w:spacing w:after="0" w:line="360" w:lineRule="auto"/>
        <w:jc w:val="both"/>
        <w:rPr>
          <w:rFonts w:ascii="Trebuchet MS" w:hAnsi="Trebuchet MS"/>
          <w:snapToGrid w:val="0"/>
          <w:spacing w:val="-8"/>
        </w:rPr>
      </w:pPr>
      <w:r>
        <w:rPr>
          <w:rFonts w:ascii="Trebuchet MS" w:hAnsi="Trebuchet MS"/>
          <w:snapToGrid w:val="0"/>
          <w:spacing w:val="-8"/>
        </w:rPr>
        <w:tab/>
        <w:t xml:space="preserve">   </w:t>
      </w:r>
      <w:r w:rsidRPr="00097205">
        <w:rPr>
          <w:rFonts w:ascii="Trebuchet MS" w:hAnsi="Trebuchet MS"/>
          <w:snapToGrid w:val="0"/>
          <w:spacing w:val="-8"/>
        </w:rPr>
        <w:t xml:space="preserve">                                                                             </w:t>
      </w:r>
      <w:r>
        <w:rPr>
          <w:rFonts w:ascii="Trebuchet MS" w:hAnsi="Trebuchet MS"/>
          <w:snapToGrid w:val="0"/>
          <w:spacing w:val="-8"/>
        </w:rPr>
        <w:t xml:space="preserve">                      </w:t>
      </w:r>
      <w:r w:rsidR="00731D16">
        <w:rPr>
          <w:rFonts w:ascii="Trebuchet MS" w:hAnsi="Trebuchet MS"/>
          <w:snapToGrid w:val="0"/>
          <w:spacing w:val="-8"/>
        </w:rPr>
        <w:t xml:space="preserve"> </w:t>
      </w:r>
      <w:r w:rsidR="00E51C62">
        <w:rPr>
          <w:rFonts w:ascii="Trebuchet MS" w:hAnsi="Trebuchet MS"/>
          <w:snapToGrid w:val="0"/>
          <w:spacing w:val="-8"/>
        </w:rPr>
        <w:t xml:space="preserve"> chim. Rodica Sălăjan</w:t>
      </w:r>
    </w:p>
    <w:p w:rsidR="00074D04" w:rsidRDefault="00074D04" w:rsidP="00E51C62">
      <w:pPr>
        <w:spacing w:after="0" w:line="360" w:lineRule="auto"/>
        <w:jc w:val="both"/>
        <w:rPr>
          <w:rFonts w:ascii="Trebuchet MS" w:hAnsi="Trebuchet MS"/>
          <w:snapToGrid w:val="0"/>
          <w:spacing w:val="-8"/>
        </w:rPr>
      </w:pPr>
    </w:p>
    <w:p w:rsidR="00074D04" w:rsidRDefault="00074D04" w:rsidP="00E51C62">
      <w:pPr>
        <w:spacing w:after="0" w:line="360" w:lineRule="auto"/>
        <w:jc w:val="both"/>
        <w:rPr>
          <w:rFonts w:ascii="Trebuchet MS" w:hAnsi="Trebuchet MS"/>
          <w:snapToGrid w:val="0"/>
          <w:spacing w:val="-8"/>
        </w:rPr>
      </w:pPr>
    </w:p>
    <w:p w:rsidR="00074D04" w:rsidRDefault="00074D04" w:rsidP="00E51C62">
      <w:pPr>
        <w:spacing w:after="0" w:line="360" w:lineRule="auto"/>
        <w:jc w:val="both"/>
        <w:rPr>
          <w:rFonts w:ascii="Trebuchet MS" w:hAnsi="Trebuchet MS"/>
          <w:snapToGrid w:val="0"/>
          <w:spacing w:val="-8"/>
        </w:rPr>
      </w:pPr>
    </w:p>
    <w:p w:rsidR="00074D04" w:rsidRDefault="00074D04" w:rsidP="00E51C62">
      <w:pPr>
        <w:spacing w:after="0" w:line="360" w:lineRule="auto"/>
        <w:jc w:val="both"/>
        <w:rPr>
          <w:rFonts w:ascii="Trebuchet MS" w:hAnsi="Trebuchet MS"/>
          <w:snapToGrid w:val="0"/>
          <w:spacing w:val="-8"/>
        </w:rPr>
      </w:pPr>
    </w:p>
    <w:p w:rsidR="00074D04" w:rsidRDefault="00074D04" w:rsidP="00E51C62">
      <w:pPr>
        <w:spacing w:after="0" w:line="360" w:lineRule="auto"/>
        <w:jc w:val="both"/>
        <w:rPr>
          <w:rFonts w:ascii="Trebuchet MS" w:hAnsi="Trebuchet MS"/>
          <w:snapToGrid w:val="0"/>
          <w:spacing w:val="-8"/>
        </w:rPr>
      </w:pPr>
    </w:p>
    <w:p w:rsidR="00D22DBB" w:rsidRDefault="00D22DBB" w:rsidP="00D22DBB">
      <w:pPr>
        <w:pStyle w:val="Footer1"/>
        <w:ind w:left="284"/>
        <w:rPr>
          <w:sz w:val="16"/>
          <w:szCs w:val="16"/>
        </w:rPr>
      </w:pPr>
      <w:bookmarkStart w:id="0" w:name="_GoBack"/>
      <w:bookmarkEnd w:id="0"/>
      <w:r>
        <w:rPr>
          <w:sz w:val="16"/>
          <w:szCs w:val="16"/>
        </w:rPr>
        <w:t xml:space="preserve">AGENȚIA PENTRU PROTECȚIA MEDIULUI BISTRIȚA-NĂSĂUD                                                          </w:t>
      </w:r>
    </w:p>
    <w:p w:rsidR="00D22DBB" w:rsidRPr="001B47C8" w:rsidRDefault="00D22DBB" w:rsidP="00D22DBB">
      <w:pPr>
        <w:pStyle w:val="Footer1"/>
        <w:ind w:left="284"/>
        <w:rPr>
          <w:sz w:val="16"/>
          <w:szCs w:val="16"/>
        </w:rPr>
      </w:pPr>
      <w:r>
        <w:rPr>
          <w:sz w:val="16"/>
          <w:szCs w:val="16"/>
        </w:rPr>
        <w:t>Strada Parcului, nr.20,</w:t>
      </w:r>
      <w:r w:rsidRPr="001B47C8">
        <w:rPr>
          <w:sz w:val="16"/>
          <w:szCs w:val="16"/>
        </w:rPr>
        <w:t xml:space="preserve"> B</w:t>
      </w:r>
      <w:r>
        <w:rPr>
          <w:sz w:val="16"/>
          <w:szCs w:val="16"/>
        </w:rPr>
        <w:t>istrița, jud. Bistrița-Năsăud, Cod poștal 420035</w:t>
      </w:r>
    </w:p>
    <w:p w:rsidR="00D22DBB" w:rsidRPr="00321B86" w:rsidRDefault="00D22DBB" w:rsidP="00D22DBB">
      <w:pPr>
        <w:pStyle w:val="Footer1"/>
        <w:ind w:left="284"/>
        <w:rPr>
          <w:color w:val="auto"/>
          <w:sz w:val="16"/>
          <w:szCs w:val="16"/>
        </w:rPr>
      </w:pPr>
      <w:r w:rsidRPr="001B47C8">
        <w:rPr>
          <w:sz w:val="16"/>
          <w:szCs w:val="16"/>
        </w:rPr>
        <w:t xml:space="preserve">Tel.: +4 </w:t>
      </w:r>
      <w:r>
        <w:rPr>
          <w:sz w:val="16"/>
          <w:szCs w:val="16"/>
        </w:rPr>
        <w:t>0263224064  Fax</w:t>
      </w:r>
      <w:r>
        <w:rPr>
          <w:sz w:val="16"/>
          <w:szCs w:val="16"/>
          <w:lang w:val="en-US"/>
        </w:rPr>
        <w:t>: +4 0263223709</w:t>
      </w:r>
      <w:r>
        <w:rPr>
          <w:sz w:val="16"/>
          <w:szCs w:val="16"/>
        </w:rPr>
        <w:t xml:space="preserve">  </w:t>
      </w:r>
      <w:r w:rsidRPr="001B47C8">
        <w:rPr>
          <w:sz w:val="16"/>
          <w:szCs w:val="16"/>
        </w:rPr>
        <w:t xml:space="preserve">e-mail: </w:t>
      </w:r>
      <w:hyperlink r:id="rId11" w:history="1">
        <w:r w:rsidRPr="00DE5850">
          <w:rPr>
            <w:rStyle w:val="Hyperlink"/>
            <w:sz w:val="16"/>
            <w:szCs w:val="16"/>
          </w:rPr>
          <w:t>office@apmbn.anpm.ro</w:t>
        </w:r>
      </w:hyperlink>
      <w:r>
        <w:rPr>
          <w:rStyle w:val="Hyperlink"/>
          <w:color w:val="auto"/>
          <w:sz w:val="16"/>
          <w:szCs w:val="16"/>
          <w:u w:val="none"/>
        </w:rPr>
        <w:t xml:space="preserve">  </w:t>
      </w:r>
      <w:r w:rsidRPr="00321B86">
        <w:rPr>
          <w:color w:val="auto"/>
          <w:sz w:val="16"/>
          <w:szCs w:val="16"/>
        </w:rPr>
        <w:t xml:space="preserve">website: </w:t>
      </w:r>
      <w:hyperlink r:id="rId12" w:history="1">
        <w:r w:rsidRPr="00DE5850">
          <w:rPr>
            <w:rStyle w:val="Hyperlink"/>
            <w:sz w:val="16"/>
            <w:szCs w:val="16"/>
          </w:rPr>
          <w:t>http://apmbn.anpm.ro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D22DBB" w:rsidRPr="007A6C9B" w:rsidTr="00FD7A44">
        <w:trPr>
          <w:trHeight w:val="254"/>
        </w:trPr>
        <w:tc>
          <w:tcPr>
            <w:tcW w:w="6579" w:type="dxa"/>
            <w:shd w:val="clear" w:color="auto" w:fill="auto"/>
            <w:vAlign w:val="center"/>
          </w:tcPr>
          <w:p w:rsidR="00D22DBB" w:rsidRPr="007A6C9B" w:rsidRDefault="00D22DBB" w:rsidP="00FD7A44">
            <w:pPr>
              <w:pStyle w:val="Antet"/>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rsidR="00D447FB" w:rsidRDefault="00D447FB" w:rsidP="008A4D34">
      <w:pPr>
        <w:tabs>
          <w:tab w:val="left" w:pos="0"/>
        </w:tabs>
        <w:spacing w:after="0" w:line="360" w:lineRule="auto"/>
        <w:jc w:val="both"/>
        <w:outlineLvl w:val="0"/>
        <w:rPr>
          <w:rFonts w:ascii="Trebuchet MS" w:hAnsi="Trebuchet MS"/>
          <w:sz w:val="20"/>
          <w:szCs w:val="20"/>
        </w:rPr>
      </w:pPr>
    </w:p>
    <w:sectPr w:rsidR="00D447FB" w:rsidSect="00074D04">
      <w:headerReference w:type="default" r:id="rId13"/>
      <w:footerReference w:type="default" r:id="rId14"/>
      <w:headerReference w:type="first" r:id="rId15"/>
      <w:footerReference w:type="first" r:id="rId16"/>
      <w:pgSz w:w="11906" w:h="16838" w:code="9"/>
      <w:pgMar w:top="576" w:right="1080" w:bottom="576" w:left="1152" w:header="144"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562" w:rsidRDefault="00B96562" w:rsidP="00143ACD">
      <w:pPr>
        <w:spacing w:after="0" w:line="240" w:lineRule="auto"/>
      </w:pPr>
      <w:r>
        <w:separator/>
      </w:r>
    </w:p>
  </w:endnote>
  <w:endnote w:type="continuationSeparator" w:id="0">
    <w:p w:rsidR="00B96562" w:rsidRDefault="00B96562"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MT">
    <w:altName w:val="Arial"/>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rsidR="00524AC6" w:rsidRDefault="00524AC6" w:rsidP="00524AC6">
            <w:pPr>
              <w:pStyle w:val="Subsol"/>
              <w:jc w:val="right"/>
            </w:pPr>
          </w:p>
          <w:p w:rsidR="00524AC6" w:rsidRDefault="00B96562" w:rsidP="00524AC6">
            <w:pPr>
              <w:pStyle w:val="Subsol"/>
              <w:jc w:val="right"/>
            </w:pPr>
          </w:p>
        </w:sdtContent>
      </w:sdt>
    </w:sdtContent>
  </w:sdt>
  <w:p w:rsidR="00524AC6" w:rsidRDefault="00524AC6" w:rsidP="00524AC6">
    <w:pPr>
      <w:pStyle w:val="Subsol"/>
      <w:jc w:val="right"/>
    </w:pPr>
    <w:r w:rsidRPr="00524AC6">
      <w:t xml:space="preserve"> </w:t>
    </w:r>
    <w:sdt>
      <w:sdtPr>
        <w:id w:val="-144209395"/>
        <w:docPartObj>
          <w:docPartGallery w:val="Page Numbers (Bottom of Page)"/>
          <w:docPartUnique/>
        </w:docPartObj>
      </w:sdtPr>
      <w:sdtEndPr/>
      <w:sdtContent>
        <w:sdt>
          <w:sdtPr>
            <w:id w:val="2090722340"/>
            <w:docPartObj>
              <w:docPartGallery w:val="Page Numbers (Top of Page)"/>
              <w:docPartUnique/>
            </w:docPartObj>
          </w:sdtPr>
          <w:sdtEndPr/>
          <w:sdtContent>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49598A">
              <w:rPr>
                <w:rFonts w:ascii="Trebuchet MS" w:hAnsi="Trebuchet MS"/>
                <w:b/>
                <w:bCs/>
                <w:noProof/>
                <w:sz w:val="16"/>
                <w:szCs w:val="16"/>
              </w:rPr>
              <w:t>4</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49598A">
              <w:rPr>
                <w:rFonts w:ascii="Trebuchet MS" w:hAnsi="Trebuchet MS"/>
                <w:b/>
                <w:bCs/>
                <w:noProof/>
                <w:sz w:val="16"/>
                <w:szCs w:val="16"/>
              </w:rPr>
              <w:t>4</w:t>
            </w:r>
            <w:r w:rsidRPr="00FE758C">
              <w:rPr>
                <w:rFonts w:ascii="Trebuchet MS" w:hAnsi="Trebuchet MS"/>
                <w:b/>
                <w:bCs/>
                <w:sz w:val="16"/>
                <w:szCs w:val="16"/>
              </w:rPr>
              <w:fldChar w:fldCharType="end"/>
            </w:r>
          </w:sdtContent>
        </w:sdt>
      </w:sdtContent>
    </w:sdt>
  </w:p>
  <w:p w:rsidR="00A8276C" w:rsidRPr="00A8276C" w:rsidRDefault="00A8276C" w:rsidP="00A8276C">
    <w:pPr>
      <w:tabs>
        <w:tab w:val="left" w:pos="0"/>
      </w:tabs>
      <w:spacing w:after="0" w:line="360" w:lineRule="auto"/>
      <w:jc w:val="both"/>
      <w:outlineLvl w:val="0"/>
      <w:rPr>
        <w:rFonts w:ascii="Trebuchet MS" w:hAnsi="Trebuchet MS" w:cs="Open Sans"/>
        <w:color w:val="000000"/>
        <w:shd w:val="clear" w:color="auto" w:fill="FFFFF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rsidR="004C0CE7" w:rsidRDefault="004C0CE7">
            <w:pPr>
              <w:pStyle w:val="Subsol"/>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074D04">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074D04">
              <w:rPr>
                <w:rFonts w:ascii="Trebuchet MS" w:hAnsi="Trebuchet MS"/>
                <w:b/>
                <w:bCs/>
                <w:noProof/>
                <w:sz w:val="16"/>
                <w:szCs w:val="16"/>
              </w:rPr>
              <w:t>4</w:t>
            </w:r>
            <w:r w:rsidRPr="00FE758C">
              <w:rPr>
                <w:rFonts w:ascii="Trebuchet MS" w:hAnsi="Trebuchet MS"/>
                <w:b/>
                <w:bCs/>
                <w:sz w:val="16"/>
                <w:szCs w:val="16"/>
              </w:rPr>
              <w:fldChar w:fldCharType="end"/>
            </w:r>
          </w:p>
        </w:sdtContent>
      </w:sdt>
    </w:sdtContent>
  </w:sdt>
  <w:p w:rsidR="008105B4" w:rsidRPr="007A6C9B" w:rsidRDefault="008105B4" w:rsidP="008105B4">
    <w:pPr>
      <w:pStyle w:val="Footer1"/>
      <w:ind w:left="284"/>
      <w:rPr>
        <w:sz w:val="16"/>
        <w:szCs w:val="16"/>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562" w:rsidRDefault="00B96562" w:rsidP="00143ACD">
      <w:pPr>
        <w:spacing w:after="0" w:line="240" w:lineRule="auto"/>
      </w:pPr>
      <w:r>
        <w:separator/>
      </w:r>
    </w:p>
  </w:footnote>
  <w:footnote w:type="continuationSeparator" w:id="0">
    <w:p w:rsidR="00B96562" w:rsidRDefault="00B96562"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ACD" w:rsidRDefault="00E84F3C">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7C8" w:rsidRDefault="004C0CE7" w:rsidP="00D41783">
    <w:pPr>
      <w:pStyle w:val="Antet"/>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2"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32E59"/>
    <w:multiLevelType w:val="multilevel"/>
    <w:tmpl w:val="70D891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73DD42DD"/>
    <w:multiLevelType w:val="hybridMultilevel"/>
    <w:tmpl w:val="857E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2950"/>
    <w:rsid w:val="00017768"/>
    <w:rsid w:val="000241FE"/>
    <w:rsid w:val="00042469"/>
    <w:rsid w:val="00056662"/>
    <w:rsid w:val="00060A8A"/>
    <w:rsid w:val="00074D04"/>
    <w:rsid w:val="00087FD2"/>
    <w:rsid w:val="000C0E50"/>
    <w:rsid w:val="000E1DC5"/>
    <w:rsid w:val="000F02D3"/>
    <w:rsid w:val="001106DF"/>
    <w:rsid w:val="001112D8"/>
    <w:rsid w:val="00113DAE"/>
    <w:rsid w:val="00114A7C"/>
    <w:rsid w:val="00135ED0"/>
    <w:rsid w:val="00143ACD"/>
    <w:rsid w:val="001461C2"/>
    <w:rsid w:val="00165ABD"/>
    <w:rsid w:val="001B0521"/>
    <w:rsid w:val="001B47C8"/>
    <w:rsid w:val="001D2AAB"/>
    <w:rsid w:val="001E32B8"/>
    <w:rsid w:val="00207615"/>
    <w:rsid w:val="00254B2F"/>
    <w:rsid w:val="002642B5"/>
    <w:rsid w:val="00276850"/>
    <w:rsid w:val="002E2F4B"/>
    <w:rsid w:val="002E3AC8"/>
    <w:rsid w:val="002F7C49"/>
    <w:rsid w:val="00306748"/>
    <w:rsid w:val="003105DF"/>
    <w:rsid w:val="00326798"/>
    <w:rsid w:val="00326899"/>
    <w:rsid w:val="00354326"/>
    <w:rsid w:val="0035778D"/>
    <w:rsid w:val="003666BA"/>
    <w:rsid w:val="00380DE2"/>
    <w:rsid w:val="00381858"/>
    <w:rsid w:val="00383DDC"/>
    <w:rsid w:val="003A3FB5"/>
    <w:rsid w:val="003A48DD"/>
    <w:rsid w:val="003B7EDC"/>
    <w:rsid w:val="003C1C0D"/>
    <w:rsid w:val="003D2F6D"/>
    <w:rsid w:val="003E4F6B"/>
    <w:rsid w:val="003F519D"/>
    <w:rsid w:val="0040130D"/>
    <w:rsid w:val="00411C27"/>
    <w:rsid w:val="00415A39"/>
    <w:rsid w:val="0042470F"/>
    <w:rsid w:val="00424CAD"/>
    <w:rsid w:val="00445BD9"/>
    <w:rsid w:val="00457AF5"/>
    <w:rsid w:val="00473A65"/>
    <w:rsid w:val="004769FB"/>
    <w:rsid w:val="004808B6"/>
    <w:rsid w:val="00482EF6"/>
    <w:rsid w:val="00491EDC"/>
    <w:rsid w:val="0049598A"/>
    <w:rsid w:val="004A15F2"/>
    <w:rsid w:val="004A5C08"/>
    <w:rsid w:val="004B7417"/>
    <w:rsid w:val="004C0CE7"/>
    <w:rsid w:val="004C1008"/>
    <w:rsid w:val="004C7186"/>
    <w:rsid w:val="004D5B4B"/>
    <w:rsid w:val="004D6477"/>
    <w:rsid w:val="004D711D"/>
    <w:rsid w:val="004F0F51"/>
    <w:rsid w:val="004F6C5B"/>
    <w:rsid w:val="0051560F"/>
    <w:rsid w:val="00520564"/>
    <w:rsid w:val="00524AC6"/>
    <w:rsid w:val="0053065D"/>
    <w:rsid w:val="00535BB5"/>
    <w:rsid w:val="00535E5B"/>
    <w:rsid w:val="0054051C"/>
    <w:rsid w:val="00565718"/>
    <w:rsid w:val="005668CC"/>
    <w:rsid w:val="005737C8"/>
    <w:rsid w:val="00584BA7"/>
    <w:rsid w:val="005D4684"/>
    <w:rsid w:val="005E15A0"/>
    <w:rsid w:val="005F3D18"/>
    <w:rsid w:val="00601984"/>
    <w:rsid w:val="006149BF"/>
    <w:rsid w:val="00634288"/>
    <w:rsid w:val="0066284D"/>
    <w:rsid w:val="0069421E"/>
    <w:rsid w:val="006A1311"/>
    <w:rsid w:val="006A261F"/>
    <w:rsid w:val="006B2ABE"/>
    <w:rsid w:val="006C3732"/>
    <w:rsid w:val="006D65DB"/>
    <w:rsid w:val="006E0EC3"/>
    <w:rsid w:val="006F4326"/>
    <w:rsid w:val="007015C4"/>
    <w:rsid w:val="00731D16"/>
    <w:rsid w:val="0075022C"/>
    <w:rsid w:val="00753CCD"/>
    <w:rsid w:val="00763BD0"/>
    <w:rsid w:val="00787F30"/>
    <w:rsid w:val="007A4CF8"/>
    <w:rsid w:val="007B6B83"/>
    <w:rsid w:val="007C19B5"/>
    <w:rsid w:val="007D0790"/>
    <w:rsid w:val="007D4A5C"/>
    <w:rsid w:val="007E3974"/>
    <w:rsid w:val="007E6483"/>
    <w:rsid w:val="007E718D"/>
    <w:rsid w:val="007F6D8D"/>
    <w:rsid w:val="00806CB5"/>
    <w:rsid w:val="008105B4"/>
    <w:rsid w:val="0081504B"/>
    <w:rsid w:val="00823CE2"/>
    <w:rsid w:val="00825695"/>
    <w:rsid w:val="008256F8"/>
    <w:rsid w:val="008304F0"/>
    <w:rsid w:val="008474C8"/>
    <w:rsid w:val="008507D9"/>
    <w:rsid w:val="00850EB0"/>
    <w:rsid w:val="008631FB"/>
    <w:rsid w:val="00880165"/>
    <w:rsid w:val="008A285B"/>
    <w:rsid w:val="008A4D34"/>
    <w:rsid w:val="008B01F4"/>
    <w:rsid w:val="008B0314"/>
    <w:rsid w:val="008B27A5"/>
    <w:rsid w:val="008C7811"/>
    <w:rsid w:val="008D246C"/>
    <w:rsid w:val="008D58CD"/>
    <w:rsid w:val="008E19DC"/>
    <w:rsid w:val="0090061B"/>
    <w:rsid w:val="00901F58"/>
    <w:rsid w:val="0090728C"/>
    <w:rsid w:val="009142A5"/>
    <w:rsid w:val="00945FC2"/>
    <w:rsid w:val="0096191D"/>
    <w:rsid w:val="00963B23"/>
    <w:rsid w:val="0097364A"/>
    <w:rsid w:val="00981692"/>
    <w:rsid w:val="009951F6"/>
    <w:rsid w:val="009A3114"/>
    <w:rsid w:val="009A314B"/>
    <w:rsid w:val="009A3973"/>
    <w:rsid w:val="009B0992"/>
    <w:rsid w:val="009B3AE0"/>
    <w:rsid w:val="009B480A"/>
    <w:rsid w:val="009B5F83"/>
    <w:rsid w:val="009C06C3"/>
    <w:rsid w:val="009D117D"/>
    <w:rsid w:val="009D1E2B"/>
    <w:rsid w:val="009D4DD6"/>
    <w:rsid w:val="009F0762"/>
    <w:rsid w:val="00A0719A"/>
    <w:rsid w:val="00A43958"/>
    <w:rsid w:val="00A50A24"/>
    <w:rsid w:val="00A73D7A"/>
    <w:rsid w:val="00A80BC1"/>
    <w:rsid w:val="00A8276C"/>
    <w:rsid w:val="00A83125"/>
    <w:rsid w:val="00A906B5"/>
    <w:rsid w:val="00A94308"/>
    <w:rsid w:val="00A95C5E"/>
    <w:rsid w:val="00AA6AA2"/>
    <w:rsid w:val="00AB0CAF"/>
    <w:rsid w:val="00AD21C7"/>
    <w:rsid w:val="00AD61D3"/>
    <w:rsid w:val="00AE2C0F"/>
    <w:rsid w:val="00AE35C6"/>
    <w:rsid w:val="00AE4970"/>
    <w:rsid w:val="00AF0D22"/>
    <w:rsid w:val="00AF6597"/>
    <w:rsid w:val="00B06363"/>
    <w:rsid w:val="00B22335"/>
    <w:rsid w:val="00B3079F"/>
    <w:rsid w:val="00B41A3F"/>
    <w:rsid w:val="00B449C7"/>
    <w:rsid w:val="00B461E8"/>
    <w:rsid w:val="00B66053"/>
    <w:rsid w:val="00B7006C"/>
    <w:rsid w:val="00B72638"/>
    <w:rsid w:val="00B93122"/>
    <w:rsid w:val="00B93D6D"/>
    <w:rsid w:val="00B96562"/>
    <w:rsid w:val="00BA25AE"/>
    <w:rsid w:val="00BD0D69"/>
    <w:rsid w:val="00BE0746"/>
    <w:rsid w:val="00C00D09"/>
    <w:rsid w:val="00C02DFA"/>
    <w:rsid w:val="00C113A1"/>
    <w:rsid w:val="00C11C24"/>
    <w:rsid w:val="00C137FE"/>
    <w:rsid w:val="00C16CB2"/>
    <w:rsid w:val="00C2503D"/>
    <w:rsid w:val="00C545F6"/>
    <w:rsid w:val="00C61733"/>
    <w:rsid w:val="00C637B0"/>
    <w:rsid w:val="00C65073"/>
    <w:rsid w:val="00C67B7F"/>
    <w:rsid w:val="00C82E0D"/>
    <w:rsid w:val="00CA08E9"/>
    <w:rsid w:val="00CB7468"/>
    <w:rsid w:val="00CE4152"/>
    <w:rsid w:val="00CE7557"/>
    <w:rsid w:val="00D140AC"/>
    <w:rsid w:val="00D1499F"/>
    <w:rsid w:val="00D228C5"/>
    <w:rsid w:val="00D22DBB"/>
    <w:rsid w:val="00D23D71"/>
    <w:rsid w:val="00D26BB0"/>
    <w:rsid w:val="00D27E01"/>
    <w:rsid w:val="00D356FA"/>
    <w:rsid w:val="00D41783"/>
    <w:rsid w:val="00D447FB"/>
    <w:rsid w:val="00D45458"/>
    <w:rsid w:val="00D468D1"/>
    <w:rsid w:val="00D53984"/>
    <w:rsid w:val="00D60160"/>
    <w:rsid w:val="00D62259"/>
    <w:rsid w:val="00D7533D"/>
    <w:rsid w:val="00D80FEF"/>
    <w:rsid w:val="00D8381D"/>
    <w:rsid w:val="00DA05E9"/>
    <w:rsid w:val="00DA4DB0"/>
    <w:rsid w:val="00DB0576"/>
    <w:rsid w:val="00DC7986"/>
    <w:rsid w:val="00DD32E4"/>
    <w:rsid w:val="00DD3B0D"/>
    <w:rsid w:val="00DD430C"/>
    <w:rsid w:val="00DD47E8"/>
    <w:rsid w:val="00DE58E3"/>
    <w:rsid w:val="00DE792C"/>
    <w:rsid w:val="00DF7871"/>
    <w:rsid w:val="00E16354"/>
    <w:rsid w:val="00E35AD6"/>
    <w:rsid w:val="00E457E8"/>
    <w:rsid w:val="00E51C62"/>
    <w:rsid w:val="00E567C3"/>
    <w:rsid w:val="00E6165C"/>
    <w:rsid w:val="00E82CD9"/>
    <w:rsid w:val="00E84F3C"/>
    <w:rsid w:val="00EA04BD"/>
    <w:rsid w:val="00EA4EA4"/>
    <w:rsid w:val="00ED25D0"/>
    <w:rsid w:val="00F1090C"/>
    <w:rsid w:val="00F13483"/>
    <w:rsid w:val="00F20AC0"/>
    <w:rsid w:val="00F70465"/>
    <w:rsid w:val="00FA3AC0"/>
    <w:rsid w:val="00FB5C16"/>
    <w:rsid w:val="00FB5EB2"/>
    <w:rsid w:val="00FD67F5"/>
    <w:rsid w:val="00FE4EF9"/>
    <w:rsid w:val="00FE758C"/>
    <w:rsid w:val="00FF54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EECFB"/>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paragraph" w:styleId="Frspaiere">
    <w:name w:val="No Spacing"/>
    <w:uiPriority w:val="1"/>
    <w:qFormat/>
    <w:rsid w:val="00276850"/>
    <w:pPr>
      <w:spacing w:after="0" w:line="240" w:lineRule="auto"/>
    </w:pPr>
    <w:rPr>
      <w:rFonts w:ascii="Calibri" w:eastAsia="Calibri" w:hAnsi="Calibri" w:cs="Times New Roman"/>
      <w:lang w:val="en-US"/>
      <w14:ligatures w14:val="none"/>
    </w:rPr>
  </w:style>
  <w:style w:type="paragraph" w:styleId="TextnBalon">
    <w:name w:val="Balloon Text"/>
    <w:basedOn w:val="Normal"/>
    <w:link w:val="TextnBalonCaracter"/>
    <w:uiPriority w:val="99"/>
    <w:semiHidden/>
    <w:unhideWhenUsed/>
    <w:rsid w:val="009B3AE0"/>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B3AE0"/>
    <w:rPr>
      <w:rFonts w:ascii="Segoe UI" w:hAnsi="Segoe UI" w:cs="Segoe UI"/>
      <w:sz w:val="18"/>
      <w:szCs w:val="18"/>
    </w:rPr>
  </w:style>
  <w:style w:type="paragraph" w:styleId="Listparagraf">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fCaracter"/>
    <w:qFormat/>
    <w:rsid w:val="004D5B4B"/>
    <w:pPr>
      <w:ind w:left="720"/>
      <w:contextualSpacing/>
    </w:pPr>
  </w:style>
  <w:style w:type="character" w:customStyle="1" w:styleId="ListparagrafCaracter">
    <w:name w:val="Listă paragraf Caracter"/>
    <w:aliases w:val="Normal bullet 2 Caracter,List Paragraph1 Caracter,Forth level Caracter,bullets Caracter,Arial Caracter,List Paragraph2 Caracter,Akapit z listą BS Caracter,Outlines a.b.c. Caracter,Multilevel para_II Caracter,Header bold Caracter"/>
    <w:link w:val="Listparagraf"/>
    <w:qFormat/>
    <w:locked/>
    <w:rsid w:val="004D5B4B"/>
  </w:style>
  <w:style w:type="paragraph" w:customStyle="1" w:styleId="Default">
    <w:name w:val="Default"/>
    <w:rsid w:val="00DB0576"/>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character" w:styleId="Robust">
    <w:name w:val="Strong"/>
    <w:aliases w:val="Subcapitole VII"/>
    <w:uiPriority w:val="22"/>
    <w:qFormat/>
    <w:rsid w:val="00DB0576"/>
    <w:rPr>
      <w:b/>
      <w:bCs/>
    </w:rPr>
  </w:style>
  <w:style w:type="character" w:customStyle="1" w:styleId="apar">
    <w:name w:val="a_par"/>
    <w:rsid w:val="00DB0576"/>
  </w:style>
  <w:style w:type="paragraph" w:customStyle="1" w:styleId="NoSpacing1">
    <w:name w:val="No Spacing1"/>
    <w:qFormat/>
    <w:rsid w:val="00DB0576"/>
    <w:pPr>
      <w:spacing w:after="0" w:line="240" w:lineRule="auto"/>
    </w:pPr>
    <w:rPr>
      <w:rFonts w:ascii="Calibri" w:eastAsia="Calibri" w:hAnsi="Calibri" w:cs="Calibri"/>
      <w:lang w:val="en-US"/>
      <w14:ligatures w14:val="none"/>
    </w:rPr>
  </w:style>
  <w:style w:type="paragraph" w:customStyle="1" w:styleId="TableContents">
    <w:name w:val="Table Contents"/>
    <w:basedOn w:val="Normal"/>
    <w:rsid w:val="00165ABD"/>
    <w:pPr>
      <w:widowControl w:val="0"/>
      <w:suppressLineNumbers/>
      <w:suppressAutoHyphens/>
      <w:spacing w:after="0" w:line="240" w:lineRule="auto"/>
    </w:pPr>
    <w:rPr>
      <w:rFonts w:ascii="Times New Roman" w:eastAsia="Lucida Sans Unicode" w:hAnsi="Times New Roman" w:cs="Times New Roman"/>
      <w:sz w:val="24"/>
      <w:szCs w:val="24"/>
      <w:lang w:val="en-US" w:eastAsia="ro-RO"/>
      <w14:ligatures w14:val="none"/>
    </w:rPr>
  </w:style>
  <w:style w:type="table" w:styleId="Tabelgril">
    <w:name w:val="Table Grid"/>
    <w:basedOn w:val="TabelNormal"/>
    <w:uiPriority w:val="39"/>
    <w:rsid w:val="00415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mbn.anpm.r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apmbn.anpm.r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BC47F-E6B2-4C6D-9566-5E07F0FE6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1736</Words>
  <Characters>9900</Characters>
  <Application>Microsoft Office Word</Application>
  <DocSecurity>0</DocSecurity>
  <Lines>82</Lines>
  <Paragraphs>23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Suciu Marinela</cp:lastModifiedBy>
  <cp:revision>2</cp:revision>
  <cp:lastPrinted>2024-05-14T07:06:00Z</cp:lastPrinted>
  <dcterms:created xsi:type="dcterms:W3CDTF">2024-08-30T07:57:00Z</dcterms:created>
  <dcterms:modified xsi:type="dcterms:W3CDTF">2024-08-30T07:57:00Z</dcterms:modified>
</cp:coreProperties>
</file>