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D7BFF" w14:textId="77777777" w:rsidR="00883E28" w:rsidRPr="00EF0EFB" w:rsidRDefault="00C671D2" w:rsidP="000974C7">
      <w:pPr>
        <w:pStyle w:val="Header"/>
        <w:tabs>
          <w:tab w:val="clear" w:pos="4680"/>
          <w:tab w:val="clear" w:pos="9360"/>
          <w:tab w:val="left" w:pos="9000"/>
        </w:tabs>
        <w:rPr>
          <w:rFonts w:ascii="Arial" w:hAnsi="Arial" w:cs="Arial"/>
          <w:sz w:val="24"/>
          <w:szCs w:val="24"/>
          <w:lang w:val="ro-RO"/>
        </w:rPr>
      </w:pPr>
      <w:r>
        <w:rPr>
          <w:rFonts w:ascii="Times New Roman" w:hAnsi="Times New Roman"/>
          <w:b/>
          <w:noProof/>
          <w:sz w:val="32"/>
          <w:szCs w:val="32"/>
          <w:lang w:val="ro-RO"/>
        </w:rPr>
        <w:object w:dxaOrig="1440" w:dyaOrig="1440" w14:anchorId="0A51E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421.3pt;margin-top:-1.85pt;width:71.1pt;height:57.15pt;z-index:-251657216">
            <v:imagedata r:id="rId8" o:title=""/>
          </v:shape>
          <o:OLEObject Type="Embed" ProgID="CorelDRAW.Graphic.13" ShapeID="_x0000_s1048" DrawAspect="Content" ObjectID="_1729062873" r:id="rId9"/>
        </w:object>
      </w:r>
      <w:r w:rsidR="000974C7" w:rsidRPr="00EF0EFB">
        <w:rPr>
          <w:noProof/>
          <w:lang w:val="ro-RO" w:eastAsia="ro-RO"/>
        </w:rPr>
        <w:drawing>
          <wp:anchor distT="0" distB="0" distL="114300" distR="114300" simplePos="0" relativeHeight="251656192" behindDoc="0" locked="0" layoutInCell="1" allowOverlap="1" wp14:anchorId="03A9DF52" wp14:editId="26E8F148">
            <wp:simplePos x="0" y="0"/>
            <wp:positionH relativeFrom="column">
              <wp:posOffset>-158750</wp:posOffset>
            </wp:positionH>
            <wp:positionV relativeFrom="paragraph">
              <wp:posOffset>4445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48" w:rsidRPr="00EF0EFB">
        <w:rPr>
          <w:lang w:val="ro-RO"/>
        </w:rPr>
        <w:t xml:space="preserve">                     </w:t>
      </w:r>
      <w:r w:rsidR="0089789D" w:rsidRPr="00EF0EFB">
        <w:rPr>
          <w:rFonts w:ascii="Times New Roman" w:hAnsi="Times New Roman"/>
          <w:b/>
          <w:bCs/>
          <w:color w:val="FFFFFF"/>
          <w:sz w:val="24"/>
          <w:szCs w:val="24"/>
          <w:lang w:val="ro-RO"/>
        </w:rPr>
        <w:t>D</w:t>
      </w:r>
    </w:p>
    <w:p w14:paraId="761ACEAF" w14:textId="77777777" w:rsidR="00E014B7" w:rsidRPr="00EF0EFB" w:rsidRDefault="00E014B7" w:rsidP="00E014B7">
      <w:pPr>
        <w:pStyle w:val="Header"/>
        <w:tabs>
          <w:tab w:val="clear" w:pos="4680"/>
          <w:tab w:val="clear" w:pos="9360"/>
          <w:tab w:val="left" w:pos="9000"/>
        </w:tabs>
        <w:rPr>
          <w:lang w:val="ro-RO"/>
        </w:rPr>
      </w:pPr>
    </w:p>
    <w:p w14:paraId="7D7802BC" w14:textId="77777777" w:rsidR="00E014B7" w:rsidRPr="00EF0EFB" w:rsidRDefault="00D3415B" w:rsidP="00D3415B">
      <w:pPr>
        <w:pStyle w:val="Header"/>
        <w:tabs>
          <w:tab w:val="clear" w:pos="4680"/>
          <w:tab w:val="clear" w:pos="9360"/>
          <w:tab w:val="left" w:pos="7530"/>
        </w:tabs>
        <w:rPr>
          <w:rFonts w:ascii="Times New Roman" w:hAnsi="Times New Roman"/>
          <w:b/>
          <w:sz w:val="28"/>
          <w:szCs w:val="28"/>
          <w:lang w:val="ro-RO"/>
        </w:rPr>
      </w:pPr>
      <w:r w:rsidRPr="00EF0EFB">
        <w:rPr>
          <w:rFonts w:ascii="Times New Roman" w:hAnsi="Times New Roman"/>
          <w:b/>
          <w:sz w:val="28"/>
          <w:szCs w:val="28"/>
          <w:lang w:val="ro-RO"/>
        </w:rPr>
        <w:t xml:space="preserve">                   </w:t>
      </w:r>
      <w:r w:rsidR="00E014B7" w:rsidRPr="00EF0EFB">
        <w:rPr>
          <w:rFonts w:ascii="Times New Roman" w:hAnsi="Times New Roman"/>
          <w:b/>
          <w:sz w:val="28"/>
          <w:szCs w:val="28"/>
          <w:lang w:val="ro-RO"/>
        </w:rPr>
        <w:t>Ministerul Mediului</w:t>
      </w:r>
      <w:r w:rsidR="00365994" w:rsidRPr="00EF0EFB">
        <w:rPr>
          <w:rFonts w:ascii="Times New Roman" w:hAnsi="Times New Roman"/>
          <w:b/>
          <w:sz w:val="28"/>
          <w:szCs w:val="28"/>
          <w:lang w:val="ro-RO"/>
        </w:rPr>
        <w:t>, Apelor și Pădurilor</w:t>
      </w:r>
    </w:p>
    <w:p w14:paraId="000DED8C" w14:textId="77777777" w:rsidR="00E014B7" w:rsidRPr="00EF0EFB" w:rsidRDefault="00E014B7" w:rsidP="00E014B7">
      <w:pPr>
        <w:pStyle w:val="Header"/>
        <w:tabs>
          <w:tab w:val="clear" w:pos="4680"/>
          <w:tab w:val="clear" w:pos="9360"/>
          <w:tab w:val="left" w:pos="7530"/>
        </w:tabs>
        <w:rPr>
          <w:rFonts w:ascii="Times New Roman" w:hAnsi="Times New Roman"/>
          <w:b/>
          <w:sz w:val="32"/>
          <w:szCs w:val="32"/>
          <w:lang w:val="ro-RO"/>
        </w:rPr>
      </w:pPr>
      <w:r w:rsidRPr="00EF0EFB">
        <w:rPr>
          <w:rFonts w:ascii="Times New Roman" w:hAnsi="Times New Roman"/>
          <w:b/>
          <w:sz w:val="32"/>
          <w:szCs w:val="32"/>
          <w:lang w:val="ro-RO"/>
        </w:rPr>
        <w:t xml:space="preserve">           Agenţia Naţională pentru Protecţia Mediului</w:t>
      </w:r>
      <w:r w:rsidRPr="00EF0EFB">
        <w:rPr>
          <w:rFonts w:ascii="Times New Roman" w:hAnsi="Times New Roman"/>
          <w:b/>
          <w:sz w:val="32"/>
          <w:szCs w:val="32"/>
          <w:lang w:val="ro-RO"/>
        </w:rPr>
        <w:tab/>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014B7" w:rsidRPr="00EF0EFB" w14:paraId="1B48C8F9" w14:textId="77777777" w:rsidTr="000974C7">
        <w:trPr>
          <w:trHeight w:val="520"/>
        </w:trPr>
        <w:tc>
          <w:tcPr>
            <w:tcW w:w="10031" w:type="dxa"/>
            <w:tcBorders>
              <w:top w:val="single" w:sz="8" w:space="0" w:color="000000"/>
              <w:bottom w:val="single" w:sz="8" w:space="0" w:color="000000"/>
            </w:tcBorders>
            <w:shd w:val="clear" w:color="auto" w:fill="auto"/>
            <w:vAlign w:val="center"/>
          </w:tcPr>
          <w:p w14:paraId="315EC217" w14:textId="62D9E276" w:rsidR="00E014B7" w:rsidRPr="00EF0EFB" w:rsidRDefault="00E014B7" w:rsidP="0084012C">
            <w:pPr>
              <w:spacing w:after="0"/>
              <w:jc w:val="center"/>
              <w:rPr>
                <w:rFonts w:ascii="Times New Roman" w:hAnsi="Times New Roman"/>
                <w:b/>
                <w:bCs/>
                <w:color w:val="FFFFFF"/>
                <w:sz w:val="24"/>
                <w:szCs w:val="24"/>
                <w:lang w:val="ro-RO"/>
              </w:rPr>
            </w:pPr>
            <w:r w:rsidRPr="00EF0EFB">
              <w:rPr>
                <w:rFonts w:ascii="Times New Roman" w:hAnsi="Times New Roman"/>
                <w:b/>
                <w:bCs/>
                <w:sz w:val="28"/>
                <w:szCs w:val="28"/>
                <w:lang w:val="ro-RO"/>
              </w:rPr>
              <w:t>AGENŢIA PENTRU PROTECŢIA MEDIULUI BISTRITA-</w:t>
            </w:r>
            <w:r w:rsidR="006D2DD4">
              <w:rPr>
                <w:rFonts w:ascii="Times New Roman" w:hAnsi="Times New Roman"/>
                <w:b/>
                <w:bCs/>
                <w:sz w:val="28"/>
                <w:szCs w:val="28"/>
                <w:lang w:val="ro-RO"/>
              </w:rPr>
              <w:t>NĂSĂUD</w:t>
            </w:r>
          </w:p>
        </w:tc>
      </w:tr>
    </w:tbl>
    <w:p w14:paraId="47D18A8C" w14:textId="17128A08" w:rsidR="00A80B83" w:rsidRDefault="00A80B83" w:rsidP="003406E7">
      <w:pPr>
        <w:widowControl w:val="0"/>
        <w:autoSpaceDE w:val="0"/>
        <w:autoSpaceDN w:val="0"/>
        <w:adjustRightInd w:val="0"/>
        <w:spacing w:after="0" w:line="240" w:lineRule="auto"/>
        <w:rPr>
          <w:rFonts w:ascii="Arial" w:hAnsi="Arial" w:cs="Arial"/>
          <w:b/>
          <w:bCs/>
          <w:lang w:val="ro-RO"/>
        </w:rPr>
      </w:pPr>
    </w:p>
    <w:p w14:paraId="0B3C6114" w14:textId="77777777" w:rsidR="00883E28" w:rsidRPr="00EF0EFB" w:rsidRDefault="00883E28" w:rsidP="0086501E">
      <w:pPr>
        <w:widowControl w:val="0"/>
        <w:autoSpaceDE w:val="0"/>
        <w:autoSpaceDN w:val="0"/>
        <w:adjustRightInd w:val="0"/>
        <w:spacing w:after="0" w:line="240" w:lineRule="auto"/>
        <w:jc w:val="center"/>
        <w:rPr>
          <w:rFonts w:ascii="Arial" w:hAnsi="Arial" w:cs="Arial"/>
          <w:b/>
          <w:bCs/>
          <w:lang w:val="ro-RO"/>
        </w:rPr>
      </w:pPr>
    </w:p>
    <w:p w14:paraId="2664F1FE" w14:textId="781F6D8C" w:rsidR="00566382" w:rsidRPr="00E64EC9" w:rsidRDefault="00A30526" w:rsidP="00A30526">
      <w:pPr>
        <w:spacing w:after="0" w:line="240" w:lineRule="auto"/>
        <w:jc w:val="center"/>
        <w:rPr>
          <w:rFonts w:ascii="Times New Roman" w:hAnsi="Times New Roman"/>
          <w:b/>
          <w:sz w:val="28"/>
          <w:szCs w:val="28"/>
          <w:lang w:val="ro-RO"/>
        </w:rPr>
      </w:pPr>
      <w:r w:rsidRPr="00E64EC9">
        <w:rPr>
          <w:rFonts w:ascii="Times New Roman" w:hAnsi="Times New Roman"/>
          <w:b/>
          <w:sz w:val="28"/>
          <w:szCs w:val="28"/>
          <w:lang w:val="ro-RO"/>
        </w:rPr>
        <w:t xml:space="preserve">DECIZIE </w:t>
      </w:r>
      <w:r w:rsidR="0086004E" w:rsidRPr="00E64EC9">
        <w:rPr>
          <w:rFonts w:ascii="Times New Roman" w:hAnsi="Times New Roman"/>
          <w:b/>
          <w:sz w:val="28"/>
          <w:szCs w:val="28"/>
          <w:lang w:val="ro-RO"/>
        </w:rPr>
        <w:t>INIȚIALĂ</w:t>
      </w:r>
    </w:p>
    <w:p w14:paraId="09A459D2" w14:textId="77777777" w:rsidR="00566382" w:rsidRPr="00E64EC9" w:rsidRDefault="00566382" w:rsidP="00A30526">
      <w:pPr>
        <w:spacing w:after="0" w:line="240" w:lineRule="auto"/>
        <w:jc w:val="center"/>
        <w:rPr>
          <w:rFonts w:ascii="Times New Roman" w:hAnsi="Times New Roman"/>
          <w:b/>
          <w:sz w:val="28"/>
          <w:szCs w:val="28"/>
          <w:lang w:val="ro-RO"/>
        </w:rPr>
      </w:pPr>
    </w:p>
    <w:p w14:paraId="011677C7" w14:textId="59BFE99B" w:rsidR="00A30526" w:rsidRPr="00E64EC9" w:rsidRDefault="0086004E" w:rsidP="00A30526">
      <w:pPr>
        <w:spacing w:after="0" w:line="240" w:lineRule="auto"/>
        <w:jc w:val="center"/>
        <w:rPr>
          <w:rFonts w:ascii="Times New Roman" w:hAnsi="Times New Roman"/>
          <w:b/>
          <w:sz w:val="28"/>
          <w:szCs w:val="28"/>
          <w:lang w:val="ro-RO"/>
        </w:rPr>
      </w:pPr>
      <w:r w:rsidRPr="00E64EC9">
        <w:rPr>
          <w:rFonts w:ascii="Times New Roman" w:hAnsi="Times New Roman"/>
          <w:b/>
          <w:sz w:val="28"/>
          <w:szCs w:val="28"/>
          <w:lang w:val="ro-RO"/>
        </w:rPr>
        <w:t xml:space="preserve">din </w:t>
      </w:r>
      <w:r w:rsidR="00767F79">
        <w:rPr>
          <w:rFonts w:ascii="Times New Roman" w:hAnsi="Times New Roman"/>
          <w:b/>
          <w:sz w:val="28"/>
          <w:szCs w:val="28"/>
          <w:lang w:val="ro-RO"/>
        </w:rPr>
        <w:t>04</w:t>
      </w:r>
      <w:r w:rsidR="00C11676" w:rsidRPr="00E64EC9">
        <w:rPr>
          <w:rFonts w:ascii="Times New Roman" w:hAnsi="Times New Roman"/>
          <w:b/>
          <w:sz w:val="28"/>
          <w:szCs w:val="28"/>
          <w:lang w:val="ro-RO"/>
        </w:rPr>
        <w:t xml:space="preserve"> noiembrie</w:t>
      </w:r>
      <w:r w:rsidR="00816063" w:rsidRPr="00E64EC9">
        <w:rPr>
          <w:rFonts w:ascii="Times New Roman" w:hAnsi="Times New Roman"/>
          <w:b/>
          <w:sz w:val="28"/>
          <w:szCs w:val="28"/>
          <w:lang w:val="ro-RO"/>
        </w:rPr>
        <w:t xml:space="preserve"> 2022</w:t>
      </w:r>
    </w:p>
    <w:p w14:paraId="2397D55A" w14:textId="77777777" w:rsidR="008B1AB8" w:rsidRPr="00E64EC9" w:rsidRDefault="008B1AB8" w:rsidP="00A30526">
      <w:pPr>
        <w:spacing w:after="0" w:line="240" w:lineRule="auto"/>
        <w:jc w:val="center"/>
        <w:rPr>
          <w:rFonts w:ascii="Times New Roman" w:hAnsi="Times New Roman"/>
          <w:b/>
          <w:sz w:val="28"/>
          <w:szCs w:val="28"/>
          <w:lang w:val="ro-RO"/>
        </w:rPr>
      </w:pPr>
    </w:p>
    <w:p w14:paraId="02CAB7E4" w14:textId="0A9AC370" w:rsidR="00A30526" w:rsidRPr="00E64EC9" w:rsidRDefault="0086004E" w:rsidP="003B268F">
      <w:pPr>
        <w:spacing w:after="0" w:line="240" w:lineRule="auto"/>
        <w:jc w:val="center"/>
        <w:rPr>
          <w:rFonts w:ascii="Times New Roman" w:hAnsi="Times New Roman"/>
          <w:sz w:val="28"/>
          <w:szCs w:val="28"/>
          <w:lang w:val="ro-RO"/>
        </w:rPr>
      </w:pPr>
      <w:r w:rsidRPr="00E64EC9">
        <w:rPr>
          <w:rFonts w:ascii="Times New Roman" w:hAnsi="Times New Roman"/>
          <w:b/>
          <w:sz w:val="28"/>
          <w:szCs w:val="28"/>
          <w:lang w:val="ro-RO"/>
        </w:rPr>
        <w:t xml:space="preserve"> </w:t>
      </w:r>
    </w:p>
    <w:p w14:paraId="525522A6" w14:textId="712EF326" w:rsidR="00A30526" w:rsidRPr="00E64EC9" w:rsidRDefault="008B1AB8" w:rsidP="003B268F">
      <w:pPr>
        <w:spacing w:after="0" w:line="240" w:lineRule="auto"/>
        <w:ind w:firstLine="567"/>
        <w:jc w:val="both"/>
        <w:rPr>
          <w:rFonts w:ascii="Times New Roman" w:hAnsi="Times New Roman"/>
          <w:sz w:val="28"/>
          <w:szCs w:val="28"/>
          <w:lang w:val="ro-RO"/>
        </w:rPr>
      </w:pPr>
      <w:r w:rsidRPr="00E64EC9">
        <w:rPr>
          <w:rFonts w:ascii="Times New Roman" w:hAnsi="Times New Roman"/>
          <w:sz w:val="28"/>
          <w:szCs w:val="28"/>
          <w:lang w:val="ro-RO"/>
        </w:rPr>
        <w:t xml:space="preserve">Urmare solicitării de emitere </w:t>
      </w:r>
      <w:r w:rsidR="0086004E" w:rsidRPr="00E64EC9">
        <w:rPr>
          <w:rFonts w:ascii="Times New Roman" w:hAnsi="Times New Roman"/>
          <w:sz w:val="28"/>
          <w:szCs w:val="28"/>
          <w:lang w:val="ro-RO"/>
        </w:rPr>
        <w:t>a avizului de mediu pentru</w:t>
      </w:r>
      <w:r w:rsidR="00A30526" w:rsidRPr="00E64EC9">
        <w:rPr>
          <w:rFonts w:ascii="Times New Roman" w:hAnsi="Times New Roman"/>
          <w:sz w:val="28"/>
          <w:szCs w:val="28"/>
          <w:lang w:val="ro-RO"/>
        </w:rPr>
        <w:t xml:space="preserve"> </w:t>
      </w:r>
      <w:bookmarkStart w:id="0" w:name="_Hlk98475306"/>
      <w:bookmarkStart w:id="1" w:name="_Hlk118138259"/>
      <w:bookmarkStart w:id="2" w:name="_Hlk74857978"/>
      <w:r w:rsidR="003243A9" w:rsidRPr="00E64EC9">
        <w:rPr>
          <w:rFonts w:ascii="Times New Roman" w:eastAsia="Times New Roman" w:hAnsi="Times New Roman"/>
          <w:i/>
          <w:sz w:val="28"/>
          <w:szCs w:val="28"/>
          <w:lang w:val="ro-RO"/>
        </w:rPr>
        <w:t>„</w:t>
      </w:r>
      <w:r w:rsidR="00C11676" w:rsidRPr="00E64EC9">
        <w:rPr>
          <w:rFonts w:ascii="Times New Roman" w:eastAsia="Times New Roman" w:hAnsi="Times New Roman"/>
          <w:b/>
          <w:bCs/>
          <w:i/>
          <w:sz w:val="28"/>
          <w:szCs w:val="28"/>
          <w:lang w:val="ro-RO"/>
        </w:rPr>
        <w:t>Studiu adițional la</w:t>
      </w:r>
      <w:r w:rsidR="00C11676" w:rsidRPr="00E64EC9">
        <w:rPr>
          <w:rFonts w:ascii="Times New Roman" w:eastAsia="Times New Roman" w:hAnsi="Times New Roman"/>
          <w:i/>
          <w:sz w:val="28"/>
          <w:szCs w:val="28"/>
          <w:lang w:val="ro-RO"/>
        </w:rPr>
        <w:t xml:space="preserve"> </w:t>
      </w:r>
      <w:r w:rsidR="00816063" w:rsidRPr="00E64EC9">
        <w:rPr>
          <w:rFonts w:ascii="Times New Roman" w:eastAsia="Times New Roman" w:hAnsi="Times New Roman"/>
          <w:b/>
          <w:i/>
          <w:sz w:val="28"/>
          <w:szCs w:val="28"/>
          <w:lang w:val="ro-RO"/>
        </w:rPr>
        <w:t xml:space="preserve">Amenajamentul Silvic al fondului forestier </w:t>
      </w:r>
      <w:r w:rsidR="00A60EBF" w:rsidRPr="00E64EC9">
        <w:rPr>
          <w:rFonts w:ascii="Times New Roman" w:eastAsia="Times New Roman" w:hAnsi="Times New Roman"/>
          <w:b/>
          <w:bCs/>
          <w:i/>
          <w:sz w:val="28"/>
          <w:szCs w:val="28"/>
          <w:lang w:val="ro-RO"/>
        </w:rPr>
        <w:t xml:space="preserve">aparținând comunei </w:t>
      </w:r>
      <w:r w:rsidR="00C11676" w:rsidRPr="00E64EC9">
        <w:rPr>
          <w:rFonts w:ascii="Times New Roman" w:eastAsia="Times New Roman" w:hAnsi="Times New Roman"/>
          <w:b/>
          <w:bCs/>
          <w:i/>
          <w:sz w:val="28"/>
          <w:szCs w:val="28"/>
          <w:lang w:val="ro-RO"/>
        </w:rPr>
        <w:t>Șieuț</w:t>
      </w:r>
      <w:r w:rsidR="00A60EBF" w:rsidRPr="00E64EC9">
        <w:rPr>
          <w:rFonts w:ascii="Times New Roman" w:eastAsia="Times New Roman" w:hAnsi="Times New Roman"/>
          <w:b/>
          <w:bCs/>
          <w:i/>
          <w:sz w:val="28"/>
          <w:szCs w:val="28"/>
          <w:lang w:val="ro-RO"/>
        </w:rPr>
        <w:t>, jud. Bistrita-</w:t>
      </w:r>
      <w:r w:rsidR="00D21E53">
        <w:rPr>
          <w:rFonts w:ascii="Times New Roman" w:eastAsia="Times New Roman" w:hAnsi="Times New Roman"/>
          <w:b/>
          <w:bCs/>
          <w:i/>
          <w:sz w:val="28"/>
          <w:szCs w:val="28"/>
          <w:lang w:val="ro-RO"/>
        </w:rPr>
        <w:t>Năsăud</w:t>
      </w:r>
      <w:bookmarkEnd w:id="0"/>
      <w:r w:rsidR="003243A9" w:rsidRPr="00E64EC9">
        <w:rPr>
          <w:rFonts w:ascii="Times New Roman" w:eastAsia="Times New Roman" w:hAnsi="Times New Roman"/>
          <w:b/>
          <w:i/>
          <w:sz w:val="28"/>
          <w:szCs w:val="28"/>
          <w:lang w:val="ro-RO"/>
        </w:rPr>
        <w:t xml:space="preserve">, județul Bistrița-Năsăud – </w:t>
      </w:r>
      <w:r w:rsidR="00A60EBF" w:rsidRPr="00E64EC9">
        <w:rPr>
          <w:rFonts w:ascii="Times New Roman" w:eastAsia="Times New Roman" w:hAnsi="Times New Roman"/>
          <w:b/>
          <w:i/>
          <w:sz w:val="28"/>
          <w:szCs w:val="28"/>
          <w:lang w:val="ro-RO"/>
        </w:rPr>
        <w:t xml:space="preserve">UP </w:t>
      </w:r>
      <w:r w:rsidR="00C11676" w:rsidRPr="00E64EC9">
        <w:rPr>
          <w:rFonts w:ascii="Times New Roman" w:eastAsia="Times New Roman" w:hAnsi="Times New Roman"/>
          <w:b/>
          <w:i/>
          <w:sz w:val="28"/>
          <w:szCs w:val="28"/>
          <w:lang w:val="ro-RO"/>
        </w:rPr>
        <w:t>V</w:t>
      </w:r>
      <w:r w:rsidR="00A60EBF" w:rsidRPr="00E64EC9">
        <w:rPr>
          <w:rFonts w:ascii="Times New Roman" w:eastAsia="Times New Roman" w:hAnsi="Times New Roman"/>
          <w:b/>
          <w:i/>
          <w:sz w:val="28"/>
          <w:szCs w:val="28"/>
          <w:lang w:val="ro-RO"/>
        </w:rPr>
        <w:t xml:space="preserve">II </w:t>
      </w:r>
      <w:r w:rsidR="00C11676" w:rsidRPr="00E64EC9">
        <w:rPr>
          <w:rFonts w:ascii="Times New Roman" w:eastAsia="Times New Roman" w:hAnsi="Times New Roman"/>
          <w:b/>
          <w:i/>
          <w:sz w:val="28"/>
          <w:szCs w:val="28"/>
          <w:lang w:val="ro-RO"/>
        </w:rPr>
        <w:t>Șieuț</w:t>
      </w:r>
      <w:r w:rsidR="003243A9" w:rsidRPr="00E64EC9">
        <w:rPr>
          <w:rFonts w:ascii="Times New Roman" w:eastAsia="Times New Roman" w:hAnsi="Times New Roman"/>
          <w:i/>
          <w:sz w:val="28"/>
          <w:szCs w:val="28"/>
          <w:lang w:val="ro-RO"/>
        </w:rPr>
        <w:t>”</w:t>
      </w:r>
      <w:bookmarkEnd w:id="1"/>
      <w:r w:rsidR="0086004E" w:rsidRPr="00E64EC9">
        <w:rPr>
          <w:rFonts w:ascii="Times New Roman" w:hAnsi="Times New Roman"/>
          <w:i/>
          <w:sz w:val="28"/>
          <w:szCs w:val="28"/>
          <w:lang w:val="ro-RO"/>
        </w:rPr>
        <w:t>,</w:t>
      </w:r>
      <w:r w:rsidR="0070475A" w:rsidRPr="00E64EC9">
        <w:rPr>
          <w:rFonts w:ascii="Times New Roman" w:hAnsi="Times New Roman"/>
          <w:i/>
          <w:sz w:val="28"/>
          <w:szCs w:val="28"/>
          <w:lang w:val="ro-RO"/>
        </w:rPr>
        <w:t xml:space="preserve"> </w:t>
      </w:r>
      <w:r w:rsidR="0070475A" w:rsidRPr="00E64EC9">
        <w:rPr>
          <w:rFonts w:ascii="Times New Roman" w:hAnsi="Times New Roman"/>
          <w:iCs/>
          <w:sz w:val="28"/>
          <w:szCs w:val="28"/>
          <w:lang w:val="ro-RO"/>
        </w:rPr>
        <w:t>amplasat</w:t>
      </w:r>
      <w:r w:rsidR="0086004E" w:rsidRPr="00E64EC9">
        <w:rPr>
          <w:rFonts w:ascii="Times New Roman" w:eastAsia="Times New Roman" w:hAnsi="Times New Roman"/>
          <w:iCs/>
          <w:sz w:val="28"/>
          <w:szCs w:val="28"/>
          <w:lang w:val="ro-RO"/>
        </w:rPr>
        <w:t xml:space="preserve"> </w:t>
      </w:r>
      <w:bookmarkEnd w:id="2"/>
      <w:r w:rsidR="00E64EC9">
        <w:rPr>
          <w:rFonts w:ascii="Times New Roman" w:eastAsia="Times New Roman" w:hAnsi="Times New Roman"/>
          <w:sz w:val="28"/>
          <w:szCs w:val="28"/>
          <w:lang w:val="ro-RO"/>
        </w:rPr>
        <w:t>în</w:t>
      </w:r>
      <w:r w:rsidR="0070475A" w:rsidRPr="00E64EC9">
        <w:rPr>
          <w:rFonts w:ascii="Times New Roman" w:eastAsia="Times New Roman" w:hAnsi="Times New Roman"/>
          <w:sz w:val="28"/>
          <w:szCs w:val="28"/>
          <w:lang w:val="ro-RO"/>
        </w:rPr>
        <w:t xml:space="preserve"> județului Bistriţa-Năsăud</w:t>
      </w:r>
      <w:r w:rsidR="0038176E" w:rsidRPr="00E64EC9">
        <w:rPr>
          <w:rFonts w:ascii="Times New Roman" w:eastAsia="Times New Roman" w:hAnsi="Times New Roman"/>
          <w:sz w:val="28"/>
          <w:szCs w:val="28"/>
          <w:lang w:val="ro-RO"/>
        </w:rPr>
        <w:t>,</w:t>
      </w:r>
      <w:r w:rsidR="00E64EC9">
        <w:rPr>
          <w:rFonts w:ascii="Times New Roman" w:eastAsia="Times New Roman" w:hAnsi="Times New Roman"/>
          <w:sz w:val="28"/>
          <w:szCs w:val="28"/>
          <w:lang w:val="ro-RO"/>
        </w:rPr>
        <w:t xml:space="preserve"> pe</w:t>
      </w:r>
      <w:r w:rsidR="0038176E" w:rsidRPr="00E64EC9">
        <w:rPr>
          <w:rFonts w:ascii="Times New Roman" w:eastAsia="Times New Roman" w:hAnsi="Times New Roman"/>
          <w:sz w:val="28"/>
          <w:szCs w:val="28"/>
          <w:lang w:val="ro-RO"/>
        </w:rPr>
        <w:t xml:space="preserve"> </w:t>
      </w:r>
      <w:r w:rsidR="00A24D3B" w:rsidRPr="00E64EC9">
        <w:rPr>
          <w:rFonts w:ascii="Times New Roman" w:eastAsia="Times New Roman" w:hAnsi="Times New Roman"/>
          <w:sz w:val="28"/>
          <w:szCs w:val="28"/>
          <w:lang w:val="ro-RO"/>
        </w:rPr>
        <w:t xml:space="preserve">raza </w:t>
      </w:r>
      <w:r w:rsidR="00E64EC9" w:rsidRPr="00E64EC9">
        <w:rPr>
          <w:rFonts w:ascii="Times New Roman" w:eastAsia="Times New Roman" w:hAnsi="Times New Roman"/>
          <w:sz w:val="28"/>
          <w:szCs w:val="28"/>
          <w:lang w:val="ro-RO"/>
        </w:rPr>
        <w:t>comunei Dumitrița</w:t>
      </w:r>
      <w:r w:rsidR="0070475A" w:rsidRPr="00E64EC9">
        <w:rPr>
          <w:rFonts w:ascii="Times New Roman" w:eastAsia="Times New Roman" w:hAnsi="Times New Roman"/>
          <w:sz w:val="28"/>
          <w:szCs w:val="28"/>
          <w:lang w:val="ro-RO"/>
        </w:rPr>
        <w:t>,</w:t>
      </w:r>
      <w:r w:rsidR="00E64EC9">
        <w:rPr>
          <w:rFonts w:ascii="Times New Roman" w:eastAsia="Times New Roman" w:hAnsi="Times New Roman"/>
          <w:sz w:val="28"/>
          <w:szCs w:val="28"/>
          <w:lang w:val="ro-RO"/>
        </w:rPr>
        <w:t xml:space="preserve"> </w:t>
      </w:r>
      <w:r w:rsidR="0086004E" w:rsidRPr="00E64EC9">
        <w:rPr>
          <w:rFonts w:ascii="Times New Roman" w:eastAsia="Times New Roman" w:hAnsi="Times New Roman"/>
          <w:sz w:val="28"/>
          <w:szCs w:val="28"/>
          <w:lang w:val="ro-RO"/>
        </w:rPr>
        <w:t xml:space="preserve">solicitare înregistrată la Agenţia pentru Protecţia Mediului Bistriţa-Năsăud sub nr. </w:t>
      </w:r>
      <w:r w:rsidR="003243A9" w:rsidRPr="00E64EC9">
        <w:rPr>
          <w:rFonts w:ascii="Times New Roman" w:eastAsia="Times New Roman" w:hAnsi="Times New Roman"/>
          <w:sz w:val="28"/>
          <w:szCs w:val="28"/>
          <w:lang w:val="ro-RO"/>
        </w:rPr>
        <w:t>269</w:t>
      </w:r>
      <w:r w:rsidR="00A60EBF" w:rsidRPr="00E64EC9">
        <w:rPr>
          <w:rFonts w:ascii="Times New Roman" w:eastAsia="Times New Roman" w:hAnsi="Times New Roman"/>
          <w:sz w:val="28"/>
          <w:szCs w:val="28"/>
          <w:lang w:val="ro-RO"/>
        </w:rPr>
        <w:t>9</w:t>
      </w:r>
      <w:r w:rsidR="003243A9" w:rsidRPr="00E64EC9">
        <w:rPr>
          <w:rFonts w:ascii="Times New Roman" w:eastAsia="Times New Roman" w:hAnsi="Times New Roman"/>
          <w:sz w:val="28"/>
          <w:szCs w:val="28"/>
          <w:lang w:val="ro-RO"/>
        </w:rPr>
        <w:t>/01.03</w:t>
      </w:r>
      <w:r w:rsidR="00A60EBF" w:rsidRPr="00E64EC9">
        <w:rPr>
          <w:rFonts w:ascii="Times New Roman" w:eastAsia="Times New Roman" w:hAnsi="Times New Roman"/>
          <w:sz w:val="28"/>
          <w:szCs w:val="28"/>
          <w:lang w:val="ro-RO"/>
        </w:rPr>
        <w:t>.</w:t>
      </w:r>
      <w:r w:rsidR="003243A9" w:rsidRPr="00E64EC9">
        <w:rPr>
          <w:rFonts w:ascii="Times New Roman" w:eastAsia="Times New Roman" w:hAnsi="Times New Roman"/>
          <w:sz w:val="28"/>
          <w:szCs w:val="28"/>
          <w:lang w:val="ro-RO"/>
        </w:rPr>
        <w:t>2022</w:t>
      </w:r>
      <w:r w:rsidR="0086004E" w:rsidRPr="00E64EC9">
        <w:rPr>
          <w:rFonts w:ascii="Times New Roman" w:eastAsia="Times New Roman" w:hAnsi="Times New Roman"/>
          <w:sz w:val="28"/>
          <w:szCs w:val="28"/>
          <w:lang w:val="ro-RO"/>
        </w:rPr>
        <w:t xml:space="preserve">, cu </w:t>
      </w:r>
      <w:r w:rsidR="0086004E" w:rsidRPr="00E64EC9">
        <w:rPr>
          <w:rFonts w:ascii="Times New Roman" w:eastAsia="Times New Roman" w:hAnsi="Times New Roman"/>
          <w:iCs/>
          <w:sz w:val="28"/>
          <w:szCs w:val="28"/>
          <w:lang w:val="ro-RO"/>
        </w:rPr>
        <w:t xml:space="preserve">ultima completare cu nr. </w:t>
      </w:r>
      <w:r w:rsidR="00874A40" w:rsidRPr="00874A40">
        <w:rPr>
          <w:rFonts w:ascii="Times New Roman" w:eastAsia="Times New Roman" w:hAnsi="Times New Roman"/>
          <w:iCs/>
          <w:sz w:val="28"/>
          <w:szCs w:val="28"/>
          <w:lang w:val="ro-RO"/>
        </w:rPr>
        <w:t>12632</w:t>
      </w:r>
      <w:r w:rsidR="00E64EC9" w:rsidRPr="00874A40">
        <w:rPr>
          <w:rFonts w:ascii="Times New Roman" w:eastAsia="Times New Roman" w:hAnsi="Times New Roman"/>
          <w:iCs/>
          <w:sz w:val="28"/>
          <w:szCs w:val="28"/>
          <w:lang w:val="ro-RO"/>
        </w:rPr>
        <w:t>/</w:t>
      </w:r>
      <w:r w:rsidR="00425A80" w:rsidRPr="00874A40">
        <w:rPr>
          <w:rFonts w:ascii="Times New Roman" w:eastAsia="Times New Roman" w:hAnsi="Times New Roman"/>
          <w:iCs/>
          <w:sz w:val="28"/>
          <w:szCs w:val="28"/>
          <w:lang w:val="ro-RO"/>
        </w:rPr>
        <w:t>0</w:t>
      </w:r>
      <w:r w:rsidR="00425A80" w:rsidRPr="00425A80">
        <w:rPr>
          <w:rFonts w:ascii="Times New Roman" w:eastAsia="Times New Roman" w:hAnsi="Times New Roman"/>
          <w:iCs/>
          <w:sz w:val="28"/>
          <w:szCs w:val="28"/>
          <w:lang w:val="ro-RO"/>
        </w:rPr>
        <w:t>4.11</w:t>
      </w:r>
      <w:r w:rsidR="00E64EC9" w:rsidRPr="00425A80">
        <w:rPr>
          <w:rFonts w:ascii="Times New Roman" w:eastAsia="Times New Roman" w:hAnsi="Times New Roman"/>
          <w:iCs/>
          <w:sz w:val="28"/>
          <w:szCs w:val="28"/>
          <w:lang w:val="ro-RO"/>
        </w:rPr>
        <w:t>.2022</w:t>
      </w:r>
      <w:r w:rsidR="0086004E" w:rsidRPr="00E64EC9">
        <w:rPr>
          <w:rFonts w:ascii="Times New Roman" w:eastAsia="Times New Roman" w:hAnsi="Times New Roman"/>
          <w:iCs/>
          <w:sz w:val="28"/>
          <w:szCs w:val="28"/>
          <w:lang w:val="ro-RO"/>
        </w:rPr>
        <w:t>, în baza:</w:t>
      </w:r>
    </w:p>
    <w:p w14:paraId="751FA0E8" w14:textId="77777777" w:rsidR="0086004E" w:rsidRPr="00E64EC9" w:rsidRDefault="0086004E" w:rsidP="003B268F">
      <w:pPr>
        <w:spacing w:after="0" w:line="240" w:lineRule="auto"/>
        <w:jc w:val="both"/>
        <w:rPr>
          <w:rFonts w:ascii="Times New Roman" w:hAnsi="Times New Roman"/>
          <w:sz w:val="28"/>
          <w:szCs w:val="28"/>
          <w:lang w:val="ro-RO"/>
        </w:rPr>
      </w:pPr>
    </w:p>
    <w:p w14:paraId="1EAAB042" w14:textId="77777777" w:rsidR="0086004E" w:rsidRPr="00E64EC9" w:rsidRDefault="0086004E" w:rsidP="003B268F">
      <w:pPr>
        <w:pStyle w:val="ListParagraph"/>
        <w:numPr>
          <w:ilvl w:val="0"/>
          <w:numId w:val="21"/>
        </w:numPr>
        <w:autoSpaceDE w:val="0"/>
        <w:autoSpaceDN w:val="0"/>
        <w:adjustRightInd w:val="0"/>
        <w:jc w:val="both"/>
        <w:rPr>
          <w:rFonts w:ascii="Times New Roman" w:hAnsi="Times New Roman"/>
          <w:iCs/>
          <w:sz w:val="28"/>
          <w:szCs w:val="28"/>
          <w:lang w:val="ro-RO"/>
        </w:rPr>
      </w:pPr>
      <w:r w:rsidRPr="00E64EC9">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14:paraId="20B877EC" w14:textId="77777777" w:rsidR="0086004E" w:rsidRPr="00E64EC9" w:rsidRDefault="0086004E" w:rsidP="003B268F">
      <w:pPr>
        <w:pStyle w:val="ListParagraph"/>
        <w:numPr>
          <w:ilvl w:val="0"/>
          <w:numId w:val="21"/>
        </w:numPr>
        <w:autoSpaceDE w:val="0"/>
        <w:autoSpaceDN w:val="0"/>
        <w:adjustRightInd w:val="0"/>
        <w:jc w:val="both"/>
        <w:rPr>
          <w:rFonts w:ascii="Times New Roman" w:hAnsi="Times New Roman"/>
          <w:iCs/>
          <w:sz w:val="28"/>
          <w:szCs w:val="28"/>
          <w:lang w:val="ro-RO"/>
        </w:rPr>
      </w:pPr>
      <w:r w:rsidRPr="00E64EC9">
        <w:rPr>
          <w:rFonts w:ascii="Times New Roman" w:hAnsi="Times New Roman"/>
          <w:iCs/>
          <w:sz w:val="28"/>
          <w:szCs w:val="28"/>
          <w:lang w:val="ro-RO"/>
        </w:rPr>
        <w:t xml:space="preserve">O.U.G. nr. 195/2005 privind protecţia mediului, aprobată cu modificări prin Legea nr. 265/2006, </w:t>
      </w:r>
      <w:bookmarkStart w:id="3" w:name="_Hlk98475164"/>
      <w:r w:rsidRPr="00E64EC9">
        <w:rPr>
          <w:rFonts w:ascii="Times New Roman" w:hAnsi="Times New Roman"/>
          <w:iCs/>
          <w:sz w:val="28"/>
          <w:szCs w:val="28"/>
          <w:lang w:val="ro-RO"/>
        </w:rPr>
        <w:t>cu modificările şi completările ulterioare</w:t>
      </w:r>
      <w:bookmarkEnd w:id="3"/>
      <w:r w:rsidRPr="00E64EC9">
        <w:rPr>
          <w:rFonts w:ascii="Times New Roman" w:hAnsi="Times New Roman"/>
          <w:iCs/>
          <w:sz w:val="28"/>
          <w:szCs w:val="28"/>
          <w:lang w:val="ro-RO"/>
        </w:rPr>
        <w:t>;</w:t>
      </w:r>
    </w:p>
    <w:p w14:paraId="783DF34D" w14:textId="77777777" w:rsidR="0086004E" w:rsidRPr="00E64EC9" w:rsidRDefault="0086004E" w:rsidP="003B268F">
      <w:pPr>
        <w:pStyle w:val="ListParagraph"/>
        <w:numPr>
          <w:ilvl w:val="0"/>
          <w:numId w:val="21"/>
        </w:numPr>
        <w:autoSpaceDE w:val="0"/>
        <w:autoSpaceDN w:val="0"/>
        <w:adjustRightInd w:val="0"/>
        <w:jc w:val="both"/>
        <w:rPr>
          <w:rFonts w:ascii="Times New Roman" w:hAnsi="Times New Roman"/>
          <w:iCs/>
          <w:sz w:val="28"/>
          <w:szCs w:val="28"/>
          <w:lang w:val="ro-RO"/>
        </w:rPr>
      </w:pPr>
      <w:r w:rsidRPr="00E64EC9">
        <w:rPr>
          <w:rFonts w:ascii="Times New Roman" w:hAnsi="Times New Roman"/>
          <w:iCs/>
          <w:sz w:val="28"/>
          <w:szCs w:val="28"/>
          <w:lang w:val="ro-RO"/>
        </w:rPr>
        <w:t>H.G. nr. 1076/2004 privind stabilirea procedurii de realizare a evaluării de mediu pentru planuri şi programe;</w:t>
      </w:r>
    </w:p>
    <w:p w14:paraId="56DD61D0" w14:textId="77777777" w:rsidR="0086004E" w:rsidRPr="00E64EC9" w:rsidRDefault="0086004E" w:rsidP="003B268F">
      <w:pPr>
        <w:pStyle w:val="ListParagraph"/>
        <w:numPr>
          <w:ilvl w:val="0"/>
          <w:numId w:val="21"/>
        </w:numPr>
        <w:autoSpaceDE w:val="0"/>
        <w:autoSpaceDN w:val="0"/>
        <w:adjustRightInd w:val="0"/>
        <w:jc w:val="both"/>
        <w:rPr>
          <w:rFonts w:ascii="Times New Roman" w:hAnsi="Times New Roman"/>
          <w:iCs/>
          <w:sz w:val="28"/>
          <w:szCs w:val="28"/>
          <w:lang w:val="ro-RO"/>
        </w:rPr>
      </w:pPr>
      <w:r w:rsidRPr="00E64EC9">
        <w:rPr>
          <w:rFonts w:ascii="Times New Roman" w:hAnsi="Times New Roman"/>
          <w:sz w:val="28"/>
          <w:szCs w:val="28"/>
          <w:lang w:val="ro-RO"/>
        </w:rPr>
        <w:t>O.U.G. nr. 57/2007 privind regimul ariilor naturale protejate, conservarea habitatelor naturale, a florei şi faunei sălbatice, aprobată cu modificări prin Legea nr. 49/2011, cu modificările şi completările ulterioare;</w:t>
      </w:r>
    </w:p>
    <w:p w14:paraId="423C9778" w14:textId="77777777" w:rsidR="0038176E" w:rsidRPr="00E64EC9" w:rsidRDefault="0038176E" w:rsidP="003B268F">
      <w:pPr>
        <w:pStyle w:val="ListParagraph"/>
        <w:autoSpaceDE w:val="0"/>
        <w:autoSpaceDN w:val="0"/>
        <w:adjustRightInd w:val="0"/>
        <w:jc w:val="both"/>
        <w:rPr>
          <w:rFonts w:ascii="Times New Roman" w:hAnsi="Times New Roman"/>
          <w:iCs/>
          <w:sz w:val="28"/>
          <w:szCs w:val="28"/>
          <w:lang w:val="ro-RO"/>
        </w:rPr>
      </w:pPr>
    </w:p>
    <w:p w14:paraId="1C80414E" w14:textId="77777777" w:rsidR="0086004E" w:rsidRPr="00E64EC9" w:rsidRDefault="0086004E" w:rsidP="003B268F">
      <w:pPr>
        <w:spacing w:after="0" w:line="240" w:lineRule="auto"/>
        <w:jc w:val="center"/>
        <w:rPr>
          <w:rFonts w:ascii="Times New Roman" w:hAnsi="Times New Roman"/>
          <w:b/>
          <w:bCs/>
          <w:sz w:val="28"/>
          <w:szCs w:val="28"/>
          <w:lang w:val="ro-RO"/>
        </w:rPr>
      </w:pPr>
    </w:p>
    <w:p w14:paraId="21EA102D" w14:textId="5568E630" w:rsidR="0086004E" w:rsidRDefault="0086004E" w:rsidP="003B268F">
      <w:pPr>
        <w:spacing w:after="0" w:line="240" w:lineRule="auto"/>
        <w:jc w:val="center"/>
        <w:rPr>
          <w:rFonts w:ascii="Times New Roman" w:hAnsi="Times New Roman"/>
          <w:b/>
          <w:bCs/>
          <w:sz w:val="28"/>
          <w:szCs w:val="28"/>
          <w:lang w:val="ro-RO"/>
        </w:rPr>
      </w:pPr>
      <w:r w:rsidRPr="00E64EC9">
        <w:rPr>
          <w:rFonts w:ascii="Times New Roman" w:hAnsi="Times New Roman"/>
          <w:b/>
          <w:bCs/>
          <w:sz w:val="28"/>
          <w:szCs w:val="28"/>
          <w:lang w:val="ro-RO"/>
        </w:rPr>
        <w:t>AGENȚIA PENTRU PROTECȚIA MEDIULUI BISTRIȚA-NĂSĂUD,</w:t>
      </w:r>
    </w:p>
    <w:p w14:paraId="3453AFAE" w14:textId="77777777" w:rsidR="003B268F" w:rsidRPr="00E64EC9" w:rsidRDefault="003B268F" w:rsidP="003B268F">
      <w:pPr>
        <w:spacing w:after="0" w:line="240" w:lineRule="auto"/>
        <w:jc w:val="center"/>
        <w:rPr>
          <w:rFonts w:ascii="Times New Roman" w:hAnsi="Times New Roman"/>
          <w:b/>
          <w:bCs/>
          <w:sz w:val="28"/>
          <w:szCs w:val="28"/>
          <w:lang w:val="ro-RO"/>
        </w:rPr>
      </w:pPr>
    </w:p>
    <w:p w14:paraId="102A691E" w14:textId="1C542593" w:rsidR="0086004E" w:rsidRPr="00C671D2" w:rsidRDefault="00C671D2" w:rsidP="00C671D2">
      <w:pPr>
        <w:pStyle w:val="ListParagraph"/>
        <w:numPr>
          <w:ilvl w:val="0"/>
          <w:numId w:val="22"/>
        </w:numPr>
        <w:jc w:val="both"/>
        <w:rPr>
          <w:rFonts w:ascii="Times New Roman" w:hAnsi="Times New Roman"/>
          <w:sz w:val="28"/>
          <w:szCs w:val="28"/>
          <w:lang w:val="ro-RO"/>
        </w:rPr>
      </w:pPr>
      <w:r w:rsidRPr="00C671D2">
        <w:rPr>
          <w:rFonts w:ascii="Times New Roman" w:hAnsi="Times New Roman"/>
          <w:sz w:val="28"/>
          <w:szCs w:val="28"/>
          <w:lang w:val="ro-RO"/>
        </w:rPr>
        <w:t>Având în vedere a</w:t>
      </w:r>
      <w:r w:rsidR="003B268F" w:rsidRPr="00C671D2">
        <w:rPr>
          <w:rFonts w:ascii="Times New Roman" w:hAnsi="Times New Roman"/>
          <w:sz w:val="28"/>
          <w:szCs w:val="28"/>
          <w:lang w:val="ro-RO"/>
        </w:rPr>
        <w:t xml:space="preserve">dresă </w:t>
      </w:r>
      <w:r w:rsidRPr="00C671D2">
        <w:rPr>
          <w:rFonts w:ascii="Times New Roman" w:hAnsi="Times New Roman"/>
          <w:sz w:val="28"/>
          <w:szCs w:val="28"/>
          <w:lang w:val="ro-RO"/>
        </w:rPr>
        <w:t>Agenției Naționale pentru Protecția Mediului nr. 1/2079/LAF/ 29.04.22</w:t>
      </w:r>
      <w:r>
        <w:rPr>
          <w:rFonts w:ascii="Times New Roman" w:hAnsi="Times New Roman"/>
          <w:sz w:val="28"/>
          <w:szCs w:val="28"/>
          <w:lang w:val="ro-RO"/>
        </w:rPr>
        <w:t>,</w:t>
      </w:r>
      <w:r w:rsidRPr="00C671D2">
        <w:rPr>
          <w:rFonts w:ascii="Times New Roman" w:hAnsi="Times New Roman"/>
          <w:sz w:val="28"/>
          <w:szCs w:val="28"/>
          <w:lang w:val="ro-RO"/>
        </w:rPr>
        <w:t xml:space="preserve"> prin </w:t>
      </w:r>
      <w:bookmarkStart w:id="4" w:name="_GoBack"/>
      <w:bookmarkEnd w:id="4"/>
      <w:r w:rsidRPr="00C671D2">
        <w:rPr>
          <w:rFonts w:ascii="Times New Roman" w:hAnsi="Times New Roman"/>
          <w:sz w:val="28"/>
          <w:szCs w:val="28"/>
          <w:lang w:val="ro-RO"/>
        </w:rPr>
        <w:t xml:space="preserve">care se stabilește că APM Bistrița-Năsăud are </w:t>
      </w:r>
      <w:r w:rsidRPr="00C671D2">
        <w:rPr>
          <w:rFonts w:ascii="Times New Roman" w:hAnsi="Times New Roman"/>
          <w:sz w:val="28"/>
          <w:szCs w:val="28"/>
          <w:lang w:val="ro-RO"/>
        </w:rPr>
        <w:t xml:space="preserve">competențe de </w:t>
      </w:r>
      <w:r w:rsidRPr="00C671D2">
        <w:rPr>
          <w:rFonts w:ascii="Times New Roman" w:hAnsi="Times New Roman"/>
          <w:sz w:val="28"/>
          <w:szCs w:val="28"/>
          <w:lang w:val="ro-RO"/>
        </w:rPr>
        <w:t>parcurgere a procedurii de reglementare  și emitere a avizului de mediu;</w:t>
      </w:r>
    </w:p>
    <w:p w14:paraId="7DFE1851" w14:textId="0EF83510" w:rsidR="0070475A" w:rsidRPr="00E64EC9" w:rsidRDefault="0070475A" w:rsidP="003B268F">
      <w:pPr>
        <w:pStyle w:val="ListParagraph"/>
        <w:numPr>
          <w:ilvl w:val="0"/>
          <w:numId w:val="22"/>
        </w:numPr>
        <w:jc w:val="both"/>
        <w:rPr>
          <w:rFonts w:ascii="Times New Roman" w:hAnsi="Times New Roman"/>
          <w:sz w:val="28"/>
          <w:szCs w:val="28"/>
          <w:lang w:val="ro-RO"/>
        </w:rPr>
      </w:pPr>
      <w:r w:rsidRPr="00E64EC9">
        <w:rPr>
          <w:rFonts w:ascii="Times New Roman" w:hAnsi="Times New Roman"/>
          <w:bCs/>
          <w:sz w:val="28"/>
          <w:szCs w:val="28"/>
          <w:lang w:val="ro-RO"/>
        </w:rPr>
        <w:t>în urma parcurgerii etapei de încadrare,</w:t>
      </w:r>
      <w:r w:rsidRPr="00E64EC9">
        <w:rPr>
          <w:rFonts w:ascii="Times New Roman" w:hAnsi="Times New Roman"/>
          <w:sz w:val="28"/>
          <w:szCs w:val="28"/>
          <w:lang w:val="ro-RO"/>
        </w:rPr>
        <w:t xml:space="preserve"> conform prevederilor H.G. nr. 1076/2004, privind stabilirea procedurii de realizare a evaluării de mediu pentru planuri şi programe</w:t>
      </w:r>
      <w:r w:rsidR="005A130F" w:rsidRPr="00E64EC9">
        <w:rPr>
          <w:rFonts w:ascii="Times New Roman" w:hAnsi="Times New Roman"/>
          <w:color w:val="FF0000"/>
          <w:sz w:val="28"/>
          <w:szCs w:val="28"/>
          <w:lang w:val="ro-RO"/>
        </w:rPr>
        <w:t xml:space="preserve"> </w:t>
      </w:r>
      <w:r w:rsidRPr="00E64EC9">
        <w:rPr>
          <w:rFonts w:ascii="Times New Roman" w:hAnsi="Times New Roman"/>
          <w:sz w:val="28"/>
          <w:szCs w:val="28"/>
          <w:lang w:val="ro-RO"/>
        </w:rPr>
        <w:t xml:space="preserve">de către Agenția pentru Protecția Mediului Bistrița-Năsăud, </w:t>
      </w:r>
      <w:bookmarkStart w:id="5" w:name="_Hlk74889278"/>
      <w:r w:rsidRPr="00E64EC9">
        <w:rPr>
          <w:rFonts w:ascii="Times New Roman" w:hAnsi="Times New Roman"/>
          <w:sz w:val="28"/>
          <w:szCs w:val="28"/>
          <w:lang w:val="ro-RO"/>
        </w:rPr>
        <w:t xml:space="preserve"> </w:t>
      </w:r>
      <w:bookmarkEnd w:id="5"/>
    </w:p>
    <w:p w14:paraId="216B1646" w14:textId="4289BB3D" w:rsidR="0086004E" w:rsidRPr="00E64EC9" w:rsidRDefault="0070475A" w:rsidP="003B268F">
      <w:pPr>
        <w:pStyle w:val="ListParagraph"/>
        <w:numPr>
          <w:ilvl w:val="0"/>
          <w:numId w:val="22"/>
        </w:numPr>
        <w:jc w:val="both"/>
        <w:rPr>
          <w:rFonts w:ascii="Times New Roman" w:hAnsi="Times New Roman"/>
          <w:sz w:val="28"/>
          <w:szCs w:val="28"/>
          <w:lang w:val="ro-RO"/>
        </w:rPr>
      </w:pPr>
      <w:r w:rsidRPr="00E64EC9">
        <w:rPr>
          <w:rFonts w:ascii="Times New Roman" w:hAnsi="Times New Roman"/>
          <w:sz w:val="28"/>
          <w:szCs w:val="28"/>
          <w:lang w:val="ro-RO"/>
        </w:rPr>
        <w:t xml:space="preserve">urmare a consultării titularului planului, a autorității de sănătate publică și a autorităților interesate de efectele implementării planului în cadrul ședinței Comitetului Special Constituit din </w:t>
      </w:r>
      <w:r w:rsidR="00E64EC9">
        <w:rPr>
          <w:rFonts w:ascii="Times New Roman" w:hAnsi="Times New Roman"/>
          <w:sz w:val="28"/>
          <w:szCs w:val="28"/>
          <w:lang w:val="ro-RO"/>
        </w:rPr>
        <w:t>02.11</w:t>
      </w:r>
      <w:r w:rsidR="0038176E" w:rsidRPr="00E64EC9">
        <w:rPr>
          <w:rFonts w:ascii="Times New Roman" w:hAnsi="Times New Roman"/>
          <w:sz w:val="28"/>
          <w:szCs w:val="28"/>
          <w:lang w:val="ro-RO"/>
        </w:rPr>
        <w:t>.2022</w:t>
      </w:r>
      <w:r w:rsidRPr="00E64EC9">
        <w:rPr>
          <w:rFonts w:ascii="Times New Roman" w:hAnsi="Times New Roman"/>
          <w:sz w:val="28"/>
          <w:szCs w:val="28"/>
          <w:lang w:val="ro-RO"/>
        </w:rPr>
        <w:t xml:space="preserve">,  </w:t>
      </w:r>
    </w:p>
    <w:p w14:paraId="19C41094" w14:textId="78B1D5A1" w:rsidR="0086004E" w:rsidRPr="00E64EC9" w:rsidRDefault="0086004E" w:rsidP="003B268F">
      <w:pPr>
        <w:pStyle w:val="ListParagraph"/>
        <w:numPr>
          <w:ilvl w:val="0"/>
          <w:numId w:val="22"/>
        </w:numPr>
        <w:jc w:val="both"/>
        <w:rPr>
          <w:rFonts w:ascii="Times New Roman" w:hAnsi="Times New Roman"/>
          <w:sz w:val="28"/>
          <w:szCs w:val="28"/>
          <w:lang w:val="ro-RO"/>
        </w:rPr>
      </w:pPr>
      <w:r w:rsidRPr="00E64EC9">
        <w:rPr>
          <w:rFonts w:ascii="Times New Roman" w:hAnsi="Times New Roman"/>
          <w:sz w:val="28"/>
          <w:szCs w:val="28"/>
          <w:lang w:val="ro-RO"/>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11BCABDA" w14:textId="595D6FC8" w:rsidR="0086004E" w:rsidRPr="00E64EC9" w:rsidRDefault="0086004E" w:rsidP="003B268F">
      <w:pPr>
        <w:pStyle w:val="ListParagraph"/>
        <w:numPr>
          <w:ilvl w:val="0"/>
          <w:numId w:val="22"/>
        </w:numPr>
        <w:jc w:val="both"/>
        <w:rPr>
          <w:rFonts w:ascii="Times New Roman" w:hAnsi="Times New Roman"/>
          <w:sz w:val="28"/>
          <w:szCs w:val="28"/>
          <w:lang w:val="ro-RO"/>
        </w:rPr>
      </w:pPr>
      <w:r w:rsidRPr="00E64EC9">
        <w:rPr>
          <w:rFonts w:ascii="Times New Roman" w:hAnsi="Times New Roman"/>
          <w:sz w:val="28"/>
          <w:szCs w:val="28"/>
          <w:lang w:val="ro-RO"/>
        </w:rPr>
        <w:lastRenderedPageBreak/>
        <w:t xml:space="preserve">urmare a informării publicului prin anunţuri repetate şi în lipsa oricărui comentariu din partea publicului, </w:t>
      </w:r>
    </w:p>
    <w:p w14:paraId="594FE221" w14:textId="77777777" w:rsidR="008B1AB8" w:rsidRPr="00E64EC9" w:rsidRDefault="008B1AB8" w:rsidP="003B268F">
      <w:pPr>
        <w:spacing w:after="0" w:line="240" w:lineRule="auto"/>
        <w:jc w:val="both"/>
        <w:rPr>
          <w:rFonts w:ascii="Times New Roman" w:hAnsi="Times New Roman"/>
          <w:sz w:val="28"/>
          <w:szCs w:val="28"/>
          <w:lang w:val="ro-RO"/>
        </w:rPr>
      </w:pPr>
    </w:p>
    <w:p w14:paraId="29F093A7" w14:textId="77777777" w:rsidR="00E64EC9" w:rsidRDefault="00E64EC9" w:rsidP="003B268F">
      <w:pPr>
        <w:spacing w:after="0" w:line="240" w:lineRule="auto"/>
        <w:jc w:val="both"/>
        <w:rPr>
          <w:rFonts w:ascii="Times New Roman" w:hAnsi="Times New Roman"/>
          <w:b/>
          <w:sz w:val="28"/>
          <w:szCs w:val="28"/>
          <w:lang w:val="ro-RO"/>
        </w:rPr>
      </w:pPr>
    </w:p>
    <w:p w14:paraId="4DC9A0B1" w14:textId="77777777" w:rsidR="00E64EC9" w:rsidRDefault="00E64EC9" w:rsidP="003B268F">
      <w:pPr>
        <w:spacing w:after="0" w:line="240" w:lineRule="auto"/>
        <w:jc w:val="both"/>
        <w:rPr>
          <w:rFonts w:ascii="Times New Roman" w:hAnsi="Times New Roman"/>
          <w:b/>
          <w:sz w:val="28"/>
          <w:szCs w:val="28"/>
          <w:lang w:val="ro-RO"/>
        </w:rPr>
      </w:pPr>
    </w:p>
    <w:p w14:paraId="19593570" w14:textId="0D5D426A" w:rsidR="0086004E" w:rsidRPr="00E64EC9" w:rsidRDefault="0086004E" w:rsidP="003B268F">
      <w:pPr>
        <w:spacing w:after="0" w:line="240" w:lineRule="auto"/>
        <w:jc w:val="both"/>
        <w:rPr>
          <w:rFonts w:ascii="Times New Roman" w:hAnsi="Times New Roman"/>
          <w:b/>
          <w:sz w:val="28"/>
          <w:szCs w:val="28"/>
          <w:lang w:val="ro-RO"/>
        </w:rPr>
      </w:pPr>
      <w:r w:rsidRPr="00E64EC9">
        <w:rPr>
          <w:rFonts w:ascii="Times New Roman" w:hAnsi="Times New Roman"/>
          <w:b/>
          <w:sz w:val="28"/>
          <w:szCs w:val="28"/>
          <w:lang w:val="ro-RO"/>
        </w:rPr>
        <w:t>decide:</w:t>
      </w:r>
    </w:p>
    <w:p w14:paraId="0DD93380" w14:textId="77777777" w:rsidR="00D911E9" w:rsidRPr="00E64EC9" w:rsidRDefault="00D911E9" w:rsidP="003B268F">
      <w:pPr>
        <w:spacing w:after="0" w:line="240" w:lineRule="auto"/>
        <w:jc w:val="both"/>
        <w:rPr>
          <w:rFonts w:ascii="Times New Roman" w:hAnsi="Times New Roman"/>
          <w:b/>
          <w:sz w:val="28"/>
          <w:szCs w:val="28"/>
          <w:lang w:val="ro-RO"/>
        </w:rPr>
      </w:pPr>
    </w:p>
    <w:p w14:paraId="72A1EFE7" w14:textId="2554C2AD" w:rsidR="0086004E" w:rsidRDefault="00E64EC9" w:rsidP="003B268F">
      <w:pPr>
        <w:spacing w:after="0" w:line="240" w:lineRule="auto"/>
        <w:jc w:val="both"/>
        <w:rPr>
          <w:rFonts w:ascii="Times New Roman" w:eastAsia="Times New Roman" w:hAnsi="Times New Roman"/>
          <w:b/>
          <w:i/>
          <w:sz w:val="28"/>
          <w:szCs w:val="28"/>
          <w:lang w:val="ro-RO"/>
        </w:rPr>
      </w:pPr>
      <w:bookmarkStart w:id="6" w:name="_Hlk118144676"/>
      <w:r w:rsidRPr="00E64EC9">
        <w:rPr>
          <w:rFonts w:ascii="Times New Roman" w:eastAsia="Times New Roman" w:hAnsi="Times New Roman"/>
          <w:b/>
          <w:i/>
          <w:sz w:val="28"/>
          <w:szCs w:val="28"/>
          <w:lang w:val="ro-RO"/>
        </w:rPr>
        <w:t>„</w:t>
      </w:r>
      <w:r w:rsidRPr="00E64EC9">
        <w:rPr>
          <w:rFonts w:ascii="Times New Roman" w:eastAsia="Times New Roman" w:hAnsi="Times New Roman"/>
          <w:b/>
          <w:bCs/>
          <w:i/>
          <w:sz w:val="28"/>
          <w:szCs w:val="28"/>
          <w:lang w:val="ro-RO"/>
        </w:rPr>
        <w:t>Studiu adițional la</w:t>
      </w:r>
      <w:r w:rsidRPr="00E64EC9">
        <w:rPr>
          <w:rFonts w:ascii="Times New Roman" w:eastAsia="Times New Roman" w:hAnsi="Times New Roman"/>
          <w:b/>
          <w:i/>
          <w:sz w:val="28"/>
          <w:szCs w:val="28"/>
          <w:lang w:val="ro-RO"/>
        </w:rPr>
        <w:t xml:space="preserve"> Amenajamentul Silvic al fondului forestier </w:t>
      </w:r>
      <w:r w:rsidRPr="00E64EC9">
        <w:rPr>
          <w:rFonts w:ascii="Times New Roman" w:eastAsia="Times New Roman" w:hAnsi="Times New Roman"/>
          <w:b/>
          <w:bCs/>
          <w:i/>
          <w:sz w:val="28"/>
          <w:szCs w:val="28"/>
          <w:lang w:val="ro-RO"/>
        </w:rPr>
        <w:t>aparținând comunei Șieuț, jud. Bistri</w:t>
      </w:r>
      <w:r>
        <w:rPr>
          <w:rFonts w:ascii="Times New Roman" w:eastAsia="Times New Roman" w:hAnsi="Times New Roman"/>
          <w:b/>
          <w:bCs/>
          <w:i/>
          <w:sz w:val="28"/>
          <w:szCs w:val="28"/>
          <w:lang w:val="ro-RO"/>
        </w:rPr>
        <w:t>ț</w:t>
      </w:r>
      <w:r w:rsidRPr="00E64EC9">
        <w:rPr>
          <w:rFonts w:ascii="Times New Roman" w:eastAsia="Times New Roman" w:hAnsi="Times New Roman"/>
          <w:b/>
          <w:bCs/>
          <w:i/>
          <w:sz w:val="28"/>
          <w:szCs w:val="28"/>
          <w:lang w:val="ro-RO"/>
        </w:rPr>
        <w:t>a-N</w:t>
      </w:r>
      <w:r>
        <w:rPr>
          <w:rFonts w:ascii="Times New Roman" w:eastAsia="Times New Roman" w:hAnsi="Times New Roman"/>
          <w:b/>
          <w:bCs/>
          <w:i/>
          <w:sz w:val="28"/>
          <w:szCs w:val="28"/>
          <w:lang w:val="ro-RO"/>
        </w:rPr>
        <w:t>ă</w:t>
      </w:r>
      <w:r w:rsidRPr="00E64EC9">
        <w:rPr>
          <w:rFonts w:ascii="Times New Roman" w:eastAsia="Times New Roman" w:hAnsi="Times New Roman"/>
          <w:b/>
          <w:bCs/>
          <w:i/>
          <w:sz w:val="28"/>
          <w:szCs w:val="28"/>
          <w:lang w:val="ro-RO"/>
        </w:rPr>
        <w:t>s</w:t>
      </w:r>
      <w:r>
        <w:rPr>
          <w:rFonts w:ascii="Times New Roman" w:eastAsia="Times New Roman" w:hAnsi="Times New Roman"/>
          <w:b/>
          <w:bCs/>
          <w:i/>
          <w:sz w:val="28"/>
          <w:szCs w:val="28"/>
          <w:lang w:val="ro-RO"/>
        </w:rPr>
        <w:t>ă</w:t>
      </w:r>
      <w:r w:rsidRPr="00E64EC9">
        <w:rPr>
          <w:rFonts w:ascii="Times New Roman" w:eastAsia="Times New Roman" w:hAnsi="Times New Roman"/>
          <w:b/>
          <w:bCs/>
          <w:i/>
          <w:sz w:val="28"/>
          <w:szCs w:val="28"/>
          <w:lang w:val="ro-RO"/>
        </w:rPr>
        <w:t>ud</w:t>
      </w:r>
      <w:r w:rsidRPr="00E64EC9">
        <w:rPr>
          <w:rFonts w:ascii="Times New Roman" w:eastAsia="Times New Roman" w:hAnsi="Times New Roman"/>
          <w:b/>
          <w:i/>
          <w:sz w:val="28"/>
          <w:szCs w:val="28"/>
          <w:lang w:val="ro-RO"/>
        </w:rPr>
        <w:t>, județul Bistrița-Năsăud – UP VII Șieuț”</w:t>
      </w:r>
    </w:p>
    <w:bookmarkEnd w:id="6"/>
    <w:p w14:paraId="45C40D46" w14:textId="77777777" w:rsidR="00E64EC9" w:rsidRPr="00E64EC9" w:rsidRDefault="00E64EC9" w:rsidP="003B268F">
      <w:pPr>
        <w:spacing w:after="0" w:line="240" w:lineRule="auto"/>
        <w:jc w:val="both"/>
        <w:rPr>
          <w:rFonts w:ascii="Times New Roman" w:hAnsi="Times New Roman"/>
          <w:b/>
          <w:sz w:val="28"/>
          <w:szCs w:val="28"/>
          <w:lang w:val="ro-RO"/>
        </w:rPr>
      </w:pPr>
    </w:p>
    <w:p w14:paraId="793A5597" w14:textId="67A8104E" w:rsidR="00A60EBF" w:rsidRPr="00E64EC9" w:rsidRDefault="008352F2" w:rsidP="003B268F">
      <w:pPr>
        <w:spacing w:after="0" w:line="240" w:lineRule="auto"/>
        <w:jc w:val="both"/>
        <w:rPr>
          <w:rFonts w:ascii="Times New Roman" w:hAnsi="Times New Roman"/>
          <w:sz w:val="28"/>
          <w:szCs w:val="28"/>
          <w:lang w:val="ro-RO"/>
        </w:rPr>
      </w:pPr>
      <w:r w:rsidRPr="00E64EC9">
        <w:rPr>
          <w:rFonts w:ascii="Times New Roman" w:hAnsi="Times New Roman"/>
          <w:b/>
          <w:bCs/>
          <w:sz w:val="28"/>
          <w:szCs w:val="28"/>
          <w:lang w:val="ro-RO"/>
        </w:rPr>
        <w:t xml:space="preserve">Titular: </w:t>
      </w:r>
      <w:r w:rsidR="00A60EBF" w:rsidRPr="00E64EC9">
        <w:rPr>
          <w:rFonts w:ascii="Times New Roman" w:hAnsi="Times New Roman"/>
          <w:b/>
          <w:bCs/>
          <w:sz w:val="28"/>
          <w:szCs w:val="28"/>
          <w:lang w:val="ro-RO"/>
        </w:rPr>
        <w:t xml:space="preserve">COMUNA </w:t>
      </w:r>
      <w:r w:rsidR="00E64EC9">
        <w:rPr>
          <w:rFonts w:ascii="Times New Roman" w:hAnsi="Times New Roman"/>
          <w:b/>
          <w:bCs/>
          <w:sz w:val="28"/>
          <w:szCs w:val="28"/>
          <w:lang w:val="ro-RO"/>
        </w:rPr>
        <w:t>ȘIEUȚ</w:t>
      </w:r>
      <w:r w:rsidR="003243A9" w:rsidRPr="00E64EC9">
        <w:rPr>
          <w:rFonts w:ascii="Times New Roman" w:hAnsi="Times New Roman"/>
          <w:b/>
          <w:bCs/>
          <w:sz w:val="28"/>
          <w:szCs w:val="28"/>
        </w:rPr>
        <w:t xml:space="preserve">, </w:t>
      </w:r>
      <w:proofErr w:type="spellStart"/>
      <w:r w:rsidR="003243A9" w:rsidRPr="00E64EC9">
        <w:rPr>
          <w:rFonts w:ascii="Times New Roman" w:hAnsi="Times New Roman"/>
          <w:b/>
          <w:bCs/>
          <w:sz w:val="28"/>
          <w:szCs w:val="28"/>
        </w:rPr>
        <w:t>județul</w:t>
      </w:r>
      <w:proofErr w:type="spellEnd"/>
      <w:r w:rsidR="003243A9" w:rsidRPr="00E64EC9">
        <w:rPr>
          <w:rFonts w:ascii="Times New Roman" w:hAnsi="Times New Roman"/>
          <w:b/>
          <w:bCs/>
          <w:sz w:val="28"/>
          <w:szCs w:val="28"/>
        </w:rPr>
        <w:t xml:space="preserve"> </w:t>
      </w:r>
      <w:r w:rsidR="00767F79">
        <w:rPr>
          <w:rFonts w:ascii="Times New Roman" w:hAnsi="Times New Roman"/>
          <w:b/>
          <w:bCs/>
          <w:sz w:val="28"/>
          <w:szCs w:val="28"/>
        </w:rPr>
        <w:t>Bistriț</w:t>
      </w:r>
      <w:r w:rsidR="00A973BB" w:rsidRPr="00E64EC9">
        <w:rPr>
          <w:rFonts w:ascii="Times New Roman" w:hAnsi="Times New Roman"/>
          <w:b/>
          <w:bCs/>
          <w:sz w:val="28"/>
          <w:szCs w:val="28"/>
        </w:rPr>
        <w:t>a-</w:t>
      </w:r>
      <w:proofErr w:type="spellStart"/>
      <w:r w:rsidR="00A973BB" w:rsidRPr="00E64EC9">
        <w:rPr>
          <w:rFonts w:ascii="Times New Roman" w:hAnsi="Times New Roman"/>
          <w:b/>
          <w:bCs/>
          <w:sz w:val="28"/>
          <w:szCs w:val="28"/>
        </w:rPr>
        <w:t>Nă</w:t>
      </w:r>
      <w:r w:rsidR="003243A9" w:rsidRPr="00E64EC9">
        <w:rPr>
          <w:rFonts w:ascii="Times New Roman" w:hAnsi="Times New Roman"/>
          <w:b/>
          <w:bCs/>
          <w:sz w:val="28"/>
          <w:szCs w:val="28"/>
        </w:rPr>
        <w:t>s</w:t>
      </w:r>
      <w:r w:rsidR="00A973BB" w:rsidRPr="00E64EC9">
        <w:rPr>
          <w:rFonts w:ascii="Times New Roman" w:hAnsi="Times New Roman"/>
          <w:b/>
          <w:bCs/>
          <w:sz w:val="28"/>
          <w:szCs w:val="28"/>
        </w:rPr>
        <w:t>ă</w:t>
      </w:r>
      <w:r w:rsidR="003243A9" w:rsidRPr="00E64EC9">
        <w:rPr>
          <w:rFonts w:ascii="Times New Roman" w:hAnsi="Times New Roman"/>
          <w:b/>
          <w:bCs/>
          <w:sz w:val="28"/>
          <w:szCs w:val="28"/>
        </w:rPr>
        <w:t>ud</w:t>
      </w:r>
      <w:proofErr w:type="spellEnd"/>
      <w:r w:rsidR="003243A9" w:rsidRPr="00E64EC9">
        <w:rPr>
          <w:rFonts w:ascii="Times New Roman" w:hAnsi="Times New Roman"/>
          <w:b/>
          <w:sz w:val="28"/>
          <w:szCs w:val="28"/>
          <w:lang w:val="ro-RO"/>
        </w:rPr>
        <w:t xml:space="preserve"> </w:t>
      </w:r>
      <w:r w:rsidRPr="00E64EC9">
        <w:rPr>
          <w:rFonts w:ascii="Times New Roman" w:hAnsi="Times New Roman"/>
          <w:b/>
          <w:sz w:val="28"/>
          <w:szCs w:val="28"/>
          <w:lang w:val="ro-RO"/>
        </w:rPr>
        <w:t xml:space="preserve">prin </w:t>
      </w:r>
      <w:r w:rsidR="00A60EBF" w:rsidRPr="00E64EC9">
        <w:rPr>
          <w:rFonts w:ascii="Times New Roman" w:hAnsi="Times New Roman"/>
          <w:b/>
          <w:bCs/>
          <w:sz w:val="28"/>
          <w:szCs w:val="28"/>
          <w:lang w:val="ro-RO"/>
        </w:rPr>
        <w:t xml:space="preserve">REGIA AUTONOMĂ OCOLUL SILVIC VALEA ȘIEULUI </w:t>
      </w:r>
      <w:r w:rsidR="00A60EBF" w:rsidRPr="00E64EC9">
        <w:rPr>
          <w:rFonts w:ascii="Times New Roman" w:hAnsi="Times New Roman"/>
          <w:sz w:val="28"/>
          <w:szCs w:val="28"/>
          <w:lang w:val="ro-RO"/>
        </w:rPr>
        <w:t>cu sediul în: municipiul Bistrița, str. Aleea Jupiter, nr. 2, județul Bistrița-Năsăud,</w:t>
      </w:r>
    </w:p>
    <w:p w14:paraId="2F3525C8" w14:textId="77777777" w:rsidR="00A973BB" w:rsidRPr="00E64EC9" w:rsidRDefault="00A973BB" w:rsidP="003B268F">
      <w:pPr>
        <w:spacing w:after="0" w:line="240" w:lineRule="auto"/>
        <w:jc w:val="both"/>
        <w:rPr>
          <w:rFonts w:ascii="Times New Roman" w:hAnsi="Times New Roman"/>
          <w:b/>
          <w:i/>
          <w:sz w:val="28"/>
          <w:szCs w:val="28"/>
          <w:lang w:val="ro-RO"/>
        </w:rPr>
      </w:pPr>
    </w:p>
    <w:p w14:paraId="3929F225" w14:textId="6948F6E9" w:rsidR="00A973BB" w:rsidRPr="00E64EC9" w:rsidRDefault="00A973BB" w:rsidP="003B268F">
      <w:pPr>
        <w:spacing w:after="0" w:line="240" w:lineRule="auto"/>
        <w:jc w:val="both"/>
        <w:rPr>
          <w:rFonts w:ascii="Times New Roman" w:hAnsi="Times New Roman"/>
          <w:b/>
          <w:i/>
          <w:sz w:val="28"/>
          <w:szCs w:val="28"/>
          <w:lang w:val="ro-RO"/>
        </w:rPr>
      </w:pPr>
      <w:r w:rsidRPr="00E64EC9">
        <w:rPr>
          <w:rFonts w:ascii="Times New Roman" w:hAnsi="Times New Roman"/>
          <w:b/>
          <w:i/>
          <w:sz w:val="28"/>
          <w:szCs w:val="28"/>
          <w:lang w:val="ro-RO"/>
        </w:rPr>
        <w:t>nu necesită evaluare de mediu, nu necesită evaluare adecvată și se adoptă fără aviz de mediu.</w:t>
      </w:r>
    </w:p>
    <w:p w14:paraId="20931E17" w14:textId="77777777" w:rsidR="00D21E53" w:rsidRDefault="00D21E53" w:rsidP="003B268F">
      <w:pPr>
        <w:spacing w:after="0" w:line="240" w:lineRule="auto"/>
        <w:jc w:val="both"/>
        <w:rPr>
          <w:rFonts w:ascii="Times New Roman" w:hAnsi="Times New Roman"/>
          <w:b/>
          <w:bCs/>
          <w:i/>
          <w:sz w:val="28"/>
          <w:szCs w:val="28"/>
          <w:lang w:val="ro-RO"/>
        </w:rPr>
      </w:pPr>
    </w:p>
    <w:p w14:paraId="0AFDAA18" w14:textId="3300A8B1" w:rsidR="001064D9" w:rsidRPr="00D21E53" w:rsidRDefault="00D21E53" w:rsidP="003B268F">
      <w:pPr>
        <w:spacing w:after="0" w:line="240" w:lineRule="auto"/>
        <w:jc w:val="both"/>
        <w:rPr>
          <w:rFonts w:ascii="Times New Roman" w:hAnsi="Times New Roman"/>
          <w:i/>
          <w:sz w:val="28"/>
          <w:szCs w:val="28"/>
          <w:lang w:val="ro-RO"/>
        </w:rPr>
      </w:pPr>
      <w:r w:rsidRPr="00D21E53">
        <w:rPr>
          <w:rFonts w:ascii="Times New Roman" w:hAnsi="Times New Roman"/>
          <w:i/>
          <w:sz w:val="28"/>
          <w:szCs w:val="28"/>
          <w:lang w:val="ro-RO"/>
        </w:rPr>
        <w:t>Amenajamentul Silvic al fondului forestier aparținând comunei Șieuț, jud. Bistrița-Năsăud</w:t>
      </w:r>
      <w:r w:rsidR="003D12C7">
        <w:rPr>
          <w:rFonts w:ascii="Times New Roman" w:hAnsi="Times New Roman"/>
          <w:i/>
          <w:sz w:val="28"/>
          <w:szCs w:val="28"/>
          <w:lang w:val="ro-RO"/>
        </w:rPr>
        <w:t xml:space="preserve"> </w:t>
      </w:r>
      <w:r w:rsidRPr="00D21E53">
        <w:rPr>
          <w:rFonts w:ascii="Times New Roman" w:hAnsi="Times New Roman"/>
          <w:i/>
          <w:sz w:val="28"/>
          <w:szCs w:val="28"/>
          <w:lang w:val="ro-RO"/>
        </w:rPr>
        <w:t>– UP VII Șieuț</w:t>
      </w:r>
      <w:r>
        <w:rPr>
          <w:rFonts w:ascii="Times New Roman" w:hAnsi="Times New Roman"/>
          <w:i/>
          <w:sz w:val="28"/>
          <w:szCs w:val="28"/>
          <w:lang w:val="ro-RO"/>
        </w:rPr>
        <w:t xml:space="preserve">, având o suprafață de 2461,3 ha, a fost reglementat anterior prin </w:t>
      </w:r>
      <w:bookmarkStart w:id="7" w:name="_Hlk118147363"/>
      <w:r>
        <w:rPr>
          <w:rFonts w:ascii="Times New Roman" w:hAnsi="Times New Roman"/>
          <w:i/>
          <w:sz w:val="28"/>
          <w:szCs w:val="28"/>
          <w:lang w:val="ro-RO"/>
        </w:rPr>
        <w:t>Decizia etapei de încadrare nr. 9078/07.06.2018 de Agenția pentru Protecția Mediului Mureș</w:t>
      </w:r>
      <w:bookmarkEnd w:id="7"/>
      <w:r>
        <w:rPr>
          <w:rFonts w:ascii="Times New Roman" w:hAnsi="Times New Roman"/>
          <w:i/>
          <w:sz w:val="28"/>
          <w:szCs w:val="28"/>
          <w:lang w:val="ro-RO"/>
        </w:rPr>
        <w:t xml:space="preserve">, acesta fiind amplasat pe raza județelor Mureș(UAT Vătava), Suceava (UAT Șaru Dornei), Harghita (UAT Toplița și Bilbor) și Bistrița-Năsăud (UAT </w:t>
      </w:r>
      <w:r w:rsidR="003D12C7">
        <w:rPr>
          <w:rFonts w:ascii="Times New Roman" w:hAnsi="Times New Roman"/>
          <w:i/>
          <w:sz w:val="28"/>
          <w:szCs w:val="28"/>
          <w:lang w:val="ro-RO"/>
        </w:rPr>
        <w:t>Șieuț și UAT Dumitrița</w:t>
      </w:r>
      <w:r>
        <w:rPr>
          <w:rFonts w:ascii="Times New Roman" w:hAnsi="Times New Roman"/>
          <w:i/>
          <w:sz w:val="28"/>
          <w:szCs w:val="28"/>
          <w:lang w:val="ro-RO"/>
        </w:rPr>
        <w:t>).</w:t>
      </w:r>
    </w:p>
    <w:p w14:paraId="32796C6D" w14:textId="77777777" w:rsidR="00D21E53" w:rsidRDefault="00D21E53" w:rsidP="003B268F">
      <w:pPr>
        <w:spacing w:after="0" w:line="240" w:lineRule="auto"/>
        <w:jc w:val="both"/>
        <w:rPr>
          <w:rFonts w:ascii="Times New Roman" w:hAnsi="Times New Roman"/>
          <w:b/>
          <w:sz w:val="28"/>
          <w:szCs w:val="28"/>
          <w:lang w:val="ro-RO"/>
        </w:rPr>
      </w:pPr>
    </w:p>
    <w:p w14:paraId="52CAD885" w14:textId="2B6C43EA" w:rsidR="00B01282" w:rsidRPr="00E64EC9" w:rsidRDefault="003D12C7" w:rsidP="003B268F">
      <w:pPr>
        <w:spacing w:after="0" w:line="240" w:lineRule="auto"/>
        <w:jc w:val="both"/>
        <w:rPr>
          <w:rFonts w:ascii="Times New Roman" w:hAnsi="Times New Roman"/>
          <w:b/>
          <w:sz w:val="28"/>
          <w:szCs w:val="28"/>
          <w:lang w:val="ro-RO"/>
        </w:rPr>
      </w:pPr>
      <w:r>
        <w:rPr>
          <w:rFonts w:ascii="Times New Roman" w:hAnsi="Times New Roman"/>
          <w:b/>
          <w:sz w:val="28"/>
          <w:szCs w:val="28"/>
          <w:lang w:val="ro-RO"/>
        </w:rPr>
        <w:t>Studiul adițional la a</w:t>
      </w:r>
      <w:r w:rsidR="00B01282" w:rsidRPr="00E64EC9">
        <w:rPr>
          <w:rFonts w:ascii="Times New Roman" w:hAnsi="Times New Roman"/>
          <w:b/>
          <w:sz w:val="28"/>
          <w:szCs w:val="28"/>
          <w:lang w:val="ro-RO"/>
        </w:rPr>
        <w:t>menajamentul silvic prevede:</w:t>
      </w:r>
    </w:p>
    <w:p w14:paraId="70C9E6D8" w14:textId="77777777" w:rsidR="00D21E53" w:rsidRDefault="00D21E53" w:rsidP="003B268F">
      <w:pPr>
        <w:spacing w:after="0" w:line="240" w:lineRule="auto"/>
        <w:jc w:val="both"/>
        <w:rPr>
          <w:rFonts w:ascii="Times New Roman" w:hAnsi="Times New Roman"/>
          <w:i/>
          <w:sz w:val="28"/>
          <w:szCs w:val="28"/>
          <w:lang w:val="ro-RO"/>
        </w:rPr>
      </w:pPr>
    </w:p>
    <w:p w14:paraId="03E1717E" w14:textId="27187840" w:rsidR="00A4120A" w:rsidRDefault="00A973BB" w:rsidP="003B268F">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Suprafața fondului forestier ce face obiectul studiului </w:t>
      </w:r>
      <w:r w:rsidR="00E64EC9">
        <w:rPr>
          <w:rFonts w:ascii="Times New Roman" w:hAnsi="Times New Roman"/>
          <w:i/>
          <w:sz w:val="28"/>
          <w:szCs w:val="28"/>
          <w:lang w:val="ro-RO"/>
        </w:rPr>
        <w:t xml:space="preserve">adițional </w:t>
      </w:r>
      <w:r w:rsidRPr="00E64EC9">
        <w:rPr>
          <w:rFonts w:ascii="Times New Roman" w:hAnsi="Times New Roman"/>
          <w:i/>
          <w:sz w:val="28"/>
          <w:szCs w:val="28"/>
          <w:lang w:val="ro-RO"/>
        </w:rPr>
        <w:t xml:space="preserve">este de </w:t>
      </w:r>
      <w:r w:rsidR="00E64EC9">
        <w:rPr>
          <w:rFonts w:ascii="Times New Roman" w:hAnsi="Times New Roman"/>
          <w:sz w:val="28"/>
          <w:szCs w:val="28"/>
          <w:lang w:val="es-ES"/>
        </w:rPr>
        <w:t>136,76</w:t>
      </w:r>
      <w:r w:rsidR="00A60EBF" w:rsidRPr="00E64EC9">
        <w:rPr>
          <w:rFonts w:ascii="Times New Roman" w:hAnsi="Times New Roman"/>
          <w:sz w:val="28"/>
          <w:szCs w:val="28"/>
          <w:lang w:val="es-ES"/>
        </w:rPr>
        <w:t xml:space="preserve"> </w:t>
      </w:r>
      <w:r w:rsidRPr="00E64EC9">
        <w:rPr>
          <w:rFonts w:ascii="Times New Roman" w:hAnsi="Times New Roman"/>
          <w:bCs/>
          <w:i/>
          <w:sz w:val="28"/>
          <w:szCs w:val="28"/>
          <w:lang w:val="ro-RO"/>
        </w:rPr>
        <w:t>ha</w:t>
      </w:r>
      <w:r w:rsidRPr="00E64EC9">
        <w:rPr>
          <w:rFonts w:ascii="Times New Roman" w:hAnsi="Times New Roman"/>
          <w:i/>
          <w:sz w:val="28"/>
          <w:szCs w:val="28"/>
          <w:lang w:val="ro-RO"/>
        </w:rPr>
        <w:t xml:space="preserve">, fond forestier proprietate </w:t>
      </w:r>
      <w:r w:rsidR="00A60EBF" w:rsidRPr="00E64EC9">
        <w:rPr>
          <w:rFonts w:ascii="Times New Roman" w:hAnsi="Times New Roman"/>
          <w:i/>
          <w:sz w:val="28"/>
          <w:szCs w:val="28"/>
          <w:lang w:val="ro-RO"/>
        </w:rPr>
        <w:t>publică</w:t>
      </w:r>
      <w:r w:rsidRPr="00E64EC9">
        <w:rPr>
          <w:rFonts w:ascii="Times New Roman" w:hAnsi="Times New Roman"/>
          <w:i/>
          <w:sz w:val="28"/>
          <w:szCs w:val="28"/>
          <w:lang w:val="ro-RO"/>
        </w:rPr>
        <w:t xml:space="preserve"> aparținând </w:t>
      </w:r>
      <w:r w:rsidR="00A60EBF" w:rsidRPr="00E64EC9">
        <w:rPr>
          <w:rFonts w:ascii="Times New Roman" w:hAnsi="Times New Roman"/>
          <w:i/>
          <w:sz w:val="28"/>
          <w:szCs w:val="28"/>
          <w:lang w:val="ro-RO"/>
        </w:rPr>
        <w:t xml:space="preserve">Comunei </w:t>
      </w:r>
      <w:r w:rsidR="00C11676" w:rsidRPr="00E64EC9">
        <w:rPr>
          <w:rFonts w:ascii="Times New Roman" w:hAnsi="Times New Roman"/>
          <w:i/>
          <w:sz w:val="28"/>
          <w:szCs w:val="28"/>
          <w:lang w:val="ro-RO"/>
        </w:rPr>
        <w:t>Șieuț</w:t>
      </w:r>
      <w:r w:rsidRPr="00E64EC9">
        <w:rPr>
          <w:rFonts w:ascii="Times New Roman" w:hAnsi="Times New Roman"/>
          <w:i/>
          <w:sz w:val="28"/>
          <w:szCs w:val="28"/>
          <w:lang w:val="ro-RO"/>
        </w:rPr>
        <w:t xml:space="preserve">, amplasat în </w:t>
      </w:r>
      <w:r w:rsidR="00A60EBF" w:rsidRPr="00E64EC9">
        <w:rPr>
          <w:rFonts w:ascii="Times New Roman" w:hAnsi="Times New Roman"/>
          <w:i/>
          <w:sz w:val="28"/>
          <w:szCs w:val="28"/>
          <w:lang w:val="ro-RO"/>
        </w:rPr>
        <w:t>pe raza UAT-u</w:t>
      </w:r>
      <w:r w:rsidR="00E64EC9">
        <w:rPr>
          <w:rFonts w:ascii="Times New Roman" w:hAnsi="Times New Roman"/>
          <w:i/>
          <w:sz w:val="28"/>
          <w:szCs w:val="28"/>
          <w:lang w:val="ro-RO"/>
        </w:rPr>
        <w:t>lui</w:t>
      </w:r>
      <w:r w:rsidR="00A60EBF" w:rsidRPr="00E64EC9">
        <w:rPr>
          <w:rFonts w:ascii="Times New Roman" w:hAnsi="Times New Roman"/>
          <w:i/>
          <w:sz w:val="28"/>
          <w:szCs w:val="28"/>
          <w:lang w:val="ro-RO"/>
        </w:rPr>
        <w:t xml:space="preserve">: </w:t>
      </w:r>
      <w:r w:rsidR="00E64EC9">
        <w:rPr>
          <w:rFonts w:ascii="Times New Roman" w:hAnsi="Times New Roman"/>
          <w:i/>
          <w:sz w:val="28"/>
          <w:szCs w:val="28"/>
          <w:lang w:val="ro-RO"/>
        </w:rPr>
        <w:t>Dumitrița</w:t>
      </w:r>
      <w:r w:rsidRPr="00E64EC9">
        <w:rPr>
          <w:rFonts w:ascii="Times New Roman" w:hAnsi="Times New Roman"/>
          <w:i/>
          <w:sz w:val="28"/>
          <w:szCs w:val="28"/>
          <w:lang w:val="ro-RO"/>
        </w:rPr>
        <w:t>, judeţul Bistri</w:t>
      </w:r>
      <w:r w:rsidR="00E64EC9">
        <w:rPr>
          <w:rFonts w:ascii="Times New Roman" w:hAnsi="Times New Roman"/>
          <w:i/>
          <w:sz w:val="28"/>
          <w:szCs w:val="28"/>
          <w:lang w:val="ro-RO"/>
        </w:rPr>
        <w:t>ț</w:t>
      </w:r>
      <w:r w:rsidRPr="00E64EC9">
        <w:rPr>
          <w:rFonts w:ascii="Times New Roman" w:hAnsi="Times New Roman"/>
          <w:i/>
          <w:sz w:val="28"/>
          <w:szCs w:val="28"/>
          <w:lang w:val="ro-RO"/>
        </w:rPr>
        <w:t>a-</w:t>
      </w:r>
      <w:r w:rsidR="006D2DD4" w:rsidRPr="00E64EC9">
        <w:rPr>
          <w:rFonts w:ascii="Times New Roman" w:hAnsi="Times New Roman"/>
          <w:i/>
          <w:sz w:val="28"/>
          <w:szCs w:val="28"/>
          <w:lang w:val="ro-RO"/>
        </w:rPr>
        <w:t>Năsăud</w:t>
      </w:r>
      <w:r w:rsidR="008F0779" w:rsidRPr="00E64EC9">
        <w:rPr>
          <w:rFonts w:ascii="Times New Roman" w:hAnsi="Times New Roman"/>
          <w:i/>
          <w:sz w:val="28"/>
          <w:szCs w:val="28"/>
          <w:lang w:val="ro-RO"/>
        </w:rPr>
        <w:t xml:space="preserve">, este organizat în </w:t>
      </w:r>
      <w:r w:rsidR="00E64EC9">
        <w:rPr>
          <w:rFonts w:ascii="Times New Roman" w:hAnsi="Times New Roman"/>
          <w:i/>
          <w:sz w:val="28"/>
          <w:szCs w:val="28"/>
          <w:lang w:val="ro-RO"/>
        </w:rPr>
        <w:t>5</w:t>
      </w:r>
      <w:r w:rsidR="00404606" w:rsidRPr="00E64EC9">
        <w:rPr>
          <w:rFonts w:ascii="Times New Roman" w:hAnsi="Times New Roman"/>
          <w:i/>
          <w:sz w:val="28"/>
          <w:szCs w:val="28"/>
          <w:lang w:val="ro-RO"/>
        </w:rPr>
        <w:t xml:space="preserve"> </w:t>
      </w:r>
      <w:r w:rsidR="008F0779" w:rsidRPr="00E64EC9">
        <w:rPr>
          <w:rFonts w:ascii="Times New Roman" w:hAnsi="Times New Roman"/>
          <w:i/>
          <w:sz w:val="28"/>
          <w:szCs w:val="28"/>
          <w:lang w:val="ro-RO"/>
        </w:rPr>
        <w:t>unități amenajistice</w:t>
      </w:r>
      <w:r w:rsidR="00E64EC9">
        <w:rPr>
          <w:rFonts w:ascii="Times New Roman" w:hAnsi="Times New Roman"/>
          <w:i/>
          <w:sz w:val="28"/>
          <w:szCs w:val="28"/>
          <w:lang w:val="ro-RO"/>
        </w:rPr>
        <w:t xml:space="preserve"> (501, 502A, 502B, 503A și 503 B)</w:t>
      </w:r>
      <w:r w:rsidRPr="00E64EC9">
        <w:rPr>
          <w:rFonts w:ascii="Times New Roman" w:hAnsi="Times New Roman"/>
          <w:i/>
          <w:sz w:val="28"/>
          <w:szCs w:val="28"/>
          <w:lang w:val="ro-RO"/>
        </w:rPr>
        <w:t>.</w:t>
      </w:r>
      <w:r w:rsidR="006D2DD4" w:rsidRPr="00E64EC9">
        <w:rPr>
          <w:rFonts w:ascii="Times New Roman" w:hAnsi="Times New Roman"/>
          <w:i/>
          <w:sz w:val="28"/>
          <w:szCs w:val="28"/>
          <w:lang w:val="ro-RO"/>
        </w:rPr>
        <w:t xml:space="preserve"> </w:t>
      </w:r>
    </w:p>
    <w:p w14:paraId="361E3C93" w14:textId="087FE1BB" w:rsidR="00125AD0" w:rsidRPr="00E64EC9" w:rsidRDefault="00125AD0" w:rsidP="00997C46">
      <w:pPr>
        <w:spacing w:after="0" w:line="240" w:lineRule="auto"/>
        <w:jc w:val="both"/>
        <w:rPr>
          <w:rFonts w:ascii="Times New Roman" w:hAnsi="Times New Roman"/>
          <w:i/>
          <w:sz w:val="28"/>
          <w:szCs w:val="28"/>
          <w:lang w:val="ro-RO"/>
        </w:rPr>
      </w:pPr>
      <w:r>
        <w:rPr>
          <w:rFonts w:ascii="Times New Roman" w:hAnsi="Times New Roman"/>
          <w:i/>
          <w:sz w:val="28"/>
          <w:szCs w:val="28"/>
          <w:lang w:val="ro-RO"/>
        </w:rPr>
        <w:t xml:space="preserve">Motivația solicitării întocmirii studiului adițional </w:t>
      </w:r>
      <w:r w:rsidR="007F6793">
        <w:rPr>
          <w:rFonts w:ascii="Times New Roman" w:hAnsi="Times New Roman"/>
          <w:i/>
          <w:sz w:val="28"/>
          <w:szCs w:val="28"/>
          <w:lang w:val="ro-RO"/>
        </w:rPr>
        <w:t>(addendum) a constituit</w:t>
      </w:r>
      <w:r w:rsidR="003D12C7">
        <w:rPr>
          <w:rFonts w:ascii="Times New Roman" w:hAnsi="Times New Roman"/>
          <w:i/>
          <w:sz w:val="28"/>
          <w:szCs w:val="28"/>
          <w:lang w:val="ro-RO"/>
        </w:rPr>
        <w:t>-</w:t>
      </w:r>
      <w:r w:rsidR="007F6793">
        <w:rPr>
          <w:rFonts w:ascii="Times New Roman" w:hAnsi="Times New Roman"/>
          <w:i/>
          <w:sz w:val="28"/>
          <w:szCs w:val="28"/>
          <w:lang w:val="ro-RO"/>
        </w:rPr>
        <w:t xml:space="preserve">o includerea terenurilor în suprafață de </w:t>
      </w:r>
      <w:r w:rsidR="007F6793" w:rsidRPr="007F6793">
        <w:rPr>
          <w:rFonts w:ascii="Times New Roman" w:hAnsi="Times New Roman"/>
          <w:i/>
          <w:sz w:val="28"/>
          <w:szCs w:val="28"/>
          <w:lang w:val="es-ES"/>
        </w:rPr>
        <w:t xml:space="preserve">136,76 </w:t>
      </w:r>
      <w:r w:rsidR="007F6793" w:rsidRPr="007F6793">
        <w:rPr>
          <w:rFonts w:ascii="Times New Roman" w:hAnsi="Times New Roman"/>
          <w:bCs/>
          <w:i/>
          <w:sz w:val="28"/>
          <w:szCs w:val="28"/>
          <w:lang w:val="ro-RO"/>
        </w:rPr>
        <w:t>ha</w:t>
      </w:r>
      <w:r w:rsidR="007F6793">
        <w:rPr>
          <w:rFonts w:ascii="Times New Roman" w:hAnsi="Times New Roman"/>
          <w:bCs/>
          <w:i/>
          <w:sz w:val="28"/>
          <w:szCs w:val="28"/>
          <w:lang w:val="ro-RO"/>
        </w:rPr>
        <w:t xml:space="preserve">, provenite din pășuni împădurite, </w:t>
      </w:r>
      <w:r w:rsidR="003D12C7">
        <w:rPr>
          <w:rFonts w:ascii="Times New Roman" w:hAnsi="Times New Roman"/>
          <w:bCs/>
          <w:i/>
          <w:sz w:val="28"/>
          <w:szCs w:val="28"/>
          <w:lang w:val="ro-RO"/>
        </w:rPr>
        <w:t xml:space="preserve">acestea </w:t>
      </w:r>
      <w:r w:rsidR="007F6793">
        <w:rPr>
          <w:rFonts w:ascii="Times New Roman" w:hAnsi="Times New Roman"/>
          <w:bCs/>
          <w:i/>
          <w:sz w:val="28"/>
          <w:szCs w:val="28"/>
          <w:lang w:val="ro-RO"/>
        </w:rPr>
        <w:t>fiind la prima amenajare în forma actuală.</w:t>
      </w:r>
    </w:p>
    <w:p w14:paraId="691EB192" w14:textId="10F77CC9" w:rsidR="00A973BB" w:rsidRDefault="006D2DD4" w:rsidP="00997C46">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Amenajamentul </w:t>
      </w:r>
      <w:r w:rsidR="007F6793">
        <w:rPr>
          <w:rFonts w:ascii="Times New Roman" w:hAnsi="Times New Roman"/>
          <w:i/>
          <w:sz w:val="28"/>
          <w:szCs w:val="28"/>
          <w:lang w:val="ro-RO"/>
        </w:rPr>
        <w:t>silvic UP VII Șieuț a intrat</w:t>
      </w:r>
      <w:r w:rsidRPr="00E64EC9">
        <w:rPr>
          <w:rFonts w:ascii="Times New Roman" w:hAnsi="Times New Roman"/>
          <w:i/>
          <w:sz w:val="28"/>
          <w:szCs w:val="28"/>
          <w:lang w:val="ro-RO"/>
        </w:rPr>
        <w:t xml:space="preserve"> în vigoare la data de 01.01.20</w:t>
      </w:r>
      <w:r w:rsidR="00ED5565">
        <w:rPr>
          <w:rFonts w:ascii="Times New Roman" w:hAnsi="Times New Roman"/>
          <w:i/>
          <w:sz w:val="28"/>
          <w:szCs w:val="28"/>
          <w:lang w:val="ro-RO"/>
        </w:rPr>
        <w:t>1</w:t>
      </w:r>
      <w:r w:rsidR="007F6793">
        <w:rPr>
          <w:rFonts w:ascii="Times New Roman" w:hAnsi="Times New Roman"/>
          <w:i/>
          <w:sz w:val="28"/>
          <w:szCs w:val="28"/>
          <w:lang w:val="ro-RO"/>
        </w:rPr>
        <w:t>7</w:t>
      </w:r>
      <w:r w:rsidRPr="00E64EC9">
        <w:rPr>
          <w:rFonts w:ascii="Times New Roman" w:hAnsi="Times New Roman"/>
          <w:i/>
          <w:sz w:val="28"/>
          <w:szCs w:val="28"/>
          <w:lang w:val="ro-RO"/>
        </w:rPr>
        <w:t xml:space="preserve"> și are valabilitate de 10 ani</w:t>
      </w:r>
      <w:r w:rsidR="007F6793">
        <w:rPr>
          <w:rFonts w:ascii="Times New Roman" w:hAnsi="Times New Roman"/>
          <w:i/>
          <w:sz w:val="28"/>
          <w:szCs w:val="28"/>
          <w:lang w:val="ro-RO"/>
        </w:rPr>
        <w:t>, până la 31.12.2026.</w:t>
      </w:r>
    </w:p>
    <w:p w14:paraId="49F202CD" w14:textId="3D6EE238" w:rsidR="007F6793" w:rsidRDefault="007F6793" w:rsidP="00997C46">
      <w:pPr>
        <w:spacing w:after="0" w:line="240" w:lineRule="auto"/>
        <w:jc w:val="both"/>
        <w:rPr>
          <w:rFonts w:ascii="Times New Roman" w:hAnsi="Times New Roman"/>
          <w:i/>
          <w:sz w:val="28"/>
          <w:szCs w:val="28"/>
          <w:lang w:val="ro-RO"/>
        </w:rPr>
      </w:pPr>
      <w:r>
        <w:rPr>
          <w:rFonts w:ascii="Times New Roman" w:hAnsi="Times New Roman"/>
          <w:i/>
          <w:sz w:val="28"/>
          <w:szCs w:val="28"/>
          <w:lang w:val="ro-RO"/>
        </w:rPr>
        <w:t xml:space="preserve">Valabilitatea addendumului </w:t>
      </w:r>
      <w:r w:rsidR="003D12C7">
        <w:rPr>
          <w:rFonts w:ascii="Times New Roman" w:hAnsi="Times New Roman"/>
          <w:i/>
          <w:sz w:val="28"/>
          <w:szCs w:val="28"/>
          <w:lang w:val="ro-RO"/>
        </w:rPr>
        <w:t xml:space="preserve">este de la </w:t>
      </w:r>
      <w:r>
        <w:rPr>
          <w:rFonts w:ascii="Times New Roman" w:hAnsi="Times New Roman"/>
          <w:i/>
          <w:sz w:val="28"/>
          <w:szCs w:val="28"/>
          <w:lang w:val="ro-RO"/>
        </w:rPr>
        <w:t>01.01.2022-31.12.2026.</w:t>
      </w:r>
    </w:p>
    <w:p w14:paraId="0E4487FF" w14:textId="2D986D6B" w:rsidR="007F6793" w:rsidRPr="00E64EC9" w:rsidRDefault="007F6793" w:rsidP="00997C46">
      <w:pPr>
        <w:spacing w:after="0" w:line="240" w:lineRule="auto"/>
        <w:jc w:val="both"/>
        <w:rPr>
          <w:rFonts w:ascii="Times New Roman" w:hAnsi="Times New Roman"/>
          <w:i/>
          <w:sz w:val="28"/>
          <w:szCs w:val="28"/>
          <w:lang w:val="ro-RO"/>
        </w:rPr>
      </w:pPr>
      <w:r>
        <w:rPr>
          <w:rFonts w:ascii="Times New Roman" w:hAnsi="Times New Roman"/>
          <w:i/>
          <w:sz w:val="28"/>
          <w:szCs w:val="28"/>
          <w:lang w:val="ro-RO"/>
        </w:rPr>
        <w:t>Suprafața nou intrată se suprapune cu situl Natura 2000 ROSCI0051 Cușma, fiind încadrată în</w:t>
      </w:r>
      <w:r w:rsidR="00D21E53">
        <w:rPr>
          <w:rFonts w:ascii="Times New Roman" w:hAnsi="Times New Roman"/>
          <w:i/>
          <w:sz w:val="28"/>
          <w:szCs w:val="28"/>
          <w:lang w:val="ro-RO"/>
        </w:rPr>
        <w:t xml:space="preserve"> principal în categoria funcțională principală</w:t>
      </w:r>
      <w:r>
        <w:rPr>
          <w:rFonts w:ascii="Times New Roman" w:hAnsi="Times New Roman"/>
          <w:i/>
          <w:sz w:val="28"/>
          <w:szCs w:val="28"/>
          <w:lang w:val="ro-RO"/>
        </w:rPr>
        <w:t xml:space="preserve"> </w:t>
      </w:r>
      <w:r w:rsidRPr="00D21E53">
        <w:rPr>
          <w:rFonts w:ascii="Times New Roman" w:hAnsi="Times New Roman"/>
          <w:b/>
          <w:bCs/>
          <w:i/>
          <w:sz w:val="28"/>
          <w:szCs w:val="28"/>
          <w:lang w:val="ro-RO"/>
        </w:rPr>
        <w:t>1.3 H</w:t>
      </w:r>
      <w:r>
        <w:rPr>
          <w:rFonts w:ascii="Times New Roman" w:hAnsi="Times New Roman"/>
          <w:i/>
          <w:sz w:val="28"/>
          <w:szCs w:val="28"/>
          <w:lang w:val="ro-RO"/>
        </w:rPr>
        <w:t xml:space="preserve"> Ar</w:t>
      </w:r>
      <w:r w:rsidR="00D21E53">
        <w:rPr>
          <w:rFonts w:ascii="Times New Roman" w:hAnsi="Times New Roman"/>
          <w:i/>
          <w:sz w:val="28"/>
          <w:szCs w:val="28"/>
          <w:lang w:val="ro-RO"/>
        </w:rPr>
        <w:t>b</w:t>
      </w:r>
      <w:r>
        <w:rPr>
          <w:rFonts w:ascii="Times New Roman" w:hAnsi="Times New Roman"/>
          <w:i/>
          <w:sz w:val="28"/>
          <w:szCs w:val="28"/>
          <w:lang w:val="ro-RO"/>
        </w:rPr>
        <w:t xml:space="preserve">orete situate în condiții </w:t>
      </w:r>
      <w:r w:rsidR="00D21E53">
        <w:rPr>
          <w:rFonts w:ascii="Times New Roman" w:hAnsi="Times New Roman"/>
          <w:i/>
          <w:sz w:val="28"/>
          <w:szCs w:val="28"/>
          <w:lang w:val="ro-RO"/>
        </w:rPr>
        <w:t xml:space="preserve">grele de regenerare (TII) și în subsidiar în </w:t>
      </w:r>
      <w:r w:rsidR="00D21E53" w:rsidRPr="00D21E53">
        <w:rPr>
          <w:rFonts w:ascii="Times New Roman" w:hAnsi="Times New Roman"/>
          <w:b/>
          <w:bCs/>
          <w:i/>
          <w:sz w:val="28"/>
          <w:szCs w:val="28"/>
          <w:lang w:val="ro-RO"/>
        </w:rPr>
        <w:t>1.5Q</w:t>
      </w:r>
      <w:r w:rsidR="00D21E53">
        <w:rPr>
          <w:rFonts w:ascii="Times New Roman" w:hAnsi="Times New Roman"/>
          <w:i/>
          <w:sz w:val="28"/>
          <w:szCs w:val="28"/>
          <w:lang w:val="ro-RO"/>
        </w:rPr>
        <w:t xml:space="preserve"> </w:t>
      </w:r>
      <w:r w:rsidR="00D21E53" w:rsidRPr="00D21E53">
        <w:rPr>
          <w:rFonts w:ascii="Times New Roman" w:hAnsi="Times New Roman"/>
          <w:i/>
          <w:iCs/>
          <w:sz w:val="28"/>
          <w:szCs w:val="28"/>
          <w:lang w:val="ro-RO"/>
        </w:rPr>
        <w:t>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2000 - SCI) (TIV)</w:t>
      </w:r>
      <w:r w:rsidR="00997C46">
        <w:rPr>
          <w:rFonts w:ascii="Times New Roman" w:hAnsi="Times New Roman"/>
          <w:i/>
          <w:iCs/>
          <w:sz w:val="28"/>
          <w:szCs w:val="28"/>
          <w:lang w:val="ro-RO"/>
        </w:rPr>
        <w:t>.</w:t>
      </w:r>
    </w:p>
    <w:p w14:paraId="5541B081" w14:textId="6CEC1F8B" w:rsidR="00A973BB" w:rsidRPr="00E64EC9" w:rsidRDefault="00326184" w:rsidP="003B268F">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Fondul forestier aparţinând </w:t>
      </w:r>
      <w:r w:rsidR="00A60EBF" w:rsidRPr="00E64EC9">
        <w:rPr>
          <w:rFonts w:ascii="Times New Roman" w:hAnsi="Times New Roman"/>
          <w:i/>
          <w:sz w:val="28"/>
          <w:szCs w:val="28"/>
          <w:lang w:val="ro-RO"/>
        </w:rPr>
        <w:t xml:space="preserve">Comunei </w:t>
      </w:r>
      <w:r w:rsidR="00C11676" w:rsidRPr="00E64EC9">
        <w:rPr>
          <w:rFonts w:ascii="Times New Roman" w:hAnsi="Times New Roman"/>
          <w:i/>
          <w:sz w:val="28"/>
          <w:szCs w:val="28"/>
          <w:lang w:val="ro-RO"/>
        </w:rPr>
        <w:t>Șieuț</w:t>
      </w:r>
      <w:r w:rsidRPr="00E64EC9">
        <w:rPr>
          <w:rFonts w:ascii="Times New Roman" w:hAnsi="Times New Roman"/>
          <w:i/>
          <w:sz w:val="28"/>
          <w:szCs w:val="28"/>
          <w:lang w:val="ro-RO"/>
        </w:rPr>
        <w:t>, judeţul Bistri</w:t>
      </w:r>
      <w:r w:rsidR="00D21E53">
        <w:rPr>
          <w:rFonts w:ascii="Times New Roman" w:hAnsi="Times New Roman"/>
          <w:i/>
          <w:sz w:val="28"/>
          <w:szCs w:val="28"/>
          <w:lang w:val="ro-RO"/>
        </w:rPr>
        <w:t>ț</w:t>
      </w:r>
      <w:r w:rsidRPr="00E64EC9">
        <w:rPr>
          <w:rFonts w:ascii="Times New Roman" w:hAnsi="Times New Roman"/>
          <w:i/>
          <w:sz w:val="28"/>
          <w:szCs w:val="28"/>
          <w:lang w:val="ro-RO"/>
        </w:rPr>
        <w:t>a-</w:t>
      </w:r>
      <w:r w:rsidR="00D21E53">
        <w:rPr>
          <w:rFonts w:ascii="Times New Roman" w:hAnsi="Times New Roman"/>
          <w:i/>
          <w:sz w:val="28"/>
          <w:szCs w:val="28"/>
          <w:lang w:val="ro-RO"/>
        </w:rPr>
        <w:t>Năsăud</w:t>
      </w:r>
      <w:r w:rsidR="006D2DD4" w:rsidRPr="00E64EC9">
        <w:rPr>
          <w:rFonts w:ascii="Times New Roman" w:hAnsi="Times New Roman"/>
          <w:i/>
          <w:sz w:val="28"/>
          <w:szCs w:val="28"/>
          <w:lang w:val="ro-RO"/>
        </w:rPr>
        <w:t xml:space="preserve"> din </w:t>
      </w:r>
      <w:r w:rsidR="00D21E53">
        <w:rPr>
          <w:rFonts w:ascii="Times New Roman" w:hAnsi="Times New Roman"/>
          <w:i/>
          <w:sz w:val="28"/>
          <w:szCs w:val="28"/>
          <w:lang w:val="ro-RO"/>
        </w:rPr>
        <w:t xml:space="preserve">UP VII </w:t>
      </w:r>
      <w:r w:rsidR="00A60EBF" w:rsidRPr="00E64EC9">
        <w:rPr>
          <w:rFonts w:ascii="Times New Roman" w:hAnsi="Times New Roman"/>
          <w:i/>
          <w:sz w:val="28"/>
          <w:szCs w:val="28"/>
          <w:lang w:val="ro-RO"/>
        </w:rPr>
        <w:t xml:space="preserve"> </w:t>
      </w:r>
      <w:r w:rsidR="00C11676" w:rsidRPr="00E64EC9">
        <w:rPr>
          <w:rFonts w:ascii="Times New Roman" w:hAnsi="Times New Roman"/>
          <w:i/>
          <w:sz w:val="28"/>
          <w:szCs w:val="28"/>
          <w:lang w:val="ro-RO"/>
        </w:rPr>
        <w:t>Șieuț</w:t>
      </w:r>
      <w:r w:rsidR="00A973BB" w:rsidRPr="00E64EC9">
        <w:rPr>
          <w:rFonts w:ascii="Times New Roman" w:hAnsi="Times New Roman"/>
          <w:i/>
          <w:sz w:val="28"/>
          <w:szCs w:val="28"/>
          <w:lang w:val="ro-RO"/>
        </w:rPr>
        <w:t>, după natură de folosinţă</w:t>
      </w:r>
      <w:r w:rsidR="0059156C" w:rsidRPr="00E64EC9">
        <w:rPr>
          <w:rFonts w:ascii="Times New Roman" w:hAnsi="Times New Roman"/>
          <w:i/>
          <w:sz w:val="28"/>
          <w:szCs w:val="28"/>
          <w:lang w:val="ro-RO"/>
        </w:rPr>
        <w:t>,</w:t>
      </w:r>
      <w:r w:rsidR="006D2DD4" w:rsidRPr="00E64EC9">
        <w:rPr>
          <w:rFonts w:ascii="Times New Roman" w:hAnsi="Times New Roman"/>
          <w:i/>
          <w:sz w:val="28"/>
          <w:szCs w:val="28"/>
          <w:lang w:val="ro-RO"/>
        </w:rPr>
        <w:t xml:space="preserve"> din suprafață totală </w:t>
      </w:r>
      <w:r w:rsidR="005E57D8" w:rsidRPr="00E64EC9">
        <w:rPr>
          <w:rFonts w:ascii="Times New Roman" w:hAnsi="Times New Roman"/>
          <w:i/>
          <w:sz w:val="28"/>
          <w:szCs w:val="28"/>
          <w:lang w:val="ro-RO"/>
        </w:rPr>
        <w:t>de</w:t>
      </w:r>
      <w:r w:rsidR="006D2DD4" w:rsidRPr="00E64EC9">
        <w:rPr>
          <w:rFonts w:ascii="Times New Roman" w:hAnsi="Times New Roman"/>
          <w:i/>
          <w:sz w:val="28"/>
          <w:szCs w:val="28"/>
          <w:lang w:val="ro-RO"/>
        </w:rPr>
        <w:t xml:space="preserve"> </w:t>
      </w:r>
      <w:r w:rsidR="003D12C7">
        <w:rPr>
          <w:rFonts w:ascii="Times New Roman" w:hAnsi="Times New Roman"/>
          <w:i/>
          <w:sz w:val="28"/>
          <w:szCs w:val="28"/>
          <w:lang w:val="ro-RO"/>
        </w:rPr>
        <w:t>2598,06</w:t>
      </w:r>
      <w:r w:rsidR="006D2DD4" w:rsidRPr="00E64EC9">
        <w:rPr>
          <w:rFonts w:ascii="Times New Roman" w:hAnsi="Times New Roman"/>
          <w:i/>
          <w:sz w:val="28"/>
          <w:szCs w:val="28"/>
          <w:lang w:val="ro-RO"/>
        </w:rPr>
        <w:t xml:space="preserve"> ha</w:t>
      </w:r>
      <w:r w:rsidR="003D12C7">
        <w:rPr>
          <w:rFonts w:ascii="Times New Roman" w:hAnsi="Times New Roman"/>
          <w:i/>
          <w:sz w:val="28"/>
          <w:szCs w:val="28"/>
          <w:lang w:val="ro-RO"/>
        </w:rPr>
        <w:t xml:space="preserve"> (2461,3 ha de la amenajarea anterioară +</w:t>
      </w:r>
      <w:r w:rsidR="003D12C7" w:rsidRPr="003D12C7">
        <w:rPr>
          <w:rFonts w:ascii="Times New Roman" w:hAnsi="Times New Roman"/>
          <w:i/>
          <w:sz w:val="28"/>
          <w:szCs w:val="28"/>
          <w:lang w:val="es-ES"/>
        </w:rPr>
        <w:t xml:space="preserve">136,76 </w:t>
      </w:r>
      <w:r w:rsidR="003D12C7" w:rsidRPr="003D12C7">
        <w:rPr>
          <w:rFonts w:ascii="Times New Roman" w:hAnsi="Times New Roman"/>
          <w:bCs/>
          <w:i/>
          <w:sz w:val="28"/>
          <w:szCs w:val="28"/>
          <w:lang w:val="ro-RO"/>
        </w:rPr>
        <w:t>ha</w:t>
      </w:r>
      <w:r w:rsidR="003D12C7">
        <w:rPr>
          <w:rFonts w:ascii="Times New Roman" w:hAnsi="Times New Roman"/>
          <w:bCs/>
          <w:i/>
          <w:sz w:val="28"/>
          <w:szCs w:val="28"/>
          <w:lang w:val="ro-RO"/>
        </w:rPr>
        <w:t xml:space="preserve"> addendum</w:t>
      </w:r>
      <w:r w:rsidR="003D12C7">
        <w:rPr>
          <w:rFonts w:ascii="Times New Roman" w:hAnsi="Times New Roman"/>
          <w:i/>
          <w:sz w:val="28"/>
          <w:szCs w:val="28"/>
          <w:lang w:val="ro-RO"/>
        </w:rPr>
        <w:t xml:space="preserve">) </w:t>
      </w:r>
      <w:r w:rsidR="00A973BB" w:rsidRPr="00E64EC9">
        <w:rPr>
          <w:rFonts w:ascii="Times New Roman" w:hAnsi="Times New Roman"/>
          <w:i/>
          <w:sz w:val="28"/>
          <w:szCs w:val="28"/>
          <w:lang w:val="ro-RO"/>
        </w:rPr>
        <w:t xml:space="preserve">: </w:t>
      </w:r>
    </w:p>
    <w:p w14:paraId="541D26CB" w14:textId="1389313F" w:rsidR="00A973BB" w:rsidRDefault="006D2DD4" w:rsidP="003B268F">
      <w:pPr>
        <w:numPr>
          <w:ilvl w:val="0"/>
          <w:numId w:val="5"/>
        </w:num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păduri</w:t>
      </w:r>
      <w:r w:rsidR="00EC6E31" w:rsidRPr="00EC6E31">
        <w:rPr>
          <w:rFonts w:ascii="Times New Roman" w:hAnsi="Times New Roman"/>
          <w:i/>
          <w:sz w:val="28"/>
          <w:szCs w:val="28"/>
          <w:lang w:val="ro-RO"/>
        </w:rPr>
        <w:t xml:space="preserve"> </w:t>
      </w:r>
      <w:r w:rsidR="00EC6E31">
        <w:rPr>
          <w:rFonts w:ascii="Times New Roman" w:hAnsi="Times New Roman"/>
          <w:i/>
          <w:sz w:val="28"/>
          <w:szCs w:val="28"/>
          <w:lang w:val="ro-RO"/>
        </w:rPr>
        <w:t xml:space="preserve">și </w:t>
      </w:r>
      <w:r w:rsidR="00EC6E31" w:rsidRPr="00EC6E31">
        <w:rPr>
          <w:rFonts w:ascii="Times New Roman" w:hAnsi="Times New Roman"/>
          <w:i/>
          <w:sz w:val="28"/>
          <w:szCs w:val="28"/>
          <w:lang w:val="ro-RO"/>
        </w:rPr>
        <w:t>terenuri destinate împăduririi și reîmpăduririi</w:t>
      </w:r>
      <w:r w:rsidRPr="00E64EC9">
        <w:rPr>
          <w:rFonts w:ascii="Times New Roman" w:hAnsi="Times New Roman"/>
          <w:i/>
          <w:sz w:val="28"/>
          <w:szCs w:val="28"/>
          <w:lang w:val="ro-RO"/>
        </w:rPr>
        <w:t xml:space="preserve">: </w:t>
      </w:r>
      <w:r w:rsidR="003D12C7">
        <w:rPr>
          <w:rFonts w:ascii="Times New Roman" w:hAnsi="Times New Roman"/>
          <w:i/>
          <w:sz w:val="28"/>
          <w:szCs w:val="28"/>
          <w:lang w:val="ro-RO"/>
        </w:rPr>
        <w:t>2</w:t>
      </w:r>
      <w:r w:rsidR="00EC6E31">
        <w:rPr>
          <w:rFonts w:ascii="Times New Roman" w:hAnsi="Times New Roman"/>
          <w:i/>
          <w:sz w:val="28"/>
          <w:szCs w:val="28"/>
          <w:lang w:val="ro-RO"/>
        </w:rPr>
        <w:t>589,76</w:t>
      </w:r>
      <w:r w:rsidRPr="00E64EC9">
        <w:rPr>
          <w:rFonts w:ascii="Times New Roman" w:hAnsi="Times New Roman"/>
          <w:i/>
          <w:sz w:val="28"/>
          <w:szCs w:val="28"/>
          <w:lang w:val="ro-RO"/>
        </w:rPr>
        <w:t xml:space="preserve"> ha </w:t>
      </w:r>
      <w:r w:rsidR="003D12C7" w:rsidRPr="003D12C7">
        <w:rPr>
          <w:rFonts w:ascii="Times New Roman" w:hAnsi="Times New Roman"/>
          <w:i/>
          <w:sz w:val="28"/>
          <w:szCs w:val="28"/>
          <w:lang w:val="ro-RO"/>
        </w:rPr>
        <w:t>(</w:t>
      </w:r>
      <w:r w:rsidR="003D12C7">
        <w:rPr>
          <w:rFonts w:ascii="Times New Roman" w:hAnsi="Times New Roman"/>
          <w:i/>
          <w:sz w:val="28"/>
          <w:szCs w:val="28"/>
          <w:lang w:val="ro-RO"/>
        </w:rPr>
        <w:t>24</w:t>
      </w:r>
      <w:r w:rsidR="00EC6E31">
        <w:rPr>
          <w:rFonts w:ascii="Times New Roman" w:hAnsi="Times New Roman"/>
          <w:i/>
          <w:sz w:val="28"/>
          <w:szCs w:val="28"/>
          <w:lang w:val="ro-RO"/>
        </w:rPr>
        <w:t xml:space="preserve">53 </w:t>
      </w:r>
      <w:r w:rsidR="003D12C7" w:rsidRPr="003D12C7">
        <w:rPr>
          <w:rFonts w:ascii="Times New Roman" w:hAnsi="Times New Roman"/>
          <w:i/>
          <w:sz w:val="28"/>
          <w:szCs w:val="28"/>
          <w:lang w:val="ro-RO"/>
        </w:rPr>
        <w:t>ha de la amenajarea anterioară +</w:t>
      </w:r>
      <w:r w:rsidR="003D12C7" w:rsidRPr="003D12C7">
        <w:rPr>
          <w:rFonts w:ascii="Times New Roman" w:hAnsi="Times New Roman"/>
          <w:i/>
          <w:sz w:val="28"/>
          <w:szCs w:val="28"/>
          <w:lang w:val="es-ES"/>
        </w:rPr>
        <w:t xml:space="preserve">136,76 </w:t>
      </w:r>
      <w:r w:rsidR="003D12C7" w:rsidRPr="003D12C7">
        <w:rPr>
          <w:rFonts w:ascii="Times New Roman" w:hAnsi="Times New Roman"/>
          <w:bCs/>
          <w:i/>
          <w:sz w:val="28"/>
          <w:szCs w:val="28"/>
          <w:lang w:val="ro-RO"/>
        </w:rPr>
        <w:t>ha addendum</w:t>
      </w:r>
      <w:r w:rsidR="003D12C7" w:rsidRPr="003D12C7">
        <w:rPr>
          <w:rFonts w:ascii="Times New Roman" w:hAnsi="Times New Roman"/>
          <w:i/>
          <w:sz w:val="28"/>
          <w:szCs w:val="28"/>
          <w:lang w:val="ro-RO"/>
        </w:rPr>
        <w:t xml:space="preserve">) </w:t>
      </w:r>
      <w:r w:rsidRPr="00E64EC9">
        <w:rPr>
          <w:rFonts w:ascii="Times New Roman" w:hAnsi="Times New Roman"/>
          <w:i/>
          <w:sz w:val="28"/>
          <w:szCs w:val="28"/>
          <w:lang w:val="ro-RO"/>
        </w:rPr>
        <w:t>(</w:t>
      </w:r>
      <w:r w:rsidR="0059156C" w:rsidRPr="00E64EC9">
        <w:rPr>
          <w:rFonts w:ascii="Times New Roman" w:hAnsi="Times New Roman"/>
          <w:i/>
          <w:sz w:val="28"/>
          <w:szCs w:val="28"/>
          <w:lang w:val="ro-RO"/>
        </w:rPr>
        <w:t>99,</w:t>
      </w:r>
      <w:r w:rsidR="00EC6E31">
        <w:rPr>
          <w:rFonts w:ascii="Times New Roman" w:hAnsi="Times New Roman"/>
          <w:i/>
          <w:sz w:val="28"/>
          <w:szCs w:val="28"/>
          <w:lang w:val="ro-RO"/>
        </w:rPr>
        <w:t>68</w:t>
      </w:r>
      <w:r w:rsidR="00326184" w:rsidRPr="00E64EC9">
        <w:rPr>
          <w:rFonts w:ascii="Times New Roman" w:hAnsi="Times New Roman"/>
          <w:i/>
          <w:sz w:val="28"/>
          <w:szCs w:val="28"/>
          <w:lang w:val="ro-RO"/>
        </w:rPr>
        <w:t>%</w:t>
      </w:r>
      <w:r w:rsidRPr="00E64EC9">
        <w:rPr>
          <w:rFonts w:ascii="Times New Roman" w:hAnsi="Times New Roman"/>
          <w:i/>
          <w:sz w:val="28"/>
          <w:szCs w:val="28"/>
          <w:lang w:val="ro-RO"/>
        </w:rPr>
        <w:t>);</w:t>
      </w:r>
    </w:p>
    <w:p w14:paraId="1992B256" w14:textId="29650C2F" w:rsidR="0059156C" w:rsidRPr="00E64EC9" w:rsidRDefault="0059156C" w:rsidP="003B268F">
      <w:pPr>
        <w:numPr>
          <w:ilvl w:val="0"/>
          <w:numId w:val="5"/>
        </w:num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lastRenderedPageBreak/>
        <w:t xml:space="preserve">terenuri afectate gospodăririi silvice: </w:t>
      </w:r>
      <w:r w:rsidR="003D12C7">
        <w:rPr>
          <w:rFonts w:ascii="Times New Roman" w:hAnsi="Times New Roman"/>
          <w:i/>
          <w:sz w:val="28"/>
          <w:szCs w:val="28"/>
          <w:lang w:val="ro-RO"/>
        </w:rPr>
        <w:t>8,3</w:t>
      </w:r>
      <w:r w:rsidRPr="00E64EC9">
        <w:rPr>
          <w:rFonts w:ascii="Times New Roman" w:hAnsi="Times New Roman"/>
          <w:i/>
          <w:sz w:val="28"/>
          <w:szCs w:val="28"/>
          <w:lang w:val="ro-RO"/>
        </w:rPr>
        <w:t xml:space="preserve"> ha</w:t>
      </w:r>
      <w:r w:rsidR="00456B31" w:rsidRPr="00E64EC9">
        <w:rPr>
          <w:rFonts w:ascii="Times New Roman" w:hAnsi="Times New Roman"/>
          <w:i/>
          <w:sz w:val="28"/>
          <w:szCs w:val="28"/>
          <w:lang w:val="ro-RO"/>
        </w:rPr>
        <w:t xml:space="preserve"> (0,</w:t>
      </w:r>
      <w:r w:rsidR="00EC6E31">
        <w:rPr>
          <w:rFonts w:ascii="Times New Roman" w:hAnsi="Times New Roman"/>
          <w:i/>
          <w:sz w:val="28"/>
          <w:szCs w:val="28"/>
          <w:lang w:val="ro-RO"/>
        </w:rPr>
        <w:t>32</w:t>
      </w:r>
      <w:r w:rsidR="00456B31" w:rsidRPr="00E64EC9">
        <w:rPr>
          <w:rFonts w:ascii="Times New Roman" w:hAnsi="Times New Roman"/>
          <w:i/>
          <w:sz w:val="28"/>
          <w:szCs w:val="28"/>
          <w:lang w:val="ro-RO"/>
        </w:rPr>
        <w:t>%);</w:t>
      </w:r>
    </w:p>
    <w:p w14:paraId="0E760A83" w14:textId="177C248A" w:rsidR="0059156C" w:rsidRPr="00E64EC9" w:rsidRDefault="0059156C" w:rsidP="003B268F">
      <w:pPr>
        <w:numPr>
          <w:ilvl w:val="0"/>
          <w:numId w:val="5"/>
        </w:num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terenuri neproductive: 0 ha (0%).</w:t>
      </w:r>
    </w:p>
    <w:p w14:paraId="0F899BA6" w14:textId="48B4DF2A" w:rsidR="006D2DD4" w:rsidRPr="00E64EC9" w:rsidRDefault="00A973BB" w:rsidP="003B268F">
      <w:pPr>
        <w:numPr>
          <w:ilvl w:val="0"/>
          <w:numId w:val="5"/>
        </w:num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terenuri </w:t>
      </w:r>
      <w:r w:rsidR="006D2DD4" w:rsidRPr="00E64EC9">
        <w:rPr>
          <w:rFonts w:ascii="Times New Roman" w:hAnsi="Times New Roman"/>
          <w:i/>
          <w:sz w:val="28"/>
          <w:szCs w:val="28"/>
          <w:lang w:val="ro-RO"/>
        </w:rPr>
        <w:t>scoase temporar din fondul forestier, ocupații și litigii</w:t>
      </w:r>
      <w:r w:rsidRPr="00E64EC9">
        <w:rPr>
          <w:rFonts w:ascii="Times New Roman" w:hAnsi="Times New Roman"/>
          <w:i/>
          <w:sz w:val="28"/>
          <w:szCs w:val="28"/>
          <w:lang w:val="ro-RO"/>
        </w:rPr>
        <w:t xml:space="preserve"> – </w:t>
      </w:r>
      <w:r w:rsidR="0059156C" w:rsidRPr="00E64EC9">
        <w:rPr>
          <w:rFonts w:ascii="Times New Roman" w:hAnsi="Times New Roman"/>
          <w:i/>
          <w:sz w:val="28"/>
          <w:szCs w:val="28"/>
          <w:lang w:val="ro-RO"/>
        </w:rPr>
        <w:t>0</w:t>
      </w:r>
      <w:r w:rsidRPr="00E64EC9">
        <w:rPr>
          <w:rFonts w:ascii="Times New Roman" w:hAnsi="Times New Roman"/>
          <w:i/>
          <w:sz w:val="28"/>
          <w:szCs w:val="28"/>
          <w:lang w:val="ro-RO"/>
        </w:rPr>
        <w:t xml:space="preserve"> ha (</w:t>
      </w:r>
      <w:r w:rsidR="0059156C" w:rsidRPr="00E64EC9">
        <w:rPr>
          <w:rFonts w:ascii="Times New Roman" w:hAnsi="Times New Roman"/>
          <w:i/>
          <w:sz w:val="28"/>
          <w:szCs w:val="28"/>
          <w:lang w:val="ro-RO"/>
        </w:rPr>
        <w:t>0</w:t>
      </w:r>
      <w:r w:rsidR="00326184" w:rsidRPr="00E64EC9">
        <w:rPr>
          <w:rFonts w:ascii="Times New Roman" w:hAnsi="Times New Roman"/>
          <w:i/>
          <w:sz w:val="28"/>
          <w:szCs w:val="28"/>
          <w:lang w:val="ro-RO"/>
        </w:rPr>
        <w:t>%</w:t>
      </w:r>
      <w:r w:rsidRPr="00E64EC9">
        <w:rPr>
          <w:rFonts w:ascii="Times New Roman" w:hAnsi="Times New Roman"/>
          <w:i/>
          <w:sz w:val="28"/>
          <w:szCs w:val="28"/>
          <w:lang w:val="ro-RO"/>
        </w:rPr>
        <w:t xml:space="preserve">). </w:t>
      </w:r>
    </w:p>
    <w:p w14:paraId="73600395" w14:textId="77777777" w:rsidR="00EC6E31" w:rsidRDefault="00EC6E31" w:rsidP="003B268F">
      <w:pPr>
        <w:spacing w:after="0" w:line="240" w:lineRule="auto"/>
        <w:jc w:val="both"/>
        <w:rPr>
          <w:rFonts w:ascii="Times New Roman" w:hAnsi="Times New Roman"/>
          <w:i/>
          <w:sz w:val="28"/>
          <w:szCs w:val="28"/>
          <w:lang w:val="ro-RO"/>
        </w:rPr>
      </w:pPr>
    </w:p>
    <w:p w14:paraId="525D3865" w14:textId="4576615E" w:rsidR="00A973BB" w:rsidRPr="00E64EC9" w:rsidRDefault="00A973BB" w:rsidP="003B268F">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Toate pădurile proprietate aparținând Comunei </w:t>
      </w:r>
      <w:r w:rsidR="00C11676" w:rsidRPr="00E64EC9">
        <w:rPr>
          <w:rFonts w:ascii="Times New Roman" w:hAnsi="Times New Roman"/>
          <w:i/>
          <w:sz w:val="28"/>
          <w:szCs w:val="28"/>
          <w:lang w:val="ro-RO"/>
        </w:rPr>
        <w:t>Șieuț</w:t>
      </w:r>
      <w:r w:rsidRPr="00E64EC9">
        <w:rPr>
          <w:rFonts w:ascii="Times New Roman" w:hAnsi="Times New Roman"/>
          <w:i/>
          <w:sz w:val="28"/>
          <w:szCs w:val="28"/>
          <w:lang w:val="ro-RO"/>
        </w:rPr>
        <w:t>, județul Bistrița Năsăud</w:t>
      </w:r>
      <w:r w:rsidR="00BC1C5F" w:rsidRPr="00E64EC9">
        <w:rPr>
          <w:rFonts w:ascii="Times New Roman" w:hAnsi="Times New Roman"/>
          <w:i/>
          <w:sz w:val="28"/>
          <w:szCs w:val="28"/>
          <w:lang w:val="ro-RO"/>
        </w:rPr>
        <w:t>,</w:t>
      </w:r>
      <w:r w:rsidRPr="00E64EC9">
        <w:rPr>
          <w:rFonts w:ascii="Times New Roman" w:hAnsi="Times New Roman"/>
          <w:i/>
          <w:sz w:val="28"/>
          <w:szCs w:val="28"/>
          <w:lang w:val="ro-RO"/>
        </w:rPr>
        <w:t xml:space="preserve"> incluse în </w:t>
      </w:r>
      <w:r w:rsidR="00D21E53">
        <w:rPr>
          <w:rFonts w:ascii="Times New Roman" w:hAnsi="Times New Roman"/>
          <w:i/>
          <w:sz w:val="28"/>
          <w:szCs w:val="28"/>
          <w:lang w:val="ro-RO"/>
        </w:rPr>
        <w:t xml:space="preserve">UP VII </w:t>
      </w:r>
      <w:r w:rsidR="00A60EBF" w:rsidRPr="00E64EC9">
        <w:rPr>
          <w:rFonts w:ascii="Times New Roman" w:hAnsi="Times New Roman"/>
          <w:i/>
          <w:sz w:val="28"/>
          <w:szCs w:val="28"/>
          <w:lang w:val="ro-RO"/>
        </w:rPr>
        <w:t xml:space="preserve"> </w:t>
      </w:r>
      <w:r w:rsidR="00C11676" w:rsidRPr="00E64EC9">
        <w:rPr>
          <w:rFonts w:ascii="Times New Roman" w:hAnsi="Times New Roman"/>
          <w:i/>
          <w:sz w:val="28"/>
          <w:szCs w:val="28"/>
          <w:lang w:val="ro-RO"/>
        </w:rPr>
        <w:t>Șieuț</w:t>
      </w:r>
      <w:r w:rsidRPr="00E64EC9">
        <w:rPr>
          <w:rFonts w:ascii="Times New Roman" w:hAnsi="Times New Roman"/>
          <w:i/>
          <w:sz w:val="28"/>
          <w:szCs w:val="28"/>
          <w:lang w:val="ro-RO"/>
        </w:rPr>
        <w:t xml:space="preserve"> au fost încadrate în:</w:t>
      </w:r>
    </w:p>
    <w:p w14:paraId="5D494B17" w14:textId="279B7861" w:rsidR="00A973BB" w:rsidRPr="00E64EC9" w:rsidRDefault="00A973BB" w:rsidP="003B268F">
      <w:pPr>
        <w:numPr>
          <w:ilvl w:val="0"/>
          <w:numId w:val="45"/>
        </w:num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grupa I-a funcţională </w:t>
      </w:r>
      <w:r w:rsidR="00BC1C5F" w:rsidRPr="00E64EC9">
        <w:rPr>
          <w:rFonts w:ascii="Times New Roman" w:hAnsi="Times New Roman"/>
          <w:i/>
          <w:sz w:val="28"/>
          <w:szCs w:val="28"/>
          <w:lang w:val="ro-RO"/>
        </w:rPr>
        <w:t>–</w:t>
      </w:r>
      <w:r w:rsidRPr="00E64EC9">
        <w:rPr>
          <w:rFonts w:ascii="Times New Roman" w:hAnsi="Times New Roman"/>
          <w:i/>
          <w:sz w:val="28"/>
          <w:szCs w:val="28"/>
          <w:lang w:val="ro-RO"/>
        </w:rPr>
        <w:t xml:space="preserve"> </w:t>
      </w:r>
      <w:r w:rsidR="00EC6E31">
        <w:rPr>
          <w:rFonts w:ascii="Times New Roman" w:hAnsi="Times New Roman"/>
          <w:i/>
          <w:sz w:val="28"/>
          <w:szCs w:val="28"/>
          <w:lang w:val="ro-RO"/>
        </w:rPr>
        <w:t>1921,16</w:t>
      </w:r>
      <w:r w:rsidR="00326184" w:rsidRPr="00E64EC9">
        <w:rPr>
          <w:rFonts w:ascii="Times New Roman" w:hAnsi="Times New Roman"/>
          <w:i/>
          <w:sz w:val="28"/>
          <w:szCs w:val="28"/>
          <w:lang w:val="ro-RO"/>
        </w:rPr>
        <w:t xml:space="preserve"> ha</w:t>
      </w:r>
      <w:r w:rsidR="00EC6E31">
        <w:rPr>
          <w:rFonts w:ascii="Times New Roman" w:hAnsi="Times New Roman"/>
          <w:i/>
          <w:sz w:val="28"/>
          <w:szCs w:val="28"/>
          <w:lang w:val="ro-RO"/>
        </w:rPr>
        <w:t xml:space="preserve"> (1784.4</w:t>
      </w:r>
      <w:r w:rsidR="00EC6E31" w:rsidRPr="00EC6E31">
        <w:rPr>
          <w:rFonts w:ascii="Times New Roman" w:hAnsi="Times New Roman"/>
          <w:i/>
          <w:sz w:val="28"/>
          <w:szCs w:val="28"/>
          <w:lang w:val="ro-RO"/>
        </w:rPr>
        <w:t xml:space="preserve"> ha </w:t>
      </w:r>
      <w:bookmarkStart w:id="8" w:name="_Hlk118141919"/>
      <w:r w:rsidR="00EC6E31" w:rsidRPr="00EC6E31">
        <w:rPr>
          <w:rFonts w:ascii="Times New Roman" w:hAnsi="Times New Roman"/>
          <w:i/>
          <w:sz w:val="28"/>
          <w:szCs w:val="28"/>
          <w:lang w:val="ro-RO"/>
        </w:rPr>
        <w:t xml:space="preserve">de la amenajarea anterioară </w:t>
      </w:r>
      <w:bookmarkEnd w:id="8"/>
      <w:r w:rsidR="00EC6E31" w:rsidRPr="00EC6E31">
        <w:rPr>
          <w:rFonts w:ascii="Times New Roman" w:hAnsi="Times New Roman"/>
          <w:i/>
          <w:sz w:val="28"/>
          <w:szCs w:val="28"/>
          <w:lang w:val="ro-RO"/>
        </w:rPr>
        <w:t>+</w:t>
      </w:r>
      <w:r w:rsidR="00EC6E31" w:rsidRPr="00EC6E31">
        <w:rPr>
          <w:rFonts w:ascii="Times New Roman" w:hAnsi="Times New Roman"/>
          <w:i/>
          <w:sz w:val="28"/>
          <w:szCs w:val="28"/>
          <w:lang w:val="es-ES"/>
        </w:rPr>
        <w:t xml:space="preserve">136,76 </w:t>
      </w:r>
      <w:r w:rsidR="00EC6E31" w:rsidRPr="00EC6E31">
        <w:rPr>
          <w:rFonts w:ascii="Times New Roman" w:hAnsi="Times New Roman"/>
          <w:bCs/>
          <w:i/>
          <w:sz w:val="28"/>
          <w:szCs w:val="28"/>
          <w:lang w:val="ro-RO"/>
        </w:rPr>
        <w:t>ha addendum</w:t>
      </w:r>
      <w:r w:rsidR="00326184" w:rsidRPr="00E64EC9">
        <w:rPr>
          <w:rFonts w:ascii="Times New Roman" w:hAnsi="Times New Roman"/>
          <w:i/>
          <w:sz w:val="28"/>
          <w:szCs w:val="28"/>
          <w:lang w:val="ro-RO"/>
        </w:rPr>
        <w:t xml:space="preserve"> (</w:t>
      </w:r>
      <w:r w:rsidR="0014023A">
        <w:rPr>
          <w:rFonts w:ascii="Times New Roman" w:hAnsi="Times New Roman"/>
          <w:i/>
          <w:sz w:val="28"/>
          <w:szCs w:val="28"/>
          <w:lang w:val="ro-RO"/>
        </w:rPr>
        <w:t>74.18</w:t>
      </w:r>
      <w:r w:rsidR="00326184" w:rsidRPr="00E64EC9">
        <w:rPr>
          <w:rFonts w:ascii="Times New Roman" w:hAnsi="Times New Roman"/>
          <w:i/>
          <w:sz w:val="28"/>
          <w:szCs w:val="28"/>
          <w:lang w:val="ro-RO"/>
        </w:rPr>
        <w:t xml:space="preserve"> </w:t>
      </w:r>
      <w:r w:rsidRPr="00E64EC9">
        <w:rPr>
          <w:rFonts w:ascii="Times New Roman" w:hAnsi="Times New Roman"/>
          <w:i/>
          <w:sz w:val="28"/>
          <w:szCs w:val="28"/>
          <w:lang w:val="ro-RO"/>
        </w:rPr>
        <w:t>%)</w:t>
      </w:r>
    </w:p>
    <w:p w14:paraId="5FD2875F" w14:textId="23AF9474" w:rsidR="00A973BB" w:rsidRPr="00E64EC9" w:rsidRDefault="00A973BB" w:rsidP="003B268F">
      <w:pPr>
        <w:numPr>
          <w:ilvl w:val="0"/>
          <w:numId w:val="45"/>
        </w:num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grupa a II-a funcțională </w:t>
      </w:r>
      <w:r w:rsidR="00456B31" w:rsidRPr="00E64EC9">
        <w:rPr>
          <w:rFonts w:ascii="Times New Roman" w:hAnsi="Times New Roman"/>
          <w:i/>
          <w:sz w:val="28"/>
          <w:szCs w:val="28"/>
          <w:lang w:val="ro-RO"/>
        </w:rPr>
        <w:t>–</w:t>
      </w:r>
      <w:r w:rsidRPr="00E64EC9">
        <w:rPr>
          <w:rFonts w:ascii="Times New Roman" w:hAnsi="Times New Roman"/>
          <w:i/>
          <w:sz w:val="28"/>
          <w:szCs w:val="28"/>
          <w:lang w:val="ro-RO"/>
        </w:rPr>
        <w:t xml:space="preserve"> </w:t>
      </w:r>
      <w:r w:rsidR="0014023A">
        <w:rPr>
          <w:rFonts w:ascii="Times New Roman" w:hAnsi="Times New Roman"/>
          <w:i/>
          <w:sz w:val="28"/>
          <w:szCs w:val="28"/>
          <w:lang w:val="ro-RO"/>
        </w:rPr>
        <w:t>668,6</w:t>
      </w:r>
      <w:r w:rsidRPr="00E64EC9">
        <w:rPr>
          <w:rFonts w:ascii="Times New Roman" w:hAnsi="Times New Roman"/>
          <w:i/>
          <w:sz w:val="28"/>
          <w:szCs w:val="28"/>
          <w:lang w:val="ro-RO"/>
        </w:rPr>
        <w:t xml:space="preserve"> ha (</w:t>
      </w:r>
      <w:r w:rsidR="0014023A">
        <w:rPr>
          <w:rFonts w:ascii="Times New Roman" w:hAnsi="Times New Roman"/>
          <w:i/>
          <w:sz w:val="28"/>
          <w:szCs w:val="28"/>
          <w:lang w:val="ro-RO"/>
        </w:rPr>
        <w:t>25.82</w:t>
      </w:r>
      <w:r w:rsidRPr="00E64EC9">
        <w:rPr>
          <w:rFonts w:ascii="Times New Roman" w:hAnsi="Times New Roman"/>
          <w:i/>
          <w:sz w:val="28"/>
          <w:szCs w:val="28"/>
          <w:lang w:val="ro-RO"/>
        </w:rPr>
        <w:t>%</w:t>
      </w:r>
      <w:r w:rsidR="0014023A" w:rsidRPr="0014023A">
        <w:rPr>
          <w:rFonts w:ascii="Times New Roman" w:hAnsi="Times New Roman"/>
          <w:i/>
          <w:sz w:val="28"/>
          <w:szCs w:val="28"/>
          <w:lang w:val="ro-RO"/>
        </w:rPr>
        <w:t xml:space="preserve"> de la amenajarea anterioară</w:t>
      </w:r>
      <w:r w:rsidRPr="00E64EC9">
        <w:rPr>
          <w:rFonts w:ascii="Times New Roman" w:hAnsi="Times New Roman"/>
          <w:i/>
          <w:sz w:val="28"/>
          <w:szCs w:val="28"/>
          <w:lang w:val="ro-RO"/>
        </w:rPr>
        <w:t>).</w:t>
      </w:r>
    </w:p>
    <w:p w14:paraId="531C53C7" w14:textId="77777777" w:rsidR="00A973BB" w:rsidRPr="00E64EC9" w:rsidRDefault="00A973BB" w:rsidP="003B268F">
      <w:pPr>
        <w:spacing w:after="0" w:line="240" w:lineRule="auto"/>
        <w:jc w:val="both"/>
        <w:rPr>
          <w:rFonts w:ascii="Times New Roman" w:hAnsi="Times New Roman"/>
          <w:i/>
          <w:color w:val="FF0000"/>
          <w:sz w:val="28"/>
          <w:szCs w:val="28"/>
          <w:lang w:val="ro-RO"/>
        </w:rPr>
      </w:pPr>
    </w:p>
    <w:p w14:paraId="57CB8C44" w14:textId="4109F52C" w:rsidR="0014023A" w:rsidRPr="0014023A" w:rsidRDefault="00A973BB" w:rsidP="003B268F">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Pentru realizarea funcţiilor atribuite arboretelor</w:t>
      </w:r>
      <w:r w:rsidR="0014023A">
        <w:rPr>
          <w:rFonts w:ascii="Times New Roman" w:hAnsi="Times New Roman"/>
          <w:i/>
          <w:sz w:val="28"/>
          <w:szCs w:val="28"/>
          <w:lang w:val="ro-RO"/>
        </w:rPr>
        <w:t>, fondul forestier</w:t>
      </w:r>
      <w:r w:rsidRPr="00E64EC9">
        <w:rPr>
          <w:rFonts w:ascii="Times New Roman" w:hAnsi="Times New Roman"/>
          <w:i/>
          <w:sz w:val="28"/>
          <w:szCs w:val="28"/>
          <w:lang w:val="ro-RO"/>
        </w:rPr>
        <w:t xml:space="preserve"> din </w:t>
      </w:r>
      <w:r w:rsidR="0014023A">
        <w:rPr>
          <w:rFonts w:ascii="Times New Roman" w:hAnsi="Times New Roman"/>
          <w:i/>
          <w:sz w:val="28"/>
          <w:szCs w:val="28"/>
          <w:lang w:val="ro-RO"/>
        </w:rPr>
        <w:t>studiul adițional</w:t>
      </w:r>
      <w:r w:rsidRPr="00E64EC9">
        <w:rPr>
          <w:rFonts w:ascii="Times New Roman" w:hAnsi="Times New Roman"/>
          <w:i/>
          <w:sz w:val="28"/>
          <w:szCs w:val="28"/>
          <w:lang w:val="ro-RO"/>
        </w:rPr>
        <w:t xml:space="preserve"> a</w:t>
      </w:r>
      <w:r w:rsidR="00D56E98" w:rsidRPr="00E64EC9">
        <w:rPr>
          <w:rFonts w:ascii="Times New Roman" w:hAnsi="Times New Roman"/>
          <w:i/>
          <w:sz w:val="28"/>
          <w:szCs w:val="28"/>
          <w:lang w:val="ro-RO"/>
        </w:rPr>
        <w:t>u</w:t>
      </w:r>
      <w:r w:rsidRPr="00E64EC9">
        <w:rPr>
          <w:rFonts w:ascii="Times New Roman" w:hAnsi="Times New Roman"/>
          <w:i/>
          <w:sz w:val="28"/>
          <w:szCs w:val="28"/>
          <w:lang w:val="ro-RO"/>
        </w:rPr>
        <w:t xml:space="preserve"> fost </w:t>
      </w:r>
      <w:r w:rsidR="0014023A">
        <w:rPr>
          <w:rFonts w:ascii="Times New Roman" w:hAnsi="Times New Roman"/>
          <w:i/>
          <w:sz w:val="28"/>
          <w:szCs w:val="28"/>
          <w:lang w:val="ro-RO"/>
        </w:rPr>
        <w:t>încadrate în</w:t>
      </w:r>
      <w:r w:rsidR="00D56E98" w:rsidRPr="00E64EC9">
        <w:rPr>
          <w:rFonts w:ascii="Times New Roman" w:hAnsi="Times New Roman"/>
          <w:i/>
          <w:sz w:val="28"/>
          <w:szCs w:val="28"/>
          <w:lang w:val="ro-RO"/>
        </w:rPr>
        <w:t xml:space="preserve">  subunit</w:t>
      </w:r>
      <w:r w:rsidR="0014023A">
        <w:rPr>
          <w:rFonts w:ascii="Times New Roman" w:hAnsi="Times New Roman"/>
          <w:i/>
          <w:sz w:val="28"/>
          <w:szCs w:val="28"/>
          <w:lang w:val="ro-RO"/>
        </w:rPr>
        <w:t>atea</w:t>
      </w:r>
      <w:r w:rsidR="00D56E98" w:rsidRPr="00E64EC9">
        <w:rPr>
          <w:rFonts w:ascii="Times New Roman" w:hAnsi="Times New Roman"/>
          <w:i/>
          <w:sz w:val="28"/>
          <w:szCs w:val="28"/>
          <w:lang w:val="ro-RO"/>
        </w:rPr>
        <w:t xml:space="preserve"> de gospodărire</w:t>
      </w:r>
      <w:r w:rsidR="0014023A" w:rsidRPr="0014023A">
        <w:rPr>
          <w:rFonts w:ascii="Times New Roman" w:hAnsi="Times New Roman"/>
          <w:b/>
          <w:bCs/>
          <w:i/>
          <w:iCs/>
          <w:sz w:val="28"/>
          <w:szCs w:val="28"/>
          <w:lang w:val="ro-RO"/>
        </w:rPr>
        <w:t xml:space="preserve"> SU.P.„M” - păduri supuse regimului de conservare deosebită</w:t>
      </w:r>
      <w:r w:rsidR="0014023A">
        <w:rPr>
          <w:rFonts w:ascii="Times New Roman" w:hAnsi="Times New Roman"/>
          <w:i/>
          <w:sz w:val="28"/>
          <w:szCs w:val="28"/>
          <w:lang w:val="ro-RO"/>
        </w:rPr>
        <w:t xml:space="preserve">, </w:t>
      </w:r>
      <w:r w:rsidR="0014023A" w:rsidRPr="0014023A">
        <w:rPr>
          <w:rFonts w:ascii="Times New Roman" w:hAnsi="Times New Roman"/>
          <w:b/>
          <w:bCs/>
          <w:i/>
          <w:iCs/>
          <w:sz w:val="28"/>
          <w:szCs w:val="28"/>
          <w:lang w:val="ro-RO"/>
        </w:rPr>
        <w:t>aceste păduri fiind excluse de la reglementarea procesului de producţie lemnoasă.</w:t>
      </w:r>
    </w:p>
    <w:p w14:paraId="4772F6F3" w14:textId="7F9DFE07" w:rsidR="00D56E98" w:rsidRPr="00E64EC9" w:rsidRDefault="00D56E98" w:rsidP="003B268F">
      <w:pPr>
        <w:spacing w:after="0" w:line="240" w:lineRule="auto"/>
        <w:jc w:val="both"/>
        <w:rPr>
          <w:rFonts w:ascii="Times New Roman" w:hAnsi="Times New Roman"/>
          <w:i/>
          <w:sz w:val="28"/>
          <w:szCs w:val="28"/>
          <w:lang w:val="ro-RO"/>
        </w:rPr>
      </w:pPr>
    </w:p>
    <w:tbl>
      <w:tblPr>
        <w:tblStyle w:val="TableGrid"/>
        <w:tblW w:w="9493" w:type="dxa"/>
        <w:jc w:val="center"/>
        <w:tblLook w:val="04A0" w:firstRow="1" w:lastRow="0" w:firstColumn="1" w:lastColumn="0" w:noHBand="0" w:noVBand="1"/>
      </w:tblPr>
      <w:tblGrid>
        <w:gridCol w:w="2470"/>
        <w:gridCol w:w="1636"/>
        <w:gridCol w:w="1281"/>
        <w:gridCol w:w="2126"/>
        <w:gridCol w:w="1980"/>
      </w:tblGrid>
      <w:tr w:rsidR="00D379B6" w:rsidRPr="00997C46" w14:paraId="0FC48F32" w14:textId="77777777" w:rsidTr="00D379B6">
        <w:trPr>
          <w:jc w:val="center"/>
        </w:trPr>
        <w:tc>
          <w:tcPr>
            <w:tcW w:w="2470" w:type="dxa"/>
            <w:vMerge w:val="restart"/>
          </w:tcPr>
          <w:p w14:paraId="06708001" w14:textId="77777777" w:rsidR="00D379B6" w:rsidRPr="00997C46" w:rsidRDefault="00D379B6" w:rsidP="003B268F">
            <w:pPr>
              <w:spacing w:after="0" w:line="240" w:lineRule="auto"/>
              <w:jc w:val="both"/>
              <w:rPr>
                <w:rFonts w:ascii="Times New Roman" w:hAnsi="Times New Roman"/>
                <w:i/>
                <w:sz w:val="24"/>
                <w:szCs w:val="24"/>
                <w:lang w:val="ro-RO"/>
              </w:rPr>
            </w:pPr>
          </w:p>
        </w:tc>
        <w:tc>
          <w:tcPr>
            <w:tcW w:w="5043" w:type="dxa"/>
            <w:gridSpan w:val="3"/>
          </w:tcPr>
          <w:p w14:paraId="03B583C4" w14:textId="7629F676" w:rsidR="00D379B6" w:rsidRPr="00997C46" w:rsidRDefault="00D379B6" w:rsidP="003B268F">
            <w:pPr>
              <w:spacing w:after="0" w:line="240" w:lineRule="auto"/>
              <w:jc w:val="both"/>
              <w:rPr>
                <w:rFonts w:ascii="Times New Roman" w:hAnsi="Times New Roman"/>
                <w:i/>
                <w:sz w:val="24"/>
                <w:szCs w:val="24"/>
                <w:lang w:val="ro-RO"/>
              </w:rPr>
            </w:pPr>
            <w:r w:rsidRPr="00997C46">
              <w:rPr>
                <w:rFonts w:ascii="Times New Roman" w:hAnsi="Times New Roman"/>
                <w:i/>
                <w:sz w:val="24"/>
                <w:szCs w:val="24"/>
                <w:lang w:val="ro-RO"/>
              </w:rPr>
              <w:t>Subunități de producție sau protecție -ha-</w:t>
            </w:r>
          </w:p>
        </w:tc>
        <w:tc>
          <w:tcPr>
            <w:tcW w:w="1980" w:type="dxa"/>
            <w:vMerge w:val="restart"/>
          </w:tcPr>
          <w:p w14:paraId="170E0438" w14:textId="4FE4F5ED" w:rsidR="00D379B6" w:rsidRPr="00997C46" w:rsidRDefault="00D379B6" w:rsidP="003B268F">
            <w:pPr>
              <w:spacing w:after="0" w:line="240" w:lineRule="auto"/>
              <w:jc w:val="both"/>
              <w:rPr>
                <w:rFonts w:ascii="Times New Roman" w:hAnsi="Times New Roman"/>
                <w:i/>
                <w:sz w:val="24"/>
                <w:szCs w:val="24"/>
                <w:lang w:val="ro-RO"/>
              </w:rPr>
            </w:pPr>
            <w:r w:rsidRPr="00997C46">
              <w:rPr>
                <w:rFonts w:ascii="Times New Roman" w:hAnsi="Times New Roman"/>
                <w:i/>
                <w:sz w:val="24"/>
                <w:szCs w:val="24"/>
                <w:lang w:val="ro-RO"/>
              </w:rPr>
              <w:t>Total –ha-</w:t>
            </w:r>
          </w:p>
        </w:tc>
      </w:tr>
      <w:tr w:rsidR="00D379B6" w:rsidRPr="00997C46" w14:paraId="5191E5C0" w14:textId="77777777" w:rsidTr="00D379B6">
        <w:trPr>
          <w:jc w:val="center"/>
        </w:trPr>
        <w:tc>
          <w:tcPr>
            <w:tcW w:w="2470" w:type="dxa"/>
            <w:vMerge/>
          </w:tcPr>
          <w:p w14:paraId="74441A61" w14:textId="1A25307D" w:rsidR="00D379B6" w:rsidRPr="00997C46" w:rsidRDefault="00D379B6" w:rsidP="003B268F">
            <w:pPr>
              <w:spacing w:after="0" w:line="240" w:lineRule="auto"/>
              <w:jc w:val="both"/>
              <w:rPr>
                <w:rFonts w:ascii="Times New Roman" w:hAnsi="Times New Roman"/>
                <w:i/>
                <w:sz w:val="24"/>
                <w:szCs w:val="24"/>
                <w:lang w:val="ro-RO"/>
              </w:rPr>
            </w:pPr>
          </w:p>
        </w:tc>
        <w:tc>
          <w:tcPr>
            <w:tcW w:w="1636" w:type="dxa"/>
          </w:tcPr>
          <w:p w14:paraId="747D1704" w14:textId="77777777" w:rsidR="00D379B6" w:rsidRPr="00997C46" w:rsidRDefault="00D379B6" w:rsidP="003B268F">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A</w:t>
            </w:r>
          </w:p>
          <w:p w14:paraId="02B62325" w14:textId="74EC343D" w:rsidR="00D379B6" w:rsidRPr="00997C46" w:rsidRDefault="00D379B6" w:rsidP="003B268F">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Codru regulat</w:t>
            </w:r>
          </w:p>
        </w:tc>
        <w:tc>
          <w:tcPr>
            <w:tcW w:w="1281" w:type="dxa"/>
          </w:tcPr>
          <w:p w14:paraId="2946B7BB" w14:textId="08823BED" w:rsidR="00D379B6" w:rsidRPr="00997C46" w:rsidRDefault="00D379B6" w:rsidP="003B268F">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E</w:t>
            </w:r>
          </w:p>
          <w:p w14:paraId="206EFBD7" w14:textId="55228B4C" w:rsidR="00D379B6" w:rsidRPr="00997C46" w:rsidRDefault="00D379B6" w:rsidP="003B268F">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Ocrotire integrală</w:t>
            </w:r>
          </w:p>
        </w:tc>
        <w:tc>
          <w:tcPr>
            <w:tcW w:w="2126" w:type="dxa"/>
          </w:tcPr>
          <w:p w14:paraId="2CF85B0E" w14:textId="77777777" w:rsidR="00D379B6" w:rsidRPr="00997C46" w:rsidRDefault="00D379B6" w:rsidP="003B268F">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M</w:t>
            </w:r>
          </w:p>
          <w:p w14:paraId="619DFB23" w14:textId="1506697C" w:rsidR="00D379B6" w:rsidRPr="00997C46" w:rsidRDefault="00D379B6" w:rsidP="003B268F">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Conservare deosebită</w:t>
            </w:r>
          </w:p>
        </w:tc>
        <w:tc>
          <w:tcPr>
            <w:tcW w:w="1980" w:type="dxa"/>
            <w:vMerge/>
          </w:tcPr>
          <w:p w14:paraId="5CC01FD4" w14:textId="1DBB677B" w:rsidR="00D379B6" w:rsidRPr="00997C46" w:rsidRDefault="00D379B6" w:rsidP="003B268F">
            <w:pPr>
              <w:spacing w:after="0" w:line="240" w:lineRule="auto"/>
              <w:jc w:val="both"/>
              <w:rPr>
                <w:rFonts w:ascii="Times New Roman" w:hAnsi="Times New Roman"/>
                <w:i/>
                <w:sz w:val="24"/>
                <w:szCs w:val="24"/>
                <w:lang w:val="ro-RO"/>
              </w:rPr>
            </w:pPr>
          </w:p>
        </w:tc>
      </w:tr>
      <w:tr w:rsidR="00D379B6" w:rsidRPr="00997C46" w14:paraId="2791588B" w14:textId="77777777" w:rsidTr="00D379B6">
        <w:trPr>
          <w:jc w:val="center"/>
        </w:trPr>
        <w:tc>
          <w:tcPr>
            <w:tcW w:w="2470" w:type="dxa"/>
          </w:tcPr>
          <w:p w14:paraId="5493E7B4" w14:textId="1FC1ED80" w:rsidR="0014023A" w:rsidRPr="00997C46" w:rsidRDefault="0014023A" w:rsidP="003B268F">
            <w:pPr>
              <w:spacing w:after="0" w:line="240" w:lineRule="auto"/>
              <w:jc w:val="both"/>
              <w:rPr>
                <w:rFonts w:ascii="Times New Roman" w:hAnsi="Times New Roman"/>
                <w:i/>
                <w:sz w:val="24"/>
                <w:szCs w:val="24"/>
                <w:lang w:val="ro-RO"/>
              </w:rPr>
            </w:pPr>
            <w:r w:rsidRPr="00997C46">
              <w:rPr>
                <w:rFonts w:ascii="Times New Roman" w:hAnsi="Times New Roman"/>
                <w:i/>
                <w:sz w:val="24"/>
                <w:szCs w:val="24"/>
                <w:lang w:val="ro-RO"/>
              </w:rPr>
              <w:t>Amenajament 2017</w:t>
            </w:r>
          </w:p>
        </w:tc>
        <w:tc>
          <w:tcPr>
            <w:tcW w:w="1636" w:type="dxa"/>
          </w:tcPr>
          <w:p w14:paraId="492CC353" w14:textId="1F2687EA" w:rsidR="0014023A" w:rsidRPr="00997C46" w:rsidRDefault="00D379B6" w:rsidP="00997C46">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960,8</w:t>
            </w:r>
          </w:p>
        </w:tc>
        <w:tc>
          <w:tcPr>
            <w:tcW w:w="1281" w:type="dxa"/>
          </w:tcPr>
          <w:p w14:paraId="554E264F" w14:textId="0EAEACF1" w:rsidR="0014023A" w:rsidRPr="00997C46" w:rsidRDefault="00D379B6" w:rsidP="00997C46">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438,4</w:t>
            </w:r>
          </w:p>
        </w:tc>
        <w:tc>
          <w:tcPr>
            <w:tcW w:w="2126" w:type="dxa"/>
          </w:tcPr>
          <w:p w14:paraId="30E2331D" w14:textId="778D92F7" w:rsidR="0014023A" w:rsidRPr="00997C46" w:rsidRDefault="00D379B6" w:rsidP="00997C46">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1038,5</w:t>
            </w:r>
          </w:p>
        </w:tc>
        <w:tc>
          <w:tcPr>
            <w:tcW w:w="1980" w:type="dxa"/>
          </w:tcPr>
          <w:p w14:paraId="322098C4" w14:textId="2F0EC710" w:rsidR="0014023A" w:rsidRPr="00997C46" w:rsidRDefault="00D379B6" w:rsidP="00997C46">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2437,7</w:t>
            </w:r>
          </w:p>
        </w:tc>
      </w:tr>
      <w:tr w:rsidR="00D379B6" w:rsidRPr="00997C46" w14:paraId="73D88EAD" w14:textId="77777777" w:rsidTr="00D379B6">
        <w:trPr>
          <w:jc w:val="center"/>
        </w:trPr>
        <w:tc>
          <w:tcPr>
            <w:tcW w:w="2470" w:type="dxa"/>
          </w:tcPr>
          <w:p w14:paraId="7D4D9BC4" w14:textId="16A639D2" w:rsidR="0014023A" w:rsidRPr="00997C46" w:rsidRDefault="0014023A" w:rsidP="003B268F">
            <w:pPr>
              <w:spacing w:after="0" w:line="240" w:lineRule="auto"/>
              <w:jc w:val="both"/>
              <w:rPr>
                <w:rFonts w:ascii="Times New Roman" w:hAnsi="Times New Roman"/>
                <w:i/>
                <w:sz w:val="24"/>
                <w:szCs w:val="24"/>
                <w:lang w:val="ro-RO"/>
              </w:rPr>
            </w:pPr>
            <w:r w:rsidRPr="00997C46">
              <w:rPr>
                <w:rFonts w:ascii="Times New Roman" w:hAnsi="Times New Roman"/>
                <w:i/>
                <w:sz w:val="24"/>
                <w:szCs w:val="24"/>
                <w:lang w:val="ro-RO"/>
              </w:rPr>
              <w:t>Addendum  2022</w:t>
            </w:r>
          </w:p>
        </w:tc>
        <w:tc>
          <w:tcPr>
            <w:tcW w:w="1636" w:type="dxa"/>
          </w:tcPr>
          <w:p w14:paraId="6527D981" w14:textId="003A04A4" w:rsidR="0014023A" w:rsidRPr="00997C46" w:rsidRDefault="00D379B6" w:rsidP="00997C46">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960,8</w:t>
            </w:r>
          </w:p>
        </w:tc>
        <w:tc>
          <w:tcPr>
            <w:tcW w:w="1281" w:type="dxa"/>
          </w:tcPr>
          <w:p w14:paraId="44D01323" w14:textId="2A14957A" w:rsidR="0014023A" w:rsidRPr="00997C46" w:rsidRDefault="00D379B6" w:rsidP="00997C46">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438,4</w:t>
            </w:r>
          </w:p>
        </w:tc>
        <w:tc>
          <w:tcPr>
            <w:tcW w:w="2126" w:type="dxa"/>
          </w:tcPr>
          <w:p w14:paraId="6CFE9E6C" w14:textId="0D0347C5" w:rsidR="0014023A" w:rsidRPr="00997C46" w:rsidRDefault="00D379B6" w:rsidP="00997C46">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1175,26</w:t>
            </w:r>
          </w:p>
        </w:tc>
        <w:tc>
          <w:tcPr>
            <w:tcW w:w="1980" w:type="dxa"/>
          </w:tcPr>
          <w:p w14:paraId="7D7B076B" w14:textId="059388A8" w:rsidR="0014023A" w:rsidRPr="00997C46" w:rsidRDefault="00D379B6" w:rsidP="00997C46">
            <w:pPr>
              <w:spacing w:after="0" w:line="240" w:lineRule="auto"/>
              <w:jc w:val="center"/>
              <w:rPr>
                <w:rFonts w:ascii="Times New Roman" w:hAnsi="Times New Roman"/>
                <w:i/>
                <w:sz w:val="24"/>
                <w:szCs w:val="24"/>
                <w:lang w:val="ro-RO"/>
              </w:rPr>
            </w:pPr>
            <w:r w:rsidRPr="00997C46">
              <w:rPr>
                <w:rFonts w:ascii="Times New Roman" w:hAnsi="Times New Roman"/>
                <w:i/>
                <w:sz w:val="24"/>
                <w:szCs w:val="24"/>
                <w:lang w:val="ro-RO"/>
              </w:rPr>
              <w:t>2574,46</w:t>
            </w:r>
          </w:p>
        </w:tc>
      </w:tr>
    </w:tbl>
    <w:p w14:paraId="6B27507F" w14:textId="58B92964" w:rsidR="00D56E98" w:rsidRPr="00E64EC9" w:rsidRDefault="00D379B6" w:rsidP="003B268F">
      <w:pPr>
        <w:spacing w:after="0" w:line="240" w:lineRule="auto"/>
        <w:jc w:val="both"/>
        <w:rPr>
          <w:rFonts w:ascii="Times New Roman" w:hAnsi="Times New Roman"/>
          <w:i/>
          <w:sz w:val="28"/>
          <w:szCs w:val="28"/>
          <w:lang w:val="ro-RO"/>
        </w:rPr>
      </w:pPr>
      <w:r>
        <w:rPr>
          <w:rFonts w:ascii="Times New Roman" w:hAnsi="Times New Roman"/>
          <w:i/>
          <w:sz w:val="28"/>
          <w:szCs w:val="28"/>
          <w:lang w:val="ro-RO"/>
        </w:rPr>
        <w:t xml:space="preserve"> La aceste suprafețe se adaugă 15.30 ha terenuri de împădurit și 8.30 ha terenuri afectate de gospodărirea silvică, care nu au fost încadrate ân subunități de producție sau protecție</w:t>
      </w:r>
    </w:p>
    <w:p w14:paraId="4E892799" w14:textId="7AB71813" w:rsidR="00D379B6" w:rsidRPr="00767F79" w:rsidRDefault="00D62E12" w:rsidP="003B268F">
      <w:pPr>
        <w:spacing w:after="0" w:line="240" w:lineRule="auto"/>
        <w:jc w:val="both"/>
        <w:rPr>
          <w:rFonts w:ascii="Times New Roman" w:hAnsi="Times New Roman"/>
          <w:i/>
          <w:sz w:val="28"/>
          <w:szCs w:val="28"/>
          <w:lang w:val="ro-RO"/>
        </w:rPr>
      </w:pPr>
      <w:r w:rsidRPr="00767F79">
        <w:rPr>
          <w:rFonts w:ascii="Times New Roman" w:hAnsi="Times New Roman"/>
          <w:i/>
          <w:sz w:val="28"/>
          <w:szCs w:val="28"/>
          <w:lang w:val="ro-RO"/>
        </w:rPr>
        <w:t>Au fost păstrate bazele de amenajare d</w:t>
      </w:r>
      <w:r w:rsidR="00813926" w:rsidRPr="00767F79">
        <w:rPr>
          <w:rFonts w:ascii="Times New Roman" w:hAnsi="Times New Roman"/>
          <w:i/>
          <w:sz w:val="28"/>
          <w:szCs w:val="28"/>
          <w:lang w:val="ro-RO"/>
        </w:rPr>
        <w:t>in</w:t>
      </w:r>
      <w:r w:rsidRPr="00767F79">
        <w:rPr>
          <w:rFonts w:ascii="Times New Roman" w:hAnsi="Times New Roman"/>
          <w:i/>
          <w:sz w:val="28"/>
          <w:szCs w:val="28"/>
          <w:lang w:val="ro-RO"/>
        </w:rPr>
        <w:t xml:space="preserve"> amenajamentul din 2017</w:t>
      </w:r>
      <w:r w:rsidR="00813926" w:rsidRPr="00767F79">
        <w:rPr>
          <w:rFonts w:ascii="Times New Roman" w:hAnsi="Times New Roman"/>
          <w:i/>
          <w:sz w:val="28"/>
          <w:szCs w:val="28"/>
          <w:lang w:val="ro-RO"/>
        </w:rPr>
        <w:t>.</w:t>
      </w:r>
    </w:p>
    <w:p w14:paraId="64516084" w14:textId="4AD671EA" w:rsidR="00A973BB" w:rsidRPr="00E64EC9" w:rsidRDefault="00D62E12" w:rsidP="003B268F">
      <w:pPr>
        <w:spacing w:after="0" w:line="240" w:lineRule="auto"/>
        <w:jc w:val="both"/>
        <w:rPr>
          <w:rFonts w:ascii="Times New Roman" w:hAnsi="Times New Roman"/>
          <w:bCs/>
          <w:i/>
          <w:sz w:val="28"/>
          <w:szCs w:val="28"/>
          <w:lang w:val="ro-RO"/>
        </w:rPr>
      </w:pPr>
      <w:r>
        <w:rPr>
          <w:rFonts w:ascii="Times New Roman" w:hAnsi="Times New Roman"/>
          <w:i/>
          <w:sz w:val="28"/>
          <w:szCs w:val="28"/>
          <w:lang w:val="ro-RO"/>
        </w:rPr>
        <w:t>Astfel, î</w:t>
      </w:r>
      <w:r w:rsidR="00A973BB" w:rsidRPr="00E64EC9">
        <w:rPr>
          <w:rFonts w:ascii="Times New Roman" w:hAnsi="Times New Roman"/>
          <w:i/>
          <w:sz w:val="28"/>
          <w:szCs w:val="28"/>
          <w:lang w:val="ro-RO"/>
        </w:rPr>
        <w:t xml:space="preserve">n concordanţă cu obiectivele social-economice, funcţiile pădurii şi structura actuală a acestora, a fost </w:t>
      </w:r>
      <w:r>
        <w:rPr>
          <w:rFonts w:ascii="Times New Roman" w:hAnsi="Times New Roman"/>
          <w:i/>
          <w:sz w:val="28"/>
          <w:szCs w:val="28"/>
          <w:lang w:val="ro-RO"/>
        </w:rPr>
        <w:t xml:space="preserve">menținut </w:t>
      </w:r>
      <w:r w:rsidR="00A973BB" w:rsidRPr="00E64EC9">
        <w:rPr>
          <w:rFonts w:ascii="Times New Roman" w:hAnsi="Times New Roman"/>
          <w:i/>
          <w:sz w:val="28"/>
          <w:szCs w:val="28"/>
          <w:lang w:val="ro-RO"/>
        </w:rPr>
        <w:t xml:space="preserve">regimul </w:t>
      </w:r>
      <w:r w:rsidR="00A973BB" w:rsidRPr="00E64EC9">
        <w:rPr>
          <w:rFonts w:ascii="Times New Roman" w:hAnsi="Times New Roman"/>
          <w:bCs/>
          <w:i/>
          <w:sz w:val="28"/>
          <w:szCs w:val="28"/>
          <w:lang w:val="ro-RO"/>
        </w:rPr>
        <w:t>codru regulat</w:t>
      </w:r>
      <w:r>
        <w:rPr>
          <w:rFonts w:ascii="Times New Roman" w:hAnsi="Times New Roman"/>
          <w:bCs/>
          <w:i/>
          <w:sz w:val="28"/>
          <w:szCs w:val="28"/>
          <w:lang w:val="ro-RO"/>
        </w:rPr>
        <w:t>, adoptat anterior</w:t>
      </w:r>
      <w:r w:rsidR="00A973BB" w:rsidRPr="00E64EC9">
        <w:rPr>
          <w:rFonts w:ascii="Times New Roman" w:hAnsi="Times New Roman"/>
          <w:bCs/>
          <w:i/>
          <w:sz w:val="28"/>
          <w:szCs w:val="28"/>
          <w:lang w:val="ro-RO"/>
        </w:rPr>
        <w:t>.</w:t>
      </w:r>
    </w:p>
    <w:p w14:paraId="167C0212" w14:textId="387986BF" w:rsidR="005E57D8" w:rsidRPr="00E64EC9" w:rsidRDefault="005E57D8" w:rsidP="003B268F">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compozitia ţel: corespunzătoare tipului natural fundamental de pădure pentru arboretele exploatabile şi compoziţia tel la exploatabilitate pentru celelalte arborete;</w:t>
      </w:r>
    </w:p>
    <w:p w14:paraId="2E681753" w14:textId="5EF225D1" w:rsidR="005E57D8" w:rsidRPr="00E64EC9" w:rsidRDefault="005E57D8" w:rsidP="003B268F">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tratamente: tăieri progresive, taieri rase;</w:t>
      </w:r>
    </w:p>
    <w:p w14:paraId="6A539A20" w14:textId="6744D6F6" w:rsidR="005E57D8" w:rsidRPr="00E64EC9" w:rsidRDefault="005E57D8" w:rsidP="003B268F">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exploatabilitatea: 1</w:t>
      </w:r>
      <w:r w:rsidR="00D379B6">
        <w:rPr>
          <w:rFonts w:ascii="Times New Roman" w:hAnsi="Times New Roman"/>
          <w:i/>
          <w:sz w:val="28"/>
          <w:szCs w:val="28"/>
          <w:lang w:val="ro-RO"/>
        </w:rPr>
        <w:t>04</w:t>
      </w:r>
      <w:r w:rsidRPr="00E64EC9">
        <w:rPr>
          <w:rFonts w:ascii="Times New Roman" w:hAnsi="Times New Roman"/>
          <w:i/>
          <w:sz w:val="28"/>
          <w:szCs w:val="28"/>
          <w:lang w:val="ro-RO"/>
        </w:rPr>
        <w:t xml:space="preserve"> ani –</w:t>
      </w:r>
      <w:r w:rsidR="00D379B6">
        <w:rPr>
          <w:rFonts w:ascii="Times New Roman" w:hAnsi="Times New Roman"/>
          <w:i/>
          <w:sz w:val="28"/>
          <w:szCs w:val="28"/>
          <w:lang w:val="ro-RO"/>
        </w:rPr>
        <w:t>de protecție pentru arboretele încadrate în grupa I funcțională, pentru care se reglementează procesul de producție și</w:t>
      </w:r>
      <w:r w:rsidRPr="00E64EC9">
        <w:rPr>
          <w:rFonts w:ascii="Times New Roman" w:hAnsi="Times New Roman"/>
          <w:i/>
          <w:sz w:val="28"/>
          <w:szCs w:val="28"/>
          <w:lang w:val="ro-RO"/>
        </w:rPr>
        <w:t xml:space="preserve"> tehnică pentru arboretele încadrate în grupa a II-a funcţională;</w:t>
      </w:r>
    </w:p>
    <w:p w14:paraId="49D67729" w14:textId="73EFC385" w:rsidR="005E57D8" w:rsidRPr="00E64EC9" w:rsidRDefault="005E57D8" w:rsidP="003B268F">
      <w:pPr>
        <w:spacing w:after="0" w:line="240" w:lineRule="auto"/>
        <w:jc w:val="both"/>
        <w:rPr>
          <w:rFonts w:ascii="Times New Roman" w:hAnsi="Times New Roman"/>
          <w:i/>
          <w:sz w:val="28"/>
          <w:szCs w:val="28"/>
          <w:u w:val="single"/>
          <w:lang w:val="ro-RO"/>
        </w:rPr>
      </w:pPr>
      <w:r w:rsidRPr="00E64EC9">
        <w:rPr>
          <w:rFonts w:ascii="Times New Roman" w:hAnsi="Times New Roman"/>
          <w:i/>
          <w:sz w:val="28"/>
          <w:szCs w:val="28"/>
          <w:lang w:val="ro-RO"/>
        </w:rPr>
        <w:t>- ciclu: 1</w:t>
      </w:r>
      <w:r w:rsidR="00D379B6">
        <w:rPr>
          <w:rFonts w:ascii="Times New Roman" w:hAnsi="Times New Roman"/>
          <w:i/>
          <w:sz w:val="28"/>
          <w:szCs w:val="28"/>
          <w:lang w:val="ro-RO"/>
        </w:rPr>
        <w:t>0</w:t>
      </w:r>
      <w:r w:rsidRPr="00E64EC9">
        <w:rPr>
          <w:rFonts w:ascii="Times New Roman" w:hAnsi="Times New Roman"/>
          <w:i/>
          <w:sz w:val="28"/>
          <w:szCs w:val="28"/>
          <w:lang w:val="ro-RO"/>
        </w:rPr>
        <w:t xml:space="preserve">0 ani </w:t>
      </w:r>
    </w:p>
    <w:p w14:paraId="6D41AEA7" w14:textId="502CB209" w:rsidR="005E57D8" w:rsidRPr="00E64EC9" w:rsidRDefault="005E57D8" w:rsidP="003B268F">
      <w:pPr>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consistenţa: 0.9</w:t>
      </w:r>
    </w:p>
    <w:p w14:paraId="6848E6DF" w14:textId="77777777" w:rsidR="004B1832" w:rsidRPr="00E64EC9" w:rsidRDefault="004B1832" w:rsidP="003B268F">
      <w:pPr>
        <w:spacing w:after="0" w:line="240" w:lineRule="auto"/>
        <w:jc w:val="both"/>
        <w:rPr>
          <w:rFonts w:ascii="Times New Roman" w:hAnsi="Times New Roman"/>
          <w:sz w:val="28"/>
          <w:szCs w:val="28"/>
          <w:lang w:val="ro-RO"/>
        </w:rPr>
      </w:pPr>
      <w:r w:rsidRPr="00E64EC9">
        <w:rPr>
          <w:rFonts w:ascii="Times New Roman" w:hAnsi="Times New Roman"/>
          <w:sz w:val="28"/>
          <w:szCs w:val="28"/>
          <w:lang w:val="ro-RO"/>
        </w:rPr>
        <w:t>Reglementarea procesului de producție</w:t>
      </w:r>
    </w:p>
    <w:p w14:paraId="0D2CCBF4" w14:textId="0D701754" w:rsidR="00D62E12" w:rsidRDefault="00D62E12" w:rsidP="003B268F">
      <w:pPr>
        <w:spacing w:after="0" w:line="240" w:lineRule="auto"/>
        <w:jc w:val="both"/>
        <w:rPr>
          <w:rFonts w:ascii="Times New Roman" w:hAnsi="Times New Roman"/>
          <w:b/>
          <w:i/>
          <w:sz w:val="28"/>
          <w:szCs w:val="28"/>
          <w:lang w:val="ro-RO"/>
        </w:rPr>
      </w:pPr>
      <w:r>
        <w:rPr>
          <w:rFonts w:ascii="Times New Roman" w:hAnsi="Times New Roman"/>
          <w:i/>
          <w:sz w:val="28"/>
          <w:szCs w:val="28"/>
          <w:lang w:val="ro-RO"/>
        </w:rPr>
        <w:t>A fost păstrată p</w:t>
      </w:r>
      <w:r w:rsidR="004B1832" w:rsidRPr="00E64EC9">
        <w:rPr>
          <w:rFonts w:ascii="Times New Roman" w:hAnsi="Times New Roman"/>
          <w:i/>
          <w:sz w:val="28"/>
          <w:szCs w:val="28"/>
          <w:lang w:val="ro-RO"/>
        </w:rPr>
        <w:t>osibilitatea</w:t>
      </w:r>
      <w:r>
        <w:rPr>
          <w:rFonts w:ascii="Times New Roman" w:hAnsi="Times New Roman"/>
          <w:i/>
          <w:sz w:val="28"/>
          <w:szCs w:val="28"/>
          <w:lang w:val="ro-RO"/>
        </w:rPr>
        <w:t xml:space="preserve"> adoptată anterior </w:t>
      </w:r>
      <w:r w:rsidR="004B1832" w:rsidRPr="00E64EC9">
        <w:rPr>
          <w:rFonts w:ascii="Times New Roman" w:hAnsi="Times New Roman"/>
          <w:i/>
          <w:sz w:val="28"/>
          <w:szCs w:val="28"/>
          <w:lang w:val="ro-RO"/>
        </w:rPr>
        <w:t xml:space="preserve">de </w:t>
      </w:r>
      <w:r>
        <w:rPr>
          <w:rFonts w:ascii="Times New Roman" w:hAnsi="Times New Roman"/>
          <w:b/>
          <w:i/>
          <w:sz w:val="28"/>
          <w:szCs w:val="28"/>
          <w:lang w:val="ro-RO"/>
        </w:rPr>
        <w:t>3886</w:t>
      </w:r>
      <w:r w:rsidR="004B1832" w:rsidRPr="00E64EC9">
        <w:rPr>
          <w:rFonts w:ascii="Times New Roman" w:hAnsi="Times New Roman"/>
          <w:b/>
          <w:i/>
          <w:sz w:val="28"/>
          <w:szCs w:val="28"/>
          <w:lang w:val="ro-RO"/>
        </w:rPr>
        <w:t xml:space="preserve"> m</w:t>
      </w:r>
      <w:r w:rsidR="001A22E1" w:rsidRPr="00E64EC9">
        <w:rPr>
          <w:rFonts w:ascii="Times New Roman" w:hAnsi="Times New Roman"/>
          <w:b/>
          <w:i/>
          <w:sz w:val="28"/>
          <w:szCs w:val="28"/>
          <w:vertAlign w:val="superscript"/>
          <w:lang w:val="ro-RO"/>
        </w:rPr>
        <w:t>3</w:t>
      </w:r>
      <w:r w:rsidR="004B1832" w:rsidRPr="00E64EC9">
        <w:rPr>
          <w:rFonts w:ascii="Times New Roman" w:hAnsi="Times New Roman"/>
          <w:b/>
          <w:i/>
          <w:sz w:val="28"/>
          <w:szCs w:val="28"/>
          <w:lang w:val="ro-RO"/>
        </w:rPr>
        <w:t>/an</w:t>
      </w:r>
      <w:r>
        <w:rPr>
          <w:rFonts w:ascii="Times New Roman" w:hAnsi="Times New Roman"/>
          <w:b/>
          <w:i/>
          <w:sz w:val="28"/>
          <w:szCs w:val="28"/>
          <w:lang w:val="ro-RO"/>
        </w:rPr>
        <w:t>,</w:t>
      </w:r>
      <w:r w:rsidR="004B1832" w:rsidRPr="00E64EC9">
        <w:rPr>
          <w:rFonts w:ascii="Times New Roman" w:hAnsi="Times New Roman"/>
          <w:i/>
          <w:sz w:val="28"/>
          <w:szCs w:val="28"/>
          <w:lang w:val="ro-RO"/>
        </w:rPr>
        <w:t xml:space="preserve"> la nivelul indicatorului după creșterea indicatoare</w:t>
      </w:r>
      <w:r>
        <w:rPr>
          <w:rFonts w:ascii="Times New Roman" w:hAnsi="Times New Roman"/>
          <w:b/>
          <w:i/>
          <w:sz w:val="28"/>
          <w:szCs w:val="28"/>
          <w:lang w:val="ro-RO"/>
        </w:rPr>
        <w:t xml:space="preserve">. </w:t>
      </w:r>
    </w:p>
    <w:p w14:paraId="2612236E" w14:textId="119B482E" w:rsidR="00D62E12" w:rsidRDefault="00D62E12" w:rsidP="003B268F">
      <w:pPr>
        <w:spacing w:after="0" w:line="240" w:lineRule="auto"/>
        <w:jc w:val="both"/>
        <w:rPr>
          <w:rFonts w:ascii="Times New Roman" w:hAnsi="Times New Roman"/>
          <w:i/>
          <w:sz w:val="28"/>
          <w:szCs w:val="28"/>
          <w:lang w:val="ro-RO"/>
        </w:rPr>
      </w:pPr>
      <w:r>
        <w:rPr>
          <w:rFonts w:ascii="Times New Roman" w:hAnsi="Times New Roman"/>
          <w:b/>
          <w:i/>
          <w:sz w:val="28"/>
          <w:szCs w:val="28"/>
          <w:lang w:val="ro-RO"/>
        </w:rPr>
        <w:t>Astfel pe cele 136.76 ha, pădure, incluse prin studiu adițional nu este reglementat procesul de producție, astfel nu vor fi aplicate tăieri progresive și tăieri rase.</w:t>
      </w:r>
    </w:p>
    <w:p w14:paraId="0D5A5D71" w14:textId="3A6430E8" w:rsidR="008F0779" w:rsidRPr="00D62E12" w:rsidRDefault="00D62E12" w:rsidP="003B268F">
      <w:pPr>
        <w:spacing w:after="0" w:line="240" w:lineRule="auto"/>
        <w:jc w:val="both"/>
        <w:rPr>
          <w:rFonts w:ascii="Times New Roman" w:hAnsi="Times New Roman"/>
          <w:i/>
          <w:sz w:val="28"/>
          <w:szCs w:val="28"/>
          <w:lang w:val="ro-RO"/>
        </w:rPr>
      </w:pPr>
      <w:r>
        <w:rPr>
          <w:rFonts w:ascii="Times New Roman" w:hAnsi="Times New Roman"/>
          <w:i/>
          <w:sz w:val="28"/>
          <w:szCs w:val="28"/>
          <w:lang w:val="ro-RO"/>
        </w:rPr>
        <w:t>Posibilitatea de produse secundare:</w:t>
      </w:r>
    </w:p>
    <w:tbl>
      <w:tblPr>
        <w:tblStyle w:val="TableGrid"/>
        <w:tblW w:w="0" w:type="auto"/>
        <w:tblLook w:val="04A0" w:firstRow="1" w:lastRow="0" w:firstColumn="1" w:lastColumn="0" w:noHBand="0" w:noVBand="1"/>
      </w:tblPr>
      <w:tblGrid>
        <w:gridCol w:w="2689"/>
        <w:gridCol w:w="1842"/>
        <w:gridCol w:w="1701"/>
        <w:gridCol w:w="1843"/>
        <w:gridCol w:w="1532"/>
      </w:tblGrid>
      <w:tr w:rsidR="00813926" w14:paraId="70890257" w14:textId="77777777" w:rsidTr="00237E59">
        <w:tc>
          <w:tcPr>
            <w:tcW w:w="2689" w:type="dxa"/>
            <w:vMerge w:val="restart"/>
          </w:tcPr>
          <w:p w14:paraId="5072E9CC" w14:textId="78DE2E11"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Specificări</w:t>
            </w:r>
          </w:p>
        </w:tc>
        <w:tc>
          <w:tcPr>
            <w:tcW w:w="3543" w:type="dxa"/>
            <w:gridSpan w:val="2"/>
          </w:tcPr>
          <w:p w14:paraId="4284728C" w14:textId="23B9CBB2" w:rsidR="00813926" w:rsidRDefault="00813926" w:rsidP="003B268F">
            <w:pPr>
              <w:spacing w:after="0" w:line="240" w:lineRule="auto"/>
              <w:jc w:val="center"/>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Suprafața efectivă de parcurs – ha/an</w:t>
            </w:r>
          </w:p>
        </w:tc>
        <w:tc>
          <w:tcPr>
            <w:tcW w:w="3375" w:type="dxa"/>
            <w:gridSpan w:val="2"/>
          </w:tcPr>
          <w:p w14:paraId="09006E02" w14:textId="7D14C65E"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Posibilitate – mc/an</w:t>
            </w:r>
          </w:p>
        </w:tc>
      </w:tr>
      <w:tr w:rsidR="00813926" w14:paraId="2D65CC38" w14:textId="77777777" w:rsidTr="00237E59">
        <w:tc>
          <w:tcPr>
            <w:tcW w:w="2689" w:type="dxa"/>
            <w:vMerge/>
          </w:tcPr>
          <w:p w14:paraId="532BA59C" w14:textId="77777777" w:rsidR="00813926" w:rsidRDefault="00813926" w:rsidP="003B268F">
            <w:pPr>
              <w:spacing w:after="0" w:line="240" w:lineRule="auto"/>
              <w:jc w:val="both"/>
              <w:rPr>
                <w:rFonts w:ascii="Times New Roman" w:eastAsia="Times New Roman" w:hAnsi="Times New Roman"/>
                <w:i/>
                <w:noProof/>
                <w:sz w:val="28"/>
                <w:szCs w:val="28"/>
                <w:lang w:val="ro-RO" w:eastAsia="ro-RO"/>
              </w:rPr>
            </w:pPr>
            <w:bookmarkStart w:id="9" w:name="_Hlk118143546"/>
          </w:p>
        </w:tc>
        <w:tc>
          <w:tcPr>
            <w:tcW w:w="1842" w:type="dxa"/>
          </w:tcPr>
          <w:p w14:paraId="4C7D41FD" w14:textId="5134E51E"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Amenajament 2017</w:t>
            </w:r>
          </w:p>
        </w:tc>
        <w:tc>
          <w:tcPr>
            <w:tcW w:w="1701" w:type="dxa"/>
          </w:tcPr>
          <w:p w14:paraId="7C596B76" w14:textId="71D7C7D3"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Addendum 2022</w:t>
            </w:r>
          </w:p>
        </w:tc>
        <w:tc>
          <w:tcPr>
            <w:tcW w:w="1843" w:type="dxa"/>
          </w:tcPr>
          <w:p w14:paraId="0D7C84EF" w14:textId="627FFFE6"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Amenajament 2017</w:t>
            </w:r>
          </w:p>
        </w:tc>
        <w:tc>
          <w:tcPr>
            <w:tcW w:w="1532" w:type="dxa"/>
          </w:tcPr>
          <w:p w14:paraId="7D046A0F" w14:textId="63891057"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Addendum 2022</w:t>
            </w:r>
          </w:p>
        </w:tc>
      </w:tr>
      <w:bookmarkEnd w:id="9"/>
      <w:tr w:rsidR="00813926" w14:paraId="424B7768" w14:textId="77777777" w:rsidTr="00237E59">
        <w:tc>
          <w:tcPr>
            <w:tcW w:w="2689" w:type="dxa"/>
          </w:tcPr>
          <w:p w14:paraId="3558431B" w14:textId="3A489BC3"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Degajări</w:t>
            </w:r>
          </w:p>
        </w:tc>
        <w:tc>
          <w:tcPr>
            <w:tcW w:w="1842" w:type="dxa"/>
          </w:tcPr>
          <w:p w14:paraId="16133695" w14:textId="5297EAFF"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w:t>
            </w:r>
          </w:p>
        </w:tc>
        <w:tc>
          <w:tcPr>
            <w:tcW w:w="1701" w:type="dxa"/>
          </w:tcPr>
          <w:p w14:paraId="7A21A873" w14:textId="291F17B9"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w:t>
            </w:r>
          </w:p>
        </w:tc>
        <w:tc>
          <w:tcPr>
            <w:tcW w:w="1843" w:type="dxa"/>
          </w:tcPr>
          <w:p w14:paraId="78483810" w14:textId="28DDDAF1"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w:t>
            </w:r>
          </w:p>
        </w:tc>
        <w:tc>
          <w:tcPr>
            <w:tcW w:w="1532" w:type="dxa"/>
          </w:tcPr>
          <w:p w14:paraId="059BBA6C" w14:textId="62251502"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w:t>
            </w:r>
          </w:p>
        </w:tc>
      </w:tr>
      <w:tr w:rsidR="00813926" w14:paraId="6D7E5394" w14:textId="77777777" w:rsidTr="00237E59">
        <w:tc>
          <w:tcPr>
            <w:tcW w:w="2689" w:type="dxa"/>
          </w:tcPr>
          <w:p w14:paraId="6430B722" w14:textId="304AE6AA"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 xml:space="preserve">Curățiri </w:t>
            </w:r>
          </w:p>
        </w:tc>
        <w:tc>
          <w:tcPr>
            <w:tcW w:w="1842" w:type="dxa"/>
          </w:tcPr>
          <w:p w14:paraId="3BEE71D6" w14:textId="2AC16592"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1,7</w:t>
            </w:r>
          </w:p>
        </w:tc>
        <w:tc>
          <w:tcPr>
            <w:tcW w:w="1701" w:type="dxa"/>
          </w:tcPr>
          <w:p w14:paraId="4591FA74" w14:textId="58626A61"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1,7</w:t>
            </w:r>
          </w:p>
        </w:tc>
        <w:tc>
          <w:tcPr>
            <w:tcW w:w="1843" w:type="dxa"/>
          </w:tcPr>
          <w:p w14:paraId="0C421A92" w14:textId="7F5C5E20"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14</w:t>
            </w:r>
          </w:p>
        </w:tc>
        <w:tc>
          <w:tcPr>
            <w:tcW w:w="1532" w:type="dxa"/>
          </w:tcPr>
          <w:p w14:paraId="5F021221" w14:textId="67ED80F8"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14</w:t>
            </w:r>
          </w:p>
        </w:tc>
      </w:tr>
      <w:tr w:rsidR="00813926" w14:paraId="1D9E0530" w14:textId="77777777" w:rsidTr="00237E59">
        <w:tc>
          <w:tcPr>
            <w:tcW w:w="2689" w:type="dxa"/>
          </w:tcPr>
          <w:p w14:paraId="22593B92" w14:textId="3CB9051F"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Rărituri</w:t>
            </w:r>
          </w:p>
        </w:tc>
        <w:tc>
          <w:tcPr>
            <w:tcW w:w="1842" w:type="dxa"/>
          </w:tcPr>
          <w:p w14:paraId="544F0B9B" w14:textId="1F66034F"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35,6</w:t>
            </w:r>
          </w:p>
        </w:tc>
        <w:tc>
          <w:tcPr>
            <w:tcW w:w="1701" w:type="dxa"/>
          </w:tcPr>
          <w:p w14:paraId="777D22A8" w14:textId="7DF403EA"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42,57</w:t>
            </w:r>
          </w:p>
        </w:tc>
        <w:tc>
          <w:tcPr>
            <w:tcW w:w="1843" w:type="dxa"/>
          </w:tcPr>
          <w:p w14:paraId="16A76FB5" w14:textId="14FF3064"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1312</w:t>
            </w:r>
          </w:p>
        </w:tc>
        <w:tc>
          <w:tcPr>
            <w:tcW w:w="1532" w:type="dxa"/>
          </w:tcPr>
          <w:p w14:paraId="30754327" w14:textId="17A7553A"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1498</w:t>
            </w:r>
          </w:p>
        </w:tc>
      </w:tr>
      <w:tr w:rsidR="00813926" w14:paraId="22B53DE5" w14:textId="77777777" w:rsidTr="00237E59">
        <w:tc>
          <w:tcPr>
            <w:tcW w:w="2689" w:type="dxa"/>
          </w:tcPr>
          <w:p w14:paraId="05FFAF60" w14:textId="04A1F5A8"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Tăieri de igienă</w:t>
            </w:r>
          </w:p>
        </w:tc>
        <w:tc>
          <w:tcPr>
            <w:tcW w:w="1842" w:type="dxa"/>
          </w:tcPr>
          <w:p w14:paraId="3CF7B8B6" w14:textId="3D62008D"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970,3</w:t>
            </w:r>
          </w:p>
        </w:tc>
        <w:tc>
          <w:tcPr>
            <w:tcW w:w="1701" w:type="dxa"/>
          </w:tcPr>
          <w:p w14:paraId="0675F8DC" w14:textId="2D62C2FE"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990,98</w:t>
            </w:r>
          </w:p>
        </w:tc>
        <w:tc>
          <w:tcPr>
            <w:tcW w:w="1843" w:type="dxa"/>
          </w:tcPr>
          <w:p w14:paraId="76D8C21F" w14:textId="61C1A801"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767</w:t>
            </w:r>
          </w:p>
        </w:tc>
        <w:tc>
          <w:tcPr>
            <w:tcW w:w="1532" w:type="dxa"/>
          </w:tcPr>
          <w:p w14:paraId="749C13EC" w14:textId="1298D989" w:rsidR="00813926" w:rsidRDefault="00813926"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785</w:t>
            </w:r>
          </w:p>
        </w:tc>
      </w:tr>
    </w:tbl>
    <w:p w14:paraId="003D143B" w14:textId="77777777" w:rsidR="00D62E12" w:rsidRDefault="00D62E12" w:rsidP="003B268F">
      <w:pPr>
        <w:spacing w:after="0" w:line="240" w:lineRule="auto"/>
        <w:jc w:val="both"/>
        <w:rPr>
          <w:rFonts w:ascii="Times New Roman" w:eastAsia="Times New Roman" w:hAnsi="Times New Roman"/>
          <w:i/>
          <w:noProof/>
          <w:sz w:val="28"/>
          <w:szCs w:val="28"/>
          <w:lang w:val="ro-RO" w:eastAsia="ro-RO"/>
        </w:rPr>
      </w:pPr>
    </w:p>
    <w:p w14:paraId="59DE1F4E" w14:textId="0514CB83" w:rsidR="00D62E12" w:rsidRDefault="00237E59" w:rsidP="003B268F">
      <w:pPr>
        <w:spacing w:after="0" w:line="240" w:lineRule="auto"/>
        <w:jc w:val="both"/>
        <w:rPr>
          <w:rFonts w:ascii="Times New Roman" w:eastAsia="Times New Roman" w:hAnsi="Times New Roman"/>
          <w:i/>
          <w:noProof/>
          <w:sz w:val="28"/>
          <w:szCs w:val="28"/>
          <w:lang w:val="ro-RO" w:eastAsia="ro-RO"/>
        </w:rPr>
      </w:pPr>
      <w:r>
        <w:rPr>
          <w:rFonts w:ascii="Times New Roman" w:eastAsia="Times New Roman" w:hAnsi="Times New Roman"/>
          <w:i/>
          <w:noProof/>
          <w:sz w:val="28"/>
          <w:szCs w:val="28"/>
          <w:lang w:val="ro-RO" w:eastAsia="ro-RO"/>
        </w:rPr>
        <w:t>Astefel pe suprafețele care fac obiectul studiului adițional sunt prevăzute lucrări de rărituri pe o suprafață de 6,97 ha anual, fiind preconizat a fi extras un volum de 186 mc/an, și tăieri de igienă pe o suprafață de 20.68 ha anual, și un volum de 18 mc/an.</w:t>
      </w:r>
    </w:p>
    <w:p w14:paraId="45FB3331" w14:textId="0D512683" w:rsidR="00A973BB" w:rsidRPr="00E64EC9" w:rsidRDefault="00E257C4" w:rsidP="003B268F">
      <w:pPr>
        <w:spacing w:after="0" w:line="240" w:lineRule="auto"/>
        <w:jc w:val="both"/>
        <w:rPr>
          <w:rFonts w:ascii="Times New Roman" w:hAnsi="Times New Roman"/>
          <w:i/>
          <w:sz w:val="28"/>
          <w:szCs w:val="28"/>
          <w:lang w:val="ro-RO"/>
        </w:rPr>
      </w:pPr>
      <w:r w:rsidRPr="00E64EC9">
        <w:rPr>
          <w:rFonts w:ascii="Times New Roman" w:eastAsia="Times New Roman" w:hAnsi="Times New Roman"/>
          <w:i/>
          <w:noProof/>
          <w:sz w:val="28"/>
          <w:szCs w:val="28"/>
          <w:lang w:val="ro-RO" w:eastAsia="ro-RO"/>
        </w:rPr>
        <w:t>Nu  sunt prevăzute</w:t>
      </w:r>
      <w:r w:rsidR="004B1832" w:rsidRPr="00E64EC9">
        <w:rPr>
          <w:rFonts w:ascii="Times New Roman" w:eastAsia="Times New Roman" w:hAnsi="Times New Roman"/>
          <w:i/>
          <w:noProof/>
          <w:sz w:val="28"/>
          <w:szCs w:val="28"/>
          <w:lang w:val="ro-RO" w:eastAsia="ro-RO"/>
        </w:rPr>
        <w:t xml:space="preserve"> lucrări de conservare</w:t>
      </w:r>
      <w:r w:rsidR="007D1255">
        <w:rPr>
          <w:rFonts w:ascii="Times New Roman" w:eastAsia="Times New Roman" w:hAnsi="Times New Roman"/>
          <w:i/>
          <w:noProof/>
          <w:sz w:val="28"/>
          <w:szCs w:val="28"/>
          <w:lang w:val="ro-RO" w:eastAsia="ro-RO"/>
        </w:rPr>
        <w:t xml:space="preserve"> pe suprafețe nou introduse în amenajament.</w:t>
      </w:r>
      <w:r w:rsidRPr="00E64EC9">
        <w:rPr>
          <w:rFonts w:ascii="Times New Roman" w:eastAsia="Times New Roman" w:hAnsi="Times New Roman"/>
          <w:i/>
          <w:noProof/>
          <w:sz w:val="28"/>
          <w:szCs w:val="28"/>
          <w:lang w:val="ro-RO" w:eastAsia="ro-RO"/>
        </w:rPr>
        <w:t>.</w:t>
      </w:r>
    </w:p>
    <w:p w14:paraId="29744242" w14:textId="77777777" w:rsidR="00767F79" w:rsidRDefault="00767F79" w:rsidP="003B268F">
      <w:pPr>
        <w:tabs>
          <w:tab w:val="left" w:pos="284"/>
        </w:tabs>
        <w:spacing w:after="0" w:line="240" w:lineRule="auto"/>
        <w:jc w:val="both"/>
        <w:rPr>
          <w:rFonts w:ascii="Times New Roman" w:hAnsi="Times New Roman"/>
          <w:i/>
          <w:sz w:val="28"/>
          <w:szCs w:val="28"/>
          <w:lang w:val="ro-RO"/>
        </w:rPr>
      </w:pPr>
    </w:p>
    <w:p w14:paraId="3ADF464E" w14:textId="2FA35EB0" w:rsidR="00010979" w:rsidRPr="00767F79" w:rsidRDefault="007D1255" w:rsidP="003B268F">
      <w:pPr>
        <w:tabs>
          <w:tab w:val="left" w:pos="284"/>
        </w:tabs>
        <w:spacing w:after="0" w:line="240" w:lineRule="auto"/>
        <w:jc w:val="both"/>
        <w:rPr>
          <w:rFonts w:ascii="Times New Roman" w:hAnsi="Times New Roman"/>
          <w:bCs/>
          <w:i/>
          <w:sz w:val="28"/>
          <w:szCs w:val="28"/>
          <w:lang w:val="ro-RO"/>
        </w:rPr>
      </w:pPr>
      <w:r w:rsidRPr="00767F79">
        <w:rPr>
          <w:rFonts w:ascii="Times New Roman" w:hAnsi="Times New Roman"/>
          <w:i/>
          <w:sz w:val="28"/>
          <w:szCs w:val="28"/>
          <w:lang w:val="ro-RO"/>
        </w:rPr>
        <w:t xml:space="preserve">Agenția Națională pentru arii Naturale Protejate-Serviciul Teritorial Bistrița năsăud, prin adresa nr. 661/23.09.2022 a considerat că implementarea planului </w:t>
      </w:r>
      <w:r w:rsidR="00010979" w:rsidRPr="00767F79">
        <w:rPr>
          <w:rFonts w:ascii="Times New Roman" w:hAnsi="Times New Roman"/>
          <w:bCs/>
          <w:i/>
          <w:sz w:val="28"/>
          <w:szCs w:val="28"/>
          <w:lang w:val="ro-RO"/>
        </w:rPr>
        <w:t>„Studiu adițional la Amenajamentul Silvic al fondului forestier aparținând comunei Șieuț, jud. Bistrița-Năsăud, județul Bistrița-Năsăud – UP VII Șieuț” nu este susceptibilă de a avea un impact negat</w:t>
      </w:r>
      <w:r w:rsidR="00646C16" w:rsidRPr="00767F79">
        <w:rPr>
          <w:rFonts w:ascii="Times New Roman" w:hAnsi="Times New Roman"/>
          <w:bCs/>
          <w:i/>
          <w:sz w:val="28"/>
          <w:szCs w:val="28"/>
          <w:lang w:val="ro-RO"/>
        </w:rPr>
        <w:t>i</w:t>
      </w:r>
      <w:r w:rsidR="00010979" w:rsidRPr="00767F79">
        <w:rPr>
          <w:rFonts w:ascii="Times New Roman" w:hAnsi="Times New Roman"/>
          <w:bCs/>
          <w:i/>
          <w:sz w:val="28"/>
          <w:szCs w:val="28"/>
          <w:lang w:val="ro-RO"/>
        </w:rPr>
        <w:t xml:space="preserve">v asupra speciilor și habitatelor protejate de interes comunitar, pentru conservarea cărora a fost desemnată aria naturală protejată. </w:t>
      </w:r>
    </w:p>
    <w:p w14:paraId="064253CE" w14:textId="77777777" w:rsidR="00646C16" w:rsidRPr="00767F79" w:rsidRDefault="00646C16" w:rsidP="003B268F">
      <w:pPr>
        <w:tabs>
          <w:tab w:val="left" w:pos="284"/>
        </w:tabs>
        <w:spacing w:after="0" w:line="240" w:lineRule="auto"/>
        <w:jc w:val="both"/>
        <w:rPr>
          <w:rFonts w:ascii="Times New Roman" w:hAnsi="Times New Roman"/>
          <w:i/>
          <w:sz w:val="28"/>
          <w:szCs w:val="28"/>
          <w:lang w:val="ro-RO"/>
        </w:rPr>
      </w:pPr>
      <w:r w:rsidRPr="00767F79">
        <w:rPr>
          <w:rFonts w:ascii="Times New Roman" w:hAnsi="Times New Roman"/>
          <w:i/>
          <w:sz w:val="28"/>
          <w:szCs w:val="28"/>
          <w:lang w:val="ro-RO"/>
        </w:rPr>
        <w:t>Criterii de evaluare pentru etapa de încadrare în procedura de evaluare adecvată</w:t>
      </w:r>
      <w:r w:rsidRPr="00767F79">
        <w:rPr>
          <w:rFonts w:ascii="Times New Roman" w:hAnsi="Times New Roman"/>
          <w:i/>
          <w:sz w:val="28"/>
          <w:szCs w:val="28"/>
          <w:lang w:val="ro-RO"/>
        </w:rPr>
        <w:br/>
        <w:t xml:space="preserve">1. Din punct de vedere al corespondenței cu habitatele Natura 2000, cele 136,76 ha de pădure incluse în studiul adițional sunt încadrate în habitatul forestier 9410 - Păduri acidofile de molid (Picea abies) din etajul montan până în cel alpin, care la nivelul sitului are o stare de conservare bună. Prin aplicarea lucrărilor propuse, respective: tăieri de igienă, în  u.a 501, 502B și rărituri, în u.a. 502A, 503A și 503B, nu va fi afectată negativ starea de conservare a habitatelor și speciilor protejate. </w:t>
      </w:r>
      <w:bookmarkStart w:id="10" w:name="_Hlk118145772"/>
    </w:p>
    <w:p w14:paraId="6F45A105" w14:textId="128A22F2" w:rsidR="00646C16" w:rsidRPr="00767F79" w:rsidRDefault="00646C16" w:rsidP="003B268F">
      <w:pPr>
        <w:tabs>
          <w:tab w:val="left" w:pos="284"/>
        </w:tabs>
        <w:spacing w:after="0" w:line="240" w:lineRule="auto"/>
        <w:jc w:val="both"/>
        <w:rPr>
          <w:rFonts w:ascii="Times New Roman" w:hAnsi="Times New Roman"/>
          <w:i/>
          <w:sz w:val="28"/>
          <w:szCs w:val="28"/>
          <w:lang w:val="ro-RO"/>
        </w:rPr>
      </w:pPr>
      <w:r w:rsidRPr="00767F79">
        <w:rPr>
          <w:rFonts w:ascii="Times New Roman" w:hAnsi="Times New Roman"/>
          <w:i/>
          <w:sz w:val="28"/>
          <w:szCs w:val="28"/>
          <w:lang w:val="ro-RO"/>
        </w:rPr>
        <w:t>2. Lucrările prevăzute în amenajamentul silvic nu vor duce la o izolare reproductivă a unei specii de interes comunitar sau a speciilor tipice care intră în compoziția unui habitat de interes comunitar</w:t>
      </w:r>
      <w:bookmarkEnd w:id="10"/>
      <w:r w:rsidRPr="00767F79">
        <w:rPr>
          <w:rFonts w:ascii="Times New Roman" w:hAnsi="Times New Roman"/>
          <w:i/>
          <w:sz w:val="28"/>
          <w:szCs w:val="28"/>
          <w:lang w:val="ro-RO"/>
        </w:rPr>
        <w:t>;</w:t>
      </w:r>
    </w:p>
    <w:p w14:paraId="7AA40FAC" w14:textId="5F04DD33" w:rsidR="007D1255" w:rsidRPr="00646C16" w:rsidRDefault="00646C16" w:rsidP="003B268F">
      <w:pPr>
        <w:tabs>
          <w:tab w:val="left" w:pos="284"/>
        </w:tabs>
        <w:spacing w:after="0" w:line="240" w:lineRule="auto"/>
        <w:jc w:val="both"/>
        <w:rPr>
          <w:rFonts w:ascii="Times New Roman" w:hAnsi="Times New Roman"/>
          <w:i/>
          <w:sz w:val="28"/>
          <w:szCs w:val="28"/>
          <w:lang w:val="ro-RO"/>
        </w:rPr>
      </w:pPr>
      <w:r>
        <w:rPr>
          <w:rFonts w:ascii="Times New Roman" w:hAnsi="Times New Roman"/>
          <w:i/>
          <w:sz w:val="28"/>
          <w:szCs w:val="28"/>
          <w:lang w:val="ro-RO"/>
        </w:rPr>
        <w:t xml:space="preserve">3. </w:t>
      </w:r>
      <w:r w:rsidR="00010979" w:rsidRPr="00646C16">
        <w:rPr>
          <w:rFonts w:ascii="Times New Roman" w:hAnsi="Times New Roman"/>
          <w:i/>
          <w:sz w:val="28"/>
          <w:szCs w:val="28"/>
          <w:lang w:val="ro-RO"/>
        </w:rPr>
        <w:t>Arboretele vizate de studiul adițional nu sunt încadrate în categoria pădurilor virgine sau cvasivirgine</w:t>
      </w:r>
      <w:r>
        <w:rPr>
          <w:rFonts w:ascii="Times New Roman" w:hAnsi="Times New Roman"/>
          <w:i/>
          <w:sz w:val="28"/>
          <w:szCs w:val="28"/>
          <w:lang w:val="ro-RO"/>
        </w:rPr>
        <w:t>;</w:t>
      </w:r>
    </w:p>
    <w:p w14:paraId="2445A1AF" w14:textId="78B2B2DD" w:rsidR="00AB60CF" w:rsidRDefault="00646C16" w:rsidP="003B268F">
      <w:pPr>
        <w:tabs>
          <w:tab w:val="left" w:pos="284"/>
        </w:tabs>
        <w:spacing w:after="0" w:line="240" w:lineRule="auto"/>
        <w:jc w:val="both"/>
        <w:rPr>
          <w:rFonts w:ascii="Times New Roman" w:hAnsi="Times New Roman"/>
          <w:i/>
          <w:sz w:val="28"/>
          <w:szCs w:val="28"/>
          <w:lang w:val="ro-RO"/>
        </w:rPr>
      </w:pPr>
      <w:r>
        <w:rPr>
          <w:rFonts w:ascii="Times New Roman" w:hAnsi="Times New Roman"/>
          <w:i/>
          <w:sz w:val="28"/>
          <w:szCs w:val="28"/>
          <w:lang w:val="ro-RO"/>
        </w:rPr>
        <w:t xml:space="preserve">4. </w:t>
      </w:r>
      <w:r w:rsidRPr="00646C16">
        <w:rPr>
          <w:rFonts w:ascii="Times New Roman" w:hAnsi="Times New Roman"/>
          <w:i/>
          <w:sz w:val="28"/>
          <w:szCs w:val="28"/>
          <w:lang w:val="ro-RO"/>
        </w:rPr>
        <w:t>A fost realizată încadrarea funcțională în, conform Ordinului ministrului apelor și pădurilor nr. 766/2018 pentru aprobarea Normelor tehnice privind elaborarea amenajamentelor silvice, modificarea prevederilor acestora și schimbarea categoriei de folosință a terenurilor din fondul forestier și a Metodologiei privind aprobarea depășirii posibilității/posibilității anuale în vederea recoltării produselor accidentale I, cu modificările și completările ulterioare</w:t>
      </w:r>
      <w:r w:rsidR="00534816">
        <w:rPr>
          <w:rFonts w:ascii="Times New Roman" w:hAnsi="Times New Roman"/>
          <w:i/>
          <w:sz w:val="28"/>
          <w:szCs w:val="28"/>
          <w:lang w:val="ro-RO"/>
        </w:rPr>
        <w:t>;</w:t>
      </w:r>
    </w:p>
    <w:p w14:paraId="0F0928ED" w14:textId="7CADA246" w:rsidR="00AB60CF" w:rsidRPr="00767F79" w:rsidRDefault="00534816" w:rsidP="003B268F">
      <w:pPr>
        <w:tabs>
          <w:tab w:val="left" w:pos="284"/>
        </w:tabs>
        <w:spacing w:after="0" w:line="240" w:lineRule="auto"/>
        <w:jc w:val="both"/>
        <w:rPr>
          <w:rFonts w:ascii="Times New Roman" w:hAnsi="Times New Roman"/>
          <w:i/>
          <w:sz w:val="28"/>
          <w:szCs w:val="28"/>
          <w:lang w:val="ro-RO"/>
        </w:rPr>
      </w:pPr>
      <w:r w:rsidRPr="00767F79">
        <w:rPr>
          <w:rFonts w:ascii="Times New Roman" w:hAnsi="Times New Roman"/>
          <w:i/>
          <w:sz w:val="28"/>
          <w:szCs w:val="28"/>
          <w:lang w:val="ro-RO"/>
        </w:rPr>
        <w:t xml:space="preserve">5. </w:t>
      </w:r>
      <w:r w:rsidR="00AB60CF" w:rsidRPr="00767F79">
        <w:rPr>
          <w:rFonts w:ascii="Times New Roman" w:hAnsi="Times New Roman"/>
          <w:i/>
          <w:sz w:val="28"/>
          <w:szCs w:val="28"/>
          <w:lang w:val="ro-RO"/>
        </w:rPr>
        <w:t>Planul este necesar pentru păstrarea stării de conservare a habitatelor forestiere din ariile naturale protejate, desi nu vizează direct protecția biodiversității și nu este inițiat de administratorii ariilor natural protejate.</w:t>
      </w:r>
    </w:p>
    <w:p w14:paraId="29CBEAA0" w14:textId="64FC12F7" w:rsidR="00AB60CF" w:rsidRPr="00767F79" w:rsidRDefault="00534816" w:rsidP="003B268F">
      <w:pPr>
        <w:tabs>
          <w:tab w:val="left" w:pos="284"/>
        </w:tabs>
        <w:spacing w:after="0" w:line="240" w:lineRule="auto"/>
        <w:jc w:val="both"/>
        <w:rPr>
          <w:rFonts w:ascii="Times New Roman" w:hAnsi="Times New Roman"/>
          <w:i/>
          <w:sz w:val="28"/>
          <w:szCs w:val="28"/>
          <w:lang w:val="ro-RO"/>
        </w:rPr>
      </w:pPr>
      <w:r w:rsidRPr="00767F79">
        <w:rPr>
          <w:rFonts w:ascii="Times New Roman" w:hAnsi="Times New Roman"/>
          <w:i/>
          <w:sz w:val="28"/>
          <w:szCs w:val="28"/>
          <w:lang w:val="ro-RO"/>
        </w:rPr>
        <w:t xml:space="preserve">6. </w:t>
      </w:r>
      <w:r w:rsidR="00AB60CF" w:rsidRPr="00767F79">
        <w:rPr>
          <w:rFonts w:ascii="Times New Roman" w:hAnsi="Times New Roman"/>
          <w:i/>
          <w:sz w:val="28"/>
          <w:szCs w:val="28"/>
          <w:lang w:val="ro-RO"/>
        </w:rPr>
        <w:t>Studiul aditional la amenajamentul silvic nu prevede executarea de tăieri rase</w:t>
      </w:r>
      <w:r w:rsidR="00646C16" w:rsidRPr="00767F79">
        <w:rPr>
          <w:rFonts w:ascii="Times New Roman" w:hAnsi="Times New Roman"/>
          <w:i/>
          <w:sz w:val="28"/>
          <w:szCs w:val="28"/>
          <w:lang w:val="ro-RO"/>
        </w:rPr>
        <w:t>, pentru suprafețele de pădure vizate de acesta și implicit nu sunt prevăzute tăieri rase în ROSCI0051 Cușma</w:t>
      </w:r>
      <w:r w:rsidR="00AB60CF" w:rsidRPr="00767F79">
        <w:rPr>
          <w:rFonts w:ascii="Times New Roman" w:hAnsi="Times New Roman"/>
          <w:i/>
          <w:sz w:val="28"/>
          <w:szCs w:val="28"/>
          <w:lang w:val="ro-RO"/>
        </w:rPr>
        <w:t xml:space="preserve">. </w:t>
      </w:r>
    </w:p>
    <w:p w14:paraId="361F483E" w14:textId="77777777" w:rsidR="00534816" w:rsidRPr="00767F79" w:rsidRDefault="00534816" w:rsidP="003B268F">
      <w:pPr>
        <w:tabs>
          <w:tab w:val="left" w:pos="284"/>
        </w:tabs>
        <w:spacing w:after="0" w:line="240" w:lineRule="auto"/>
        <w:jc w:val="both"/>
        <w:rPr>
          <w:rFonts w:ascii="Times New Roman" w:hAnsi="Times New Roman"/>
          <w:i/>
          <w:sz w:val="28"/>
          <w:szCs w:val="28"/>
          <w:lang w:val="ro-RO"/>
        </w:rPr>
      </w:pPr>
    </w:p>
    <w:p w14:paraId="50E7B617" w14:textId="35707402"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Amenajarea pădurilor este activitatea, care pune în practică realizarea sarcinilor social economice ale silviculturii, având la bază două principii fundamentale: principiul continuităţii şi princ</w:t>
      </w:r>
      <w:r w:rsidR="004B6DB1" w:rsidRPr="00E64EC9">
        <w:rPr>
          <w:rFonts w:ascii="Times New Roman" w:hAnsi="Times New Roman"/>
          <w:i/>
          <w:sz w:val="28"/>
          <w:szCs w:val="28"/>
          <w:lang w:val="ro-RO"/>
        </w:rPr>
        <w:t>ipiul eficacităţii funcţionale.</w:t>
      </w:r>
    </w:p>
    <w:p w14:paraId="4017895B" w14:textId="1A2270A8"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Se consideră că prin executarea corectă a lucrărilor de îngrijire şi conducere, se poate realiza continuitatea fu</w:t>
      </w:r>
      <w:r w:rsidR="00873325" w:rsidRPr="00E64EC9">
        <w:rPr>
          <w:rFonts w:ascii="Times New Roman" w:hAnsi="Times New Roman"/>
          <w:i/>
          <w:sz w:val="28"/>
          <w:szCs w:val="28"/>
          <w:lang w:val="ro-RO"/>
        </w:rPr>
        <w:t>ncţională a pădurilor studiate.</w:t>
      </w:r>
    </w:p>
    <w:p w14:paraId="75EDA58F" w14:textId="77777777" w:rsidR="00997C46" w:rsidRDefault="00997C46" w:rsidP="003B268F">
      <w:pPr>
        <w:tabs>
          <w:tab w:val="left" w:pos="284"/>
        </w:tabs>
        <w:spacing w:after="0" w:line="240" w:lineRule="auto"/>
        <w:jc w:val="both"/>
        <w:rPr>
          <w:rFonts w:ascii="Times New Roman" w:hAnsi="Times New Roman"/>
          <w:i/>
          <w:sz w:val="28"/>
          <w:szCs w:val="28"/>
          <w:lang w:val="ro-RO"/>
        </w:rPr>
      </w:pPr>
    </w:p>
    <w:p w14:paraId="4DEF6E0B" w14:textId="080654BE"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Motivele care au stat la baza luării deciziei etapei de încadrare (luând în considerare criteriile prevăzute în anexa 1 a HG nr. 1076/2004) sunt următoarele:</w:t>
      </w:r>
    </w:p>
    <w:p w14:paraId="65177884" w14:textId="4D6A98A5" w:rsidR="00767F79" w:rsidRDefault="00767F79" w:rsidP="003B268F">
      <w:pPr>
        <w:spacing w:after="0" w:line="240" w:lineRule="auto"/>
        <w:rPr>
          <w:rFonts w:ascii="Times New Roman" w:hAnsi="Times New Roman"/>
          <w:b/>
          <w:bCs/>
          <w:i/>
          <w:sz w:val="28"/>
          <w:szCs w:val="28"/>
          <w:lang w:val="ro-RO"/>
        </w:rPr>
      </w:pPr>
    </w:p>
    <w:p w14:paraId="755D7203" w14:textId="6C3C6C66" w:rsidR="00A973BB" w:rsidRPr="00E64EC9" w:rsidRDefault="00A973BB" w:rsidP="003B268F">
      <w:pPr>
        <w:tabs>
          <w:tab w:val="left" w:pos="284"/>
        </w:tabs>
        <w:spacing w:after="0" w:line="240" w:lineRule="auto"/>
        <w:jc w:val="both"/>
        <w:rPr>
          <w:rFonts w:ascii="Times New Roman" w:hAnsi="Times New Roman"/>
          <w:b/>
          <w:bCs/>
          <w:i/>
          <w:sz w:val="28"/>
          <w:szCs w:val="28"/>
          <w:lang w:val="ro-RO"/>
        </w:rPr>
      </w:pPr>
      <w:r w:rsidRPr="00E64EC9">
        <w:rPr>
          <w:rFonts w:ascii="Times New Roman" w:hAnsi="Times New Roman"/>
          <w:b/>
          <w:bCs/>
          <w:i/>
          <w:sz w:val="28"/>
          <w:szCs w:val="28"/>
          <w:lang w:val="ro-RO"/>
        </w:rPr>
        <w:t xml:space="preserve">  1.Caracteristicile planurilor şi programelor cu privire, în special, la: </w:t>
      </w:r>
    </w:p>
    <w:p w14:paraId="1CEBCB03"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b/>
          <w:i/>
          <w:sz w:val="28"/>
          <w:szCs w:val="28"/>
          <w:lang w:val="ro-RO"/>
        </w:rPr>
        <w:lastRenderedPageBreak/>
        <w:t>a)</w:t>
      </w:r>
      <w:r w:rsidRPr="00E64EC9">
        <w:rPr>
          <w:rFonts w:ascii="Times New Roman" w:hAnsi="Times New Roman"/>
          <w:i/>
          <w:sz w:val="28"/>
          <w:szCs w:val="28"/>
          <w:lang w:val="ro-RO"/>
        </w:rPr>
        <w:t xml:space="preserve"> gradul în care planul sau programul creează un cadru pentru proiecte şi alte activităţi viitoare fie în ceea ce priveşte amplasamentul, natura, mărimea şi condiţiile de funcţionare, fie în privinţa alocării resurselor; </w:t>
      </w:r>
    </w:p>
    <w:p w14:paraId="1CD7F78D" w14:textId="5F92322B" w:rsidR="00A973BB" w:rsidRPr="00E64EC9" w:rsidRDefault="00A973BB" w:rsidP="003B268F">
      <w:pPr>
        <w:spacing w:after="0" w:line="240" w:lineRule="auto"/>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xml:space="preserve">- prin </w:t>
      </w:r>
      <w:r w:rsidR="007D1255">
        <w:rPr>
          <w:rFonts w:ascii="Times New Roman" w:eastAsia="Times New Roman" w:hAnsi="Times New Roman"/>
          <w:i/>
          <w:sz w:val="28"/>
          <w:szCs w:val="28"/>
          <w:lang w:val="ro-RO" w:eastAsia="ro-RO"/>
        </w:rPr>
        <w:t>studiul adițional la a</w:t>
      </w:r>
      <w:r w:rsidRPr="00E64EC9">
        <w:rPr>
          <w:rFonts w:ascii="Times New Roman" w:eastAsia="Times New Roman" w:hAnsi="Times New Roman"/>
          <w:i/>
          <w:sz w:val="28"/>
          <w:szCs w:val="28"/>
          <w:lang w:val="ro-RO" w:eastAsia="ro-RO"/>
        </w:rPr>
        <w:t>menajamentul Silvic nu se implementează viitoare proiecte aşa cum sunt definite conform anexelor nr.1 și 2 ale Legii nr. 292/2018, astfel că Amenajamentul Silvic</w:t>
      </w:r>
      <w:r w:rsidR="008F0779" w:rsidRPr="00E64EC9">
        <w:rPr>
          <w:rFonts w:ascii="Times New Roman" w:eastAsia="Times New Roman" w:hAnsi="Times New Roman"/>
          <w:i/>
          <w:sz w:val="28"/>
          <w:szCs w:val="28"/>
          <w:lang w:val="ro-RO" w:eastAsia="ro-RO"/>
        </w:rPr>
        <w:t>,</w:t>
      </w:r>
      <w:r w:rsidRPr="00E64EC9">
        <w:rPr>
          <w:rFonts w:ascii="Times New Roman" w:eastAsia="Times New Roman" w:hAnsi="Times New Roman"/>
          <w:i/>
          <w:sz w:val="28"/>
          <w:szCs w:val="28"/>
          <w:lang w:val="ro-RO" w:eastAsia="ro-RO"/>
        </w:rPr>
        <w:t xml:space="preserve"> nu prevede:</w:t>
      </w:r>
    </w:p>
    <w:p w14:paraId="24409E50" w14:textId="77777777" w:rsidR="00A973BB" w:rsidRPr="00E64EC9" w:rsidRDefault="00A973BB" w:rsidP="003B268F">
      <w:pPr>
        <w:spacing w:after="0" w:line="240" w:lineRule="auto"/>
        <w:ind w:left="180" w:hanging="180"/>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realizarea de construcţii (inclusiv drumuri forestiere);</w:t>
      </w:r>
    </w:p>
    <w:p w14:paraId="5E061E7B" w14:textId="77777777" w:rsidR="00A973BB" w:rsidRPr="00E64EC9" w:rsidRDefault="00A973BB" w:rsidP="003B268F">
      <w:pPr>
        <w:spacing w:after="0" w:line="240" w:lineRule="auto"/>
        <w:ind w:left="180" w:hanging="180"/>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realizarea de lucrări care să devieze cursuri de apă, poluare fonică pe perioadă lungă şi continuu sau prin care să se exploateze zăcăminte naturale de suprafaţă sau subterane (inclusiv ape);</w:t>
      </w:r>
    </w:p>
    <w:p w14:paraId="2BCC3019" w14:textId="77777777" w:rsidR="00A973BB" w:rsidRPr="00E64EC9" w:rsidRDefault="00A973BB" w:rsidP="003B268F">
      <w:pPr>
        <w:spacing w:after="0" w:line="240" w:lineRule="auto"/>
        <w:ind w:left="180" w:hanging="180"/>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împăduriri pentru terenuri pe care nu a a existat anterior vegetaţie forestieră;</w:t>
      </w:r>
    </w:p>
    <w:p w14:paraId="535DF9A3" w14:textId="77777777" w:rsidR="00A973BB" w:rsidRPr="00E64EC9" w:rsidRDefault="00A973BB" w:rsidP="003B268F">
      <w:pPr>
        <w:spacing w:after="0" w:line="240" w:lineRule="auto"/>
        <w:ind w:left="180" w:hanging="180"/>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realizarea de defrişări în vederea schimbării categoriei de folosinţă a terenului;</w:t>
      </w:r>
    </w:p>
    <w:p w14:paraId="573EB1CA" w14:textId="77777777" w:rsidR="00A973BB" w:rsidRPr="00E64EC9" w:rsidRDefault="00A973BB" w:rsidP="003B268F">
      <w:pPr>
        <w:spacing w:after="0" w:line="240" w:lineRule="auto"/>
        <w:ind w:left="180" w:hanging="180"/>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crearea de bariere care să ducă la izolarea reproductivă a vreunei specii de interes comunitar;</w:t>
      </w:r>
    </w:p>
    <w:p w14:paraId="1B37687A" w14:textId="77777777" w:rsidR="00A973BB" w:rsidRPr="00E64EC9" w:rsidRDefault="00A973BB" w:rsidP="003B268F">
      <w:pPr>
        <w:spacing w:after="0" w:line="240" w:lineRule="auto"/>
        <w:ind w:left="180" w:hanging="180"/>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xml:space="preserve">- utilizarea, stocarea, transportul sau prelucrarea de substanţe, materiale, deşeuri solide care ar putea afecta speciile sau habitatele  din aceste suprafeţe; </w:t>
      </w:r>
    </w:p>
    <w:p w14:paraId="37AFDED9" w14:textId="77777777" w:rsidR="00A973BB" w:rsidRPr="00E64EC9" w:rsidRDefault="00A973BB" w:rsidP="003B268F">
      <w:pPr>
        <w:spacing w:after="0" w:line="240" w:lineRule="auto"/>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nu sunt prevăzute lucrări de demolare;</w:t>
      </w:r>
    </w:p>
    <w:p w14:paraId="7104EC18" w14:textId="77777777" w:rsidR="00A973BB" w:rsidRPr="00E64EC9" w:rsidRDefault="00A973BB" w:rsidP="003B268F">
      <w:pPr>
        <w:spacing w:after="0" w:line="240" w:lineRule="auto"/>
        <w:jc w:val="both"/>
        <w:rPr>
          <w:rFonts w:ascii="Times New Roman" w:eastAsia="Times New Roman" w:hAnsi="Times New Roman"/>
          <w:i/>
          <w:sz w:val="28"/>
          <w:szCs w:val="28"/>
          <w:lang w:val="ro-RO" w:eastAsia="ro-RO"/>
        </w:rPr>
      </w:pPr>
      <w:r w:rsidRPr="00E64EC9">
        <w:rPr>
          <w:rFonts w:ascii="Times New Roman" w:eastAsia="Times New Roman" w:hAnsi="Times New Roman"/>
          <w:i/>
          <w:sz w:val="28"/>
          <w:szCs w:val="28"/>
          <w:lang w:val="ro-RO" w:eastAsia="ro-RO"/>
        </w:rPr>
        <w:t>- nu sunt prevăzute racordări la rețele de apă, curent, gaz, canalizare.</w:t>
      </w:r>
    </w:p>
    <w:p w14:paraId="64E23693"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b/>
          <w:i/>
          <w:sz w:val="28"/>
          <w:szCs w:val="28"/>
          <w:lang w:val="ro-RO"/>
        </w:rPr>
        <w:t>b)</w:t>
      </w:r>
      <w:r w:rsidRPr="00E64EC9">
        <w:rPr>
          <w:rFonts w:ascii="Times New Roman" w:hAnsi="Times New Roman"/>
          <w:i/>
          <w:sz w:val="28"/>
          <w:szCs w:val="28"/>
          <w:lang w:val="ro-RO"/>
        </w:rPr>
        <w:t xml:space="preserve"> gradul în care planul sau programul influenţează alte planuri şi programe, inclusiv pe cele în care se integrează sau care derivă din ele;</w:t>
      </w:r>
    </w:p>
    <w:p w14:paraId="555487EF"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în zonă nu sunt propuse alte planuri sau programe; </w:t>
      </w:r>
    </w:p>
    <w:p w14:paraId="26EFB032"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b/>
          <w:i/>
          <w:sz w:val="28"/>
          <w:szCs w:val="28"/>
          <w:lang w:val="ro-RO"/>
        </w:rPr>
        <w:t>c)</w:t>
      </w:r>
      <w:r w:rsidRPr="00E64EC9">
        <w:rPr>
          <w:rFonts w:ascii="Times New Roman" w:hAnsi="Times New Roman"/>
          <w:i/>
          <w:sz w:val="28"/>
          <w:szCs w:val="28"/>
          <w:lang w:val="ro-RO"/>
        </w:rPr>
        <w:t xml:space="preserve"> relevanţa planului sau programului în/pentru integrarea consideraţiilor de mediu, mai ales din perspectiva promovării dezvoltării durabile;</w:t>
      </w:r>
    </w:p>
    <w:p w14:paraId="544735DF"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4AEA7F55"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b/>
          <w:i/>
          <w:sz w:val="28"/>
          <w:szCs w:val="28"/>
          <w:lang w:val="ro-RO"/>
        </w:rPr>
        <w:t>d)</w:t>
      </w:r>
      <w:r w:rsidRPr="00E64EC9">
        <w:rPr>
          <w:rFonts w:ascii="Times New Roman" w:hAnsi="Times New Roman"/>
          <w:i/>
          <w:sz w:val="28"/>
          <w:szCs w:val="28"/>
          <w:lang w:val="ro-RO"/>
        </w:rPr>
        <w:t xml:space="preserve"> problemele de mediu relevante pentru plan sau program; </w:t>
      </w:r>
    </w:p>
    <w:p w14:paraId="2123B91F" w14:textId="43A53553"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în activitatea de exploatare forestieră nu se folosesc utilaje ale căror emisii de noxe să ducă la efecte asupra sănătăţii populaţiei şi a animalelor din zonă</w:t>
      </w:r>
      <w:r w:rsidR="00767F79">
        <w:rPr>
          <w:rFonts w:ascii="Times New Roman" w:hAnsi="Times New Roman"/>
          <w:i/>
          <w:sz w:val="28"/>
          <w:szCs w:val="28"/>
          <w:lang w:val="ro-RO"/>
        </w:rPr>
        <w:t>, activitatea desfășurându-se în fondul forestier la distanță față de zona locuită</w:t>
      </w:r>
      <w:r w:rsidRPr="00E64EC9">
        <w:rPr>
          <w:rFonts w:ascii="Times New Roman" w:hAnsi="Times New Roman"/>
          <w:i/>
          <w:sz w:val="28"/>
          <w:szCs w:val="28"/>
          <w:lang w:val="ro-RO"/>
        </w:rPr>
        <w:t>;</w:t>
      </w:r>
    </w:p>
    <w:p w14:paraId="72819A8C"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pentru diminuarea impactului asupra factorilor de mediu se impun o serie de măsuri:</w:t>
      </w:r>
    </w:p>
    <w:p w14:paraId="7112E737" w14:textId="77777777" w:rsidR="00A973BB" w:rsidRPr="00E64EC9" w:rsidRDefault="00A973BB" w:rsidP="003B268F">
      <w:pPr>
        <w:tabs>
          <w:tab w:val="left" w:pos="284"/>
        </w:tabs>
        <w:spacing w:after="0" w:line="240" w:lineRule="auto"/>
        <w:jc w:val="both"/>
        <w:rPr>
          <w:rFonts w:ascii="Times New Roman" w:hAnsi="Times New Roman"/>
          <w:bCs/>
          <w:i/>
          <w:sz w:val="28"/>
          <w:szCs w:val="28"/>
          <w:lang w:val="ro-RO"/>
        </w:rPr>
      </w:pPr>
      <w:r w:rsidRPr="00E64EC9">
        <w:rPr>
          <w:rFonts w:ascii="Times New Roman" w:hAnsi="Times New Roman"/>
          <w:bCs/>
          <w:i/>
          <w:sz w:val="28"/>
          <w:szCs w:val="28"/>
          <w:u w:val="single"/>
          <w:lang w:val="ro-RO"/>
        </w:rPr>
        <w:t>Factorul de mediu aer</w:t>
      </w:r>
      <w:r w:rsidRPr="00E64EC9">
        <w:rPr>
          <w:rFonts w:ascii="Times New Roman" w:hAnsi="Times New Roman"/>
          <w:bCs/>
          <w:i/>
          <w:sz w:val="28"/>
          <w:szCs w:val="28"/>
          <w:lang w:val="ro-RO"/>
        </w:rPr>
        <w:t>:</w:t>
      </w:r>
    </w:p>
    <w:p w14:paraId="7D3D1AA5" w14:textId="77777777" w:rsidR="00A973BB" w:rsidRPr="00E64EC9" w:rsidRDefault="00A973BB" w:rsidP="003B268F">
      <w:pPr>
        <w:pStyle w:val="ListParagraph"/>
        <w:numPr>
          <w:ilvl w:val="0"/>
          <w:numId w:val="3"/>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folosirea de utilaje şi mijloace auto dotate cu motoare termice care să respecte normele de poluare EURO 3 - EURO 5;</w:t>
      </w:r>
    </w:p>
    <w:p w14:paraId="2C341AE9" w14:textId="77777777" w:rsidR="00A973BB" w:rsidRPr="00E64EC9" w:rsidRDefault="00A973BB" w:rsidP="003B268F">
      <w:pPr>
        <w:pStyle w:val="ListParagraph"/>
        <w:numPr>
          <w:ilvl w:val="0"/>
          <w:numId w:val="3"/>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efectuarea la timp a reviziilor şi reparaţiilor a motoarelor termice din dotarea utilajelor şi a mijloacelor auto;</w:t>
      </w:r>
    </w:p>
    <w:p w14:paraId="65F936EE" w14:textId="77777777" w:rsidR="00A973BB" w:rsidRPr="00E64EC9" w:rsidRDefault="00A973BB" w:rsidP="003B268F">
      <w:pPr>
        <w:pStyle w:val="ListParagraph"/>
        <w:numPr>
          <w:ilvl w:val="0"/>
          <w:numId w:val="3"/>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etapizarea lucrărilor silvice cu distribuirea desfăşurării lor pe suprafeţe restrânse de pădure;</w:t>
      </w:r>
    </w:p>
    <w:p w14:paraId="24BD43F2" w14:textId="77777777" w:rsidR="00A973BB" w:rsidRPr="00E64EC9" w:rsidRDefault="00A973BB" w:rsidP="003B268F">
      <w:pPr>
        <w:pStyle w:val="ListParagraph"/>
        <w:numPr>
          <w:ilvl w:val="0"/>
          <w:numId w:val="3"/>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folosirea unui număr de utilaje şi mijloace auto de transport adecvat fiecărei activităţi şi evitarea supradimensionării acestora;</w:t>
      </w:r>
    </w:p>
    <w:p w14:paraId="0BE45B95" w14:textId="77777777" w:rsidR="00A973BB" w:rsidRPr="00E64EC9" w:rsidRDefault="00A973BB" w:rsidP="003B268F">
      <w:pPr>
        <w:pStyle w:val="ListParagraph"/>
        <w:numPr>
          <w:ilvl w:val="0"/>
          <w:numId w:val="3"/>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evitarea funcţionării în gol a motoarelor utilajelor şi a mijloacelor auto;</w:t>
      </w:r>
    </w:p>
    <w:p w14:paraId="529A0D3D" w14:textId="77777777" w:rsidR="00A973BB" w:rsidRPr="00E64EC9" w:rsidRDefault="00A973BB" w:rsidP="003B268F">
      <w:pPr>
        <w:tabs>
          <w:tab w:val="left" w:pos="284"/>
        </w:tabs>
        <w:spacing w:after="0" w:line="240" w:lineRule="auto"/>
        <w:jc w:val="both"/>
        <w:rPr>
          <w:rFonts w:ascii="Times New Roman" w:hAnsi="Times New Roman"/>
          <w:bCs/>
          <w:i/>
          <w:sz w:val="28"/>
          <w:szCs w:val="28"/>
          <w:u w:val="single"/>
          <w:lang w:val="ro-RO"/>
        </w:rPr>
      </w:pPr>
      <w:r w:rsidRPr="00E64EC9">
        <w:rPr>
          <w:rFonts w:ascii="Times New Roman" w:hAnsi="Times New Roman"/>
          <w:bCs/>
          <w:i/>
          <w:sz w:val="28"/>
          <w:szCs w:val="28"/>
          <w:u w:val="single"/>
          <w:lang w:val="ro-RO"/>
        </w:rPr>
        <w:t>Zgomot şi vibraţii</w:t>
      </w:r>
    </w:p>
    <w:p w14:paraId="7AFABA25" w14:textId="77777777" w:rsidR="00A973BB" w:rsidRPr="00E64EC9" w:rsidRDefault="00A973BB" w:rsidP="003B268F">
      <w:pPr>
        <w:pStyle w:val="ListParagraph"/>
        <w:numPr>
          <w:ilvl w:val="0"/>
          <w:numId w:val="3"/>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 xml:space="preserve">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acceptabile.Totodată mediul în </w:t>
      </w:r>
      <w:r w:rsidRPr="00E64EC9">
        <w:rPr>
          <w:rFonts w:ascii="Times New Roman" w:hAnsi="Times New Roman"/>
          <w:i/>
          <w:sz w:val="28"/>
          <w:szCs w:val="28"/>
          <w:lang w:val="ro-RO"/>
        </w:rPr>
        <w:lastRenderedPageBreak/>
        <w:t>care acestea se produc (pădure cu multă vegetaţie) va contribui direct la atenuarea lor şi la reducerea distanţei de propagare.</w:t>
      </w:r>
    </w:p>
    <w:p w14:paraId="7FC4073D" w14:textId="77777777" w:rsidR="00A973BB" w:rsidRPr="00E64EC9" w:rsidRDefault="00A973BB" w:rsidP="003B268F">
      <w:pPr>
        <w:tabs>
          <w:tab w:val="left" w:pos="284"/>
        </w:tabs>
        <w:spacing w:after="0" w:line="240" w:lineRule="auto"/>
        <w:jc w:val="both"/>
        <w:rPr>
          <w:rFonts w:ascii="Times New Roman" w:hAnsi="Times New Roman"/>
          <w:bCs/>
          <w:i/>
          <w:sz w:val="28"/>
          <w:szCs w:val="28"/>
          <w:lang w:val="ro-RO"/>
        </w:rPr>
      </w:pPr>
      <w:r w:rsidRPr="00E64EC9">
        <w:rPr>
          <w:rFonts w:ascii="Times New Roman" w:hAnsi="Times New Roman"/>
          <w:bCs/>
          <w:i/>
          <w:sz w:val="28"/>
          <w:szCs w:val="28"/>
          <w:u w:val="single"/>
          <w:lang w:val="ro-RO"/>
        </w:rPr>
        <w:t>Factorul de mediu apă</w:t>
      </w:r>
      <w:r w:rsidRPr="00E64EC9">
        <w:rPr>
          <w:rFonts w:ascii="Times New Roman" w:hAnsi="Times New Roman"/>
          <w:bCs/>
          <w:i/>
          <w:sz w:val="28"/>
          <w:szCs w:val="28"/>
          <w:lang w:val="ro-RO"/>
        </w:rPr>
        <w:t>:</w:t>
      </w:r>
    </w:p>
    <w:p w14:paraId="1E569B49"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stabilirea căilor de acces provizorii la o distanţă minimă de 1,5 m faţă de orice curs de apă;</w:t>
      </w:r>
    </w:p>
    <w:p w14:paraId="7B8FF730"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depozitarea resturilor de lemne şi frunze rezultate şi a rumeguşului nu se va face în zone cu potenţial de formare de torenţi, albiile cursurilor de apă sau în locuri expuse viiturilor;</w:t>
      </w:r>
    </w:p>
    <w:p w14:paraId="5D0AEB11"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amplasarea platformelor de colectare în zone accesibile mijloacelor auto pentru încărcare, situate cât mai aproape de drumul judetean;</w:t>
      </w:r>
    </w:p>
    <w:p w14:paraId="06E8C41F"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este interzisă depozitarea masei lemnoase în albiile cursurilor de apă sau în locuri expuse viiturilor;</w:t>
      </w:r>
    </w:p>
    <w:p w14:paraId="2AB87DAE"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este interzisă executarea de lucrări de întreţinere a motoarelor mijloacelor auto sau a utilajelor folosite la exploatarea fondului forestier în zone situate în pădure, albiile cursurilor de apă sau în locuri expuse viiturilor;</w:t>
      </w:r>
    </w:p>
    <w:p w14:paraId="02BA3A55"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eliminarea imediată a efectelor produse de pierderi accidentale de carburanţi şi lubrifianţi;</w:t>
      </w:r>
    </w:p>
    <w:p w14:paraId="3D5C723F"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este interzisă alimentarea cu carburanţi a mijloacelor auto sau a utilajelor folosite la exploatarea fondului forestier în zone situate în pădure, în albiile cursurilor de apă sau în locuri expuse viiturilor;</w:t>
      </w:r>
    </w:p>
    <w:p w14:paraId="1E97AA8A"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evitarea traversării cursurilor de apă de către utilajele şi mijloacele auto care deservesc activitatea de exploatare;</w:t>
      </w:r>
    </w:p>
    <w:p w14:paraId="3B763DD6" w14:textId="77777777" w:rsidR="00A973BB" w:rsidRPr="00E64EC9" w:rsidRDefault="00A973BB" w:rsidP="003B268F">
      <w:pPr>
        <w:tabs>
          <w:tab w:val="left" w:pos="284"/>
        </w:tabs>
        <w:spacing w:after="0" w:line="240" w:lineRule="auto"/>
        <w:jc w:val="both"/>
        <w:rPr>
          <w:rFonts w:ascii="Times New Roman" w:hAnsi="Times New Roman"/>
          <w:bCs/>
          <w:i/>
          <w:sz w:val="28"/>
          <w:szCs w:val="28"/>
          <w:lang w:val="ro-RO"/>
        </w:rPr>
      </w:pPr>
      <w:r w:rsidRPr="00E64EC9">
        <w:rPr>
          <w:rFonts w:ascii="Times New Roman" w:hAnsi="Times New Roman"/>
          <w:bCs/>
          <w:i/>
          <w:sz w:val="28"/>
          <w:szCs w:val="28"/>
          <w:u w:val="single"/>
          <w:lang w:val="ro-RO"/>
        </w:rPr>
        <w:t>Factorul de mediu sol</w:t>
      </w:r>
      <w:r w:rsidRPr="00E64EC9">
        <w:rPr>
          <w:rFonts w:ascii="Times New Roman" w:hAnsi="Times New Roman"/>
          <w:bCs/>
          <w:i/>
          <w:sz w:val="28"/>
          <w:szCs w:val="28"/>
          <w:lang w:val="ro-RO"/>
        </w:rPr>
        <w:t>:</w:t>
      </w:r>
    </w:p>
    <w:p w14:paraId="422EFC14"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adoptarea unui sistem adecvat (ne-târâit) de transport a masei lemnoase, cel puţin acolo unde solul are compoziţie de consistenţă ”moale” în vederea scoaterii acesteia pe locurile de depozitare temporară;</w:t>
      </w:r>
    </w:p>
    <w:p w14:paraId="1F897418"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alegerea de trasee ale căilor provizorii de scoatere a masei lemnoase cu o declivitate sub 20 % (mai ales pe versanţi);</w:t>
      </w:r>
    </w:p>
    <w:p w14:paraId="7737749D"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alegerea de trasee ale căilor provizorii de scoatere a masei lemnoase care să evite, pe cât posibil, coborâri pe pante de lungime şi înclinaţie mari;</w:t>
      </w:r>
    </w:p>
    <w:p w14:paraId="25819835"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alegerea de trasee ale căilor provizorii de scoatere a masei lemnoase care să parcurgă distanţe cât se poate de scurte;</w:t>
      </w:r>
    </w:p>
    <w:p w14:paraId="77B8F5C1"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dotarea utilajelor care deservesc activitatea de exploatare forestieră (TAF - uri) cu anvelope de lăţime mare care să aiba ca efect reducerea presiunii pe sol şi implicit reducerea fenomenului de tasare;</w:t>
      </w:r>
    </w:p>
    <w:p w14:paraId="0DB8D86A"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refacerea portanţei solului (prin nivelarea terenului) pe traseele căilor provizorii de scoatere a masei lemnoase, dacă s-au format şanţuri sau şleauri;</w:t>
      </w:r>
    </w:p>
    <w:p w14:paraId="0753122F" w14:textId="77777777" w:rsidR="00A973BB" w:rsidRPr="00E64EC9" w:rsidRDefault="00A973BB" w:rsidP="003B268F">
      <w:pPr>
        <w:tabs>
          <w:tab w:val="left" w:pos="284"/>
        </w:tabs>
        <w:spacing w:after="0" w:line="240" w:lineRule="auto"/>
        <w:jc w:val="both"/>
        <w:rPr>
          <w:rFonts w:ascii="Times New Roman" w:hAnsi="Times New Roman"/>
          <w:b/>
          <w:bCs/>
          <w:i/>
          <w:sz w:val="28"/>
          <w:szCs w:val="28"/>
          <w:lang w:val="ro-RO"/>
        </w:rPr>
      </w:pPr>
      <w:r w:rsidRPr="00E64EC9">
        <w:rPr>
          <w:rFonts w:ascii="Times New Roman" w:hAnsi="Times New Roman"/>
          <w:bCs/>
          <w:i/>
          <w:sz w:val="28"/>
          <w:szCs w:val="28"/>
          <w:u w:val="single"/>
          <w:lang w:val="ro-RO"/>
        </w:rPr>
        <w:t>Factori destabilizatori</w:t>
      </w:r>
      <w:r w:rsidRPr="00E64EC9">
        <w:rPr>
          <w:rFonts w:ascii="Times New Roman" w:hAnsi="Times New Roman"/>
          <w:b/>
          <w:bCs/>
          <w:i/>
          <w:sz w:val="28"/>
          <w:szCs w:val="28"/>
          <w:lang w:val="ro-RO"/>
        </w:rPr>
        <w:t>:</w:t>
      </w:r>
    </w:p>
    <w:p w14:paraId="18ED46FB"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conducerea arboretelor, cu o pondere excesivă a foioaselor sau/şi a speciilor pioniere, către o compoziţie apropiată de cea a tipului natural de pădure (fie prin extragerea treptată a speciilor necorespunzătoare, în cazul arboretelor în care acestea au o proporţie de peste 20%, fie prin substituirea speciilor necorespunzătoare - în momentul ajungerii la vârsta exploatabilităţii - şi împădurirea cu specii corespunzătoare, în cazul arboretelor constituite în proporţie de cel putin 80% din foioase sau/şi specii pioniere);</w:t>
      </w:r>
    </w:p>
    <w:p w14:paraId="61C8BD9C"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executarea la timp a lucrărilor de îngrijire şi conducere;</w:t>
      </w:r>
    </w:p>
    <w:p w14:paraId="6D1EECE0"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valorificarea la maxim a posibilităţilor de regenerare naturală din sămânţă, a fagului;</w:t>
      </w:r>
    </w:p>
    <w:p w14:paraId="56723A18"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lastRenderedPageBreak/>
        <w:t>conducerea arboretelor numai în regimul codru;</w:t>
      </w:r>
    </w:p>
    <w:p w14:paraId="772B9A22"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executarea la timp a lucrărilor de îngrijire şi conducere, iar în cazul arboretelor în care nu s-a intervenit de mult timp, să se aplice intervenţii de intensitate redusă dar mai frecvente;</w:t>
      </w:r>
    </w:p>
    <w:p w14:paraId="5EC50E60"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evitarea la maximum a rănirii arborilor remanenţi cu ocazia recoltării masei lemnoase;</w:t>
      </w:r>
    </w:p>
    <w:p w14:paraId="48C554D0"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respectarea regulilor de recoltare a masei lemnoase şi evitarea la maximum a rănirii arborilor remanenţi;</w:t>
      </w:r>
    </w:p>
    <w:p w14:paraId="55538488"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promovarea regenerării naturale;</w:t>
      </w:r>
    </w:p>
    <w:p w14:paraId="00102E80"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folosirea în cazul regenerărilor artificiale numai de puieţi produşi cu material seminologic de origine locală;</w:t>
      </w:r>
    </w:p>
    <w:p w14:paraId="07D496DB"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eliminarea tăierilor în delict;</w:t>
      </w:r>
    </w:p>
    <w:p w14:paraId="01AC0570"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evitarea păşunatului în pădure şi reducerea la minim a trecerii turmelor de animale prin arborete;</w:t>
      </w:r>
    </w:p>
    <w:p w14:paraId="3F594B76"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respectarea măsurilor de identificare şi prognoză a evoluţiei populaţiilor principalelor insecte dăunătoare şi agenţi fitopatogeni, combaterea promptă (pe cât posibil pe cale biologică sau integrată) în caz de necesitate, executarea tuturor măsurilor fitosanitare necesare prevenirii înmulţirii în masă a insectelor dăunătoare şi a proliferării agenţilor fitopatogeni;</w:t>
      </w:r>
    </w:p>
    <w:p w14:paraId="5FB0B0DF"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evitarea colectării concentrate şi pe o durată lungă a arborilor prin târâre, pe linia de cea mai mare pantă, pe terenurile cu înclinare mare, evitarea menţinerii fără vegetaţie forestieră, pentru o perioadă îndelungată, a terenurilor.</w:t>
      </w:r>
    </w:p>
    <w:p w14:paraId="413C2D23" w14:textId="0FE9DC97" w:rsidR="00A973BB" w:rsidRPr="00E64EC9" w:rsidRDefault="00A973BB" w:rsidP="003B268F">
      <w:pPr>
        <w:tabs>
          <w:tab w:val="left" w:pos="284"/>
        </w:tabs>
        <w:spacing w:after="0" w:line="240" w:lineRule="auto"/>
        <w:jc w:val="both"/>
        <w:rPr>
          <w:rFonts w:ascii="Times New Roman" w:hAnsi="Times New Roman"/>
          <w:bCs/>
          <w:i/>
          <w:sz w:val="28"/>
          <w:szCs w:val="28"/>
          <w:lang w:val="ro-RO"/>
        </w:rPr>
      </w:pPr>
      <w:r w:rsidRPr="00E64EC9">
        <w:rPr>
          <w:rFonts w:ascii="Times New Roman" w:hAnsi="Times New Roman"/>
          <w:bCs/>
          <w:i/>
          <w:sz w:val="28"/>
          <w:szCs w:val="28"/>
          <w:u w:val="single"/>
          <w:lang w:val="ro-RO"/>
        </w:rPr>
        <w:t>Măsurile care se vor lua în caz</w:t>
      </w:r>
      <w:r w:rsidR="007D1255">
        <w:rPr>
          <w:rFonts w:ascii="Times New Roman" w:hAnsi="Times New Roman"/>
          <w:bCs/>
          <w:i/>
          <w:sz w:val="28"/>
          <w:szCs w:val="28"/>
          <w:u w:val="single"/>
          <w:lang w:val="ro-RO"/>
        </w:rPr>
        <w:t>ul apariției unor calamități naturale</w:t>
      </w:r>
      <w:r w:rsidRPr="00E64EC9">
        <w:rPr>
          <w:rFonts w:ascii="Times New Roman" w:hAnsi="Times New Roman"/>
          <w:bCs/>
          <w:i/>
          <w:sz w:val="28"/>
          <w:szCs w:val="28"/>
          <w:lang w:val="ro-RO"/>
        </w:rPr>
        <w:t>:</w:t>
      </w:r>
    </w:p>
    <w:p w14:paraId="3C9C724E" w14:textId="77777777" w:rsidR="00A973BB" w:rsidRPr="00E64EC9" w:rsidRDefault="00A973BB" w:rsidP="003B268F">
      <w:pPr>
        <w:pStyle w:val="ListParagraph"/>
        <w:numPr>
          <w:ilvl w:val="0"/>
          <w:numId w:val="33"/>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raportarea situației către M.M.A.P. și A.P.M. Bistriţa-Năsăud, în vederea analizării și stabilirii măsurilor de protecție a pădurilor și exploatare, după caz, urmate de împăduriri;</w:t>
      </w:r>
    </w:p>
    <w:p w14:paraId="58D9E4F7"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constituirea unei rezerve de partizi, la începutul fiecarui an (25% din posibilitatea anuală de produse principale) care vor putea fi autorizate la tăiere doar la sfârşitul anului, în cazul în care pe parcursul anului nu vor exista produse accidentale respectiv material lemnos rezultat din calamităţi; în acest sens nu se vor depăţi prevederile anuale referitoare la posibilitatea de recoltare de material lemnos provenit din produse principale;</w:t>
      </w:r>
    </w:p>
    <w:p w14:paraId="3A31AE46"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pentru volumul recoltat din calamităţi se vor face precomptările necesare în sensul opririi la tăiere a unui volum echivalent de produse principale din planul decenal;</w:t>
      </w:r>
    </w:p>
    <w:p w14:paraId="1EF78567"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materializarea pe harta UP-ului  şi/sau tabelar a suprafeţelor afectate de doborâturi/rupturi în masă sau dispersate sau a suprafeţelor afectate de daunători, pentru estimarea fenomenului;</w:t>
      </w:r>
    </w:p>
    <w:p w14:paraId="18C58F52"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măsurarea suprafeţelor afectate de doborâturi/rupturi de vânt/zăpadă în masă precum şi a suprafeţelor mari afectate de dăunători;</w:t>
      </w:r>
    </w:p>
    <w:p w14:paraId="6E17FA87"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punerea în valoare în regim de urgenţă a masei lemnoase din suprafeţele calamitate, în vederea limitării fenomenului;</w:t>
      </w:r>
    </w:p>
    <w:p w14:paraId="28F300A9"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valorificarea urgentă a masei lemnoase prin licitaţii pe picior sau din faze pentru masă lemnoasă exploatată prin prestări de servicii cât şi către populaţie;</w:t>
      </w:r>
    </w:p>
    <w:p w14:paraId="0D6D115D"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curăţarea de resturi de exploatare a suprafeţelor în care s-au produs doborâturi sau rupturi de vânt şi/sau zăpadă sau atacuri semnifcative a dăunătorilor forestieri;</w:t>
      </w:r>
    </w:p>
    <w:p w14:paraId="2C3FD894"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lastRenderedPageBreak/>
        <w:t>împădurirea suprafeţelor afectate de doborâturi/rupturi de vânt sau zăpadă în teremen de cel mult două sezoane de vegetaţie de la evacuarea masei lemnoase;</w:t>
      </w:r>
    </w:p>
    <w:p w14:paraId="28647DA9"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măsuri de combatere biologică a dăunătorilor forestieri prin protejarea nişelor ocupate de păsările folositoare;</w:t>
      </w:r>
    </w:p>
    <w:p w14:paraId="32357258"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măsuri de depistare şi combatere a defoliatorilor, atat a foioaselor (Tortix viridana, Operophtera brumata, Eranis defoliaria, Dasychira pudibunda) cât şi răţinoaselor (Lymantria monacha);</w:t>
      </w:r>
    </w:p>
    <w:p w14:paraId="47706B6A" w14:textId="77777777"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măsuri de depistare şi combatere a insectelor xilofage (Ips) precum şi dăunătorilor prezenţi în plantaţii (Melolontha m. - la foiase şi Hylobbius/Hylastes - la răşinoase);</w:t>
      </w:r>
    </w:p>
    <w:p w14:paraId="3ED5AC5B" w14:textId="74B356B5" w:rsidR="00A973BB" w:rsidRPr="00E64EC9" w:rsidRDefault="00A973BB" w:rsidP="003B268F">
      <w:pPr>
        <w:pStyle w:val="ListParagraph"/>
        <w:numPr>
          <w:ilvl w:val="0"/>
          <w:numId w:val="28"/>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pentru volumul recoltat din calamităţi se vor face precomptările necesare în sensul opririi la tăiere a unui volum echivalent de produse principale din planul decenal</w:t>
      </w:r>
      <w:r w:rsidR="00997C46">
        <w:rPr>
          <w:rFonts w:ascii="Times New Roman" w:hAnsi="Times New Roman"/>
          <w:i/>
          <w:sz w:val="28"/>
          <w:szCs w:val="28"/>
          <w:lang w:val="ro-RO"/>
        </w:rPr>
        <w:t>.</w:t>
      </w:r>
    </w:p>
    <w:p w14:paraId="2641F9A6"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p>
    <w:p w14:paraId="4C131FEF" w14:textId="77777777" w:rsidR="00A973BB" w:rsidRPr="00E64EC9" w:rsidRDefault="00A973BB" w:rsidP="003B268F">
      <w:pPr>
        <w:spacing w:after="0" w:line="240" w:lineRule="auto"/>
        <w:jc w:val="both"/>
        <w:outlineLvl w:val="0"/>
        <w:rPr>
          <w:rFonts w:ascii="Times New Roman" w:hAnsi="Times New Roman"/>
          <w:bCs/>
          <w:sz w:val="28"/>
          <w:szCs w:val="28"/>
          <w:u w:val="single"/>
          <w:lang w:val="ro-RO"/>
        </w:rPr>
      </w:pPr>
      <w:r w:rsidRPr="00E64EC9">
        <w:rPr>
          <w:rFonts w:ascii="Times New Roman" w:hAnsi="Times New Roman"/>
          <w:bCs/>
          <w:sz w:val="28"/>
          <w:szCs w:val="28"/>
          <w:u w:val="single"/>
          <w:lang w:val="ro-RO"/>
        </w:rPr>
        <w:t>Măsurile impuse pentru prevenirea și reducerea potențialelor efecte adverse asupra mediului:</w:t>
      </w:r>
    </w:p>
    <w:p w14:paraId="14BCEA5F" w14:textId="77777777" w:rsidR="00A973BB" w:rsidRPr="00E64EC9" w:rsidRDefault="00A973BB" w:rsidP="003B268F">
      <w:pPr>
        <w:pStyle w:val="ListParagraph"/>
        <w:numPr>
          <w:ilvl w:val="0"/>
          <w:numId w:val="33"/>
        </w:numPr>
        <w:ind w:left="284" w:hanging="284"/>
        <w:jc w:val="both"/>
        <w:outlineLvl w:val="0"/>
        <w:rPr>
          <w:rFonts w:ascii="Times New Roman" w:hAnsi="Times New Roman"/>
          <w:sz w:val="28"/>
          <w:szCs w:val="28"/>
          <w:lang w:val="ro-RO"/>
        </w:rPr>
      </w:pPr>
      <w:r w:rsidRPr="00E64EC9">
        <w:rPr>
          <w:rFonts w:ascii="Times New Roman" w:hAnsi="Times New Roman"/>
          <w:sz w:val="28"/>
          <w:szCs w:val="28"/>
          <w:lang w:val="ro-RO"/>
        </w:rPr>
        <w:t>păstrarea arborilor cu scorburi ce pot fi utilizate ca locuri de cuibărit de către păsări – în toate unitățile amenajistice;</w:t>
      </w:r>
    </w:p>
    <w:p w14:paraId="2E77EA1F" w14:textId="77777777" w:rsidR="00A973BB" w:rsidRPr="00E64EC9" w:rsidRDefault="00A973BB" w:rsidP="003B268F">
      <w:pPr>
        <w:pStyle w:val="ListParagraph"/>
        <w:numPr>
          <w:ilvl w:val="0"/>
          <w:numId w:val="33"/>
        </w:numPr>
        <w:ind w:left="284" w:hanging="284"/>
        <w:jc w:val="both"/>
        <w:outlineLvl w:val="0"/>
        <w:rPr>
          <w:rFonts w:ascii="Times New Roman" w:hAnsi="Times New Roman"/>
          <w:sz w:val="28"/>
          <w:szCs w:val="28"/>
          <w:lang w:val="ro-RO"/>
        </w:rPr>
      </w:pPr>
      <w:r w:rsidRPr="00E64EC9">
        <w:rPr>
          <w:rFonts w:ascii="Times New Roman" w:hAnsi="Times New Roman"/>
          <w:sz w:val="28"/>
          <w:szCs w:val="28"/>
          <w:lang w:val="ro-RO"/>
        </w:rPr>
        <w:t>adaptarea periodicizării operațiunilor silviculturale și de tăiere astfel încât să se evite interferența cu sezonul de reproducere al speciilor de păsări, în special cuibăritul de primăvară – în toate unitățile amenajistice;</w:t>
      </w:r>
    </w:p>
    <w:p w14:paraId="495D7629" w14:textId="77777777" w:rsidR="00A973BB" w:rsidRPr="00E64EC9" w:rsidRDefault="00A973BB" w:rsidP="003B268F">
      <w:pPr>
        <w:pStyle w:val="ListParagraph"/>
        <w:numPr>
          <w:ilvl w:val="0"/>
          <w:numId w:val="33"/>
        </w:numPr>
        <w:ind w:left="284" w:hanging="284"/>
        <w:jc w:val="both"/>
        <w:outlineLvl w:val="0"/>
        <w:rPr>
          <w:rFonts w:ascii="Times New Roman" w:hAnsi="Times New Roman"/>
          <w:sz w:val="28"/>
          <w:szCs w:val="28"/>
          <w:lang w:val="ro-RO"/>
        </w:rPr>
      </w:pPr>
      <w:r w:rsidRPr="00E64EC9">
        <w:rPr>
          <w:rFonts w:ascii="Times New Roman" w:hAnsi="Times New Roman"/>
          <w:sz w:val="28"/>
          <w:szCs w:val="28"/>
          <w:lang w:val="ro-RO"/>
        </w:rPr>
        <w:t>arboretele ce au fost identificate cu stare defavorabilă sau parțial favorabilă, în care au fost propuse lucrări de curățiri sau rărituri vor fi conduse pentru a asigura îmbunătățirea stării de conservare. Aceste arborete necesită intervenţii pentru reconstrucţia ecologică prin promovarea speciilor specifice habitatului, aflate diseminat sau în proporţie redusă în arborete – în toate arboretele în care s-au propus rărituri sau curăţiri;</w:t>
      </w:r>
    </w:p>
    <w:p w14:paraId="218AE700" w14:textId="77777777" w:rsidR="00A973BB" w:rsidRPr="00E64EC9" w:rsidRDefault="00A973BB" w:rsidP="003B268F">
      <w:pPr>
        <w:pStyle w:val="ListParagraph"/>
        <w:numPr>
          <w:ilvl w:val="0"/>
          <w:numId w:val="33"/>
        </w:numPr>
        <w:ind w:left="284" w:hanging="284"/>
        <w:jc w:val="both"/>
        <w:outlineLvl w:val="0"/>
        <w:rPr>
          <w:rFonts w:ascii="Times New Roman" w:hAnsi="Times New Roman"/>
          <w:sz w:val="28"/>
          <w:szCs w:val="28"/>
          <w:lang w:val="ro-RO"/>
        </w:rPr>
      </w:pPr>
      <w:r w:rsidRPr="00E64EC9">
        <w:rPr>
          <w:rFonts w:ascii="Times New Roman" w:hAnsi="Times New Roman"/>
          <w:sz w:val="28"/>
          <w:szCs w:val="28"/>
          <w:lang w:val="ro-RO"/>
        </w:rPr>
        <w:t>realizarea unor lucrări de îngrijire și conducere a arboretelor prin care să se mențină și să se îmbunătățească starea de sănătate, stabilitatea și biodiversitatea naturală;</w:t>
      </w:r>
    </w:p>
    <w:p w14:paraId="68CCB840" w14:textId="77777777" w:rsidR="00A973BB" w:rsidRPr="00E64EC9" w:rsidRDefault="00A973BB" w:rsidP="003B268F">
      <w:pPr>
        <w:pStyle w:val="ListParagraph"/>
        <w:numPr>
          <w:ilvl w:val="0"/>
          <w:numId w:val="33"/>
        </w:numPr>
        <w:ind w:left="284" w:hanging="284"/>
        <w:jc w:val="both"/>
        <w:outlineLvl w:val="0"/>
        <w:rPr>
          <w:rFonts w:ascii="Times New Roman" w:hAnsi="Times New Roman"/>
          <w:sz w:val="28"/>
          <w:szCs w:val="28"/>
          <w:lang w:val="ro-RO"/>
        </w:rPr>
      </w:pPr>
      <w:r w:rsidRPr="00E64EC9">
        <w:rPr>
          <w:rFonts w:ascii="Times New Roman" w:hAnsi="Times New Roman"/>
          <w:sz w:val="28"/>
          <w:szCs w:val="28"/>
          <w:lang w:val="ro-RO"/>
        </w:rPr>
        <w:t>promovarea regenerării naturale a pădurilor, condiție de păstrare a diversității genetice, respectiv la tăierile definitive se vor lăsa și arbori netăiați în parchet, condiție de păstrare a biodiversității;</w:t>
      </w:r>
    </w:p>
    <w:p w14:paraId="10C55382" w14:textId="77777777" w:rsidR="00A973BB" w:rsidRPr="00E64EC9" w:rsidRDefault="00A973BB" w:rsidP="003B268F">
      <w:pPr>
        <w:pStyle w:val="ListParagraph"/>
        <w:numPr>
          <w:ilvl w:val="0"/>
          <w:numId w:val="33"/>
        </w:numPr>
        <w:ind w:left="284" w:hanging="284"/>
        <w:jc w:val="both"/>
        <w:outlineLvl w:val="0"/>
        <w:rPr>
          <w:rFonts w:ascii="Times New Roman" w:hAnsi="Times New Roman"/>
          <w:sz w:val="28"/>
          <w:szCs w:val="28"/>
          <w:lang w:val="ro-RO"/>
        </w:rPr>
      </w:pPr>
      <w:r w:rsidRPr="00E64EC9">
        <w:rPr>
          <w:rFonts w:ascii="Times New Roman" w:hAnsi="Times New Roman"/>
          <w:sz w:val="28"/>
          <w:szCs w:val="28"/>
          <w:lang w:val="ro-RO"/>
        </w:rPr>
        <w:t>menținerea anumitor resturi de exploatare în parchete, în vederea degradării naturale (putrezirii), pentru a se asigura patul germinativ necesar regenerării naturale a pădurii;</w:t>
      </w:r>
    </w:p>
    <w:p w14:paraId="7D21570C" w14:textId="77777777" w:rsidR="00A973BB" w:rsidRPr="00E64EC9" w:rsidRDefault="00A973BB" w:rsidP="003B268F">
      <w:pPr>
        <w:pStyle w:val="ListParagraph"/>
        <w:numPr>
          <w:ilvl w:val="0"/>
          <w:numId w:val="33"/>
        </w:numPr>
        <w:ind w:left="284" w:hanging="284"/>
        <w:jc w:val="both"/>
        <w:outlineLvl w:val="0"/>
        <w:rPr>
          <w:rFonts w:ascii="Times New Roman" w:hAnsi="Times New Roman"/>
          <w:sz w:val="28"/>
          <w:szCs w:val="28"/>
          <w:lang w:val="ro-RO"/>
        </w:rPr>
      </w:pPr>
      <w:r w:rsidRPr="00E64EC9">
        <w:rPr>
          <w:rFonts w:ascii="Times New Roman" w:hAnsi="Times New Roman"/>
          <w:sz w:val="28"/>
          <w:szCs w:val="28"/>
          <w:lang w:val="ro-RO"/>
        </w:rPr>
        <w:t>asigurarea măsurilor necesare pentru prevenirea incendiilor;</w:t>
      </w:r>
    </w:p>
    <w:p w14:paraId="031569BD" w14:textId="77777777" w:rsidR="00A973BB" w:rsidRPr="00E64EC9" w:rsidRDefault="00A973BB" w:rsidP="003B268F">
      <w:pPr>
        <w:pStyle w:val="ListParagraph"/>
        <w:numPr>
          <w:ilvl w:val="0"/>
          <w:numId w:val="33"/>
        </w:numPr>
        <w:ind w:left="284" w:hanging="284"/>
        <w:jc w:val="both"/>
        <w:rPr>
          <w:rFonts w:ascii="Times New Roman" w:hAnsi="Times New Roman"/>
          <w:sz w:val="28"/>
          <w:szCs w:val="28"/>
          <w:lang w:val="ro-RO"/>
        </w:rPr>
      </w:pPr>
      <w:r w:rsidRPr="00E64EC9">
        <w:rPr>
          <w:rFonts w:ascii="Times New Roman" w:hAnsi="Times New Roman"/>
          <w:sz w:val="28"/>
          <w:szCs w:val="28"/>
          <w:lang w:val="ro-RO"/>
        </w:rPr>
        <w:t>în arboretele tinere se va menține și un procent de specii pioniere, folosite ca hrană de către speciile de mamifere sălbatice;</w:t>
      </w:r>
    </w:p>
    <w:p w14:paraId="67862D3B" w14:textId="77777777" w:rsidR="00A973BB" w:rsidRPr="00E64EC9" w:rsidRDefault="00A973BB" w:rsidP="003B268F">
      <w:pPr>
        <w:pStyle w:val="ListParagraph"/>
        <w:numPr>
          <w:ilvl w:val="0"/>
          <w:numId w:val="33"/>
        </w:numPr>
        <w:ind w:left="284" w:hanging="284"/>
        <w:jc w:val="both"/>
        <w:rPr>
          <w:rFonts w:ascii="Times New Roman" w:hAnsi="Times New Roman"/>
          <w:sz w:val="28"/>
          <w:szCs w:val="28"/>
          <w:lang w:val="ro-RO"/>
        </w:rPr>
      </w:pPr>
      <w:r w:rsidRPr="00E64EC9">
        <w:rPr>
          <w:rFonts w:ascii="Times New Roman" w:hAnsi="Times New Roman"/>
          <w:sz w:val="28"/>
          <w:szCs w:val="28"/>
          <w:lang w:val="ro-RO"/>
        </w:rPr>
        <w:t xml:space="preserve">la tăierile de igienă se recomandă păstrarea în arborete a unui număr rezonabil (min. 1÷3) de arbori morți, bătrâni, arbori aflați pe sol în curs de descompunere, a ramurilor căzute (condiție fundamentală pentru asigurarea biodiversității pădurilor); </w:t>
      </w:r>
    </w:p>
    <w:p w14:paraId="21822BC5" w14:textId="77777777" w:rsidR="00A973BB" w:rsidRPr="00E64EC9" w:rsidRDefault="00A973BB" w:rsidP="003B268F">
      <w:pPr>
        <w:pStyle w:val="ListParagraph"/>
        <w:numPr>
          <w:ilvl w:val="0"/>
          <w:numId w:val="33"/>
        </w:numPr>
        <w:ind w:left="284" w:hanging="284"/>
        <w:jc w:val="both"/>
        <w:outlineLvl w:val="0"/>
        <w:rPr>
          <w:rFonts w:ascii="Times New Roman" w:hAnsi="Times New Roman"/>
          <w:sz w:val="28"/>
          <w:szCs w:val="28"/>
          <w:lang w:val="ro-RO"/>
        </w:rPr>
      </w:pPr>
      <w:r w:rsidRPr="00E64EC9">
        <w:rPr>
          <w:rFonts w:ascii="Times New Roman" w:hAnsi="Times New Roman"/>
          <w:sz w:val="28"/>
          <w:szCs w:val="28"/>
          <w:lang w:val="ro-RO"/>
        </w:rPr>
        <w:t>recoltare rațională a masei lemnoase, astfel încât să nu fie afectată stabilitatea și continuitatea pădurii și a ecosistemelor. În acest sens, în suprafața cu păduri supuse regimului de conservare specială, arborii vor fi menținuți până la vârste apropiate de limita fiziologică, ceea ce constituie o garanție suplimentară pentru perpetuarea unor specii specializate pe arborete bătrâne;</w:t>
      </w:r>
    </w:p>
    <w:p w14:paraId="19D5EE4C"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lastRenderedPageBreak/>
        <w:t>ori de câte ori procesul tehnologic de exploatare a masei lemnoase implică traversarea unui fir de apă, lemnul va fi traversat pe podeţe de trecere, astfel încât sa nu fie afectată fauna acvatică formată din peşti, amfibieni, reptile, etc.;</w:t>
      </w:r>
    </w:p>
    <w:p w14:paraId="3F23A942"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se vor exploata numai arborii marcaţi şi predaţi spre exploatare;</w:t>
      </w:r>
    </w:p>
    <w:p w14:paraId="56212609"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 xml:space="preserve">dacă prin doborârea arborilor au fost vătămaţi arbori nemarcaţi, gestionarul de parchet este obligat să sesizeze imediat administratorul fondului forestier; </w:t>
      </w:r>
    </w:p>
    <w:p w14:paraId="50BD1809"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nu se vor amenaja depozite de carburanţi în pădure şi în apropierea cursurilor de apă;</w:t>
      </w:r>
    </w:p>
    <w:p w14:paraId="014FF946"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nu se vor executa lucrări de întreţinere/reparaţii ale motoarelor şi schimburi de ulei pe raza parchetelor. Aceste lucrări se vor efectua numai pe amplasamente autorizate;</w:t>
      </w:r>
    </w:p>
    <w:p w14:paraId="741AAA66"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se interzice orice fel de deversare pe sol și în apele de suprafaţă, apele subterane;</w:t>
      </w:r>
    </w:p>
    <w:p w14:paraId="3E07FF32"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eșalonarea tăierilor pe suprafețe mici, pentru a permite refugiul animalelor în zonele neafectate de tăieri;</w:t>
      </w:r>
    </w:p>
    <w:p w14:paraId="53D5F502"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menținerea bălților, pâraielor, izvoarelor și a altor corpuri mici de apă, mlaștini, smârcuri, într-un stadiu care să le permită să își exercite rolul în ciclul de reproducere al peștilor, amfibienilor, insectelor, etc., prin evitarea fluctuațiilor excesive ale nivelului apei, degradării digurilor naturale și poluării apei;</w:t>
      </w:r>
    </w:p>
    <w:p w14:paraId="52253161"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zonarea adecvată atât pentru operațiunile forestiere, în funcție de diferitele niveluri de intervenție;</w:t>
      </w:r>
    </w:p>
    <w:p w14:paraId="77E44667"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 xml:space="preserve">păstrarea unor distanțe adecvate pentru a nu perturba speciile rare sau periclitate, a căror prezență a fost confirmată;  </w:t>
      </w:r>
    </w:p>
    <w:p w14:paraId="0B6DDA67" w14:textId="77777777" w:rsidR="00A973BB" w:rsidRPr="00E64EC9" w:rsidRDefault="00A973BB" w:rsidP="003B268F">
      <w:pPr>
        <w:pStyle w:val="ListParagraph"/>
        <w:numPr>
          <w:ilvl w:val="0"/>
          <w:numId w:val="33"/>
        </w:numPr>
        <w:autoSpaceDE w:val="0"/>
        <w:autoSpaceDN w:val="0"/>
        <w:adjustRightInd w:val="0"/>
        <w:ind w:left="284" w:hanging="284"/>
        <w:jc w:val="both"/>
        <w:rPr>
          <w:rFonts w:ascii="Times New Roman" w:hAnsi="Times New Roman"/>
          <w:sz w:val="28"/>
          <w:szCs w:val="28"/>
          <w:lang w:val="ro-RO"/>
        </w:rPr>
      </w:pPr>
      <w:r w:rsidRPr="00E64EC9">
        <w:rPr>
          <w:rFonts w:ascii="Times New Roman" w:hAnsi="Times New Roman"/>
          <w:sz w:val="28"/>
          <w:szCs w:val="28"/>
          <w:lang w:val="ro-RO"/>
        </w:rPr>
        <w:t xml:space="preserve">pentru conservarea biodiversității, se vor respecta măsurile prevăzute de </w:t>
      </w:r>
      <w:r w:rsidRPr="00E64EC9">
        <w:rPr>
          <w:rFonts w:ascii="Times New Roman" w:hAnsi="Times New Roman"/>
          <w:i/>
          <w:sz w:val="28"/>
          <w:szCs w:val="28"/>
          <w:lang w:val="ro-RO"/>
        </w:rPr>
        <w:t>O.U.G. nr. 57/2007 privind regimul ariilor naturale protejate, conservarea habitatelor naturale, a florei şi faunei sălbatice, aprobată prin Legea nr. 49/2011</w:t>
      </w:r>
      <w:r w:rsidRPr="00E64EC9">
        <w:rPr>
          <w:rFonts w:ascii="Times New Roman" w:hAnsi="Times New Roman"/>
          <w:sz w:val="28"/>
          <w:szCs w:val="28"/>
          <w:lang w:val="ro-RO"/>
        </w:rPr>
        <w:t>, astfel:</w:t>
      </w:r>
    </w:p>
    <w:p w14:paraId="106053FF" w14:textId="77777777" w:rsidR="00A973BB" w:rsidRPr="00E64EC9" w:rsidRDefault="00A973BB" w:rsidP="003B268F">
      <w:pPr>
        <w:pStyle w:val="ListParagraph"/>
        <w:numPr>
          <w:ilvl w:val="1"/>
          <w:numId w:val="33"/>
        </w:numPr>
        <w:autoSpaceDE w:val="0"/>
        <w:autoSpaceDN w:val="0"/>
        <w:adjustRightInd w:val="0"/>
        <w:ind w:left="851" w:hanging="284"/>
        <w:jc w:val="both"/>
        <w:rPr>
          <w:rFonts w:ascii="Times New Roman" w:hAnsi="Times New Roman"/>
          <w:sz w:val="28"/>
          <w:szCs w:val="28"/>
          <w:lang w:val="ro-RO"/>
        </w:rPr>
      </w:pPr>
      <w:r w:rsidRPr="00E64EC9">
        <w:rPr>
          <w:rFonts w:ascii="Times New Roman" w:hAnsi="Times New Roman"/>
          <w:sz w:val="28"/>
          <w:szCs w:val="28"/>
          <w:lang w:val="ro-RO"/>
        </w:rPr>
        <w:t>pentru speciile protejate de plante, păsări și animale sălbatice terestre, acvatice și subterane, care trăiesc atât în ariile naturale protejate, cât și în afara lor, sunt interzise:</w:t>
      </w:r>
    </w:p>
    <w:p w14:paraId="5A83286A" w14:textId="77777777" w:rsidR="00A973BB" w:rsidRPr="00E64EC9" w:rsidRDefault="00A973BB" w:rsidP="003B268F">
      <w:pPr>
        <w:autoSpaceDE w:val="0"/>
        <w:autoSpaceDN w:val="0"/>
        <w:adjustRightInd w:val="0"/>
        <w:spacing w:after="0" w:line="240" w:lineRule="auto"/>
        <w:ind w:left="1170" w:hanging="270"/>
        <w:jc w:val="both"/>
        <w:rPr>
          <w:rFonts w:ascii="Times New Roman" w:hAnsi="Times New Roman"/>
          <w:sz w:val="28"/>
          <w:szCs w:val="28"/>
          <w:lang w:val="ro-RO"/>
        </w:rPr>
      </w:pPr>
      <w:r w:rsidRPr="00E64EC9">
        <w:rPr>
          <w:rFonts w:ascii="Times New Roman" w:hAnsi="Times New Roman"/>
          <w:sz w:val="28"/>
          <w:szCs w:val="28"/>
          <w:lang w:val="ro-RO"/>
        </w:rPr>
        <w:t>a) orice formă de recoltare, capturare, ucidere, distrugere sau vătămare a exemplarelor aflate în mediul lor natural, în oricare dintre stadiile ciclului lor biologic;</w:t>
      </w:r>
    </w:p>
    <w:p w14:paraId="74B24EFC" w14:textId="77777777" w:rsidR="00A973BB" w:rsidRPr="00E64EC9" w:rsidRDefault="00A973BB" w:rsidP="003B268F">
      <w:pPr>
        <w:autoSpaceDE w:val="0"/>
        <w:autoSpaceDN w:val="0"/>
        <w:adjustRightInd w:val="0"/>
        <w:spacing w:after="0" w:line="240" w:lineRule="auto"/>
        <w:ind w:left="1170" w:hanging="270"/>
        <w:jc w:val="both"/>
        <w:rPr>
          <w:rFonts w:ascii="Times New Roman" w:hAnsi="Times New Roman"/>
          <w:sz w:val="28"/>
          <w:szCs w:val="28"/>
          <w:lang w:val="ro-RO"/>
        </w:rPr>
      </w:pPr>
      <w:r w:rsidRPr="00E64EC9">
        <w:rPr>
          <w:rFonts w:ascii="Times New Roman" w:hAnsi="Times New Roman"/>
          <w:sz w:val="28"/>
          <w:szCs w:val="28"/>
          <w:lang w:val="ro-RO"/>
        </w:rPr>
        <w:t>b) perturbarea intenționată în cursul perioadei de reproducere, de creștere, de hibernare și de migrație;</w:t>
      </w:r>
    </w:p>
    <w:p w14:paraId="778D09A3" w14:textId="77777777" w:rsidR="00A973BB" w:rsidRPr="00E64EC9" w:rsidRDefault="00A973BB" w:rsidP="003B268F">
      <w:pPr>
        <w:autoSpaceDE w:val="0"/>
        <w:autoSpaceDN w:val="0"/>
        <w:adjustRightInd w:val="0"/>
        <w:spacing w:after="0" w:line="240" w:lineRule="auto"/>
        <w:ind w:left="1170" w:hanging="270"/>
        <w:jc w:val="both"/>
        <w:rPr>
          <w:rFonts w:ascii="Times New Roman" w:hAnsi="Times New Roman"/>
          <w:sz w:val="28"/>
          <w:szCs w:val="28"/>
          <w:lang w:val="ro-RO"/>
        </w:rPr>
      </w:pPr>
      <w:r w:rsidRPr="00E64EC9">
        <w:rPr>
          <w:rFonts w:ascii="Times New Roman" w:hAnsi="Times New Roman"/>
          <w:sz w:val="28"/>
          <w:szCs w:val="28"/>
          <w:lang w:val="ro-RO"/>
        </w:rPr>
        <w:t>c) deteriorarea, distrugerea și/sau culegerea intenționată a cuiburilor și/sau ouălor din natură;</w:t>
      </w:r>
    </w:p>
    <w:p w14:paraId="78B7A839" w14:textId="77777777" w:rsidR="00A973BB" w:rsidRPr="00E64EC9" w:rsidRDefault="00A973BB" w:rsidP="003B268F">
      <w:pPr>
        <w:autoSpaceDE w:val="0"/>
        <w:autoSpaceDN w:val="0"/>
        <w:adjustRightInd w:val="0"/>
        <w:spacing w:after="0" w:line="240" w:lineRule="auto"/>
        <w:ind w:left="1170" w:hanging="270"/>
        <w:jc w:val="both"/>
        <w:rPr>
          <w:rFonts w:ascii="Times New Roman" w:hAnsi="Times New Roman"/>
          <w:sz w:val="28"/>
          <w:szCs w:val="28"/>
          <w:lang w:val="ro-RO"/>
        </w:rPr>
      </w:pPr>
      <w:r w:rsidRPr="00E64EC9">
        <w:rPr>
          <w:rFonts w:ascii="Times New Roman" w:hAnsi="Times New Roman"/>
          <w:sz w:val="28"/>
          <w:szCs w:val="28"/>
          <w:lang w:val="ro-RO"/>
        </w:rPr>
        <w:t>d) deteriorarea și/sau distrugerea locurilor de reproducere ori de odihnă;</w:t>
      </w:r>
    </w:p>
    <w:p w14:paraId="38BD9635" w14:textId="77777777" w:rsidR="00A973BB" w:rsidRPr="00E64EC9" w:rsidRDefault="00A973BB" w:rsidP="003B268F">
      <w:pPr>
        <w:autoSpaceDE w:val="0"/>
        <w:autoSpaceDN w:val="0"/>
        <w:adjustRightInd w:val="0"/>
        <w:spacing w:after="0" w:line="240" w:lineRule="auto"/>
        <w:ind w:left="1170" w:hanging="270"/>
        <w:jc w:val="both"/>
        <w:rPr>
          <w:rFonts w:ascii="Times New Roman" w:hAnsi="Times New Roman"/>
          <w:sz w:val="28"/>
          <w:szCs w:val="28"/>
          <w:lang w:val="ro-RO"/>
        </w:rPr>
      </w:pPr>
      <w:r w:rsidRPr="00E64EC9">
        <w:rPr>
          <w:rFonts w:ascii="Times New Roman" w:hAnsi="Times New Roman"/>
          <w:sz w:val="28"/>
          <w:szCs w:val="28"/>
          <w:lang w:val="ro-RO"/>
        </w:rPr>
        <w:t>e) recoltarea florilor și a fructelor, culegerea, tăierea, dezrădăcinarea sau distrugerea cu intenție a acestor plante în habitatele lor naturale, în oricare dintre stadiile ciclului lor biologic;</w:t>
      </w:r>
    </w:p>
    <w:p w14:paraId="5C3840B3" w14:textId="77777777" w:rsidR="00A973BB" w:rsidRPr="00E64EC9" w:rsidRDefault="00A973BB" w:rsidP="003B268F">
      <w:pPr>
        <w:autoSpaceDE w:val="0"/>
        <w:autoSpaceDN w:val="0"/>
        <w:adjustRightInd w:val="0"/>
        <w:spacing w:after="0" w:line="240" w:lineRule="auto"/>
        <w:ind w:left="1170" w:hanging="270"/>
        <w:jc w:val="both"/>
        <w:rPr>
          <w:rFonts w:ascii="Times New Roman" w:hAnsi="Times New Roman"/>
          <w:sz w:val="28"/>
          <w:szCs w:val="28"/>
          <w:lang w:val="ro-RO"/>
        </w:rPr>
      </w:pPr>
      <w:r w:rsidRPr="00E64EC9">
        <w:rPr>
          <w:rFonts w:ascii="Times New Roman" w:hAnsi="Times New Roman"/>
          <w:sz w:val="28"/>
          <w:szCs w:val="28"/>
          <w:lang w:val="ro-RO"/>
        </w:rPr>
        <w:t>f) deținerea, transportul, vânzarea sau schimburilor în orice scop, precum și oferirea spre schimb sau vânzare a exemplarelor luate din natură, în oricare dintre stadiile ciclului lor biologic;</w:t>
      </w:r>
    </w:p>
    <w:p w14:paraId="7516FDDF" w14:textId="77777777" w:rsidR="00A973BB" w:rsidRPr="00E64EC9" w:rsidRDefault="00A973BB" w:rsidP="003B268F">
      <w:pPr>
        <w:spacing w:after="0" w:line="240" w:lineRule="auto"/>
        <w:ind w:firstLine="540"/>
        <w:jc w:val="both"/>
        <w:rPr>
          <w:rFonts w:ascii="Times New Roman" w:hAnsi="Times New Roman"/>
          <w:sz w:val="28"/>
          <w:szCs w:val="28"/>
          <w:lang w:val="ro-RO"/>
        </w:rPr>
      </w:pPr>
      <w:r w:rsidRPr="00E64EC9">
        <w:rPr>
          <w:rFonts w:ascii="Times New Roman" w:hAnsi="Times New Roman"/>
          <w:sz w:val="28"/>
          <w:szCs w:val="28"/>
          <w:lang w:val="ro-RO"/>
        </w:rPr>
        <w:t>− în vederea protejării tuturor speciilor de păsări, inclusiv a celor migratoare, sunt interzise:</w:t>
      </w:r>
    </w:p>
    <w:p w14:paraId="0E1654F7" w14:textId="77777777" w:rsidR="00A973BB" w:rsidRPr="00E64EC9" w:rsidRDefault="00A973BB" w:rsidP="003B268F">
      <w:pPr>
        <w:spacing w:after="0" w:line="240" w:lineRule="auto"/>
        <w:ind w:left="993"/>
        <w:jc w:val="both"/>
        <w:rPr>
          <w:rFonts w:ascii="Times New Roman" w:hAnsi="Times New Roman"/>
          <w:sz w:val="28"/>
          <w:szCs w:val="28"/>
          <w:lang w:val="ro-RO"/>
        </w:rPr>
      </w:pPr>
      <w:r w:rsidRPr="00E64EC9">
        <w:rPr>
          <w:rFonts w:ascii="Times New Roman" w:hAnsi="Times New Roman"/>
          <w:sz w:val="28"/>
          <w:szCs w:val="28"/>
          <w:lang w:val="ro-RO"/>
        </w:rPr>
        <w:t>a) uciderea sau capturarea intenționată, indiferent de metoda utilizată;</w:t>
      </w:r>
    </w:p>
    <w:p w14:paraId="09C65270" w14:textId="77777777" w:rsidR="00A973BB" w:rsidRPr="00E64EC9" w:rsidRDefault="00A973BB" w:rsidP="003B268F">
      <w:pPr>
        <w:spacing w:after="0" w:line="240" w:lineRule="auto"/>
        <w:ind w:left="993"/>
        <w:jc w:val="both"/>
        <w:rPr>
          <w:rFonts w:ascii="Times New Roman" w:hAnsi="Times New Roman"/>
          <w:sz w:val="28"/>
          <w:szCs w:val="28"/>
          <w:lang w:val="ro-RO"/>
        </w:rPr>
      </w:pPr>
      <w:r w:rsidRPr="00E64EC9">
        <w:rPr>
          <w:rFonts w:ascii="Times New Roman" w:hAnsi="Times New Roman"/>
          <w:sz w:val="28"/>
          <w:szCs w:val="28"/>
          <w:lang w:val="ro-RO"/>
        </w:rPr>
        <w:t>b) deteriorarea, distrugerea și/sau culegerea intenționată a cuiburilor și/sau ouălor din natură;</w:t>
      </w:r>
    </w:p>
    <w:p w14:paraId="185549D6" w14:textId="77777777" w:rsidR="00A973BB" w:rsidRPr="00E64EC9" w:rsidRDefault="00A973BB" w:rsidP="003B268F">
      <w:pPr>
        <w:spacing w:after="0" w:line="240" w:lineRule="auto"/>
        <w:ind w:left="993"/>
        <w:jc w:val="both"/>
        <w:rPr>
          <w:rFonts w:ascii="Times New Roman" w:hAnsi="Times New Roman"/>
          <w:sz w:val="28"/>
          <w:szCs w:val="28"/>
          <w:lang w:val="ro-RO"/>
        </w:rPr>
      </w:pPr>
      <w:r w:rsidRPr="00E64EC9">
        <w:rPr>
          <w:rFonts w:ascii="Times New Roman" w:hAnsi="Times New Roman"/>
          <w:sz w:val="28"/>
          <w:szCs w:val="28"/>
          <w:lang w:val="ro-RO"/>
        </w:rPr>
        <w:t>c) culegerea ouălor din natură și păstrarea acestora;</w:t>
      </w:r>
    </w:p>
    <w:p w14:paraId="1AFE6498" w14:textId="77777777" w:rsidR="00A973BB" w:rsidRPr="00E64EC9" w:rsidRDefault="00A973BB" w:rsidP="003B268F">
      <w:pPr>
        <w:tabs>
          <w:tab w:val="left" w:pos="851"/>
        </w:tabs>
        <w:spacing w:after="0" w:line="240" w:lineRule="auto"/>
        <w:ind w:left="993"/>
        <w:jc w:val="both"/>
        <w:rPr>
          <w:rFonts w:ascii="Times New Roman" w:hAnsi="Times New Roman"/>
          <w:sz w:val="28"/>
          <w:szCs w:val="28"/>
          <w:lang w:val="ro-RO"/>
        </w:rPr>
      </w:pPr>
      <w:r w:rsidRPr="00E64EC9">
        <w:rPr>
          <w:rFonts w:ascii="Times New Roman" w:hAnsi="Times New Roman"/>
          <w:sz w:val="28"/>
          <w:szCs w:val="28"/>
          <w:lang w:val="ro-RO"/>
        </w:rPr>
        <w:t>d) perturbarea intenționată, în special în cursul perioadei de reproducere sau de maturizare, dacă o astfel de perturbare este relevantă;</w:t>
      </w:r>
    </w:p>
    <w:p w14:paraId="2C65EA7F" w14:textId="77777777" w:rsidR="00A973BB" w:rsidRPr="00E64EC9" w:rsidRDefault="00A973BB" w:rsidP="003B268F">
      <w:pPr>
        <w:spacing w:after="0" w:line="240" w:lineRule="auto"/>
        <w:ind w:left="993"/>
        <w:jc w:val="both"/>
        <w:rPr>
          <w:rFonts w:ascii="Times New Roman" w:hAnsi="Times New Roman"/>
          <w:sz w:val="28"/>
          <w:szCs w:val="28"/>
          <w:lang w:val="ro-RO"/>
        </w:rPr>
      </w:pPr>
      <w:r w:rsidRPr="00E64EC9">
        <w:rPr>
          <w:rFonts w:ascii="Times New Roman" w:hAnsi="Times New Roman"/>
          <w:sz w:val="28"/>
          <w:szCs w:val="28"/>
          <w:lang w:val="ro-RO"/>
        </w:rPr>
        <w:lastRenderedPageBreak/>
        <w:t>e) deținerea exemplarelor din speciile pentru care sunt interzise vânarea și capturarea;</w:t>
      </w:r>
    </w:p>
    <w:p w14:paraId="5CE1C45B" w14:textId="77777777" w:rsidR="00A973BB" w:rsidRPr="00E64EC9" w:rsidRDefault="00A973BB" w:rsidP="003B268F">
      <w:pPr>
        <w:spacing w:after="0" w:line="240" w:lineRule="auto"/>
        <w:ind w:left="993"/>
        <w:jc w:val="both"/>
        <w:rPr>
          <w:rFonts w:ascii="Times New Roman" w:hAnsi="Times New Roman"/>
          <w:sz w:val="28"/>
          <w:szCs w:val="28"/>
          <w:lang w:val="ro-RO"/>
        </w:rPr>
      </w:pPr>
      <w:r w:rsidRPr="00E64EC9">
        <w:rPr>
          <w:rFonts w:ascii="Times New Roman" w:hAnsi="Times New Roman"/>
          <w:sz w:val="28"/>
          <w:szCs w:val="28"/>
          <w:lang w:val="ro-RO"/>
        </w:rPr>
        <w:t>f) vânzarea, deținerea și/sau transportul în scopul vânzării și oferirii spre vânzare a acestora în stare vie ori moartă sau a oricăror părți ori produse provenite de la acestea, ușor de identificat.</w:t>
      </w:r>
    </w:p>
    <w:p w14:paraId="5C36B611" w14:textId="04939108" w:rsidR="00A973BB" w:rsidRPr="00AF7F59" w:rsidRDefault="00A973BB" w:rsidP="003B268F">
      <w:pPr>
        <w:tabs>
          <w:tab w:val="left" w:pos="284"/>
        </w:tabs>
        <w:spacing w:after="0" w:line="240" w:lineRule="auto"/>
        <w:jc w:val="both"/>
        <w:rPr>
          <w:rFonts w:ascii="Times New Roman" w:hAnsi="Times New Roman"/>
          <w:b/>
          <w:bCs/>
          <w:i/>
          <w:sz w:val="28"/>
          <w:szCs w:val="28"/>
          <w:lang w:val="ro-RO"/>
        </w:rPr>
      </w:pPr>
      <w:r w:rsidRPr="00AF7F59">
        <w:rPr>
          <w:rFonts w:ascii="Times New Roman" w:hAnsi="Times New Roman"/>
          <w:b/>
          <w:bCs/>
          <w:i/>
          <w:sz w:val="28"/>
          <w:szCs w:val="28"/>
          <w:lang w:val="ro-RO"/>
        </w:rPr>
        <w:t xml:space="preserve">Fondul forestier din </w:t>
      </w:r>
      <w:r w:rsidR="00D21E53" w:rsidRPr="00AF7F59">
        <w:rPr>
          <w:rFonts w:ascii="Times New Roman" w:hAnsi="Times New Roman"/>
          <w:b/>
          <w:bCs/>
          <w:i/>
          <w:sz w:val="28"/>
          <w:szCs w:val="28"/>
          <w:lang w:val="ro-RO"/>
        </w:rPr>
        <w:t xml:space="preserve">UP VII </w:t>
      </w:r>
      <w:r w:rsidR="00A60EBF" w:rsidRPr="00AF7F59">
        <w:rPr>
          <w:rFonts w:ascii="Times New Roman" w:hAnsi="Times New Roman"/>
          <w:b/>
          <w:bCs/>
          <w:i/>
          <w:sz w:val="28"/>
          <w:szCs w:val="28"/>
          <w:lang w:val="ro-RO"/>
        </w:rPr>
        <w:t xml:space="preserve"> </w:t>
      </w:r>
      <w:r w:rsidR="00C11676" w:rsidRPr="00AF7F59">
        <w:rPr>
          <w:rFonts w:ascii="Times New Roman" w:hAnsi="Times New Roman"/>
          <w:b/>
          <w:bCs/>
          <w:i/>
          <w:sz w:val="28"/>
          <w:szCs w:val="28"/>
          <w:lang w:val="ro-RO"/>
        </w:rPr>
        <w:t>Șieuț</w:t>
      </w:r>
      <w:r w:rsidRPr="00AF7F59">
        <w:rPr>
          <w:rFonts w:ascii="Times New Roman" w:hAnsi="Times New Roman"/>
          <w:b/>
          <w:bCs/>
          <w:i/>
          <w:sz w:val="28"/>
          <w:szCs w:val="28"/>
          <w:lang w:val="ro-RO"/>
        </w:rPr>
        <w:t xml:space="preserve"> administrat de O.S. Valea Șieului R.A. se  suprapune cu ari</w:t>
      </w:r>
      <w:r w:rsidR="007D1255" w:rsidRPr="00AF7F59">
        <w:rPr>
          <w:rFonts w:ascii="Times New Roman" w:hAnsi="Times New Roman"/>
          <w:b/>
          <w:bCs/>
          <w:i/>
          <w:sz w:val="28"/>
          <w:szCs w:val="28"/>
          <w:lang w:val="ro-RO"/>
        </w:rPr>
        <w:t>a</w:t>
      </w:r>
      <w:r w:rsidRPr="00AF7F59">
        <w:rPr>
          <w:rFonts w:ascii="Times New Roman" w:hAnsi="Times New Roman"/>
          <w:b/>
          <w:bCs/>
          <w:i/>
          <w:sz w:val="28"/>
          <w:szCs w:val="28"/>
          <w:lang w:val="ro-RO"/>
        </w:rPr>
        <w:t xml:space="preserve"> naturale protejate de interes comunitar</w:t>
      </w:r>
      <w:r w:rsidR="007D1255" w:rsidRPr="00AF7F59">
        <w:rPr>
          <w:rFonts w:ascii="Times New Roman" w:hAnsi="Times New Roman"/>
          <w:b/>
          <w:bCs/>
          <w:i/>
          <w:sz w:val="28"/>
          <w:szCs w:val="28"/>
          <w:lang w:val="ro-RO"/>
        </w:rPr>
        <w:t xml:space="preserve"> ROSCI0051 Cușma;</w:t>
      </w:r>
      <w:r w:rsidRPr="00AF7F59">
        <w:rPr>
          <w:rFonts w:ascii="Times New Roman" w:hAnsi="Times New Roman"/>
          <w:b/>
          <w:bCs/>
          <w:i/>
          <w:sz w:val="28"/>
          <w:szCs w:val="28"/>
          <w:lang w:val="ro-RO"/>
        </w:rPr>
        <w:t>.</w:t>
      </w:r>
    </w:p>
    <w:p w14:paraId="4FF3C9EA"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b/>
          <w:i/>
          <w:sz w:val="28"/>
          <w:szCs w:val="28"/>
          <w:lang w:val="ro-RO"/>
        </w:rPr>
        <w:t>e)</w:t>
      </w:r>
      <w:r w:rsidRPr="00E64EC9">
        <w:rPr>
          <w:rFonts w:ascii="Times New Roman" w:hAnsi="Times New Roman"/>
          <w:i/>
          <w:sz w:val="28"/>
          <w:szCs w:val="28"/>
          <w:lang w:val="ro-RO"/>
        </w:rPr>
        <w:t xml:space="preserve"> relevanţa planului sau programului pentru implementarea legislaţiei naţionale şi comunitare de mediu (de exemplu, planurile şi programele legate de gospodărirea deşeurilor sau de gospodărirea apelor). </w:t>
      </w:r>
    </w:p>
    <w:p w14:paraId="5695FE15"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s-au luat în considerare:</w:t>
      </w:r>
    </w:p>
    <w:p w14:paraId="534150EE" w14:textId="77777777" w:rsidR="00A973BB" w:rsidRPr="00E64EC9" w:rsidRDefault="00A973BB" w:rsidP="003B268F">
      <w:pPr>
        <w:pStyle w:val="ListParagraph"/>
        <w:numPr>
          <w:ilvl w:val="0"/>
          <w:numId w:val="26"/>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Legea nr. 46/2008-Codul Silvic, cu modificările și completările ulterioare;</w:t>
      </w:r>
    </w:p>
    <w:p w14:paraId="0BCAAA7B" w14:textId="77777777" w:rsidR="00A973BB" w:rsidRPr="00E64EC9" w:rsidRDefault="00A973BB" w:rsidP="003B268F">
      <w:pPr>
        <w:pStyle w:val="ListParagraph"/>
        <w:numPr>
          <w:ilvl w:val="0"/>
          <w:numId w:val="26"/>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Ordinul Ministrului Mediului şi Pădurilor nr. 1540/03.06.2011 pentru aprobarea Instrucţiunilor privind termenele, modalităţile şi perioadele de colectare, scoatere şi transport al materialului lemnos, cu modificările și completările ulterioare;</w:t>
      </w:r>
    </w:p>
    <w:p w14:paraId="4F3D45F7" w14:textId="58D805B0" w:rsidR="00A973BB" w:rsidRDefault="00A973BB" w:rsidP="003B268F">
      <w:pPr>
        <w:pStyle w:val="ListParagraph"/>
        <w:numPr>
          <w:ilvl w:val="0"/>
          <w:numId w:val="26"/>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t xml:space="preserve">O.U.G. nr. 57/20.06.2007 privind regimul ariilor naturale protejate, conservarea habitatelor naturale a florei şi faunei sălbatice, aprobată cu modificări şi completări prin Legea nr. 49/2011, </w:t>
      </w:r>
    </w:p>
    <w:p w14:paraId="725F1052" w14:textId="24AC2F3E" w:rsidR="00AF7F59" w:rsidRDefault="00AF7F59" w:rsidP="003B268F">
      <w:pPr>
        <w:pStyle w:val="ListParagraph"/>
        <w:numPr>
          <w:ilvl w:val="0"/>
          <w:numId w:val="26"/>
        </w:numPr>
        <w:tabs>
          <w:tab w:val="left" w:pos="284"/>
        </w:tabs>
        <w:jc w:val="both"/>
        <w:rPr>
          <w:rFonts w:ascii="Times New Roman" w:hAnsi="Times New Roman"/>
          <w:i/>
          <w:sz w:val="28"/>
          <w:szCs w:val="28"/>
          <w:lang w:val="ro-RO"/>
        </w:rPr>
      </w:pPr>
      <w:r w:rsidRPr="00AF7F59">
        <w:rPr>
          <w:rFonts w:ascii="Times New Roman" w:hAnsi="Times New Roman"/>
          <w:i/>
          <w:sz w:val="28"/>
          <w:szCs w:val="28"/>
          <w:lang w:val="ro-RO"/>
        </w:rPr>
        <w:t>ORDIN nr. 1.026 din 1 iunie 2016 privind aprobarea Planului de management al sitului de importanţă comunitară ROSCI0051 Cuşma şi al celor 9 arii naturale protejate de interes naţional incluse în sit</w:t>
      </w:r>
      <w:r>
        <w:rPr>
          <w:rFonts w:ascii="Times New Roman" w:hAnsi="Times New Roman"/>
          <w:i/>
          <w:sz w:val="28"/>
          <w:szCs w:val="28"/>
          <w:lang w:val="ro-RO"/>
        </w:rPr>
        <w:t>;</w:t>
      </w:r>
    </w:p>
    <w:p w14:paraId="7CB20532" w14:textId="77777777" w:rsidR="00A973BB" w:rsidRPr="00E64EC9" w:rsidRDefault="00A973BB" w:rsidP="003B268F">
      <w:pPr>
        <w:tabs>
          <w:tab w:val="left" w:pos="284"/>
        </w:tabs>
        <w:spacing w:after="0" w:line="240" w:lineRule="auto"/>
        <w:jc w:val="both"/>
        <w:rPr>
          <w:rFonts w:ascii="Times New Roman" w:hAnsi="Times New Roman"/>
          <w:b/>
          <w:bCs/>
          <w:i/>
          <w:sz w:val="28"/>
          <w:szCs w:val="28"/>
          <w:lang w:val="ro-RO"/>
        </w:rPr>
      </w:pPr>
      <w:r w:rsidRPr="00E64EC9">
        <w:rPr>
          <w:rFonts w:ascii="Times New Roman" w:hAnsi="Times New Roman"/>
          <w:b/>
          <w:bCs/>
          <w:i/>
          <w:sz w:val="28"/>
          <w:szCs w:val="28"/>
          <w:lang w:val="ro-RO"/>
        </w:rPr>
        <w:t xml:space="preserve">2.Caracteristicile efectelor şi ale zonei posibil a fi afectate cu privire, în special, la: </w:t>
      </w:r>
    </w:p>
    <w:p w14:paraId="547E41A7"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b/>
          <w:bCs/>
          <w:i/>
          <w:sz w:val="28"/>
          <w:szCs w:val="28"/>
          <w:lang w:val="ro-RO"/>
        </w:rPr>
        <w:t>a</w:t>
      </w:r>
      <w:r w:rsidRPr="00E64EC9">
        <w:rPr>
          <w:rFonts w:ascii="Times New Roman" w:hAnsi="Times New Roman"/>
          <w:i/>
          <w:sz w:val="28"/>
          <w:szCs w:val="28"/>
          <w:lang w:val="ro-RO"/>
        </w:rPr>
        <w:t xml:space="preserve">) probabilitatea, durata, frecvenţa şi reversibilitatea efectelor; </w:t>
      </w:r>
    </w:p>
    <w:p w14:paraId="0AA9927E" w14:textId="3982A16D" w:rsidR="00A973BB" w:rsidRPr="00E64EC9" w:rsidRDefault="00624E60" w:rsidP="003B268F">
      <w:pPr>
        <w:pStyle w:val="ListParagraph"/>
        <w:numPr>
          <w:ilvl w:val="0"/>
          <w:numId w:val="27"/>
        </w:numPr>
        <w:tabs>
          <w:tab w:val="left" w:pos="284"/>
        </w:tabs>
        <w:jc w:val="both"/>
        <w:rPr>
          <w:rFonts w:ascii="Times New Roman" w:hAnsi="Times New Roman"/>
          <w:i/>
          <w:sz w:val="28"/>
          <w:szCs w:val="28"/>
          <w:lang w:val="ro-RO"/>
        </w:rPr>
      </w:pPr>
      <w:r>
        <w:rPr>
          <w:rFonts w:ascii="Times New Roman" w:hAnsi="Times New Roman"/>
          <w:i/>
          <w:sz w:val="28"/>
          <w:szCs w:val="28"/>
          <w:lang w:val="ro-RO"/>
        </w:rPr>
        <w:t xml:space="preserve">Adendumul la </w:t>
      </w:r>
      <w:r w:rsidR="00A973BB" w:rsidRPr="00E64EC9">
        <w:rPr>
          <w:rFonts w:ascii="Times New Roman" w:hAnsi="Times New Roman"/>
          <w:i/>
          <w:sz w:val="28"/>
          <w:szCs w:val="28"/>
          <w:lang w:val="ro-RO"/>
        </w:rPr>
        <w:t xml:space="preserve">amenajamentul silvic propune lucrări silvice pentru următorii </w:t>
      </w:r>
      <w:r w:rsidR="00DA6B81">
        <w:rPr>
          <w:rFonts w:ascii="Times New Roman" w:hAnsi="Times New Roman"/>
          <w:i/>
          <w:sz w:val="28"/>
          <w:szCs w:val="28"/>
          <w:lang w:val="ro-RO"/>
        </w:rPr>
        <w:t>5</w:t>
      </w:r>
      <w:r w:rsidR="00A973BB" w:rsidRPr="00E64EC9">
        <w:rPr>
          <w:rFonts w:ascii="Times New Roman" w:hAnsi="Times New Roman"/>
          <w:i/>
          <w:sz w:val="28"/>
          <w:szCs w:val="28"/>
          <w:lang w:val="ro-RO"/>
        </w:rPr>
        <w:t xml:space="preserve"> ani, care au ca scop:</w:t>
      </w:r>
    </w:p>
    <w:p w14:paraId="266591B0" w14:textId="77777777" w:rsidR="00A973BB" w:rsidRPr="00E64EC9" w:rsidRDefault="00A973BB" w:rsidP="003B268F">
      <w:pPr>
        <w:pStyle w:val="ListParagraph"/>
        <w:numPr>
          <w:ilvl w:val="1"/>
          <w:numId w:val="27"/>
        </w:numPr>
        <w:tabs>
          <w:tab w:val="left" w:pos="284"/>
        </w:tabs>
        <w:ind w:left="1434" w:hanging="357"/>
        <w:jc w:val="both"/>
        <w:rPr>
          <w:rFonts w:ascii="Times New Roman" w:hAnsi="Times New Roman"/>
          <w:i/>
          <w:sz w:val="28"/>
          <w:szCs w:val="28"/>
          <w:lang w:val="ro-RO"/>
        </w:rPr>
      </w:pPr>
      <w:r w:rsidRPr="00E64EC9">
        <w:rPr>
          <w:rFonts w:ascii="Times New Roman" w:hAnsi="Times New Roman"/>
          <w:i/>
          <w:sz w:val="28"/>
          <w:szCs w:val="28"/>
          <w:lang w:val="ro-RO"/>
        </w:rPr>
        <w:t xml:space="preserve"> gestionarea durabilă a pădurii</w:t>
      </w:r>
    </w:p>
    <w:p w14:paraId="2192E355" w14:textId="77777777" w:rsidR="00A973BB" w:rsidRPr="00E64EC9" w:rsidRDefault="00A973BB" w:rsidP="003B268F">
      <w:pPr>
        <w:pStyle w:val="ListParagraph"/>
        <w:numPr>
          <w:ilvl w:val="1"/>
          <w:numId w:val="27"/>
        </w:numPr>
        <w:tabs>
          <w:tab w:val="left" w:pos="284"/>
        </w:tabs>
        <w:ind w:left="1434" w:hanging="357"/>
        <w:jc w:val="both"/>
        <w:rPr>
          <w:rFonts w:ascii="Times New Roman" w:hAnsi="Times New Roman"/>
          <w:i/>
          <w:sz w:val="28"/>
          <w:szCs w:val="28"/>
          <w:lang w:val="ro-RO"/>
        </w:rPr>
      </w:pPr>
      <w:r w:rsidRPr="00E64EC9">
        <w:rPr>
          <w:rFonts w:ascii="Times New Roman" w:hAnsi="Times New Roman"/>
          <w:i/>
          <w:sz w:val="28"/>
          <w:szCs w:val="28"/>
          <w:lang w:val="ro-RO"/>
        </w:rPr>
        <w:t xml:space="preserve"> creșterea capacității de protecție a pădurii, inclusiv ameliorarea rapidă a deficiențelor constatate la întocmirea amenajamentului silvic analizat</w:t>
      </w:r>
    </w:p>
    <w:p w14:paraId="1B27F7EB" w14:textId="77777777" w:rsidR="00A973BB" w:rsidRPr="00E64EC9" w:rsidRDefault="00A973BB" w:rsidP="003B268F">
      <w:pPr>
        <w:pStyle w:val="ListParagraph"/>
        <w:numPr>
          <w:ilvl w:val="1"/>
          <w:numId w:val="27"/>
        </w:numPr>
        <w:tabs>
          <w:tab w:val="left" w:pos="284"/>
        </w:tabs>
        <w:ind w:left="1434" w:hanging="357"/>
        <w:jc w:val="both"/>
        <w:rPr>
          <w:rFonts w:ascii="Times New Roman" w:hAnsi="Times New Roman"/>
          <w:i/>
          <w:sz w:val="28"/>
          <w:szCs w:val="28"/>
          <w:lang w:val="ro-RO"/>
        </w:rPr>
      </w:pPr>
      <w:r w:rsidRPr="00E64EC9">
        <w:rPr>
          <w:rFonts w:ascii="Times New Roman" w:hAnsi="Times New Roman"/>
          <w:i/>
          <w:sz w:val="28"/>
          <w:szCs w:val="28"/>
          <w:lang w:val="ro-RO"/>
        </w:rPr>
        <w:t>conservarea și ameliorarea biodioversității, în scopul maximizării stabilității și potențialului funcțional al pădurilor</w:t>
      </w:r>
    </w:p>
    <w:p w14:paraId="675EA326"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b) natura cumulativă a efectelor; </w:t>
      </w:r>
    </w:p>
    <w:p w14:paraId="34A5CC29"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planul nu va genera un efect cumulat;</w:t>
      </w:r>
    </w:p>
    <w:p w14:paraId="57961530"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c)natura transfrontieră a efectelor; </w:t>
      </w:r>
    </w:p>
    <w:p w14:paraId="33B7B98A" w14:textId="0969DB99"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planul nu se va implementa în apropierea frontierei de stat;</w:t>
      </w:r>
    </w:p>
    <w:p w14:paraId="2A55BA93"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d) riscul pentru sănătatea umană sau pentru mediu (de exemplu, datorită accidentelor);</w:t>
      </w:r>
    </w:p>
    <w:p w14:paraId="35E37245"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planul nu constituie un risc pentru mediu sau sănătate; </w:t>
      </w:r>
    </w:p>
    <w:p w14:paraId="71A384E0"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e) mărimea şi spaţialitatea efectelor (zona geografică şi mărimea populaţiei potenţial afectate);</w:t>
      </w:r>
    </w:p>
    <w:p w14:paraId="292D6DFA" w14:textId="661640FF"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lucrările silvice sunt propuse pe suprafețe limitate de teren, eșalonate pe </w:t>
      </w:r>
      <w:r w:rsidR="00AF7F59">
        <w:rPr>
          <w:rFonts w:ascii="Times New Roman" w:hAnsi="Times New Roman"/>
          <w:i/>
          <w:sz w:val="28"/>
          <w:szCs w:val="28"/>
          <w:lang w:val="ro-RO"/>
        </w:rPr>
        <w:t>5</w:t>
      </w:r>
      <w:r w:rsidRPr="00E64EC9">
        <w:rPr>
          <w:rFonts w:ascii="Times New Roman" w:hAnsi="Times New Roman"/>
          <w:i/>
          <w:sz w:val="28"/>
          <w:szCs w:val="28"/>
          <w:lang w:val="ro-RO"/>
        </w:rPr>
        <w:t xml:space="preserve"> ani, în cadrul amplasamentului de </w:t>
      </w:r>
      <w:r w:rsidR="00AF7F59">
        <w:rPr>
          <w:rFonts w:ascii="Times New Roman" w:hAnsi="Times New Roman"/>
          <w:bCs/>
          <w:i/>
          <w:sz w:val="28"/>
          <w:szCs w:val="28"/>
          <w:lang w:val="ro-RO"/>
        </w:rPr>
        <w:t>136,76</w:t>
      </w:r>
      <w:r w:rsidRPr="00E64EC9">
        <w:rPr>
          <w:rFonts w:ascii="Times New Roman" w:hAnsi="Times New Roman"/>
          <w:bCs/>
          <w:i/>
          <w:sz w:val="28"/>
          <w:szCs w:val="28"/>
          <w:lang w:val="ro-RO"/>
        </w:rPr>
        <w:t xml:space="preserve"> ha</w:t>
      </w:r>
      <w:r w:rsidRPr="00E64EC9">
        <w:rPr>
          <w:rFonts w:ascii="Times New Roman" w:hAnsi="Times New Roman"/>
          <w:i/>
          <w:sz w:val="28"/>
          <w:szCs w:val="28"/>
          <w:lang w:val="ro-RO"/>
        </w:rPr>
        <w:t>;</w:t>
      </w:r>
    </w:p>
    <w:p w14:paraId="4EE0D92D"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f) valoarea şi vulnerabilitatea arealului posibil a fi afectat, date de:,</w:t>
      </w:r>
    </w:p>
    <w:p w14:paraId="22F86685"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(i) caracteristicile naturale speciale sau patrimoniul cultural;</w:t>
      </w:r>
    </w:p>
    <w:p w14:paraId="2E81C79F" w14:textId="7E78EF2F"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w:t>
      </w:r>
      <w:r w:rsidR="004B5C42" w:rsidRPr="00E64EC9">
        <w:rPr>
          <w:rFonts w:ascii="Times New Roman" w:hAnsi="Times New Roman"/>
          <w:i/>
          <w:sz w:val="28"/>
          <w:szCs w:val="28"/>
          <w:lang w:val="ro-RO"/>
        </w:rPr>
        <w:t>fondul forestier nu este amplasat în zone naturale speciale sau patrimoniul cultural;</w:t>
      </w:r>
    </w:p>
    <w:p w14:paraId="43D3E74B"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(ii) depăşirea standardelor sau a valorilor limită de calitate a mediului;</w:t>
      </w:r>
    </w:p>
    <w:p w14:paraId="335CFB7E" w14:textId="26941633"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w:t>
      </w:r>
      <w:r w:rsidR="004B5C42" w:rsidRPr="00E64EC9">
        <w:rPr>
          <w:rFonts w:ascii="Times New Roman" w:hAnsi="Times New Roman"/>
          <w:i/>
          <w:sz w:val="28"/>
          <w:szCs w:val="28"/>
          <w:lang w:val="ro-RO"/>
        </w:rPr>
        <w:t xml:space="preserve">nu vor fi depășite standardelor sau  valorilor limită de calitate a mediului </w:t>
      </w:r>
      <w:r w:rsidRPr="00E64EC9">
        <w:rPr>
          <w:rFonts w:ascii="Times New Roman" w:hAnsi="Times New Roman"/>
          <w:i/>
          <w:sz w:val="28"/>
          <w:szCs w:val="28"/>
          <w:lang w:val="ro-RO"/>
        </w:rPr>
        <w:t xml:space="preserve">. </w:t>
      </w:r>
    </w:p>
    <w:p w14:paraId="1128E30C"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(iii) folosirea terenului în mod intensiv; </w:t>
      </w:r>
    </w:p>
    <w:p w14:paraId="689B07C4" w14:textId="70CE5C6A" w:rsidR="00A973BB" w:rsidRPr="00E64EC9" w:rsidRDefault="004B5C42" w:rsidP="003B268F">
      <w:pPr>
        <w:pStyle w:val="ListParagraph"/>
        <w:numPr>
          <w:ilvl w:val="0"/>
          <w:numId w:val="27"/>
        </w:numPr>
        <w:tabs>
          <w:tab w:val="left" w:pos="284"/>
        </w:tabs>
        <w:jc w:val="both"/>
        <w:rPr>
          <w:rFonts w:ascii="Times New Roman" w:hAnsi="Times New Roman"/>
          <w:i/>
          <w:sz w:val="28"/>
          <w:szCs w:val="28"/>
          <w:lang w:val="ro-RO"/>
        </w:rPr>
      </w:pPr>
      <w:r w:rsidRPr="00E64EC9">
        <w:rPr>
          <w:rFonts w:ascii="Times New Roman" w:hAnsi="Times New Roman"/>
          <w:i/>
          <w:sz w:val="28"/>
          <w:szCs w:val="28"/>
          <w:lang w:val="ro-RO"/>
        </w:rPr>
        <w:lastRenderedPageBreak/>
        <w:t>prin plan se dorește gestionarea durabilă a pădurii,  creșterea capacității de protecție a pădurii, conservarea și ameliorarea biodioversității, în scopul maximizării stabilității și potențialului funcțional al pădurilor</w:t>
      </w:r>
    </w:p>
    <w:p w14:paraId="1E85E430"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g) efectele asupra zonelor sau peisajelor care au un statut de protejare recunoscut pe plan naţional, comunitar sau internaţional.</w:t>
      </w:r>
    </w:p>
    <w:p w14:paraId="118FD431" w14:textId="77777777" w:rsidR="00A973BB" w:rsidRPr="00E64EC9" w:rsidRDefault="00A973BB" w:rsidP="003B268F">
      <w:pPr>
        <w:tabs>
          <w:tab w:val="left" w:pos="284"/>
        </w:tabs>
        <w:spacing w:after="0" w:line="240" w:lineRule="auto"/>
        <w:jc w:val="both"/>
        <w:rPr>
          <w:rFonts w:ascii="Times New Roman" w:hAnsi="Times New Roman"/>
          <w:i/>
          <w:color w:val="FF0000"/>
          <w:sz w:val="28"/>
          <w:szCs w:val="28"/>
          <w:lang w:val="ro-RO"/>
        </w:rPr>
      </w:pPr>
    </w:p>
    <w:p w14:paraId="55CC0B9B"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În concluzie, având în vedere că:</w:t>
      </w:r>
    </w:p>
    <w:p w14:paraId="0FE60ECE" w14:textId="303426AA"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zona studiată, în cadrul amenajamentului menţionat intră sub incidenţa art. 28 din Legea nr. 49/ 2011 pentru modificarea O.U.G. nr. 57/2007 privind regimul ariilor naturale protejate, conservarea habitatelor naturale, a florei şi faunei sălbatice</w:t>
      </w:r>
      <w:r w:rsidR="00470A01">
        <w:rPr>
          <w:rFonts w:ascii="Times New Roman" w:hAnsi="Times New Roman"/>
          <w:i/>
          <w:sz w:val="28"/>
          <w:szCs w:val="28"/>
          <w:lang w:val="ro-RO"/>
        </w:rPr>
        <w:t>, însă suprafața care va fi parcursă de lucrări, tipul lucrărilor, intensitatea lor și volumul materialului lemnos recoltat, nu sunt în măsură să afecteze semnificativ starea de conservare a speciilor și habitatelor de interes comunitar pentru care a fost declarată ROSCI0051 Cușma</w:t>
      </w:r>
      <w:r w:rsidRPr="00E64EC9">
        <w:rPr>
          <w:rFonts w:ascii="Times New Roman" w:hAnsi="Times New Roman"/>
          <w:i/>
          <w:sz w:val="28"/>
          <w:szCs w:val="28"/>
          <w:lang w:val="ro-RO"/>
        </w:rPr>
        <w:t>;</w:t>
      </w:r>
    </w:p>
    <w:p w14:paraId="07D2B1FB" w14:textId="63E9A313"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xml:space="preserve">- amenajamentul silvic al U.P. </w:t>
      </w:r>
      <w:r w:rsidR="00470A01">
        <w:rPr>
          <w:rFonts w:ascii="Times New Roman" w:hAnsi="Times New Roman"/>
          <w:i/>
          <w:sz w:val="28"/>
          <w:szCs w:val="28"/>
          <w:lang w:val="ro-RO"/>
        </w:rPr>
        <w:t>V</w:t>
      </w:r>
      <w:r w:rsidR="002E108F" w:rsidRPr="00E64EC9">
        <w:rPr>
          <w:rFonts w:ascii="Times New Roman" w:hAnsi="Times New Roman"/>
          <w:i/>
          <w:sz w:val="28"/>
          <w:szCs w:val="28"/>
          <w:lang w:val="ro-RO"/>
        </w:rPr>
        <w:t>II</w:t>
      </w:r>
      <w:r w:rsidRPr="00E64EC9">
        <w:rPr>
          <w:rFonts w:ascii="Times New Roman" w:hAnsi="Times New Roman"/>
          <w:i/>
          <w:sz w:val="28"/>
          <w:szCs w:val="28"/>
          <w:lang w:val="ro-RO"/>
        </w:rPr>
        <w:t xml:space="preserve"> </w:t>
      </w:r>
      <w:r w:rsidR="00C11676" w:rsidRPr="00E64EC9">
        <w:rPr>
          <w:rFonts w:ascii="Times New Roman" w:hAnsi="Times New Roman"/>
          <w:i/>
          <w:sz w:val="28"/>
          <w:szCs w:val="28"/>
          <w:lang w:val="ro-RO"/>
        </w:rPr>
        <w:t>Șieuț</w:t>
      </w:r>
      <w:r w:rsidRPr="00E64EC9">
        <w:rPr>
          <w:rFonts w:ascii="Times New Roman" w:hAnsi="Times New Roman"/>
          <w:i/>
          <w:sz w:val="28"/>
          <w:szCs w:val="28"/>
          <w:lang w:val="ro-RO"/>
        </w:rPr>
        <w:t xml:space="preserve"> respectă cerinţele Programului Forestier Naţional şi se corelează cu amenajamentele silvice ale suprafeţelor limitrofe,</w:t>
      </w:r>
    </w:p>
    <w:p w14:paraId="3902A60D" w14:textId="77777777" w:rsidR="00A973BB" w:rsidRPr="00E64EC9" w:rsidRDefault="00A973BB" w:rsidP="003B268F">
      <w:pPr>
        <w:tabs>
          <w:tab w:val="left" w:pos="284"/>
        </w:tabs>
        <w:spacing w:after="0" w:line="240" w:lineRule="auto"/>
        <w:jc w:val="both"/>
        <w:rPr>
          <w:rFonts w:ascii="Times New Roman" w:hAnsi="Times New Roman"/>
          <w:i/>
          <w:sz w:val="28"/>
          <w:szCs w:val="28"/>
          <w:lang w:val="ro-RO"/>
        </w:rPr>
      </w:pPr>
      <w:r w:rsidRPr="00E64EC9">
        <w:rPr>
          <w:rFonts w:ascii="Times New Roman" w:hAnsi="Times New Roman"/>
          <w:i/>
          <w:sz w:val="28"/>
          <w:szCs w:val="28"/>
          <w:lang w:val="ro-RO"/>
        </w:rPr>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35A91F95" w14:textId="77777777" w:rsidR="00A973BB" w:rsidRPr="00E64EC9" w:rsidRDefault="00A973BB" w:rsidP="003B268F">
      <w:pPr>
        <w:spacing w:after="0" w:line="240" w:lineRule="auto"/>
        <w:jc w:val="both"/>
        <w:outlineLvl w:val="0"/>
        <w:rPr>
          <w:rFonts w:ascii="Times New Roman" w:hAnsi="Times New Roman"/>
          <w:color w:val="FF0000"/>
          <w:sz w:val="28"/>
          <w:szCs w:val="28"/>
          <w:lang w:val="ro-RO"/>
        </w:rPr>
      </w:pPr>
    </w:p>
    <w:p w14:paraId="342D6F52" w14:textId="77777777" w:rsidR="00A973BB" w:rsidRPr="00E64EC9" w:rsidRDefault="00A973BB" w:rsidP="003B268F">
      <w:pPr>
        <w:spacing w:after="0" w:line="240" w:lineRule="auto"/>
        <w:jc w:val="both"/>
        <w:outlineLvl w:val="0"/>
        <w:rPr>
          <w:rFonts w:ascii="Times New Roman" w:hAnsi="Times New Roman"/>
          <w:b/>
          <w:sz w:val="28"/>
          <w:szCs w:val="28"/>
          <w:lang w:val="ro-RO"/>
        </w:rPr>
      </w:pPr>
      <w:r w:rsidRPr="00E64EC9">
        <w:rPr>
          <w:rFonts w:ascii="Times New Roman" w:hAnsi="Times New Roman"/>
          <w:b/>
          <w:sz w:val="28"/>
          <w:szCs w:val="28"/>
          <w:lang w:val="ro-RO"/>
        </w:rPr>
        <w:t xml:space="preserve">Documentația conține: </w:t>
      </w:r>
    </w:p>
    <w:p w14:paraId="4E146E9C" w14:textId="66CC2DE2" w:rsidR="00A973BB" w:rsidRPr="00E64EC9" w:rsidRDefault="00A973BB" w:rsidP="003B268F">
      <w:pPr>
        <w:spacing w:after="0" w:line="240" w:lineRule="auto"/>
        <w:jc w:val="both"/>
        <w:outlineLvl w:val="0"/>
        <w:rPr>
          <w:rFonts w:ascii="Times New Roman" w:hAnsi="Times New Roman"/>
          <w:sz w:val="28"/>
          <w:szCs w:val="28"/>
          <w:lang w:val="ro-RO"/>
        </w:rPr>
      </w:pPr>
      <w:r w:rsidRPr="00E64EC9">
        <w:rPr>
          <w:rFonts w:ascii="Times New Roman" w:hAnsi="Times New Roman"/>
          <w:b/>
          <w:sz w:val="28"/>
          <w:szCs w:val="28"/>
          <w:lang w:val="ro-RO"/>
        </w:rPr>
        <w:t>-</w:t>
      </w:r>
      <w:r w:rsidRPr="00E64EC9">
        <w:rPr>
          <w:rFonts w:ascii="Times New Roman" w:hAnsi="Times New Roman"/>
          <w:sz w:val="28"/>
          <w:szCs w:val="28"/>
          <w:lang w:val="ro-RO"/>
        </w:rPr>
        <w:t xml:space="preserve"> Notificarea </w:t>
      </w:r>
      <w:r w:rsidR="002E108F" w:rsidRPr="00E64EC9">
        <w:rPr>
          <w:rFonts w:ascii="Times New Roman" w:hAnsi="Times New Roman"/>
          <w:b/>
          <w:sz w:val="28"/>
          <w:szCs w:val="28"/>
          <w:lang w:val="ro-RO"/>
        </w:rPr>
        <w:t>OCOLULUI SILVIC VALEA ȘIEULUI R.A</w:t>
      </w:r>
      <w:r w:rsidRPr="00E64EC9">
        <w:rPr>
          <w:rFonts w:ascii="Times New Roman" w:hAnsi="Times New Roman"/>
          <w:sz w:val="28"/>
          <w:szCs w:val="28"/>
          <w:lang w:val="ro-RO"/>
        </w:rPr>
        <w:t xml:space="preserve">, înregistrată la Agenţia pentru Protecţia Mediului Bistriţa-Năsăud cu nr. </w:t>
      </w:r>
      <w:r w:rsidR="00534816">
        <w:rPr>
          <w:rFonts w:ascii="Times New Roman" w:hAnsi="Times New Roman"/>
          <w:sz w:val="28"/>
          <w:szCs w:val="28"/>
          <w:lang w:val="ro-RO"/>
        </w:rPr>
        <w:t>3689/22</w:t>
      </w:r>
      <w:r w:rsidR="004B5C42" w:rsidRPr="00E64EC9">
        <w:rPr>
          <w:rFonts w:ascii="Times New Roman" w:hAnsi="Times New Roman"/>
          <w:sz w:val="28"/>
          <w:szCs w:val="28"/>
          <w:lang w:val="ro-RO"/>
        </w:rPr>
        <w:t>.03.2022</w:t>
      </w:r>
      <w:r w:rsidRPr="00E64EC9">
        <w:rPr>
          <w:rFonts w:ascii="Times New Roman" w:hAnsi="Times New Roman"/>
          <w:sz w:val="28"/>
          <w:szCs w:val="28"/>
          <w:lang w:val="ro-RO"/>
        </w:rPr>
        <w:t>;</w:t>
      </w:r>
    </w:p>
    <w:p w14:paraId="00E43E01" w14:textId="680DFD47" w:rsidR="00A973BB" w:rsidRPr="00E64EC9" w:rsidRDefault="00A973BB" w:rsidP="003B268F">
      <w:pPr>
        <w:spacing w:after="0" w:line="240" w:lineRule="auto"/>
        <w:jc w:val="both"/>
        <w:outlineLvl w:val="0"/>
        <w:rPr>
          <w:rFonts w:ascii="Times New Roman" w:hAnsi="Times New Roman"/>
          <w:sz w:val="28"/>
          <w:szCs w:val="28"/>
          <w:lang w:val="ro-RO"/>
        </w:rPr>
      </w:pPr>
      <w:r w:rsidRPr="00E64EC9">
        <w:rPr>
          <w:rFonts w:ascii="Times New Roman" w:hAnsi="Times New Roman"/>
          <w:sz w:val="28"/>
          <w:szCs w:val="28"/>
          <w:lang w:val="ro-RO"/>
        </w:rPr>
        <w:t xml:space="preserve">-  Anunțuri publicate de titular în ziarul ”Răsunetul” în data de </w:t>
      </w:r>
      <w:bookmarkStart w:id="11" w:name="_Hlk118147440"/>
      <w:r w:rsidR="00534816">
        <w:rPr>
          <w:rFonts w:ascii="Times New Roman" w:hAnsi="Times New Roman"/>
          <w:sz w:val="28"/>
          <w:szCs w:val="28"/>
          <w:lang w:val="ro-RO"/>
        </w:rPr>
        <w:t>22</w:t>
      </w:r>
      <w:r w:rsidR="004B5C42" w:rsidRPr="00E64EC9">
        <w:rPr>
          <w:rFonts w:ascii="Times New Roman" w:hAnsi="Times New Roman"/>
          <w:sz w:val="28"/>
          <w:szCs w:val="28"/>
          <w:lang w:val="ro-RO"/>
        </w:rPr>
        <w:t xml:space="preserve">.03.2022 </w:t>
      </w:r>
      <w:r w:rsidRPr="00E64EC9">
        <w:rPr>
          <w:rFonts w:ascii="Times New Roman" w:hAnsi="Times New Roman"/>
          <w:sz w:val="28"/>
          <w:szCs w:val="28"/>
          <w:lang w:val="ro-RO"/>
        </w:rPr>
        <w:t xml:space="preserve">și </w:t>
      </w:r>
      <w:r w:rsidR="00534816">
        <w:rPr>
          <w:rFonts w:ascii="Times New Roman" w:hAnsi="Times New Roman"/>
          <w:sz w:val="28"/>
          <w:szCs w:val="28"/>
          <w:lang w:val="ro-RO"/>
        </w:rPr>
        <w:t>25</w:t>
      </w:r>
      <w:r w:rsidR="004B5C42" w:rsidRPr="00E64EC9">
        <w:rPr>
          <w:rFonts w:ascii="Times New Roman" w:hAnsi="Times New Roman"/>
          <w:sz w:val="28"/>
          <w:szCs w:val="28"/>
          <w:lang w:val="ro-RO"/>
        </w:rPr>
        <w:t>.03.2022</w:t>
      </w:r>
      <w:r w:rsidRPr="00E64EC9">
        <w:rPr>
          <w:rFonts w:ascii="Times New Roman" w:hAnsi="Times New Roman"/>
          <w:sz w:val="28"/>
          <w:szCs w:val="28"/>
          <w:lang w:val="ro-RO"/>
        </w:rPr>
        <w:t xml:space="preserve"> privind depunerea notificării în vederea obținerii avizului de mediu și pe site-ul A.P.M. Bistrița-Năsăud în data de </w:t>
      </w:r>
      <w:r w:rsidR="00534816">
        <w:rPr>
          <w:rFonts w:ascii="Times New Roman" w:hAnsi="Times New Roman"/>
          <w:sz w:val="28"/>
          <w:szCs w:val="28"/>
          <w:lang w:val="ro-RO"/>
        </w:rPr>
        <w:t>22</w:t>
      </w:r>
      <w:r w:rsidR="004B5C42" w:rsidRPr="00E64EC9">
        <w:rPr>
          <w:rFonts w:ascii="Times New Roman" w:hAnsi="Times New Roman"/>
          <w:sz w:val="28"/>
          <w:szCs w:val="28"/>
          <w:lang w:val="ro-RO"/>
        </w:rPr>
        <w:t>.03.2022</w:t>
      </w:r>
      <w:r w:rsidRPr="00E64EC9">
        <w:rPr>
          <w:rFonts w:ascii="Times New Roman" w:hAnsi="Times New Roman"/>
          <w:sz w:val="28"/>
          <w:szCs w:val="28"/>
          <w:lang w:val="ro-RO"/>
        </w:rPr>
        <w:t xml:space="preserve"> </w:t>
      </w:r>
      <w:bookmarkEnd w:id="11"/>
      <w:r w:rsidRPr="00595F38">
        <w:rPr>
          <w:rFonts w:ascii="Times New Roman" w:hAnsi="Times New Roman"/>
          <w:sz w:val="28"/>
          <w:szCs w:val="28"/>
          <w:lang w:val="ro-RO"/>
        </w:rPr>
        <w:t xml:space="preserve">precum și anunțul din ziarul ”Răsunetul” în data de </w:t>
      </w:r>
      <w:r w:rsidR="00534816" w:rsidRPr="00595F38">
        <w:rPr>
          <w:rFonts w:ascii="Times New Roman" w:hAnsi="Times New Roman"/>
          <w:sz w:val="28"/>
          <w:szCs w:val="28"/>
          <w:lang w:val="ro-RO"/>
        </w:rPr>
        <w:t>0</w:t>
      </w:r>
      <w:r w:rsidR="00595F38" w:rsidRPr="00595F38">
        <w:rPr>
          <w:rFonts w:ascii="Times New Roman" w:hAnsi="Times New Roman"/>
          <w:sz w:val="28"/>
          <w:szCs w:val="28"/>
          <w:lang w:val="ro-RO"/>
        </w:rPr>
        <w:t>3.</w:t>
      </w:r>
      <w:r w:rsidR="00534816" w:rsidRPr="00595F38">
        <w:rPr>
          <w:rFonts w:ascii="Times New Roman" w:hAnsi="Times New Roman"/>
          <w:sz w:val="28"/>
          <w:szCs w:val="28"/>
          <w:lang w:val="ro-RO"/>
        </w:rPr>
        <w:t>11</w:t>
      </w:r>
      <w:r w:rsidR="00577020" w:rsidRPr="00595F38">
        <w:rPr>
          <w:rFonts w:ascii="Times New Roman" w:hAnsi="Times New Roman"/>
          <w:sz w:val="28"/>
          <w:szCs w:val="28"/>
          <w:lang w:val="ro-RO"/>
        </w:rPr>
        <w:t xml:space="preserve">.2022 </w:t>
      </w:r>
      <w:r w:rsidRPr="00595F38">
        <w:rPr>
          <w:rFonts w:ascii="Times New Roman" w:hAnsi="Times New Roman"/>
          <w:sz w:val="28"/>
          <w:szCs w:val="28"/>
          <w:lang w:val="ro-RO"/>
        </w:rPr>
        <w:t>privind decizia inițială;</w:t>
      </w:r>
    </w:p>
    <w:p w14:paraId="2A4B986A" w14:textId="24A86080" w:rsidR="00B16B92" w:rsidRDefault="00A973BB" w:rsidP="003B268F">
      <w:pPr>
        <w:spacing w:after="0" w:line="240" w:lineRule="auto"/>
        <w:jc w:val="both"/>
        <w:outlineLvl w:val="0"/>
        <w:rPr>
          <w:rFonts w:ascii="Times New Roman" w:hAnsi="Times New Roman"/>
          <w:sz w:val="28"/>
          <w:szCs w:val="28"/>
          <w:lang w:val="ro-RO"/>
        </w:rPr>
      </w:pPr>
      <w:r w:rsidRPr="00E64EC9">
        <w:rPr>
          <w:rFonts w:ascii="Times New Roman" w:hAnsi="Times New Roman"/>
          <w:sz w:val="28"/>
          <w:szCs w:val="28"/>
          <w:lang w:val="ro-RO"/>
        </w:rPr>
        <w:t xml:space="preserve">- </w:t>
      </w:r>
      <w:r w:rsidR="00B16B92">
        <w:rPr>
          <w:rFonts w:ascii="Times New Roman" w:hAnsi="Times New Roman"/>
          <w:sz w:val="28"/>
          <w:szCs w:val="28"/>
          <w:lang w:val="ro-RO"/>
        </w:rPr>
        <w:t xml:space="preserve"> procesul verbal CTAP nr. 8/2022 avizare de recepție din 20.07.2022</w:t>
      </w:r>
    </w:p>
    <w:p w14:paraId="51C7CAB4" w14:textId="5E82444A" w:rsidR="00B16B92" w:rsidRDefault="00A973BB" w:rsidP="003B268F">
      <w:pPr>
        <w:spacing w:after="0" w:line="240" w:lineRule="auto"/>
        <w:jc w:val="both"/>
        <w:outlineLvl w:val="0"/>
        <w:rPr>
          <w:rFonts w:ascii="Times New Roman" w:hAnsi="Times New Roman"/>
          <w:bCs/>
          <w:sz w:val="28"/>
          <w:szCs w:val="28"/>
          <w:lang w:val="ro-RO"/>
        </w:rPr>
      </w:pPr>
      <w:r w:rsidRPr="00624E60">
        <w:rPr>
          <w:rFonts w:ascii="Times New Roman" w:hAnsi="Times New Roman"/>
          <w:sz w:val="28"/>
          <w:szCs w:val="28"/>
          <w:lang w:val="ro-RO"/>
        </w:rPr>
        <w:t>Conferința a II-a de amenajare pentru</w:t>
      </w:r>
      <w:r w:rsidRPr="00624E60">
        <w:rPr>
          <w:rFonts w:ascii="Times New Roman" w:hAnsi="Times New Roman"/>
          <w:bCs/>
          <w:sz w:val="28"/>
          <w:szCs w:val="28"/>
          <w:lang w:val="ro-RO"/>
        </w:rPr>
        <w:t xml:space="preserve"> fondul forestier proprietate </w:t>
      </w:r>
      <w:r w:rsidR="00A60EBF" w:rsidRPr="00624E60">
        <w:rPr>
          <w:rFonts w:ascii="Times New Roman" w:hAnsi="Times New Roman"/>
          <w:bCs/>
          <w:sz w:val="28"/>
          <w:szCs w:val="28"/>
          <w:lang w:val="ro-RO"/>
        </w:rPr>
        <w:t>publică</w:t>
      </w:r>
      <w:r w:rsidRPr="00624E60">
        <w:rPr>
          <w:rFonts w:ascii="Times New Roman" w:hAnsi="Times New Roman"/>
          <w:bCs/>
          <w:sz w:val="28"/>
          <w:szCs w:val="28"/>
          <w:lang w:val="ro-RO"/>
        </w:rPr>
        <w:t xml:space="preserve"> </w:t>
      </w:r>
      <w:r w:rsidR="00534816" w:rsidRPr="00624E60">
        <w:rPr>
          <w:rFonts w:ascii="Times New Roman" w:hAnsi="Times New Roman"/>
          <w:bCs/>
          <w:sz w:val="28"/>
          <w:szCs w:val="28"/>
          <w:lang w:val="ro-RO"/>
        </w:rPr>
        <w:t xml:space="preserve">și privată </w:t>
      </w:r>
      <w:r w:rsidRPr="00624E60">
        <w:rPr>
          <w:rFonts w:ascii="Times New Roman" w:hAnsi="Times New Roman"/>
          <w:bCs/>
          <w:sz w:val="28"/>
          <w:szCs w:val="28"/>
          <w:lang w:val="ro-RO"/>
        </w:rPr>
        <w:t>aparţinând</w:t>
      </w:r>
      <w:r w:rsidR="00577020" w:rsidRPr="00624E60">
        <w:rPr>
          <w:rFonts w:ascii="Times New Roman" w:hAnsi="Times New Roman"/>
          <w:b/>
          <w:sz w:val="28"/>
          <w:szCs w:val="28"/>
          <w:lang w:val="ro-RO"/>
        </w:rPr>
        <w:t xml:space="preserve"> </w:t>
      </w:r>
      <w:r w:rsidR="00A60EBF" w:rsidRPr="00624E60">
        <w:rPr>
          <w:rFonts w:ascii="Times New Roman" w:hAnsi="Times New Roman"/>
          <w:bCs/>
          <w:sz w:val="28"/>
          <w:szCs w:val="28"/>
          <w:lang w:val="ro-RO"/>
        </w:rPr>
        <w:t xml:space="preserve">Comunei </w:t>
      </w:r>
      <w:r w:rsidR="00C11676" w:rsidRPr="00624E60">
        <w:rPr>
          <w:rFonts w:ascii="Times New Roman" w:hAnsi="Times New Roman"/>
          <w:bCs/>
          <w:sz w:val="28"/>
          <w:szCs w:val="28"/>
          <w:lang w:val="ro-RO"/>
        </w:rPr>
        <w:t>Șieuț</w:t>
      </w:r>
      <w:r w:rsidRPr="00624E60">
        <w:rPr>
          <w:rFonts w:ascii="Times New Roman" w:eastAsia="Times New Roman" w:hAnsi="Times New Roman"/>
          <w:iCs/>
          <w:noProof/>
          <w:sz w:val="28"/>
          <w:szCs w:val="28"/>
          <w:lang w:val="ro-RO"/>
        </w:rPr>
        <w:t xml:space="preserve">, </w:t>
      </w:r>
      <w:r w:rsidR="00D21E53" w:rsidRPr="00624E60">
        <w:rPr>
          <w:rFonts w:ascii="Times New Roman" w:eastAsia="Times New Roman" w:hAnsi="Times New Roman"/>
          <w:iCs/>
          <w:noProof/>
          <w:sz w:val="28"/>
          <w:szCs w:val="28"/>
          <w:lang w:val="ro-RO"/>
        </w:rPr>
        <w:t xml:space="preserve">UP VII </w:t>
      </w:r>
      <w:r w:rsidR="00A60EBF" w:rsidRPr="00624E60">
        <w:rPr>
          <w:rFonts w:ascii="Times New Roman" w:eastAsia="Times New Roman" w:hAnsi="Times New Roman"/>
          <w:iCs/>
          <w:noProof/>
          <w:sz w:val="28"/>
          <w:szCs w:val="28"/>
          <w:lang w:val="ro-RO"/>
        </w:rPr>
        <w:t xml:space="preserve"> </w:t>
      </w:r>
      <w:r w:rsidR="00C11676" w:rsidRPr="00624E60">
        <w:rPr>
          <w:rFonts w:ascii="Times New Roman" w:eastAsia="Times New Roman" w:hAnsi="Times New Roman"/>
          <w:iCs/>
          <w:noProof/>
          <w:sz w:val="28"/>
          <w:szCs w:val="28"/>
          <w:lang w:val="ro-RO"/>
        </w:rPr>
        <w:t>Șieuț</w:t>
      </w:r>
      <w:r w:rsidRPr="00624E60">
        <w:rPr>
          <w:rFonts w:ascii="Times New Roman" w:hAnsi="Times New Roman"/>
          <w:bCs/>
          <w:sz w:val="28"/>
          <w:szCs w:val="28"/>
          <w:lang w:val="ro-RO"/>
        </w:rPr>
        <w:t>, judeţul Bistrița-Năsăud</w:t>
      </w:r>
      <w:r w:rsidR="00577020" w:rsidRPr="00624E60">
        <w:rPr>
          <w:rFonts w:ascii="Times New Roman" w:hAnsi="Times New Roman"/>
          <w:bCs/>
          <w:sz w:val="28"/>
          <w:szCs w:val="28"/>
          <w:lang w:val="ro-RO"/>
        </w:rPr>
        <w:t xml:space="preserve"> nr. </w:t>
      </w:r>
      <w:r w:rsidR="00624E60" w:rsidRPr="00624E60">
        <w:rPr>
          <w:rFonts w:ascii="Times New Roman" w:hAnsi="Times New Roman"/>
          <w:bCs/>
          <w:sz w:val="28"/>
          <w:szCs w:val="28"/>
          <w:lang w:val="ro-RO"/>
        </w:rPr>
        <w:t>32/04.03</w:t>
      </w:r>
      <w:r w:rsidR="00577020" w:rsidRPr="00624E60">
        <w:rPr>
          <w:rFonts w:ascii="Times New Roman" w:hAnsi="Times New Roman"/>
          <w:bCs/>
          <w:sz w:val="28"/>
          <w:szCs w:val="28"/>
          <w:lang w:val="ro-RO"/>
        </w:rPr>
        <w:t>.2022</w:t>
      </w:r>
    </w:p>
    <w:p w14:paraId="4F2B4BFC" w14:textId="4FE172F5" w:rsidR="00A973BB" w:rsidRPr="00997C46" w:rsidRDefault="00B16B92" w:rsidP="003B268F">
      <w:pPr>
        <w:spacing w:after="0" w:line="240" w:lineRule="auto"/>
        <w:jc w:val="both"/>
        <w:outlineLvl w:val="0"/>
        <w:rPr>
          <w:rFonts w:ascii="Times New Roman" w:hAnsi="Times New Roman"/>
          <w:bCs/>
          <w:sz w:val="28"/>
          <w:szCs w:val="28"/>
          <w:lang w:val="ro-RO"/>
        </w:rPr>
      </w:pPr>
      <w:r>
        <w:rPr>
          <w:rFonts w:ascii="Times New Roman" w:hAnsi="Times New Roman"/>
          <w:bCs/>
          <w:sz w:val="28"/>
          <w:szCs w:val="28"/>
          <w:lang w:val="ro-RO"/>
        </w:rPr>
        <w:t xml:space="preserve">- </w:t>
      </w:r>
      <w:r w:rsidR="00577020" w:rsidRPr="00E64EC9">
        <w:rPr>
          <w:rFonts w:ascii="Times New Roman" w:hAnsi="Times New Roman"/>
          <w:bCs/>
          <w:sz w:val="28"/>
          <w:szCs w:val="28"/>
          <w:lang w:val="ro-RO"/>
        </w:rPr>
        <w:t>Conferința I</w:t>
      </w:r>
      <w:r w:rsidR="00577020" w:rsidRPr="00E64EC9">
        <w:rPr>
          <w:rFonts w:ascii="Times New Roman" w:hAnsi="Times New Roman"/>
          <w:sz w:val="28"/>
          <w:szCs w:val="28"/>
          <w:lang w:val="ro-RO"/>
        </w:rPr>
        <w:t xml:space="preserve"> </w:t>
      </w:r>
      <w:r w:rsidR="00577020" w:rsidRPr="00E64EC9">
        <w:rPr>
          <w:rFonts w:ascii="Times New Roman" w:hAnsi="Times New Roman"/>
          <w:bCs/>
          <w:sz w:val="28"/>
          <w:szCs w:val="28"/>
          <w:lang w:val="ro-RO"/>
        </w:rPr>
        <w:t xml:space="preserve">de amenajare pentru avizarea temei de proiectare privind amenajamentul </w:t>
      </w:r>
      <w:r w:rsidR="00577020" w:rsidRPr="00997C46">
        <w:rPr>
          <w:rFonts w:ascii="Times New Roman" w:hAnsi="Times New Roman"/>
          <w:bCs/>
          <w:sz w:val="28"/>
          <w:szCs w:val="28"/>
          <w:lang w:val="ro-RO"/>
        </w:rPr>
        <w:t xml:space="preserve">silvic al fondul forestier proprietate </w:t>
      </w:r>
      <w:r w:rsidR="00A60EBF" w:rsidRPr="00997C46">
        <w:rPr>
          <w:rFonts w:ascii="Times New Roman" w:hAnsi="Times New Roman"/>
          <w:bCs/>
          <w:sz w:val="28"/>
          <w:szCs w:val="28"/>
          <w:lang w:val="ro-RO"/>
        </w:rPr>
        <w:t>publică</w:t>
      </w:r>
      <w:r w:rsidR="00534816" w:rsidRPr="00997C46">
        <w:rPr>
          <w:rFonts w:ascii="Times New Roman" w:hAnsi="Times New Roman"/>
          <w:bCs/>
          <w:sz w:val="28"/>
          <w:szCs w:val="28"/>
          <w:lang w:val="ro-RO"/>
        </w:rPr>
        <w:t xml:space="preserve"> și privată </w:t>
      </w:r>
      <w:r w:rsidR="00577020" w:rsidRPr="00997C46">
        <w:rPr>
          <w:rFonts w:ascii="Times New Roman" w:hAnsi="Times New Roman"/>
          <w:bCs/>
          <w:sz w:val="28"/>
          <w:szCs w:val="28"/>
          <w:lang w:val="ro-RO"/>
        </w:rPr>
        <w:t>aparţinând</w:t>
      </w:r>
      <w:r w:rsidR="00577020" w:rsidRPr="00997C46">
        <w:rPr>
          <w:rFonts w:ascii="Times New Roman" w:hAnsi="Times New Roman"/>
          <w:b/>
          <w:bCs/>
          <w:sz w:val="28"/>
          <w:szCs w:val="28"/>
          <w:lang w:val="ro-RO"/>
        </w:rPr>
        <w:t xml:space="preserve"> </w:t>
      </w:r>
      <w:r w:rsidR="00A60EBF" w:rsidRPr="00997C46">
        <w:rPr>
          <w:rFonts w:ascii="Times New Roman" w:hAnsi="Times New Roman"/>
          <w:bCs/>
          <w:sz w:val="28"/>
          <w:szCs w:val="28"/>
          <w:lang w:val="ro-RO"/>
        </w:rPr>
        <w:t xml:space="preserve">Comunei </w:t>
      </w:r>
      <w:r w:rsidR="00C11676" w:rsidRPr="00997C46">
        <w:rPr>
          <w:rFonts w:ascii="Times New Roman" w:hAnsi="Times New Roman"/>
          <w:bCs/>
          <w:sz w:val="28"/>
          <w:szCs w:val="28"/>
          <w:lang w:val="ro-RO"/>
        </w:rPr>
        <w:t>Șieuț</w:t>
      </w:r>
      <w:r w:rsidR="00577020" w:rsidRPr="00997C46">
        <w:rPr>
          <w:rFonts w:ascii="Times New Roman" w:hAnsi="Times New Roman"/>
          <w:bCs/>
          <w:sz w:val="28"/>
          <w:szCs w:val="28"/>
          <w:lang w:val="ro-RO"/>
        </w:rPr>
        <w:t xml:space="preserve">, județul Bistrița-Năsăud nr. </w:t>
      </w:r>
      <w:r w:rsidR="00534816" w:rsidRPr="00997C46">
        <w:rPr>
          <w:rFonts w:ascii="Times New Roman" w:hAnsi="Times New Roman"/>
          <w:bCs/>
          <w:sz w:val="28"/>
          <w:szCs w:val="28"/>
          <w:lang w:val="ro-RO"/>
        </w:rPr>
        <w:t>165</w:t>
      </w:r>
      <w:r w:rsidR="00577020" w:rsidRPr="00997C46">
        <w:rPr>
          <w:rFonts w:ascii="Times New Roman" w:hAnsi="Times New Roman"/>
          <w:bCs/>
          <w:sz w:val="28"/>
          <w:szCs w:val="28"/>
          <w:lang w:val="ro-RO"/>
        </w:rPr>
        <w:t>/</w:t>
      </w:r>
      <w:r w:rsidR="00534816" w:rsidRPr="00997C46">
        <w:rPr>
          <w:rFonts w:ascii="Times New Roman" w:hAnsi="Times New Roman"/>
          <w:bCs/>
          <w:sz w:val="28"/>
          <w:szCs w:val="28"/>
          <w:lang w:val="ro-RO"/>
        </w:rPr>
        <w:t>05.11</w:t>
      </w:r>
      <w:r w:rsidR="00577020" w:rsidRPr="00997C46">
        <w:rPr>
          <w:rFonts w:ascii="Times New Roman" w:hAnsi="Times New Roman"/>
          <w:bCs/>
          <w:sz w:val="28"/>
          <w:szCs w:val="28"/>
          <w:lang w:val="ro-RO"/>
        </w:rPr>
        <w:t>.2021</w:t>
      </w:r>
      <w:r w:rsidR="00A973BB" w:rsidRPr="00997C46">
        <w:rPr>
          <w:rFonts w:ascii="Times New Roman" w:hAnsi="Times New Roman"/>
          <w:bCs/>
          <w:sz w:val="28"/>
          <w:szCs w:val="28"/>
          <w:lang w:val="ro-RO"/>
        </w:rPr>
        <w:t>;</w:t>
      </w:r>
    </w:p>
    <w:p w14:paraId="2F6434C9" w14:textId="69379A5E" w:rsidR="002E108F" w:rsidRPr="00997C46" w:rsidRDefault="00A973BB" w:rsidP="003B268F">
      <w:pPr>
        <w:spacing w:after="0" w:line="240" w:lineRule="auto"/>
        <w:jc w:val="both"/>
        <w:outlineLvl w:val="0"/>
        <w:rPr>
          <w:rFonts w:ascii="Times New Roman" w:hAnsi="Times New Roman"/>
          <w:sz w:val="28"/>
          <w:szCs w:val="28"/>
          <w:lang w:val="ro-RO"/>
        </w:rPr>
      </w:pPr>
      <w:r w:rsidRPr="00997C46">
        <w:rPr>
          <w:rFonts w:ascii="Times New Roman" w:hAnsi="Times New Roman"/>
          <w:bCs/>
          <w:sz w:val="28"/>
          <w:szCs w:val="28"/>
          <w:lang w:val="ro-RO"/>
        </w:rPr>
        <w:t>-</w:t>
      </w:r>
      <w:r w:rsidR="00577020" w:rsidRPr="00997C46">
        <w:rPr>
          <w:rFonts w:ascii="Times New Roman" w:hAnsi="Times New Roman"/>
          <w:bCs/>
          <w:sz w:val="28"/>
          <w:szCs w:val="28"/>
          <w:lang w:val="ro-RO"/>
        </w:rPr>
        <w:t xml:space="preserve"> </w:t>
      </w:r>
      <w:r w:rsidRPr="00997C46">
        <w:rPr>
          <w:rFonts w:ascii="Times New Roman" w:hAnsi="Times New Roman"/>
          <w:sz w:val="28"/>
          <w:szCs w:val="28"/>
          <w:lang w:val="ro-RO"/>
        </w:rPr>
        <w:t>Memoriu de prezentare a amenajamentului silvic</w:t>
      </w:r>
      <w:r w:rsidR="00B16B92" w:rsidRPr="00997C46">
        <w:rPr>
          <w:rFonts w:ascii="Times New Roman" w:hAnsi="Times New Roman"/>
          <w:sz w:val="28"/>
          <w:szCs w:val="28"/>
          <w:lang w:val="ro-RO"/>
        </w:rPr>
        <w:t>;</w:t>
      </w:r>
    </w:p>
    <w:p w14:paraId="1529FEC3" w14:textId="3C652CEC" w:rsidR="00B16B92" w:rsidRPr="00997C46" w:rsidRDefault="00B16B92" w:rsidP="003B268F">
      <w:pPr>
        <w:spacing w:after="0" w:line="240" w:lineRule="auto"/>
        <w:jc w:val="both"/>
        <w:outlineLvl w:val="0"/>
        <w:rPr>
          <w:rFonts w:ascii="Times New Roman" w:hAnsi="Times New Roman"/>
          <w:bCs/>
          <w:sz w:val="28"/>
          <w:szCs w:val="28"/>
          <w:lang w:val="ro-RO"/>
        </w:rPr>
      </w:pPr>
      <w:r w:rsidRPr="00997C46">
        <w:rPr>
          <w:rFonts w:ascii="Times New Roman" w:hAnsi="Times New Roman"/>
          <w:sz w:val="28"/>
          <w:szCs w:val="28"/>
          <w:lang w:val="ro-RO"/>
        </w:rPr>
        <w:t xml:space="preserve">- Studiu adițional de modificare a prevederilor </w:t>
      </w:r>
      <w:r w:rsidRPr="00997C46">
        <w:rPr>
          <w:rFonts w:ascii="Times New Roman" w:hAnsi="Times New Roman"/>
          <w:bCs/>
          <w:sz w:val="28"/>
          <w:szCs w:val="28"/>
          <w:lang w:val="ro-RO"/>
        </w:rPr>
        <w:t>amenajamentului silvic al fondul forestier proprietate publică și privată aparţinând</w:t>
      </w:r>
      <w:r w:rsidRPr="00997C46">
        <w:rPr>
          <w:rFonts w:ascii="Times New Roman" w:hAnsi="Times New Roman"/>
          <w:b/>
          <w:bCs/>
          <w:sz w:val="28"/>
          <w:szCs w:val="28"/>
          <w:lang w:val="ro-RO"/>
        </w:rPr>
        <w:t xml:space="preserve"> </w:t>
      </w:r>
      <w:r w:rsidRPr="00997C46">
        <w:rPr>
          <w:rFonts w:ascii="Times New Roman" w:hAnsi="Times New Roman"/>
          <w:bCs/>
          <w:sz w:val="28"/>
          <w:szCs w:val="28"/>
          <w:lang w:val="ro-RO"/>
        </w:rPr>
        <w:t>Comunei Șieuț, județul Bistrița-Năsăud – UP VII Șieuț;</w:t>
      </w:r>
    </w:p>
    <w:p w14:paraId="107930CE" w14:textId="4EF3938E" w:rsidR="00B16B92" w:rsidRPr="00997C46" w:rsidRDefault="00B16B92" w:rsidP="003B268F">
      <w:pPr>
        <w:spacing w:after="0" w:line="240" w:lineRule="auto"/>
        <w:jc w:val="both"/>
        <w:outlineLvl w:val="0"/>
        <w:rPr>
          <w:rFonts w:ascii="Times New Roman" w:hAnsi="Times New Roman"/>
          <w:sz w:val="28"/>
          <w:szCs w:val="28"/>
          <w:lang w:val="ro-RO"/>
        </w:rPr>
      </w:pPr>
      <w:r w:rsidRPr="00997C46">
        <w:rPr>
          <w:rFonts w:ascii="Times New Roman" w:hAnsi="Times New Roman"/>
          <w:bCs/>
          <w:sz w:val="28"/>
          <w:szCs w:val="28"/>
          <w:lang w:val="ro-RO"/>
        </w:rPr>
        <w:t xml:space="preserve">- </w:t>
      </w:r>
      <w:r w:rsidRPr="00997C46">
        <w:rPr>
          <w:rFonts w:ascii="Times New Roman" w:hAnsi="Times New Roman"/>
          <w:bCs/>
          <w:iCs/>
          <w:sz w:val="28"/>
          <w:szCs w:val="28"/>
          <w:lang w:val="ro-RO"/>
        </w:rPr>
        <w:t>Decizia etapei de încadrare nr. 9078/07.06.2018 emisă de Agenția pentru Protecția Mediului Mureș;</w:t>
      </w:r>
    </w:p>
    <w:p w14:paraId="6ED3D947" w14:textId="0C3DDDE6" w:rsidR="00A973BB" w:rsidRPr="00997C46" w:rsidRDefault="002E108F" w:rsidP="003B268F">
      <w:pPr>
        <w:spacing w:after="0" w:line="240" w:lineRule="auto"/>
        <w:jc w:val="both"/>
        <w:outlineLvl w:val="0"/>
        <w:rPr>
          <w:rFonts w:ascii="Times New Roman" w:hAnsi="Times New Roman"/>
          <w:bCs/>
          <w:sz w:val="28"/>
          <w:szCs w:val="28"/>
          <w:lang w:val="ro-RO"/>
        </w:rPr>
      </w:pPr>
      <w:r w:rsidRPr="00997C46">
        <w:rPr>
          <w:rFonts w:ascii="Times New Roman" w:hAnsi="Times New Roman"/>
          <w:bCs/>
          <w:sz w:val="28"/>
          <w:szCs w:val="28"/>
          <w:lang w:val="ro-RO"/>
        </w:rPr>
        <w:t xml:space="preserve">- </w:t>
      </w:r>
      <w:r w:rsidR="00212A3C" w:rsidRPr="00997C46">
        <w:rPr>
          <w:rFonts w:ascii="Times New Roman" w:hAnsi="Times New Roman"/>
          <w:bCs/>
          <w:sz w:val="28"/>
          <w:szCs w:val="28"/>
          <w:lang w:val="ro-RO"/>
        </w:rPr>
        <w:t xml:space="preserve">hărțile cu </w:t>
      </w:r>
      <w:r w:rsidRPr="00997C46">
        <w:rPr>
          <w:rFonts w:ascii="Times New Roman" w:hAnsi="Times New Roman"/>
          <w:bCs/>
          <w:sz w:val="28"/>
          <w:szCs w:val="28"/>
          <w:lang w:val="ro-RO"/>
        </w:rPr>
        <w:t>coordonatele Stereo 70 sub formă vectorială în sistem de coordonate Stereo 70</w:t>
      </w:r>
      <w:r w:rsidR="00212A3C" w:rsidRPr="00997C46">
        <w:rPr>
          <w:rFonts w:ascii="Times New Roman" w:hAnsi="Times New Roman"/>
          <w:bCs/>
          <w:sz w:val="28"/>
          <w:szCs w:val="28"/>
          <w:lang w:val="ro-RO"/>
        </w:rPr>
        <w:t>,</w:t>
      </w:r>
      <w:r w:rsidRPr="00997C46">
        <w:rPr>
          <w:rFonts w:ascii="Times New Roman" w:hAnsi="Times New Roman"/>
          <w:bCs/>
          <w:sz w:val="28"/>
          <w:szCs w:val="28"/>
          <w:lang w:val="ro-RO"/>
        </w:rPr>
        <w:t xml:space="preserve"> format de fişier.shp ale amenajam</w:t>
      </w:r>
      <w:r w:rsidR="00997C46">
        <w:rPr>
          <w:rFonts w:ascii="Times New Roman" w:hAnsi="Times New Roman"/>
          <w:bCs/>
          <w:sz w:val="28"/>
          <w:szCs w:val="28"/>
          <w:lang w:val="ro-RO"/>
        </w:rPr>
        <w:t>entului actual - (anexat pe CD).</w:t>
      </w:r>
    </w:p>
    <w:p w14:paraId="504366B6" w14:textId="77777777" w:rsidR="00A973BB" w:rsidRPr="00E64EC9" w:rsidRDefault="00A973BB" w:rsidP="003B268F">
      <w:pPr>
        <w:spacing w:after="0" w:line="240" w:lineRule="auto"/>
        <w:ind w:firstLine="720"/>
        <w:jc w:val="both"/>
        <w:rPr>
          <w:rFonts w:ascii="Times New Roman" w:hAnsi="Times New Roman"/>
          <w:sz w:val="28"/>
          <w:szCs w:val="28"/>
          <w:lang w:val="ro-RO"/>
        </w:rPr>
      </w:pPr>
    </w:p>
    <w:p w14:paraId="44C83FF0" w14:textId="77777777" w:rsidR="00A973BB" w:rsidRPr="00E64EC9" w:rsidRDefault="00A973BB" w:rsidP="003B268F">
      <w:pPr>
        <w:autoSpaceDE w:val="0"/>
        <w:autoSpaceDN w:val="0"/>
        <w:adjustRightInd w:val="0"/>
        <w:spacing w:after="0" w:line="240" w:lineRule="auto"/>
        <w:rPr>
          <w:rFonts w:ascii="Times New Roman" w:hAnsi="Times New Roman"/>
          <w:sz w:val="28"/>
          <w:szCs w:val="28"/>
          <w:lang w:val="ro-RO"/>
        </w:rPr>
      </w:pPr>
      <w:r w:rsidRPr="00E64EC9">
        <w:rPr>
          <w:rFonts w:ascii="Times New Roman" w:hAnsi="Times New Roman"/>
          <w:b/>
          <w:bCs/>
          <w:sz w:val="28"/>
          <w:szCs w:val="28"/>
          <w:lang w:val="ro-RO"/>
        </w:rPr>
        <w:t xml:space="preserve">Obligațiile titularului: </w:t>
      </w:r>
    </w:p>
    <w:p w14:paraId="5149C2A3" w14:textId="77777777" w:rsidR="00A973BB" w:rsidRPr="00E64EC9" w:rsidRDefault="00A973BB" w:rsidP="003B268F">
      <w:pPr>
        <w:pStyle w:val="ListParagraph"/>
        <w:numPr>
          <w:ilvl w:val="0"/>
          <w:numId w:val="34"/>
        </w:numPr>
        <w:autoSpaceDE w:val="0"/>
        <w:autoSpaceDN w:val="0"/>
        <w:adjustRightInd w:val="0"/>
        <w:contextualSpacing/>
        <w:jc w:val="both"/>
        <w:rPr>
          <w:rFonts w:ascii="Times New Roman" w:hAnsi="Times New Roman"/>
          <w:sz w:val="28"/>
          <w:szCs w:val="28"/>
          <w:lang w:val="ro-RO"/>
        </w:rPr>
      </w:pPr>
      <w:r w:rsidRPr="00E64EC9">
        <w:rPr>
          <w:rFonts w:ascii="Times New Roman" w:hAnsi="Times New Roman"/>
          <w:sz w:val="28"/>
          <w:szCs w:val="28"/>
          <w:lang w:val="ro-RO"/>
        </w:rPr>
        <w:t>Respectarea legislației de mediu în vigoare.</w:t>
      </w:r>
    </w:p>
    <w:p w14:paraId="15BCC900" w14:textId="77777777" w:rsidR="00A973BB" w:rsidRPr="00E64EC9" w:rsidRDefault="00A973BB" w:rsidP="003B268F">
      <w:pPr>
        <w:pStyle w:val="ListParagraph"/>
        <w:numPr>
          <w:ilvl w:val="0"/>
          <w:numId w:val="34"/>
        </w:numPr>
        <w:autoSpaceDE w:val="0"/>
        <w:autoSpaceDN w:val="0"/>
        <w:adjustRightInd w:val="0"/>
        <w:contextualSpacing/>
        <w:jc w:val="both"/>
        <w:rPr>
          <w:rFonts w:ascii="Times New Roman" w:hAnsi="Times New Roman"/>
          <w:sz w:val="28"/>
          <w:szCs w:val="28"/>
          <w:lang w:val="ro-RO"/>
        </w:rPr>
      </w:pPr>
      <w:r w:rsidRPr="00AF7F59">
        <w:rPr>
          <w:rFonts w:ascii="Times New Roman" w:hAnsi="Times New Roman"/>
          <w:b/>
          <w:bCs/>
          <w:sz w:val="28"/>
          <w:szCs w:val="28"/>
          <w:lang w:val="ro-RO"/>
        </w:rPr>
        <w:t>Titularul are obligaţia de a supune procedurii de adoptare planul şi orice modificare a acesteia, numai în forma avizată de autoritatea competentă de protecţia mediului</w:t>
      </w:r>
      <w:r w:rsidRPr="00E64EC9">
        <w:rPr>
          <w:rFonts w:ascii="Times New Roman" w:hAnsi="Times New Roman"/>
          <w:sz w:val="28"/>
          <w:szCs w:val="28"/>
          <w:lang w:val="ro-RO"/>
        </w:rPr>
        <w:t>.</w:t>
      </w:r>
    </w:p>
    <w:p w14:paraId="0677BA0E" w14:textId="77777777" w:rsidR="00A973BB" w:rsidRPr="00E64EC9" w:rsidRDefault="00A973BB" w:rsidP="003B268F">
      <w:pPr>
        <w:pStyle w:val="ListParagraph"/>
        <w:numPr>
          <w:ilvl w:val="0"/>
          <w:numId w:val="34"/>
        </w:numPr>
        <w:autoSpaceDE w:val="0"/>
        <w:autoSpaceDN w:val="0"/>
        <w:adjustRightInd w:val="0"/>
        <w:contextualSpacing/>
        <w:jc w:val="both"/>
        <w:rPr>
          <w:rFonts w:ascii="Times New Roman" w:hAnsi="Times New Roman"/>
          <w:sz w:val="28"/>
          <w:szCs w:val="28"/>
          <w:lang w:val="ro-RO"/>
        </w:rPr>
      </w:pPr>
      <w:r w:rsidRPr="00E64EC9">
        <w:rPr>
          <w:rFonts w:ascii="Times New Roman" w:hAnsi="Times New Roman"/>
          <w:sz w:val="28"/>
          <w:szCs w:val="28"/>
          <w:lang w:val="ro-RO"/>
        </w:rPr>
        <w:lastRenderedPageBreak/>
        <w:t>Se va notifica APM Bistrița-Năsăud în situația în care intervin modificări de fond ale datelor care au stat la baza emiterii prezentei decizii.</w:t>
      </w:r>
    </w:p>
    <w:p w14:paraId="3A294F47" w14:textId="77777777" w:rsidR="00A973BB" w:rsidRPr="00E64EC9" w:rsidRDefault="00A973BB" w:rsidP="003B268F">
      <w:pPr>
        <w:pStyle w:val="NormalWeb"/>
        <w:numPr>
          <w:ilvl w:val="0"/>
          <w:numId w:val="34"/>
        </w:numPr>
        <w:spacing w:before="0" w:beforeAutospacing="0" w:after="0" w:afterAutospacing="0"/>
        <w:jc w:val="both"/>
        <w:rPr>
          <w:sz w:val="28"/>
          <w:szCs w:val="28"/>
          <w:lang w:val="ro-RO"/>
        </w:rPr>
      </w:pPr>
      <w:r w:rsidRPr="00E64EC9">
        <w:rPr>
          <w:sz w:val="28"/>
          <w:szCs w:val="28"/>
          <w:lang w:val="ro-RO"/>
        </w:rPr>
        <w:t xml:space="preserve">Titularul planului/programului are obligația de a notifica autoritatea competentă pentru protecția mediului despre orice modificare a planului/programului, înainte de realizarea modificării. </w:t>
      </w:r>
    </w:p>
    <w:p w14:paraId="0873BA3F" w14:textId="358FBBE4" w:rsidR="00A973BB" w:rsidRPr="00E64EC9" w:rsidRDefault="00A973BB" w:rsidP="003B268F">
      <w:pPr>
        <w:pStyle w:val="ListParagraph"/>
        <w:numPr>
          <w:ilvl w:val="0"/>
          <w:numId w:val="34"/>
        </w:numPr>
        <w:autoSpaceDE w:val="0"/>
        <w:autoSpaceDN w:val="0"/>
        <w:adjustRightInd w:val="0"/>
        <w:contextualSpacing/>
        <w:jc w:val="both"/>
        <w:rPr>
          <w:rFonts w:ascii="Times New Roman" w:hAnsi="Times New Roman"/>
          <w:sz w:val="28"/>
          <w:szCs w:val="28"/>
          <w:lang w:val="ro-RO"/>
        </w:rPr>
      </w:pPr>
      <w:r w:rsidRPr="00E64EC9">
        <w:rPr>
          <w:rFonts w:ascii="Times New Roman" w:hAnsi="Times New Roman"/>
          <w:sz w:val="28"/>
          <w:szCs w:val="28"/>
          <w:lang w:val="ro-RO"/>
        </w:rPr>
        <w:t>Răspunderea pentru corectitudinea informațiilor puse la dispoziție autorității competente pentru protecția mediului și a publicului revine în totalitate titularului planului.</w:t>
      </w:r>
    </w:p>
    <w:p w14:paraId="29C4BF0F" w14:textId="77777777" w:rsidR="00997C46" w:rsidRDefault="00997C46" w:rsidP="003B268F">
      <w:pPr>
        <w:spacing w:after="0" w:line="240" w:lineRule="auto"/>
        <w:ind w:firstLine="720"/>
        <w:jc w:val="both"/>
        <w:outlineLvl w:val="0"/>
        <w:rPr>
          <w:rFonts w:ascii="Times New Roman" w:hAnsi="Times New Roman"/>
          <w:b/>
          <w:sz w:val="28"/>
          <w:szCs w:val="28"/>
          <w:lang w:val="ro-RO"/>
        </w:rPr>
      </w:pPr>
    </w:p>
    <w:p w14:paraId="12FAD2FD" w14:textId="43BC4C37" w:rsidR="00A973BB" w:rsidRPr="00E64EC9" w:rsidRDefault="00A973BB" w:rsidP="003B268F">
      <w:pPr>
        <w:spacing w:after="0" w:line="240" w:lineRule="auto"/>
        <w:ind w:firstLine="720"/>
        <w:jc w:val="both"/>
        <w:outlineLvl w:val="0"/>
        <w:rPr>
          <w:rFonts w:ascii="Times New Roman" w:hAnsi="Times New Roman"/>
          <w:b/>
          <w:sz w:val="28"/>
          <w:szCs w:val="28"/>
          <w:lang w:val="ro-RO"/>
        </w:rPr>
      </w:pPr>
      <w:r w:rsidRPr="00E64EC9">
        <w:rPr>
          <w:rFonts w:ascii="Times New Roman" w:hAnsi="Times New Roman"/>
          <w:b/>
          <w:sz w:val="28"/>
          <w:szCs w:val="28"/>
          <w:lang w:val="ro-RO"/>
        </w:rPr>
        <w:t xml:space="preserve">Informarea şi participarea publicului la procedura de evaluare de mediu/procedura de evaluare adecvată: </w:t>
      </w:r>
    </w:p>
    <w:p w14:paraId="3B7CEF67" w14:textId="77777777" w:rsidR="00A973BB" w:rsidRPr="00E64EC9" w:rsidRDefault="00A973BB" w:rsidP="003B268F">
      <w:pPr>
        <w:spacing w:after="0" w:line="240" w:lineRule="auto"/>
        <w:ind w:firstLine="720"/>
        <w:jc w:val="both"/>
        <w:outlineLvl w:val="0"/>
        <w:rPr>
          <w:rFonts w:ascii="Times New Roman" w:hAnsi="Times New Roman"/>
          <w:sz w:val="28"/>
          <w:szCs w:val="28"/>
          <w:lang w:val="ro-RO"/>
        </w:rPr>
      </w:pPr>
      <w:r w:rsidRPr="00E64EC9">
        <w:rPr>
          <w:rFonts w:ascii="Times New Roman" w:hAnsi="Times New Roman"/>
          <w:sz w:val="28"/>
          <w:szCs w:val="28"/>
          <w:lang w:val="ro-RO"/>
        </w:rPr>
        <w:t xml:space="preserve">A.P.M. Bistriţa-Năsăud a asigurat accesul liber al publicului la informații prin: </w:t>
      </w:r>
    </w:p>
    <w:p w14:paraId="42F924CD" w14:textId="7353D5B0" w:rsidR="00A973BB" w:rsidRPr="00E64EC9" w:rsidRDefault="00A973BB" w:rsidP="003B268F">
      <w:pPr>
        <w:spacing w:after="0" w:line="240" w:lineRule="auto"/>
        <w:ind w:firstLine="720"/>
        <w:jc w:val="both"/>
        <w:outlineLvl w:val="0"/>
        <w:rPr>
          <w:rFonts w:ascii="Times New Roman" w:hAnsi="Times New Roman"/>
          <w:sz w:val="28"/>
          <w:szCs w:val="28"/>
          <w:lang w:val="ro-RO"/>
        </w:rPr>
      </w:pPr>
      <w:r w:rsidRPr="00E64EC9">
        <w:rPr>
          <w:rFonts w:ascii="Times New Roman" w:hAnsi="Times New Roman"/>
          <w:sz w:val="28"/>
          <w:szCs w:val="28"/>
          <w:lang w:val="ro-RO"/>
        </w:rPr>
        <w:sym w:font="Symbol" w:char="F0B7"/>
      </w:r>
      <w:r w:rsidRPr="00E64EC9">
        <w:rPr>
          <w:rFonts w:ascii="Times New Roman" w:hAnsi="Times New Roman"/>
          <w:sz w:val="28"/>
          <w:szCs w:val="28"/>
          <w:lang w:val="ro-RO"/>
        </w:rPr>
        <w:t xml:space="preserve"> </w:t>
      </w:r>
      <w:bookmarkStart w:id="12" w:name="_Hlk74889188"/>
      <w:r w:rsidRPr="00E64EC9">
        <w:rPr>
          <w:rFonts w:ascii="Times New Roman" w:hAnsi="Times New Roman"/>
          <w:sz w:val="28"/>
          <w:szCs w:val="28"/>
          <w:lang w:val="ro-RO"/>
        </w:rPr>
        <w:t>Anunțuri publicate de titular în ziarul ”Răsunetul</w:t>
      </w:r>
      <w:r w:rsidR="00425A80">
        <w:rPr>
          <w:rFonts w:ascii="Times New Roman" w:hAnsi="Times New Roman"/>
          <w:sz w:val="28"/>
          <w:szCs w:val="28"/>
          <w:lang w:val="ro-RO"/>
        </w:rPr>
        <w:t xml:space="preserve"> de</w:t>
      </w:r>
      <w:r w:rsidR="00425A80" w:rsidRPr="00425A80">
        <w:rPr>
          <w:rFonts w:ascii="Times New Roman" w:hAnsi="Times New Roman"/>
          <w:sz w:val="28"/>
          <w:szCs w:val="28"/>
          <w:lang w:val="ro-RO"/>
        </w:rPr>
        <w:t xml:space="preserve"> Bistrița-Năsăud</w:t>
      </w:r>
      <w:r w:rsidRPr="00E64EC9">
        <w:rPr>
          <w:rFonts w:ascii="Times New Roman" w:hAnsi="Times New Roman"/>
          <w:sz w:val="28"/>
          <w:szCs w:val="28"/>
          <w:lang w:val="ro-RO"/>
        </w:rPr>
        <w:t xml:space="preserve">” în data de </w:t>
      </w:r>
      <w:r w:rsidR="00AF7F59" w:rsidRPr="00AF7F59">
        <w:rPr>
          <w:rFonts w:ascii="Times New Roman" w:hAnsi="Times New Roman"/>
          <w:sz w:val="28"/>
          <w:szCs w:val="28"/>
          <w:lang w:val="ro-RO"/>
        </w:rPr>
        <w:t>22.03.2022 și 25.03.2022 privind depunerea notificării în vederea obținerii avizului de mediu și pe site-ul A.P.M. Bistrița-Năsăud în data de 22.03.2022</w:t>
      </w:r>
      <w:r w:rsidRPr="00E64EC9">
        <w:rPr>
          <w:rFonts w:ascii="Times New Roman" w:hAnsi="Times New Roman"/>
          <w:sz w:val="28"/>
          <w:szCs w:val="28"/>
          <w:lang w:val="ro-RO"/>
        </w:rPr>
        <w:t>;</w:t>
      </w:r>
    </w:p>
    <w:bookmarkEnd w:id="12"/>
    <w:p w14:paraId="6B0592E7" w14:textId="718686D4" w:rsidR="00A973BB" w:rsidRPr="00E64EC9" w:rsidRDefault="00A973BB" w:rsidP="003B268F">
      <w:pPr>
        <w:spacing w:after="0" w:line="240" w:lineRule="auto"/>
        <w:ind w:firstLine="720"/>
        <w:jc w:val="both"/>
        <w:outlineLvl w:val="0"/>
        <w:rPr>
          <w:rFonts w:ascii="Times New Roman" w:hAnsi="Times New Roman"/>
          <w:color w:val="FF0000"/>
          <w:sz w:val="28"/>
          <w:szCs w:val="28"/>
          <w:lang w:val="ro-RO"/>
        </w:rPr>
      </w:pPr>
      <w:r w:rsidRPr="00E64EC9">
        <w:rPr>
          <w:rFonts w:ascii="Times New Roman" w:hAnsi="Times New Roman"/>
          <w:sz w:val="28"/>
          <w:szCs w:val="28"/>
          <w:lang w:val="ro-RO"/>
        </w:rPr>
        <w:sym w:font="Symbol" w:char="F0B7"/>
      </w:r>
      <w:r w:rsidRPr="00E64EC9">
        <w:rPr>
          <w:rFonts w:ascii="Times New Roman" w:hAnsi="Times New Roman"/>
          <w:sz w:val="28"/>
          <w:szCs w:val="28"/>
          <w:lang w:val="ro-RO"/>
        </w:rPr>
        <w:t xml:space="preserve"> Documentația depusă și completările ulterioare au fost accesibile spre consultare de către public pe toată durata derulării procedurii de reglementare la sediul A.P.M. Bistriţa-Năsăud și la sediul Ocolului S</w:t>
      </w:r>
      <w:r w:rsidR="00577020" w:rsidRPr="00E64EC9">
        <w:rPr>
          <w:rFonts w:ascii="Times New Roman" w:hAnsi="Times New Roman"/>
          <w:sz w:val="28"/>
          <w:szCs w:val="28"/>
          <w:lang w:val="ro-RO"/>
        </w:rPr>
        <w:t>ilvic VALEA ȘIEULUI R.A.</w:t>
      </w:r>
      <w:r w:rsidRPr="00E64EC9">
        <w:rPr>
          <w:rFonts w:ascii="Times New Roman" w:hAnsi="Times New Roman"/>
          <w:sz w:val="28"/>
          <w:szCs w:val="28"/>
          <w:lang w:val="ro-RO"/>
        </w:rPr>
        <w:t>;</w:t>
      </w:r>
    </w:p>
    <w:p w14:paraId="4FE19E3B" w14:textId="2AFCEAF6" w:rsidR="00A973BB" w:rsidRPr="00425A80" w:rsidRDefault="00A973BB" w:rsidP="003B268F">
      <w:pPr>
        <w:spacing w:after="0" w:line="240" w:lineRule="auto"/>
        <w:ind w:firstLine="720"/>
        <w:jc w:val="both"/>
        <w:outlineLvl w:val="0"/>
        <w:rPr>
          <w:rFonts w:ascii="Times New Roman" w:hAnsi="Times New Roman"/>
          <w:sz w:val="28"/>
          <w:szCs w:val="28"/>
          <w:lang w:val="ro-RO"/>
        </w:rPr>
      </w:pPr>
      <w:r w:rsidRPr="00E64EC9">
        <w:rPr>
          <w:rFonts w:ascii="Times New Roman" w:hAnsi="Times New Roman"/>
          <w:sz w:val="28"/>
          <w:szCs w:val="28"/>
          <w:lang w:val="ro-RO"/>
        </w:rPr>
        <w:t xml:space="preserve"> </w:t>
      </w:r>
      <w:r w:rsidRPr="00E64EC9">
        <w:rPr>
          <w:rFonts w:ascii="Times New Roman" w:hAnsi="Times New Roman"/>
          <w:sz w:val="28"/>
          <w:szCs w:val="28"/>
          <w:lang w:val="ro-RO"/>
        </w:rPr>
        <w:sym w:font="Symbol" w:char="F0B7"/>
      </w:r>
      <w:r w:rsidRPr="00E64EC9">
        <w:rPr>
          <w:rFonts w:ascii="Times New Roman" w:hAnsi="Times New Roman"/>
          <w:sz w:val="28"/>
          <w:szCs w:val="28"/>
          <w:lang w:val="ro-RO"/>
        </w:rPr>
        <w:t xml:space="preserve"> Anunț public privind decizia inițială a etapei de încadrare publicat în ziarul </w:t>
      </w:r>
      <w:r w:rsidRPr="00425A80">
        <w:rPr>
          <w:rFonts w:ascii="Times New Roman" w:hAnsi="Times New Roman"/>
          <w:sz w:val="28"/>
          <w:szCs w:val="28"/>
          <w:lang w:val="ro-RO"/>
        </w:rPr>
        <w:t>”Răsunetul</w:t>
      </w:r>
      <w:r w:rsidR="00425A80">
        <w:rPr>
          <w:rFonts w:ascii="Times New Roman" w:hAnsi="Times New Roman"/>
          <w:sz w:val="28"/>
          <w:szCs w:val="28"/>
          <w:lang w:val="ro-RO"/>
        </w:rPr>
        <w:t xml:space="preserve"> de</w:t>
      </w:r>
      <w:r w:rsidR="00425A80" w:rsidRPr="00425A80">
        <w:rPr>
          <w:rFonts w:ascii="Times New Roman" w:hAnsi="Times New Roman"/>
          <w:sz w:val="28"/>
          <w:szCs w:val="28"/>
          <w:lang w:val="ro-RO"/>
        </w:rPr>
        <w:t xml:space="preserve"> Bistrița-Năsăud</w:t>
      </w:r>
      <w:r w:rsidRPr="00425A80">
        <w:rPr>
          <w:rFonts w:ascii="Times New Roman" w:hAnsi="Times New Roman"/>
          <w:sz w:val="28"/>
          <w:szCs w:val="28"/>
          <w:lang w:val="ro-RO"/>
        </w:rPr>
        <w:t xml:space="preserve">” din </w:t>
      </w:r>
      <w:r w:rsidR="00425A80" w:rsidRPr="00425A80">
        <w:rPr>
          <w:rFonts w:ascii="Times New Roman" w:hAnsi="Times New Roman"/>
          <w:sz w:val="28"/>
          <w:szCs w:val="28"/>
          <w:lang w:val="ro-RO"/>
        </w:rPr>
        <w:t>03.</w:t>
      </w:r>
      <w:r w:rsidR="00AF7F59" w:rsidRPr="00425A80">
        <w:rPr>
          <w:rFonts w:ascii="Times New Roman" w:hAnsi="Times New Roman"/>
          <w:sz w:val="28"/>
          <w:szCs w:val="28"/>
          <w:lang w:val="ro-RO"/>
        </w:rPr>
        <w:t>11</w:t>
      </w:r>
      <w:r w:rsidR="00577020" w:rsidRPr="00425A80">
        <w:rPr>
          <w:rFonts w:ascii="Times New Roman" w:hAnsi="Times New Roman"/>
          <w:sz w:val="28"/>
          <w:szCs w:val="28"/>
          <w:lang w:val="ro-RO"/>
        </w:rPr>
        <w:t>.2022</w:t>
      </w:r>
      <w:r w:rsidR="00425A80" w:rsidRPr="00425A80">
        <w:rPr>
          <w:rFonts w:ascii="Times New Roman" w:hAnsi="Times New Roman"/>
          <w:sz w:val="28"/>
          <w:szCs w:val="28"/>
          <w:lang w:val="ro-RO"/>
        </w:rPr>
        <w:t>;</w:t>
      </w:r>
    </w:p>
    <w:p w14:paraId="1D801015" w14:textId="77777777" w:rsidR="00A973BB" w:rsidRPr="00E64EC9" w:rsidRDefault="00A973BB" w:rsidP="003B268F">
      <w:pPr>
        <w:spacing w:after="0" w:line="240" w:lineRule="auto"/>
        <w:ind w:firstLine="720"/>
        <w:jc w:val="both"/>
        <w:outlineLvl w:val="0"/>
        <w:rPr>
          <w:rFonts w:ascii="Times New Roman" w:hAnsi="Times New Roman"/>
          <w:sz w:val="28"/>
          <w:szCs w:val="28"/>
          <w:lang w:val="ro-RO"/>
        </w:rPr>
      </w:pPr>
      <w:r w:rsidRPr="00425A80">
        <w:rPr>
          <w:rFonts w:ascii="Times New Roman" w:hAnsi="Times New Roman"/>
          <w:sz w:val="28"/>
          <w:szCs w:val="28"/>
          <w:lang w:val="ro-RO"/>
        </w:rPr>
        <w:t xml:space="preserve">Nu au existat comentarii/contestații din partea publicului interesat/potențial </w:t>
      </w:r>
      <w:r w:rsidRPr="00E64EC9">
        <w:rPr>
          <w:rFonts w:ascii="Times New Roman" w:hAnsi="Times New Roman"/>
          <w:sz w:val="28"/>
          <w:szCs w:val="28"/>
          <w:lang w:val="ro-RO"/>
        </w:rPr>
        <w:t>afectat până la această etapă a procedurii de emitere a actului de reglementare.</w:t>
      </w:r>
    </w:p>
    <w:p w14:paraId="54F5B684" w14:textId="77777777" w:rsidR="00A973BB" w:rsidRPr="00E64EC9" w:rsidRDefault="00A973BB" w:rsidP="003B268F">
      <w:pPr>
        <w:spacing w:after="0" w:line="240" w:lineRule="auto"/>
        <w:jc w:val="both"/>
        <w:outlineLvl w:val="0"/>
        <w:rPr>
          <w:rFonts w:ascii="Times New Roman" w:hAnsi="Times New Roman"/>
          <w:color w:val="FF0000"/>
          <w:sz w:val="28"/>
          <w:szCs w:val="28"/>
          <w:lang w:val="ro-RO"/>
        </w:rPr>
      </w:pPr>
    </w:p>
    <w:p w14:paraId="35F04C81" w14:textId="270A6071" w:rsidR="00A973BB" w:rsidRPr="00E64EC9" w:rsidRDefault="00A973BB" w:rsidP="003B268F">
      <w:pPr>
        <w:autoSpaceDE w:val="0"/>
        <w:autoSpaceDN w:val="0"/>
        <w:adjustRightInd w:val="0"/>
        <w:spacing w:after="0" w:line="240" w:lineRule="auto"/>
        <w:ind w:firstLine="720"/>
        <w:jc w:val="both"/>
        <w:rPr>
          <w:rFonts w:ascii="Times New Roman" w:hAnsi="Times New Roman"/>
          <w:sz w:val="28"/>
          <w:szCs w:val="28"/>
          <w:lang w:val="ro-RO"/>
        </w:rPr>
      </w:pPr>
      <w:r w:rsidRPr="00E64EC9">
        <w:rPr>
          <w:rFonts w:ascii="Times New Roman" w:hAnsi="Times New Roman"/>
          <w:b/>
          <w:bCs/>
          <w:sz w:val="28"/>
          <w:szCs w:val="28"/>
          <w:lang w:val="ro-RO"/>
        </w:rPr>
        <w:t xml:space="preserve">Prezenta decizie este valabilă pe toată durata implementării planului, dacǎ nu intervin modificǎri ale acestuia. </w:t>
      </w:r>
    </w:p>
    <w:p w14:paraId="2F43D1CB" w14:textId="238D84DE" w:rsidR="00A973BB" w:rsidRPr="00E64EC9" w:rsidRDefault="00A973BB" w:rsidP="003B268F">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64EC9">
        <w:rPr>
          <w:rFonts w:ascii="Times New Roman" w:hAnsi="Times New Roman"/>
          <w:b/>
          <w:sz w:val="28"/>
          <w:szCs w:val="28"/>
          <w:lang w:val="ro-RO"/>
        </w:rPr>
        <w:t>Pentru obţinerea autorizaţiei de construire a obiectivelor prevăzute se va urma procedura de reglementare conform Legii nr. 292</w:t>
      </w:r>
      <w:r w:rsidRPr="00E64EC9">
        <w:rPr>
          <w:rFonts w:ascii="Times New Roman" w:hAnsi="Times New Roman"/>
          <w:b/>
          <w:i/>
          <w:sz w:val="28"/>
          <w:szCs w:val="28"/>
          <w:lang w:val="ro-RO"/>
        </w:rPr>
        <w:t>/</w:t>
      </w:r>
      <w:r w:rsidRPr="00E64EC9">
        <w:rPr>
          <w:rFonts w:ascii="Times New Roman" w:hAnsi="Times New Roman"/>
          <w:b/>
          <w:sz w:val="28"/>
          <w:szCs w:val="28"/>
          <w:lang w:val="ro-RO"/>
        </w:rPr>
        <w:t>2018 privind evaluarea impactului anumitor proiecte publice şi private asupra mediului.</w:t>
      </w:r>
    </w:p>
    <w:p w14:paraId="57D41F41" w14:textId="77777777" w:rsidR="00A973BB" w:rsidRPr="00E64EC9" w:rsidRDefault="00A973BB" w:rsidP="003B268F">
      <w:pPr>
        <w:autoSpaceDE w:val="0"/>
        <w:autoSpaceDN w:val="0"/>
        <w:adjustRightInd w:val="0"/>
        <w:spacing w:after="0" w:line="240" w:lineRule="auto"/>
        <w:ind w:firstLine="720"/>
        <w:jc w:val="both"/>
        <w:rPr>
          <w:rFonts w:ascii="Times New Roman" w:eastAsia="Times New Roman" w:hAnsi="Times New Roman"/>
          <w:b/>
          <w:i/>
          <w:iCs/>
          <w:sz w:val="28"/>
          <w:szCs w:val="28"/>
          <w:lang w:val="ro-RO"/>
        </w:rPr>
      </w:pPr>
      <w:r w:rsidRPr="00E64EC9">
        <w:rPr>
          <w:rFonts w:ascii="Times New Roman" w:eastAsia="Times New Roman" w:hAnsi="Times New Roman"/>
          <w:b/>
          <w:sz w:val="28"/>
          <w:szCs w:val="28"/>
          <w:lang w:val="ro-RO"/>
        </w:rPr>
        <w:t>Prezenta decizie poate fi contestată în conformitate cu prevederile Legii contenciosului administrativ nr. 554/2004, cu modificările şi completările ulterioare.</w:t>
      </w:r>
    </w:p>
    <w:p w14:paraId="037FEABE" w14:textId="77777777" w:rsidR="004D7AD2" w:rsidRPr="00E64EC9" w:rsidRDefault="004D7AD2" w:rsidP="003406E7">
      <w:pPr>
        <w:spacing w:after="0" w:line="360" w:lineRule="auto"/>
        <w:jc w:val="both"/>
        <w:rPr>
          <w:rFonts w:ascii="Times New Roman" w:hAnsi="Times New Roman"/>
          <w:sz w:val="28"/>
          <w:szCs w:val="28"/>
          <w:lang w:val="ro-RO"/>
        </w:rPr>
      </w:pPr>
    </w:p>
    <w:p w14:paraId="4E8E27AF" w14:textId="77777777" w:rsidR="002247A0" w:rsidRPr="00E64EC9" w:rsidRDefault="002247A0" w:rsidP="007F0D3D">
      <w:pPr>
        <w:spacing w:after="0" w:line="240" w:lineRule="auto"/>
        <w:ind w:firstLine="720"/>
        <w:jc w:val="both"/>
        <w:rPr>
          <w:rFonts w:ascii="Times New Roman" w:hAnsi="Times New Roman"/>
          <w:i/>
          <w:snapToGrid w:val="0"/>
          <w:sz w:val="28"/>
          <w:szCs w:val="28"/>
          <w:lang w:val="ro-RO"/>
        </w:rPr>
      </w:pPr>
    </w:p>
    <w:p w14:paraId="3E9533C6" w14:textId="67502F42" w:rsidR="00DB0683" w:rsidRPr="00E64EC9" w:rsidRDefault="00DB0683" w:rsidP="00DB0683">
      <w:pPr>
        <w:spacing w:after="0" w:line="240" w:lineRule="auto"/>
        <w:jc w:val="both"/>
        <w:rPr>
          <w:rFonts w:ascii="Times New Roman" w:hAnsi="Times New Roman"/>
          <w:snapToGrid w:val="0"/>
          <w:sz w:val="28"/>
          <w:szCs w:val="28"/>
          <w:lang w:val="ro-RO"/>
        </w:rPr>
      </w:pPr>
      <w:r w:rsidRPr="00E64EC9">
        <w:rPr>
          <w:rFonts w:ascii="Times New Roman" w:hAnsi="Times New Roman"/>
          <w:snapToGrid w:val="0"/>
          <w:sz w:val="28"/>
          <w:szCs w:val="28"/>
          <w:lang w:val="ro-RO"/>
        </w:rPr>
        <w:t xml:space="preserve">          DIRECTOR EXECUTIV,</w:t>
      </w:r>
      <w:r w:rsidRPr="00E64EC9">
        <w:rPr>
          <w:rFonts w:ascii="Times New Roman" w:hAnsi="Times New Roman"/>
          <w:snapToGrid w:val="0"/>
          <w:sz w:val="28"/>
          <w:szCs w:val="28"/>
          <w:lang w:val="ro-RO"/>
        </w:rPr>
        <w:tab/>
        <w:t xml:space="preserve">                                       ŞEF SERVICIU </w:t>
      </w:r>
    </w:p>
    <w:p w14:paraId="7CF00C8A" w14:textId="24DB16E7" w:rsidR="00DB0683" w:rsidRPr="00E64EC9" w:rsidRDefault="00DB0683" w:rsidP="00DB0683">
      <w:pPr>
        <w:spacing w:after="0" w:line="240" w:lineRule="auto"/>
        <w:jc w:val="both"/>
        <w:rPr>
          <w:rFonts w:ascii="Times New Roman" w:hAnsi="Times New Roman"/>
          <w:snapToGrid w:val="0"/>
          <w:sz w:val="28"/>
          <w:szCs w:val="28"/>
          <w:lang w:val="ro-RO"/>
        </w:rPr>
      </w:pP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00AF7F59">
        <w:rPr>
          <w:rFonts w:ascii="Times New Roman" w:hAnsi="Times New Roman"/>
          <w:snapToGrid w:val="0"/>
          <w:sz w:val="28"/>
          <w:szCs w:val="28"/>
          <w:lang w:val="ro-RO"/>
        </w:rPr>
        <w:tab/>
      </w:r>
      <w:r w:rsidRPr="00E64EC9">
        <w:rPr>
          <w:rFonts w:ascii="Times New Roman" w:hAnsi="Times New Roman"/>
          <w:snapToGrid w:val="0"/>
          <w:sz w:val="28"/>
          <w:szCs w:val="28"/>
          <w:lang w:val="ro-RO"/>
        </w:rPr>
        <w:t xml:space="preserve"> AVIZE,</w:t>
      </w:r>
      <w:r w:rsidR="00AF7F59">
        <w:rPr>
          <w:rFonts w:ascii="Times New Roman" w:hAnsi="Times New Roman"/>
          <w:snapToGrid w:val="0"/>
          <w:sz w:val="28"/>
          <w:szCs w:val="28"/>
          <w:lang w:val="ro-RO"/>
        </w:rPr>
        <w:t xml:space="preserve"> </w:t>
      </w:r>
      <w:r w:rsidRPr="00E64EC9">
        <w:rPr>
          <w:rFonts w:ascii="Times New Roman" w:hAnsi="Times New Roman"/>
          <w:snapToGrid w:val="0"/>
          <w:sz w:val="28"/>
          <w:szCs w:val="28"/>
          <w:lang w:val="ro-RO"/>
        </w:rPr>
        <w:t xml:space="preserve">ACORDURI, AUTORIZAŢII,                        </w:t>
      </w:r>
    </w:p>
    <w:p w14:paraId="201E13A1" w14:textId="77777777" w:rsidR="00DB0683" w:rsidRPr="00E64EC9" w:rsidRDefault="00DB0683" w:rsidP="00DB0683">
      <w:pPr>
        <w:spacing w:after="0" w:line="240" w:lineRule="auto"/>
        <w:jc w:val="both"/>
        <w:rPr>
          <w:rFonts w:ascii="Times New Roman" w:hAnsi="Times New Roman"/>
          <w:snapToGrid w:val="0"/>
          <w:sz w:val="28"/>
          <w:szCs w:val="28"/>
          <w:lang w:val="ro-RO"/>
        </w:rPr>
      </w:pPr>
      <w:r w:rsidRPr="00E64EC9">
        <w:rPr>
          <w:rFonts w:ascii="Times New Roman" w:hAnsi="Times New Roman"/>
          <w:snapToGrid w:val="0"/>
          <w:sz w:val="28"/>
          <w:szCs w:val="28"/>
          <w:lang w:val="ro-RO"/>
        </w:rPr>
        <w:t xml:space="preserve">  biolog-chimist Sever Ioan ROMAN</w:t>
      </w:r>
    </w:p>
    <w:p w14:paraId="2DF7FADE" w14:textId="6E48672B" w:rsidR="00F45291" w:rsidRPr="00E64EC9" w:rsidRDefault="00DB0683" w:rsidP="003406E7">
      <w:pPr>
        <w:spacing w:after="0" w:line="240" w:lineRule="auto"/>
        <w:jc w:val="both"/>
        <w:rPr>
          <w:rFonts w:ascii="Times New Roman" w:hAnsi="Times New Roman"/>
          <w:snapToGrid w:val="0"/>
          <w:sz w:val="28"/>
          <w:szCs w:val="28"/>
          <w:lang w:val="ro-RO"/>
        </w:rPr>
      </w:pP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r>
      <w:r w:rsidRPr="00E64EC9">
        <w:rPr>
          <w:rFonts w:ascii="Times New Roman" w:hAnsi="Times New Roman"/>
          <w:snapToGrid w:val="0"/>
          <w:sz w:val="28"/>
          <w:szCs w:val="28"/>
          <w:lang w:val="ro-RO"/>
        </w:rPr>
        <w:tab/>
        <w:t xml:space="preserve">             ing. Marinela Suciu</w:t>
      </w:r>
    </w:p>
    <w:p w14:paraId="1D5FEE65" w14:textId="77777777" w:rsidR="00F33BC7" w:rsidRPr="00E64EC9" w:rsidRDefault="00F33BC7" w:rsidP="00DB0683">
      <w:pPr>
        <w:spacing w:after="0" w:line="240" w:lineRule="auto"/>
        <w:ind w:left="5760"/>
        <w:jc w:val="both"/>
        <w:rPr>
          <w:rFonts w:ascii="Times New Roman" w:hAnsi="Times New Roman"/>
          <w:snapToGrid w:val="0"/>
          <w:sz w:val="28"/>
          <w:szCs w:val="28"/>
          <w:lang w:val="ro-RO"/>
        </w:rPr>
      </w:pPr>
    </w:p>
    <w:p w14:paraId="520DCCCC" w14:textId="77777777" w:rsidR="006F1C27" w:rsidRPr="00E64EC9" w:rsidRDefault="006F1C27" w:rsidP="00003CBA">
      <w:pPr>
        <w:spacing w:after="0" w:line="240" w:lineRule="auto"/>
        <w:ind w:left="6480"/>
        <w:jc w:val="both"/>
        <w:rPr>
          <w:rFonts w:ascii="Times New Roman" w:eastAsia="Times New Roman" w:hAnsi="Times New Roman"/>
          <w:sz w:val="28"/>
          <w:szCs w:val="28"/>
          <w:lang w:val="ro-RO"/>
        </w:rPr>
      </w:pPr>
    </w:p>
    <w:p w14:paraId="309873DB" w14:textId="77777777" w:rsidR="00CB0142" w:rsidRPr="00E64EC9" w:rsidRDefault="00CB0142" w:rsidP="00CB0142">
      <w:pPr>
        <w:spacing w:after="0" w:line="240" w:lineRule="auto"/>
        <w:ind w:left="6480"/>
        <w:jc w:val="both"/>
        <w:rPr>
          <w:rFonts w:ascii="Times New Roman" w:eastAsia="Times New Roman" w:hAnsi="Times New Roman"/>
          <w:sz w:val="28"/>
          <w:szCs w:val="28"/>
          <w:lang w:val="ro-RO"/>
        </w:rPr>
      </w:pPr>
      <w:r w:rsidRPr="00E64EC9">
        <w:rPr>
          <w:rFonts w:ascii="Times New Roman" w:eastAsia="Times New Roman" w:hAnsi="Times New Roman"/>
          <w:sz w:val="28"/>
          <w:szCs w:val="28"/>
          <w:lang w:val="ro-RO"/>
        </w:rPr>
        <w:t xml:space="preserve">       ÎNTOCMIT, </w:t>
      </w:r>
    </w:p>
    <w:p w14:paraId="66E54C7A" w14:textId="4B0309E8" w:rsidR="006F1C27" w:rsidRDefault="00CB0142" w:rsidP="00873325">
      <w:pPr>
        <w:spacing w:after="0" w:line="240" w:lineRule="auto"/>
        <w:ind w:left="6480"/>
        <w:jc w:val="both"/>
        <w:rPr>
          <w:rFonts w:ascii="Times New Roman" w:eastAsia="Times New Roman" w:hAnsi="Times New Roman"/>
          <w:sz w:val="28"/>
          <w:szCs w:val="28"/>
          <w:lang w:val="ro-RO"/>
        </w:rPr>
      </w:pPr>
      <w:r w:rsidRPr="00E64EC9">
        <w:rPr>
          <w:rFonts w:ascii="Times New Roman" w:eastAsia="Times New Roman" w:hAnsi="Times New Roman"/>
          <w:sz w:val="28"/>
          <w:szCs w:val="28"/>
          <w:lang w:val="ro-RO"/>
        </w:rPr>
        <w:t>ecolog Alina Șteopan</w:t>
      </w:r>
    </w:p>
    <w:p w14:paraId="4E9FDED9" w14:textId="13A43FD6" w:rsidR="00997C46" w:rsidRDefault="00997C46" w:rsidP="00873325">
      <w:pPr>
        <w:spacing w:after="0" w:line="240" w:lineRule="auto"/>
        <w:ind w:left="6480"/>
        <w:jc w:val="both"/>
        <w:rPr>
          <w:rFonts w:ascii="Times New Roman" w:eastAsia="Times New Roman" w:hAnsi="Times New Roman"/>
          <w:sz w:val="28"/>
          <w:szCs w:val="28"/>
          <w:lang w:val="ro-RO"/>
        </w:rPr>
      </w:pPr>
    </w:p>
    <w:p w14:paraId="1F31AF1D" w14:textId="77777777" w:rsidR="00997C46" w:rsidRPr="00E64EC9" w:rsidRDefault="00997C46" w:rsidP="00873325">
      <w:pPr>
        <w:spacing w:after="0" w:line="240" w:lineRule="auto"/>
        <w:ind w:left="6480"/>
        <w:jc w:val="both"/>
        <w:rPr>
          <w:rFonts w:ascii="Times New Roman" w:eastAsia="Times New Roman" w:hAnsi="Times New Roman"/>
          <w:sz w:val="28"/>
          <w:szCs w:val="28"/>
          <w:lang w:val="ro-RO"/>
        </w:rPr>
      </w:pPr>
    </w:p>
    <w:p w14:paraId="7C78F078" w14:textId="1DE6ACE1" w:rsidR="00FF4B38" w:rsidRDefault="00FF4B38" w:rsidP="00577020">
      <w:pPr>
        <w:spacing w:after="0" w:line="240" w:lineRule="auto"/>
        <w:jc w:val="both"/>
        <w:rPr>
          <w:rFonts w:ascii="Arial" w:eastAsia="Times New Roman" w:hAnsi="Arial" w:cs="Arial"/>
          <w:lang w:val="ro-RO"/>
        </w:rPr>
      </w:pPr>
    </w:p>
    <w:p w14:paraId="536A7633" w14:textId="514996F4" w:rsidR="00FB7B5B" w:rsidRPr="00EF0EFB" w:rsidRDefault="00C671D2" w:rsidP="00FB7B5B">
      <w:pPr>
        <w:tabs>
          <w:tab w:val="right" w:pos="9360"/>
        </w:tabs>
        <w:spacing w:after="0" w:line="240" w:lineRule="auto"/>
        <w:jc w:val="center"/>
        <w:rPr>
          <w:rFonts w:ascii="Times New Roman" w:hAnsi="Times New Roman"/>
          <w:b/>
          <w:sz w:val="20"/>
          <w:szCs w:val="20"/>
          <w:lang w:val="ro-RO"/>
        </w:rPr>
      </w:pPr>
      <w:r>
        <w:rPr>
          <w:rFonts w:ascii="Times New Roman" w:hAnsi="Times New Roman"/>
          <w:noProof/>
          <w:sz w:val="20"/>
          <w:szCs w:val="20"/>
          <w:lang w:val="ro-RO"/>
        </w:rPr>
        <w:object w:dxaOrig="1440" w:dyaOrig="1440" w14:anchorId="517D1C3D">
          <v:shape id="_x0000_s1045" type="#_x0000_t75" style="position:absolute;left:0;text-align:left;margin-left:-4.75pt;margin-top:.85pt;width:41.9pt;height:34.45pt;z-index:-251659264">
            <v:imagedata r:id="rId8" o:title=""/>
          </v:shape>
          <o:OLEObject Type="Embed" ProgID="CorelDRAW.Graphic.13" ShapeID="_x0000_s1045" DrawAspect="Content" ObjectID="_1729062874" r:id="rId11"/>
        </w:object>
      </w:r>
      <w:r w:rsidR="00D5313D" w:rsidRPr="00EF0EFB">
        <w:rPr>
          <w:rFonts w:ascii="Times New Roman" w:hAnsi="Times New Roman"/>
          <w:noProof/>
          <w:sz w:val="20"/>
          <w:szCs w:val="20"/>
          <w:lang w:val="ro-RO" w:eastAsia="ro-RO"/>
        </w:rPr>
        <mc:AlternateContent>
          <mc:Choice Requires="wps">
            <w:drawing>
              <wp:anchor distT="0" distB="0" distL="114300" distR="114300" simplePos="0" relativeHeight="251658240" behindDoc="0" locked="0" layoutInCell="1" allowOverlap="1" wp14:anchorId="47B13C22" wp14:editId="755CB45F">
                <wp:simplePos x="0" y="0"/>
                <wp:positionH relativeFrom="column">
                  <wp:posOffset>-142875</wp:posOffset>
                </wp:positionH>
                <wp:positionV relativeFrom="paragraph">
                  <wp:posOffset>-34925</wp:posOffset>
                </wp:positionV>
                <wp:extent cx="6248400" cy="635"/>
                <wp:effectExtent l="13970" t="18415" r="14605"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00FAD0" id="_x0000_t32" coordsize="21600,21600" o:spt="32" o:oned="t" path="m,l21600,21600e" filled="f">
                <v:path arrowok="t" fillok="f" o:connecttype="none"/>
                <o:lock v:ext="edit" shapetype="t"/>
              </v:shapetype>
              <v:shape id="AutoShape 22"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cw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a+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Fn8JzAjAgAAPwQAAA4AAAAAAAAAAAAAAAAALgIAAGRycy9lMm9Eb2Mu&#10;eG1sUEsBAi0AFAAGAAgAAAAhAA8xPpzfAAAACQEAAA8AAAAAAAAAAAAAAAAAfQQAAGRycy9kb3du&#10;cmV2LnhtbFBLBQYAAAAABAAEAPMAAACJBQAAAAA=&#10;" strokecolor="#00214e" strokeweight="1.5pt"/>
            </w:pict>
          </mc:Fallback>
        </mc:AlternateContent>
      </w:r>
      <w:r w:rsidR="00023EC0" w:rsidRPr="00EF0EFB">
        <w:rPr>
          <w:rFonts w:ascii="Times New Roman" w:hAnsi="Times New Roman"/>
          <w:b/>
          <w:sz w:val="20"/>
          <w:szCs w:val="20"/>
          <w:lang w:val="ro-RO"/>
        </w:rPr>
        <w:t>AGE</w:t>
      </w:r>
      <w:r w:rsidR="00FB7B5B" w:rsidRPr="00EF0EFB">
        <w:rPr>
          <w:rFonts w:ascii="Times New Roman" w:hAnsi="Times New Roman"/>
          <w:b/>
          <w:sz w:val="20"/>
          <w:szCs w:val="20"/>
          <w:lang w:val="ro-RO"/>
        </w:rPr>
        <w:t>NŢIA PENTRU PROTECŢIA MEDIULUI BISTRITA-</w:t>
      </w:r>
      <w:r w:rsidR="006D2DD4">
        <w:rPr>
          <w:rFonts w:ascii="Times New Roman" w:hAnsi="Times New Roman"/>
          <w:b/>
          <w:sz w:val="20"/>
          <w:szCs w:val="20"/>
          <w:lang w:val="ro-RO"/>
        </w:rPr>
        <w:t>NĂSĂUD</w:t>
      </w:r>
    </w:p>
    <w:p w14:paraId="36457492" w14:textId="64AF2D32" w:rsidR="00FB7B5B" w:rsidRPr="00EF0EFB" w:rsidRDefault="00FB7B5B" w:rsidP="00FB7B5B">
      <w:pPr>
        <w:tabs>
          <w:tab w:val="right" w:pos="9360"/>
        </w:tabs>
        <w:spacing w:after="0" w:line="240" w:lineRule="auto"/>
        <w:jc w:val="center"/>
        <w:rPr>
          <w:rFonts w:ascii="Times New Roman" w:hAnsi="Times New Roman"/>
          <w:sz w:val="20"/>
          <w:szCs w:val="20"/>
          <w:lang w:val="ro-RO"/>
        </w:rPr>
      </w:pPr>
      <w:r w:rsidRPr="00EF0EFB">
        <w:rPr>
          <w:rFonts w:ascii="Times New Roman" w:hAnsi="Times New Roman"/>
          <w:sz w:val="20"/>
          <w:szCs w:val="20"/>
          <w:lang w:val="ro-RO"/>
        </w:rPr>
        <w:t>Adresa:</w:t>
      </w:r>
      <w:r w:rsidR="00AC60AD" w:rsidRPr="00EF0EFB">
        <w:rPr>
          <w:rFonts w:ascii="Times New Roman" w:hAnsi="Times New Roman"/>
          <w:sz w:val="20"/>
          <w:szCs w:val="20"/>
          <w:lang w:val="ro-RO"/>
        </w:rPr>
        <w:t xml:space="preserve"> strada</w:t>
      </w:r>
      <w:r w:rsidRPr="00EF0EFB">
        <w:rPr>
          <w:rFonts w:ascii="Times New Roman" w:hAnsi="Times New Roman"/>
          <w:sz w:val="20"/>
          <w:szCs w:val="20"/>
          <w:lang w:val="ro-RO"/>
        </w:rPr>
        <w:t xml:space="preserve"> Parcului, nr.20, Bistrita,  Cod 420035, Jud. Bistrita-</w:t>
      </w:r>
      <w:r w:rsidR="006D2DD4">
        <w:rPr>
          <w:rFonts w:ascii="Times New Roman" w:hAnsi="Times New Roman"/>
          <w:sz w:val="20"/>
          <w:szCs w:val="20"/>
          <w:lang w:val="ro-RO"/>
        </w:rPr>
        <w:t>Năsăud</w:t>
      </w:r>
    </w:p>
    <w:p w14:paraId="2195CA0D" w14:textId="77777777" w:rsidR="00FB7B5B" w:rsidRPr="00EF0EFB" w:rsidRDefault="00FB7B5B" w:rsidP="00FB7B5B">
      <w:pPr>
        <w:tabs>
          <w:tab w:val="right" w:pos="9360"/>
        </w:tabs>
        <w:spacing w:after="0" w:line="240" w:lineRule="auto"/>
        <w:jc w:val="center"/>
        <w:rPr>
          <w:rFonts w:ascii="Times New Roman" w:hAnsi="Times New Roman"/>
          <w:sz w:val="20"/>
          <w:szCs w:val="20"/>
          <w:lang w:val="ro-RO"/>
        </w:rPr>
      </w:pPr>
      <w:r w:rsidRPr="00EF0EFB">
        <w:rPr>
          <w:rFonts w:ascii="Times New Roman" w:hAnsi="Times New Roman"/>
          <w:sz w:val="20"/>
          <w:szCs w:val="20"/>
          <w:lang w:val="ro-RO"/>
        </w:rPr>
        <w:t>E-mail: office@apmbn.anpm.ro ; Tel. 0263 224 064; Fax . 0263 223 709</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FB7B5B" w:rsidRPr="00EF0EFB" w14:paraId="4874AAEE" w14:textId="77777777" w:rsidTr="00645A9A">
        <w:tc>
          <w:tcPr>
            <w:tcW w:w="8370" w:type="dxa"/>
            <w:shd w:val="clear" w:color="auto" w:fill="auto"/>
          </w:tcPr>
          <w:p w14:paraId="0A75135E" w14:textId="77777777" w:rsidR="00FB7B5B" w:rsidRPr="00EF0EFB" w:rsidRDefault="00FB7B5B" w:rsidP="00FB7B5B">
            <w:pPr>
              <w:tabs>
                <w:tab w:val="right" w:pos="9360"/>
              </w:tabs>
              <w:spacing w:after="0" w:line="240" w:lineRule="auto"/>
              <w:jc w:val="center"/>
              <w:rPr>
                <w:rFonts w:ascii="Times New Roman" w:hAnsi="Times New Roman"/>
                <w:sz w:val="20"/>
                <w:szCs w:val="20"/>
                <w:lang w:val="ro-RO"/>
              </w:rPr>
            </w:pPr>
            <w:r w:rsidRPr="00EF0EFB">
              <w:rPr>
                <w:rFonts w:ascii="Times New Roman" w:hAnsi="Times New Roman"/>
                <w:i/>
                <w:iCs/>
                <w:color w:val="000000"/>
                <w:sz w:val="20"/>
                <w:szCs w:val="20"/>
                <w:lang w:val="ro-RO"/>
              </w:rPr>
              <w:t>Operator de date cu caracter personal, conform Regulamentului (UE) 2016/679</w:t>
            </w:r>
          </w:p>
        </w:tc>
      </w:tr>
    </w:tbl>
    <w:p w14:paraId="3ECE45A0" w14:textId="77777777" w:rsidR="00B45F32" w:rsidRPr="00EF0EFB" w:rsidRDefault="00B45F32" w:rsidP="0072146B">
      <w:pPr>
        <w:spacing w:after="0" w:line="240" w:lineRule="auto"/>
        <w:ind w:firstLine="720"/>
        <w:rPr>
          <w:rFonts w:ascii="Arial" w:eastAsia="Times New Roman" w:hAnsi="Arial" w:cs="Arial"/>
          <w:lang w:val="ro-RO"/>
        </w:rPr>
      </w:pPr>
    </w:p>
    <w:sectPr w:rsidR="00B45F32" w:rsidRPr="00EF0EFB" w:rsidSect="00595F38">
      <w:footerReference w:type="default" r:id="rId12"/>
      <w:pgSz w:w="11907" w:h="16839" w:code="9"/>
      <w:pgMar w:top="450" w:right="1008" w:bottom="720" w:left="1170" w:header="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C3606" w14:textId="77777777" w:rsidR="002C16C6" w:rsidRDefault="002C16C6" w:rsidP="0010560A">
      <w:pPr>
        <w:spacing w:after="0" w:line="240" w:lineRule="auto"/>
      </w:pPr>
      <w:r>
        <w:separator/>
      </w:r>
    </w:p>
  </w:endnote>
  <w:endnote w:type="continuationSeparator" w:id="0">
    <w:p w14:paraId="6A3F9338" w14:textId="77777777" w:rsidR="002C16C6" w:rsidRDefault="002C16C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500AC" w14:textId="29E30F7C" w:rsidR="001F6B85" w:rsidRDefault="001F6B85">
    <w:pPr>
      <w:pStyle w:val="Footer"/>
      <w:jc w:val="center"/>
    </w:pPr>
    <w:r>
      <w:fldChar w:fldCharType="begin"/>
    </w:r>
    <w:r>
      <w:instrText xml:space="preserve"> PAGE   \* MERGEFORMAT </w:instrText>
    </w:r>
    <w:r>
      <w:fldChar w:fldCharType="separate"/>
    </w:r>
    <w:r w:rsidR="00C671D2">
      <w:rPr>
        <w:noProof/>
      </w:rPr>
      <w:t>12</w:t>
    </w:r>
    <w:r>
      <w:rPr>
        <w:noProof/>
      </w:rPr>
      <w:fldChar w:fldCharType="end"/>
    </w:r>
    <w:r>
      <w:rPr>
        <w:noProof/>
      </w:rPr>
      <w:t>/</w:t>
    </w:r>
    <w:r w:rsidR="00AF7F59">
      <w:rPr>
        <w:noProof/>
      </w:rPr>
      <w:t>12</w:t>
    </w:r>
  </w:p>
  <w:p w14:paraId="25978760" w14:textId="77777777" w:rsidR="001F6B85" w:rsidRPr="002367AC" w:rsidRDefault="001F6B85"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BF374" w14:textId="77777777" w:rsidR="002C16C6" w:rsidRDefault="002C16C6" w:rsidP="0010560A">
      <w:pPr>
        <w:spacing w:after="0" w:line="240" w:lineRule="auto"/>
      </w:pPr>
      <w:r>
        <w:separator/>
      </w:r>
    </w:p>
  </w:footnote>
  <w:footnote w:type="continuationSeparator" w:id="0">
    <w:p w14:paraId="0815DDCB" w14:textId="77777777" w:rsidR="002C16C6" w:rsidRDefault="002C16C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4E8E"/>
    <w:multiLevelType w:val="hybridMultilevel"/>
    <w:tmpl w:val="A1B4FFE4"/>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63417"/>
    <w:multiLevelType w:val="hybridMultilevel"/>
    <w:tmpl w:val="17404A42"/>
    <w:lvl w:ilvl="0" w:tplc="C3C00F54">
      <w:start w:val="1"/>
      <w:numFmt w:val="bullet"/>
      <w:lvlText w:val="-"/>
      <w:lvlJc w:val="left"/>
      <w:pPr>
        <w:ind w:left="787" w:hanging="360"/>
      </w:pPr>
      <w:rPr>
        <w:rFonts w:ascii="Times New Roman" w:eastAsia="Times New Roman" w:hAnsi="Times New Roman" w:cs="Times New Roman"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C3D3548"/>
    <w:multiLevelType w:val="hybridMultilevel"/>
    <w:tmpl w:val="BD24914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0C722B2D"/>
    <w:multiLevelType w:val="hybridMultilevel"/>
    <w:tmpl w:val="55C02518"/>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11D1B"/>
    <w:multiLevelType w:val="hybridMultilevel"/>
    <w:tmpl w:val="8498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F0787"/>
    <w:multiLevelType w:val="hybridMultilevel"/>
    <w:tmpl w:val="05D4E11A"/>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E42547"/>
    <w:multiLevelType w:val="hybridMultilevel"/>
    <w:tmpl w:val="23D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192D2F"/>
    <w:multiLevelType w:val="hybridMultilevel"/>
    <w:tmpl w:val="20388CCC"/>
    <w:lvl w:ilvl="0" w:tplc="33384166">
      <w:start w:val="19"/>
      <w:numFmt w:val="bullet"/>
      <w:lvlText w:val="-"/>
      <w:lvlJc w:val="left"/>
      <w:pPr>
        <w:ind w:left="787" w:hanging="360"/>
      </w:pPr>
      <w:rPr>
        <w:rFonts w:ascii="Arial" w:eastAsia="Calibri" w:hAnsi="Arial" w:cs="Aria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216319E9"/>
    <w:multiLevelType w:val="hybridMultilevel"/>
    <w:tmpl w:val="24D67206"/>
    <w:lvl w:ilvl="0" w:tplc="90E406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A195D"/>
    <w:multiLevelType w:val="hybridMultilevel"/>
    <w:tmpl w:val="967CA0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21E118C"/>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C30B08"/>
    <w:multiLevelType w:val="hybridMultilevel"/>
    <w:tmpl w:val="AEBE2850"/>
    <w:lvl w:ilvl="0" w:tplc="D7963244">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15:restartNumberingAfterBreak="0">
    <w:nsid w:val="27FD55BD"/>
    <w:multiLevelType w:val="hybridMultilevel"/>
    <w:tmpl w:val="ECA2C3E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8004407"/>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93E6112"/>
    <w:multiLevelType w:val="hybridMultilevel"/>
    <w:tmpl w:val="932A19F8"/>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677F6"/>
    <w:multiLevelType w:val="hybridMultilevel"/>
    <w:tmpl w:val="F29E2DE8"/>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C4DB1"/>
    <w:multiLevelType w:val="hybridMultilevel"/>
    <w:tmpl w:val="716A48D8"/>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DF556B5"/>
    <w:multiLevelType w:val="hybridMultilevel"/>
    <w:tmpl w:val="25A219AC"/>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16733"/>
    <w:multiLevelType w:val="hybridMultilevel"/>
    <w:tmpl w:val="B0986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A46CD"/>
    <w:multiLevelType w:val="hybridMultilevel"/>
    <w:tmpl w:val="2D404ABE"/>
    <w:lvl w:ilvl="0" w:tplc="62164F8E">
      <w:start w:val="15"/>
      <w:numFmt w:val="bullet"/>
      <w:lvlText w:val="−"/>
      <w:lvlJc w:val="left"/>
      <w:pPr>
        <w:ind w:left="72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94356D"/>
    <w:multiLevelType w:val="hybridMultilevel"/>
    <w:tmpl w:val="C706B214"/>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66D32"/>
    <w:multiLevelType w:val="hybridMultilevel"/>
    <w:tmpl w:val="CC2C4B08"/>
    <w:lvl w:ilvl="0" w:tplc="7EDE8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E537D"/>
    <w:multiLevelType w:val="hybridMultilevel"/>
    <w:tmpl w:val="C43A893E"/>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3C3E4F17"/>
    <w:multiLevelType w:val="hybridMultilevel"/>
    <w:tmpl w:val="CFC08294"/>
    <w:lvl w:ilvl="0" w:tplc="E370DC3A">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0937CE1"/>
    <w:multiLevelType w:val="hybridMultilevel"/>
    <w:tmpl w:val="08CA8EA4"/>
    <w:lvl w:ilvl="0" w:tplc="1AFE035A">
      <w:start w:val="1"/>
      <w:numFmt w:val="bullet"/>
      <w:lvlText w:val=""/>
      <w:lvlJc w:val="left"/>
      <w:pPr>
        <w:tabs>
          <w:tab w:val="num" w:pos="1430"/>
        </w:tabs>
        <w:ind w:left="1430" w:hanging="360"/>
      </w:pPr>
      <w:rPr>
        <w:rFonts w:ascii="Symbol" w:hAnsi="Symbol" w:hint="default"/>
      </w:rPr>
    </w:lvl>
    <w:lvl w:ilvl="1" w:tplc="04180003" w:tentative="1">
      <w:start w:val="1"/>
      <w:numFmt w:val="bullet"/>
      <w:lvlText w:val="o"/>
      <w:lvlJc w:val="left"/>
      <w:pPr>
        <w:tabs>
          <w:tab w:val="num" w:pos="2150"/>
        </w:tabs>
        <w:ind w:left="2150" w:hanging="360"/>
      </w:pPr>
      <w:rPr>
        <w:rFonts w:ascii="Courier New" w:hAnsi="Courier New" w:cs="Courier New" w:hint="default"/>
      </w:rPr>
    </w:lvl>
    <w:lvl w:ilvl="2" w:tplc="04180005" w:tentative="1">
      <w:start w:val="1"/>
      <w:numFmt w:val="bullet"/>
      <w:lvlText w:val=""/>
      <w:lvlJc w:val="left"/>
      <w:pPr>
        <w:tabs>
          <w:tab w:val="num" w:pos="2870"/>
        </w:tabs>
        <w:ind w:left="2870" w:hanging="360"/>
      </w:pPr>
      <w:rPr>
        <w:rFonts w:ascii="Wingdings" w:hAnsi="Wingdings" w:hint="default"/>
      </w:rPr>
    </w:lvl>
    <w:lvl w:ilvl="3" w:tplc="04180001" w:tentative="1">
      <w:start w:val="1"/>
      <w:numFmt w:val="bullet"/>
      <w:lvlText w:val=""/>
      <w:lvlJc w:val="left"/>
      <w:pPr>
        <w:tabs>
          <w:tab w:val="num" w:pos="3590"/>
        </w:tabs>
        <w:ind w:left="3590" w:hanging="360"/>
      </w:pPr>
      <w:rPr>
        <w:rFonts w:ascii="Symbol" w:hAnsi="Symbol" w:hint="default"/>
      </w:rPr>
    </w:lvl>
    <w:lvl w:ilvl="4" w:tplc="04180003" w:tentative="1">
      <w:start w:val="1"/>
      <w:numFmt w:val="bullet"/>
      <w:lvlText w:val="o"/>
      <w:lvlJc w:val="left"/>
      <w:pPr>
        <w:tabs>
          <w:tab w:val="num" w:pos="4310"/>
        </w:tabs>
        <w:ind w:left="4310" w:hanging="360"/>
      </w:pPr>
      <w:rPr>
        <w:rFonts w:ascii="Courier New" w:hAnsi="Courier New" w:cs="Courier New" w:hint="default"/>
      </w:rPr>
    </w:lvl>
    <w:lvl w:ilvl="5" w:tplc="04180005" w:tentative="1">
      <w:start w:val="1"/>
      <w:numFmt w:val="bullet"/>
      <w:lvlText w:val=""/>
      <w:lvlJc w:val="left"/>
      <w:pPr>
        <w:tabs>
          <w:tab w:val="num" w:pos="5030"/>
        </w:tabs>
        <w:ind w:left="5030" w:hanging="360"/>
      </w:pPr>
      <w:rPr>
        <w:rFonts w:ascii="Wingdings" w:hAnsi="Wingdings" w:hint="default"/>
      </w:rPr>
    </w:lvl>
    <w:lvl w:ilvl="6" w:tplc="04180001" w:tentative="1">
      <w:start w:val="1"/>
      <w:numFmt w:val="bullet"/>
      <w:lvlText w:val=""/>
      <w:lvlJc w:val="left"/>
      <w:pPr>
        <w:tabs>
          <w:tab w:val="num" w:pos="5750"/>
        </w:tabs>
        <w:ind w:left="5750" w:hanging="360"/>
      </w:pPr>
      <w:rPr>
        <w:rFonts w:ascii="Symbol" w:hAnsi="Symbol" w:hint="default"/>
      </w:rPr>
    </w:lvl>
    <w:lvl w:ilvl="7" w:tplc="04180003" w:tentative="1">
      <w:start w:val="1"/>
      <w:numFmt w:val="bullet"/>
      <w:lvlText w:val="o"/>
      <w:lvlJc w:val="left"/>
      <w:pPr>
        <w:tabs>
          <w:tab w:val="num" w:pos="6470"/>
        </w:tabs>
        <w:ind w:left="6470" w:hanging="360"/>
      </w:pPr>
      <w:rPr>
        <w:rFonts w:ascii="Courier New" w:hAnsi="Courier New" w:cs="Courier New" w:hint="default"/>
      </w:rPr>
    </w:lvl>
    <w:lvl w:ilvl="8" w:tplc="04180005" w:tentative="1">
      <w:start w:val="1"/>
      <w:numFmt w:val="bullet"/>
      <w:lvlText w:val=""/>
      <w:lvlJc w:val="left"/>
      <w:pPr>
        <w:tabs>
          <w:tab w:val="num" w:pos="7190"/>
        </w:tabs>
        <w:ind w:left="7190" w:hanging="360"/>
      </w:pPr>
      <w:rPr>
        <w:rFonts w:ascii="Wingdings" w:hAnsi="Wingdings" w:hint="default"/>
      </w:rPr>
    </w:lvl>
  </w:abstractNum>
  <w:abstractNum w:abstractNumId="30" w15:restartNumberingAfterBreak="0">
    <w:nsid w:val="4AD62877"/>
    <w:multiLevelType w:val="hybridMultilevel"/>
    <w:tmpl w:val="E6F4CEAA"/>
    <w:lvl w:ilvl="0" w:tplc="E5FA5FD2">
      <w:start w:val="3"/>
      <w:numFmt w:val="decimal"/>
      <w:lvlText w:val="%1."/>
      <w:lvlJc w:val="left"/>
      <w:pPr>
        <w:ind w:left="603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4A2F6F"/>
    <w:multiLevelType w:val="hybridMultilevel"/>
    <w:tmpl w:val="ED185BE2"/>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32" w15:restartNumberingAfterBreak="0">
    <w:nsid w:val="51225101"/>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2555087"/>
    <w:multiLevelType w:val="hybridMultilevel"/>
    <w:tmpl w:val="4404B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3E3CA7"/>
    <w:multiLevelType w:val="hybridMultilevel"/>
    <w:tmpl w:val="2634128C"/>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C55F8"/>
    <w:multiLevelType w:val="hybridMultilevel"/>
    <w:tmpl w:val="476C57AE"/>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B116B00"/>
    <w:multiLevelType w:val="hybridMultilevel"/>
    <w:tmpl w:val="49EC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8F326C"/>
    <w:multiLevelType w:val="hybridMultilevel"/>
    <w:tmpl w:val="330CBD0C"/>
    <w:lvl w:ilvl="0" w:tplc="C3C00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E95B50"/>
    <w:multiLevelType w:val="hybridMultilevel"/>
    <w:tmpl w:val="476C57AE"/>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C9D0AE8"/>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6D0F1968"/>
    <w:multiLevelType w:val="hybridMultilevel"/>
    <w:tmpl w:val="476C57AE"/>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18A0C54"/>
    <w:multiLevelType w:val="hybridMultilevel"/>
    <w:tmpl w:val="476C57AE"/>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949FD"/>
    <w:multiLevelType w:val="hybridMultilevel"/>
    <w:tmpl w:val="F154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419B3"/>
    <w:multiLevelType w:val="hybridMultilevel"/>
    <w:tmpl w:val="5E102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44"/>
  </w:num>
  <w:num w:numId="4">
    <w:abstractNumId w:val="10"/>
  </w:num>
  <w:num w:numId="5">
    <w:abstractNumId w:val="8"/>
  </w:num>
  <w:num w:numId="6">
    <w:abstractNumId w:val="24"/>
  </w:num>
  <w:num w:numId="7">
    <w:abstractNumId w:val="30"/>
  </w:num>
  <w:num w:numId="8">
    <w:abstractNumId w:val="7"/>
  </w:num>
  <w:num w:numId="9">
    <w:abstractNumId w:val="2"/>
  </w:num>
  <w:num w:numId="10">
    <w:abstractNumId w:val="42"/>
  </w:num>
  <w:num w:numId="11">
    <w:abstractNumId w:val="43"/>
  </w:num>
  <w:num w:numId="12">
    <w:abstractNumId w:val="40"/>
  </w:num>
  <w:num w:numId="13">
    <w:abstractNumId w:val="35"/>
  </w:num>
  <w:num w:numId="14">
    <w:abstractNumId w:val="45"/>
  </w:num>
  <w:num w:numId="15">
    <w:abstractNumId w:val="1"/>
  </w:num>
  <w:num w:numId="16">
    <w:abstractNumId w:val="23"/>
  </w:num>
  <w:num w:numId="17">
    <w:abstractNumId w:val="17"/>
  </w:num>
  <w:num w:numId="18">
    <w:abstractNumId w:val="37"/>
  </w:num>
  <w:num w:numId="19">
    <w:abstractNumId w:val="0"/>
  </w:num>
  <w:num w:numId="20">
    <w:abstractNumId w:val="21"/>
  </w:num>
  <w:num w:numId="21">
    <w:abstractNumId w:val="38"/>
  </w:num>
  <w:num w:numId="22">
    <w:abstractNumId w:val="25"/>
  </w:num>
  <w:num w:numId="23">
    <w:abstractNumId w:val="33"/>
  </w:num>
  <w:num w:numId="24">
    <w:abstractNumId w:val="5"/>
  </w:num>
  <w:num w:numId="25">
    <w:abstractNumId w:val="9"/>
  </w:num>
  <w:num w:numId="26">
    <w:abstractNumId w:val="19"/>
  </w:num>
  <w:num w:numId="27">
    <w:abstractNumId w:val="39"/>
  </w:num>
  <w:num w:numId="28">
    <w:abstractNumId w:val="34"/>
  </w:num>
  <w:num w:numId="29">
    <w:abstractNumId w:val="18"/>
  </w:num>
  <w:num w:numId="30">
    <w:abstractNumId w:val="20"/>
  </w:num>
  <w:num w:numId="31">
    <w:abstractNumId w:val="16"/>
  </w:num>
  <w:num w:numId="32">
    <w:abstractNumId w:val="3"/>
  </w:num>
  <w:num w:numId="33">
    <w:abstractNumId w:val="22"/>
  </w:num>
  <w:num w:numId="34">
    <w:abstractNumId w:val="11"/>
  </w:num>
  <w:num w:numId="35">
    <w:abstractNumId w:val="14"/>
  </w:num>
  <w:num w:numId="36">
    <w:abstractNumId w:val="13"/>
  </w:num>
  <w:num w:numId="37">
    <w:abstractNumId w:val="29"/>
  </w:num>
  <w:num w:numId="38">
    <w:abstractNumId w:val="6"/>
  </w:num>
  <w:num w:numId="39">
    <w:abstractNumId w:val="41"/>
  </w:num>
  <w:num w:numId="40">
    <w:abstractNumId w:val="26"/>
  </w:num>
  <w:num w:numId="41">
    <w:abstractNumId w:val="28"/>
  </w:num>
  <w:num w:numId="42">
    <w:abstractNumId w:val="46"/>
  </w:num>
  <w:num w:numId="43">
    <w:abstractNumId w:val="15"/>
  </w:num>
  <w:num w:numId="44">
    <w:abstractNumId w:val="32"/>
  </w:num>
  <w:num w:numId="45">
    <w:abstractNumId w:val="12"/>
  </w:num>
  <w:num w:numId="46">
    <w:abstractNumId w:val="27"/>
  </w:num>
  <w:num w:numId="4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086A"/>
    <w:rsid w:val="000011F8"/>
    <w:rsid w:val="00003CBA"/>
    <w:rsid w:val="0000402E"/>
    <w:rsid w:val="0000780E"/>
    <w:rsid w:val="0001066E"/>
    <w:rsid w:val="00010979"/>
    <w:rsid w:val="00010EB9"/>
    <w:rsid w:val="00013060"/>
    <w:rsid w:val="000139B0"/>
    <w:rsid w:val="00014247"/>
    <w:rsid w:val="0001470A"/>
    <w:rsid w:val="00015FC8"/>
    <w:rsid w:val="000160D3"/>
    <w:rsid w:val="0001680A"/>
    <w:rsid w:val="000179B4"/>
    <w:rsid w:val="00021836"/>
    <w:rsid w:val="00021991"/>
    <w:rsid w:val="000237ED"/>
    <w:rsid w:val="00023D48"/>
    <w:rsid w:val="00023EC0"/>
    <w:rsid w:val="00026ED1"/>
    <w:rsid w:val="000336A1"/>
    <w:rsid w:val="0003400D"/>
    <w:rsid w:val="0003490E"/>
    <w:rsid w:val="00035C30"/>
    <w:rsid w:val="00035D38"/>
    <w:rsid w:val="000372F8"/>
    <w:rsid w:val="0004011B"/>
    <w:rsid w:val="00041C0B"/>
    <w:rsid w:val="00042677"/>
    <w:rsid w:val="000450A0"/>
    <w:rsid w:val="00046049"/>
    <w:rsid w:val="00047861"/>
    <w:rsid w:val="00047D35"/>
    <w:rsid w:val="00051E93"/>
    <w:rsid w:val="000567A2"/>
    <w:rsid w:val="000568AE"/>
    <w:rsid w:val="000613B5"/>
    <w:rsid w:val="00061B5A"/>
    <w:rsid w:val="00062EE1"/>
    <w:rsid w:val="00063850"/>
    <w:rsid w:val="00064C3B"/>
    <w:rsid w:val="00064D64"/>
    <w:rsid w:val="00065180"/>
    <w:rsid w:val="00066137"/>
    <w:rsid w:val="00070F06"/>
    <w:rsid w:val="00071073"/>
    <w:rsid w:val="00071BD2"/>
    <w:rsid w:val="00074238"/>
    <w:rsid w:val="0007594F"/>
    <w:rsid w:val="000817A4"/>
    <w:rsid w:val="000818FF"/>
    <w:rsid w:val="00081E51"/>
    <w:rsid w:val="000822B0"/>
    <w:rsid w:val="000845FD"/>
    <w:rsid w:val="000866DE"/>
    <w:rsid w:val="00086B9A"/>
    <w:rsid w:val="00087204"/>
    <w:rsid w:val="000872CA"/>
    <w:rsid w:val="00087A01"/>
    <w:rsid w:val="00087AE0"/>
    <w:rsid w:val="00087DC8"/>
    <w:rsid w:val="00093049"/>
    <w:rsid w:val="000940DB"/>
    <w:rsid w:val="00095760"/>
    <w:rsid w:val="000961A9"/>
    <w:rsid w:val="000974C7"/>
    <w:rsid w:val="000A185B"/>
    <w:rsid w:val="000A2998"/>
    <w:rsid w:val="000A48F2"/>
    <w:rsid w:val="000A7190"/>
    <w:rsid w:val="000B1519"/>
    <w:rsid w:val="000B2262"/>
    <w:rsid w:val="000B4BBE"/>
    <w:rsid w:val="000B4E57"/>
    <w:rsid w:val="000C2969"/>
    <w:rsid w:val="000C2B82"/>
    <w:rsid w:val="000C4375"/>
    <w:rsid w:val="000C56FA"/>
    <w:rsid w:val="000D015E"/>
    <w:rsid w:val="000D0742"/>
    <w:rsid w:val="000D11E5"/>
    <w:rsid w:val="000D1B7F"/>
    <w:rsid w:val="000D1CAD"/>
    <w:rsid w:val="000D35DF"/>
    <w:rsid w:val="000D601A"/>
    <w:rsid w:val="000E021C"/>
    <w:rsid w:val="000E1BEF"/>
    <w:rsid w:val="000E1C8E"/>
    <w:rsid w:val="000E2A07"/>
    <w:rsid w:val="000E2CF8"/>
    <w:rsid w:val="000E4514"/>
    <w:rsid w:val="000F0BB8"/>
    <w:rsid w:val="000F170C"/>
    <w:rsid w:val="000F17B7"/>
    <w:rsid w:val="000F3A8C"/>
    <w:rsid w:val="000F4697"/>
    <w:rsid w:val="000F5694"/>
    <w:rsid w:val="000F7D6F"/>
    <w:rsid w:val="00100726"/>
    <w:rsid w:val="00100751"/>
    <w:rsid w:val="001017DB"/>
    <w:rsid w:val="001022C1"/>
    <w:rsid w:val="0010312B"/>
    <w:rsid w:val="0010560A"/>
    <w:rsid w:val="001064D9"/>
    <w:rsid w:val="001106BA"/>
    <w:rsid w:val="00110943"/>
    <w:rsid w:val="0011251C"/>
    <w:rsid w:val="00112A11"/>
    <w:rsid w:val="0011371E"/>
    <w:rsid w:val="00113DBA"/>
    <w:rsid w:val="0011531D"/>
    <w:rsid w:val="001162C0"/>
    <w:rsid w:val="001164BF"/>
    <w:rsid w:val="00116C73"/>
    <w:rsid w:val="00117CBE"/>
    <w:rsid w:val="0012257F"/>
    <w:rsid w:val="00122D34"/>
    <w:rsid w:val="00123344"/>
    <w:rsid w:val="00124029"/>
    <w:rsid w:val="00124988"/>
    <w:rsid w:val="001253CC"/>
    <w:rsid w:val="00125AD0"/>
    <w:rsid w:val="001274F0"/>
    <w:rsid w:val="00130855"/>
    <w:rsid w:val="00131410"/>
    <w:rsid w:val="00131A41"/>
    <w:rsid w:val="00131E71"/>
    <w:rsid w:val="001330E8"/>
    <w:rsid w:val="0013434C"/>
    <w:rsid w:val="0013595E"/>
    <w:rsid w:val="0014023A"/>
    <w:rsid w:val="00140DBC"/>
    <w:rsid w:val="00140DFB"/>
    <w:rsid w:val="0014233F"/>
    <w:rsid w:val="0014472F"/>
    <w:rsid w:val="00144E0F"/>
    <w:rsid w:val="001452DB"/>
    <w:rsid w:val="00145D1C"/>
    <w:rsid w:val="00146A87"/>
    <w:rsid w:val="00150945"/>
    <w:rsid w:val="00151A20"/>
    <w:rsid w:val="00151A8F"/>
    <w:rsid w:val="0015270B"/>
    <w:rsid w:val="001538AA"/>
    <w:rsid w:val="00154408"/>
    <w:rsid w:val="0015480D"/>
    <w:rsid w:val="001554CA"/>
    <w:rsid w:val="0015678E"/>
    <w:rsid w:val="00157FF9"/>
    <w:rsid w:val="001616C1"/>
    <w:rsid w:val="00162EB4"/>
    <w:rsid w:val="00163FDA"/>
    <w:rsid w:val="00167949"/>
    <w:rsid w:val="0017019D"/>
    <w:rsid w:val="0017069E"/>
    <w:rsid w:val="001709FE"/>
    <w:rsid w:val="00171C34"/>
    <w:rsid w:val="00171F9C"/>
    <w:rsid w:val="0017432E"/>
    <w:rsid w:val="0017625D"/>
    <w:rsid w:val="001813AD"/>
    <w:rsid w:val="00181426"/>
    <w:rsid w:val="0018264A"/>
    <w:rsid w:val="0018320F"/>
    <w:rsid w:val="00186129"/>
    <w:rsid w:val="0018716C"/>
    <w:rsid w:val="0019213D"/>
    <w:rsid w:val="001939A0"/>
    <w:rsid w:val="00193D54"/>
    <w:rsid w:val="001974F8"/>
    <w:rsid w:val="001A0004"/>
    <w:rsid w:val="001A0114"/>
    <w:rsid w:val="001A0248"/>
    <w:rsid w:val="001A056B"/>
    <w:rsid w:val="001A0BB6"/>
    <w:rsid w:val="001A22E1"/>
    <w:rsid w:val="001A3A8A"/>
    <w:rsid w:val="001A45E7"/>
    <w:rsid w:val="001A7B2C"/>
    <w:rsid w:val="001A7D2A"/>
    <w:rsid w:val="001B00AE"/>
    <w:rsid w:val="001B0834"/>
    <w:rsid w:val="001B1C47"/>
    <w:rsid w:val="001B21B6"/>
    <w:rsid w:val="001B3976"/>
    <w:rsid w:val="001B584F"/>
    <w:rsid w:val="001B6B5F"/>
    <w:rsid w:val="001C1D20"/>
    <w:rsid w:val="001C2244"/>
    <w:rsid w:val="001C6871"/>
    <w:rsid w:val="001C7CB7"/>
    <w:rsid w:val="001D0270"/>
    <w:rsid w:val="001D041F"/>
    <w:rsid w:val="001D125C"/>
    <w:rsid w:val="001D2EC5"/>
    <w:rsid w:val="001D408D"/>
    <w:rsid w:val="001D4C64"/>
    <w:rsid w:val="001D58F9"/>
    <w:rsid w:val="001D72A8"/>
    <w:rsid w:val="001E033D"/>
    <w:rsid w:val="001E11BF"/>
    <w:rsid w:val="001E3346"/>
    <w:rsid w:val="001E430B"/>
    <w:rsid w:val="001E5B89"/>
    <w:rsid w:val="001E5C76"/>
    <w:rsid w:val="001F637B"/>
    <w:rsid w:val="001F6A19"/>
    <w:rsid w:val="001F6B85"/>
    <w:rsid w:val="001F6CD4"/>
    <w:rsid w:val="0020111B"/>
    <w:rsid w:val="002041F4"/>
    <w:rsid w:val="002048D7"/>
    <w:rsid w:val="00206333"/>
    <w:rsid w:val="002076AC"/>
    <w:rsid w:val="00210E48"/>
    <w:rsid w:val="002114F3"/>
    <w:rsid w:val="00211649"/>
    <w:rsid w:val="002126B2"/>
    <w:rsid w:val="00212A3C"/>
    <w:rsid w:val="00213920"/>
    <w:rsid w:val="00216FD5"/>
    <w:rsid w:val="00217268"/>
    <w:rsid w:val="002176F5"/>
    <w:rsid w:val="002202C7"/>
    <w:rsid w:val="0022203B"/>
    <w:rsid w:val="00224367"/>
    <w:rsid w:val="002247A0"/>
    <w:rsid w:val="002268E1"/>
    <w:rsid w:val="00230487"/>
    <w:rsid w:val="002310D7"/>
    <w:rsid w:val="00232324"/>
    <w:rsid w:val="00234148"/>
    <w:rsid w:val="0023566E"/>
    <w:rsid w:val="00235DF6"/>
    <w:rsid w:val="002367AC"/>
    <w:rsid w:val="00236EBF"/>
    <w:rsid w:val="00237E59"/>
    <w:rsid w:val="00240AE9"/>
    <w:rsid w:val="002429F6"/>
    <w:rsid w:val="00244058"/>
    <w:rsid w:val="00244AC0"/>
    <w:rsid w:val="00245368"/>
    <w:rsid w:val="00245C1E"/>
    <w:rsid w:val="002469F6"/>
    <w:rsid w:val="00250990"/>
    <w:rsid w:val="00253D06"/>
    <w:rsid w:val="00254DEC"/>
    <w:rsid w:val="0026077E"/>
    <w:rsid w:val="002617EF"/>
    <w:rsid w:val="00264334"/>
    <w:rsid w:val="0026571A"/>
    <w:rsid w:val="002659A9"/>
    <w:rsid w:val="00266491"/>
    <w:rsid w:val="00266C1F"/>
    <w:rsid w:val="00267926"/>
    <w:rsid w:val="00271369"/>
    <w:rsid w:val="00271876"/>
    <w:rsid w:val="00272FAD"/>
    <w:rsid w:val="00274875"/>
    <w:rsid w:val="0027508D"/>
    <w:rsid w:val="0027547F"/>
    <w:rsid w:val="002760B2"/>
    <w:rsid w:val="00280058"/>
    <w:rsid w:val="0028053B"/>
    <w:rsid w:val="00280E60"/>
    <w:rsid w:val="00283170"/>
    <w:rsid w:val="00284872"/>
    <w:rsid w:val="00284FE2"/>
    <w:rsid w:val="00286C08"/>
    <w:rsid w:val="00286E94"/>
    <w:rsid w:val="002875BB"/>
    <w:rsid w:val="0029150A"/>
    <w:rsid w:val="0029170F"/>
    <w:rsid w:val="002924E2"/>
    <w:rsid w:val="00294C3F"/>
    <w:rsid w:val="00295385"/>
    <w:rsid w:val="00295C00"/>
    <w:rsid w:val="002961CA"/>
    <w:rsid w:val="002967D3"/>
    <w:rsid w:val="00296EE4"/>
    <w:rsid w:val="00297E20"/>
    <w:rsid w:val="002A100C"/>
    <w:rsid w:val="002A26BC"/>
    <w:rsid w:val="002A36E2"/>
    <w:rsid w:val="002A433E"/>
    <w:rsid w:val="002A446A"/>
    <w:rsid w:val="002B1B5E"/>
    <w:rsid w:val="002B3873"/>
    <w:rsid w:val="002B3BD4"/>
    <w:rsid w:val="002B68E4"/>
    <w:rsid w:val="002B6A35"/>
    <w:rsid w:val="002C0047"/>
    <w:rsid w:val="002C1055"/>
    <w:rsid w:val="002C132E"/>
    <w:rsid w:val="002C16C6"/>
    <w:rsid w:val="002C3198"/>
    <w:rsid w:val="002C4B42"/>
    <w:rsid w:val="002C730D"/>
    <w:rsid w:val="002D247C"/>
    <w:rsid w:val="002D29F9"/>
    <w:rsid w:val="002D31B9"/>
    <w:rsid w:val="002D3D46"/>
    <w:rsid w:val="002D578E"/>
    <w:rsid w:val="002D617E"/>
    <w:rsid w:val="002D6A4E"/>
    <w:rsid w:val="002D7BF3"/>
    <w:rsid w:val="002E108F"/>
    <w:rsid w:val="002E11F4"/>
    <w:rsid w:val="002E54C1"/>
    <w:rsid w:val="002E68D6"/>
    <w:rsid w:val="002F02C5"/>
    <w:rsid w:val="002F07AF"/>
    <w:rsid w:val="002F5D84"/>
    <w:rsid w:val="002F75A7"/>
    <w:rsid w:val="002F766C"/>
    <w:rsid w:val="00301C1C"/>
    <w:rsid w:val="00305C13"/>
    <w:rsid w:val="003103FA"/>
    <w:rsid w:val="00312392"/>
    <w:rsid w:val="00320B7E"/>
    <w:rsid w:val="00321569"/>
    <w:rsid w:val="003243A9"/>
    <w:rsid w:val="00324B84"/>
    <w:rsid w:val="00325739"/>
    <w:rsid w:val="00326184"/>
    <w:rsid w:val="00326BDA"/>
    <w:rsid w:val="00327683"/>
    <w:rsid w:val="00327C84"/>
    <w:rsid w:val="003305A3"/>
    <w:rsid w:val="00330901"/>
    <w:rsid w:val="00330BA0"/>
    <w:rsid w:val="00330C2C"/>
    <w:rsid w:val="00334DE6"/>
    <w:rsid w:val="00335491"/>
    <w:rsid w:val="0033682D"/>
    <w:rsid w:val="003404FC"/>
    <w:rsid w:val="003406E7"/>
    <w:rsid w:val="00342CFC"/>
    <w:rsid w:val="003458DB"/>
    <w:rsid w:val="00345A34"/>
    <w:rsid w:val="00345DFB"/>
    <w:rsid w:val="00347395"/>
    <w:rsid w:val="00347E1A"/>
    <w:rsid w:val="00350F14"/>
    <w:rsid w:val="00351ECF"/>
    <w:rsid w:val="00351F9C"/>
    <w:rsid w:val="00352C4D"/>
    <w:rsid w:val="00353B23"/>
    <w:rsid w:val="00356559"/>
    <w:rsid w:val="00357915"/>
    <w:rsid w:val="0036046D"/>
    <w:rsid w:val="00361CAC"/>
    <w:rsid w:val="00362246"/>
    <w:rsid w:val="003625CB"/>
    <w:rsid w:val="00363924"/>
    <w:rsid w:val="00363993"/>
    <w:rsid w:val="00365994"/>
    <w:rsid w:val="0036599A"/>
    <w:rsid w:val="003659F9"/>
    <w:rsid w:val="00366A1A"/>
    <w:rsid w:val="00367CAB"/>
    <w:rsid w:val="00374A17"/>
    <w:rsid w:val="0037501A"/>
    <w:rsid w:val="00375C6D"/>
    <w:rsid w:val="00376A82"/>
    <w:rsid w:val="00377782"/>
    <w:rsid w:val="0038176E"/>
    <w:rsid w:val="003818E4"/>
    <w:rsid w:val="0038294A"/>
    <w:rsid w:val="00383A30"/>
    <w:rsid w:val="00383DC2"/>
    <w:rsid w:val="0038495A"/>
    <w:rsid w:val="00385395"/>
    <w:rsid w:val="003868F9"/>
    <w:rsid w:val="0039141F"/>
    <w:rsid w:val="00393016"/>
    <w:rsid w:val="00393F4A"/>
    <w:rsid w:val="003945CF"/>
    <w:rsid w:val="00394DA5"/>
    <w:rsid w:val="00394E35"/>
    <w:rsid w:val="003A0674"/>
    <w:rsid w:val="003A0FE5"/>
    <w:rsid w:val="003A2D3C"/>
    <w:rsid w:val="003A657A"/>
    <w:rsid w:val="003B1390"/>
    <w:rsid w:val="003B142A"/>
    <w:rsid w:val="003B268F"/>
    <w:rsid w:val="003B4D88"/>
    <w:rsid w:val="003B574D"/>
    <w:rsid w:val="003B6219"/>
    <w:rsid w:val="003B75E8"/>
    <w:rsid w:val="003C14A9"/>
    <w:rsid w:val="003C340D"/>
    <w:rsid w:val="003C34D5"/>
    <w:rsid w:val="003C4E7A"/>
    <w:rsid w:val="003C5ABE"/>
    <w:rsid w:val="003C643E"/>
    <w:rsid w:val="003D0599"/>
    <w:rsid w:val="003D0948"/>
    <w:rsid w:val="003D12C7"/>
    <w:rsid w:val="003D2D3F"/>
    <w:rsid w:val="003D3FEE"/>
    <w:rsid w:val="003D43E5"/>
    <w:rsid w:val="003D488E"/>
    <w:rsid w:val="003D51F5"/>
    <w:rsid w:val="003D648C"/>
    <w:rsid w:val="003D6F2E"/>
    <w:rsid w:val="003D7A7E"/>
    <w:rsid w:val="003E5187"/>
    <w:rsid w:val="003E52E7"/>
    <w:rsid w:val="003E55F0"/>
    <w:rsid w:val="003E6215"/>
    <w:rsid w:val="003E6903"/>
    <w:rsid w:val="003E7FE1"/>
    <w:rsid w:val="003F19EA"/>
    <w:rsid w:val="003F1F80"/>
    <w:rsid w:val="003F223F"/>
    <w:rsid w:val="003F397A"/>
    <w:rsid w:val="003F3DFD"/>
    <w:rsid w:val="003F481F"/>
    <w:rsid w:val="003F4A7B"/>
    <w:rsid w:val="003F5825"/>
    <w:rsid w:val="003F7B87"/>
    <w:rsid w:val="004004C7"/>
    <w:rsid w:val="00400742"/>
    <w:rsid w:val="00400F5A"/>
    <w:rsid w:val="00401CBE"/>
    <w:rsid w:val="004044FD"/>
    <w:rsid w:val="00404606"/>
    <w:rsid w:val="00404D90"/>
    <w:rsid w:val="004075B3"/>
    <w:rsid w:val="004108C0"/>
    <w:rsid w:val="00410D19"/>
    <w:rsid w:val="00412EAF"/>
    <w:rsid w:val="00413283"/>
    <w:rsid w:val="004132B3"/>
    <w:rsid w:val="00413A97"/>
    <w:rsid w:val="00413CEB"/>
    <w:rsid w:val="0042038F"/>
    <w:rsid w:val="004212F6"/>
    <w:rsid w:val="00422B76"/>
    <w:rsid w:val="0042404A"/>
    <w:rsid w:val="00425A80"/>
    <w:rsid w:val="00427352"/>
    <w:rsid w:val="0043175D"/>
    <w:rsid w:val="00431CBC"/>
    <w:rsid w:val="004335AD"/>
    <w:rsid w:val="00436D38"/>
    <w:rsid w:val="004371DA"/>
    <w:rsid w:val="004401F3"/>
    <w:rsid w:val="00440DB4"/>
    <w:rsid w:val="0044411A"/>
    <w:rsid w:val="004442A8"/>
    <w:rsid w:val="00444C7A"/>
    <w:rsid w:val="00444CD3"/>
    <w:rsid w:val="00447F41"/>
    <w:rsid w:val="0045072D"/>
    <w:rsid w:val="00450906"/>
    <w:rsid w:val="00450E53"/>
    <w:rsid w:val="0045101E"/>
    <w:rsid w:val="004513CF"/>
    <w:rsid w:val="004543A8"/>
    <w:rsid w:val="00455537"/>
    <w:rsid w:val="004566FC"/>
    <w:rsid w:val="00456B31"/>
    <w:rsid w:val="00460E18"/>
    <w:rsid w:val="0046211E"/>
    <w:rsid w:val="00463BCA"/>
    <w:rsid w:val="004640B6"/>
    <w:rsid w:val="004653DB"/>
    <w:rsid w:val="00465B09"/>
    <w:rsid w:val="0047075E"/>
    <w:rsid w:val="00470A01"/>
    <w:rsid w:val="00472E9E"/>
    <w:rsid w:val="00473A03"/>
    <w:rsid w:val="00475201"/>
    <w:rsid w:val="004764F8"/>
    <w:rsid w:val="004765EB"/>
    <w:rsid w:val="00477280"/>
    <w:rsid w:val="00477460"/>
    <w:rsid w:val="00477C2D"/>
    <w:rsid w:val="0048161C"/>
    <w:rsid w:val="004817AF"/>
    <w:rsid w:val="00481F6D"/>
    <w:rsid w:val="00482889"/>
    <w:rsid w:val="00484882"/>
    <w:rsid w:val="00484E1C"/>
    <w:rsid w:val="004865ED"/>
    <w:rsid w:val="00490663"/>
    <w:rsid w:val="00490E7B"/>
    <w:rsid w:val="00493A08"/>
    <w:rsid w:val="00494F5E"/>
    <w:rsid w:val="00496204"/>
    <w:rsid w:val="0049695C"/>
    <w:rsid w:val="00496C26"/>
    <w:rsid w:val="004976D8"/>
    <w:rsid w:val="00497B0D"/>
    <w:rsid w:val="004A0590"/>
    <w:rsid w:val="004A3190"/>
    <w:rsid w:val="004A3A25"/>
    <w:rsid w:val="004A3FAC"/>
    <w:rsid w:val="004A4635"/>
    <w:rsid w:val="004A47B7"/>
    <w:rsid w:val="004A4B72"/>
    <w:rsid w:val="004A7455"/>
    <w:rsid w:val="004B0819"/>
    <w:rsid w:val="004B15E5"/>
    <w:rsid w:val="004B1832"/>
    <w:rsid w:val="004B2401"/>
    <w:rsid w:val="004B472C"/>
    <w:rsid w:val="004B56FE"/>
    <w:rsid w:val="004B5C42"/>
    <w:rsid w:val="004B6DB1"/>
    <w:rsid w:val="004B7C7C"/>
    <w:rsid w:val="004C04FA"/>
    <w:rsid w:val="004C0C81"/>
    <w:rsid w:val="004C194A"/>
    <w:rsid w:val="004C31A8"/>
    <w:rsid w:val="004C3B3F"/>
    <w:rsid w:val="004C4E8D"/>
    <w:rsid w:val="004C5092"/>
    <w:rsid w:val="004C5785"/>
    <w:rsid w:val="004D1ABC"/>
    <w:rsid w:val="004D5640"/>
    <w:rsid w:val="004D7AD2"/>
    <w:rsid w:val="004E0F9C"/>
    <w:rsid w:val="004E2543"/>
    <w:rsid w:val="004E2927"/>
    <w:rsid w:val="004E36AC"/>
    <w:rsid w:val="004E3E0A"/>
    <w:rsid w:val="004E5A4A"/>
    <w:rsid w:val="004F21EA"/>
    <w:rsid w:val="004F2B3B"/>
    <w:rsid w:val="004F335F"/>
    <w:rsid w:val="004F3DF5"/>
    <w:rsid w:val="004F4B80"/>
    <w:rsid w:val="004F52A6"/>
    <w:rsid w:val="004F6F09"/>
    <w:rsid w:val="004F7DBF"/>
    <w:rsid w:val="00500A21"/>
    <w:rsid w:val="00500DAD"/>
    <w:rsid w:val="00501FD2"/>
    <w:rsid w:val="005044AE"/>
    <w:rsid w:val="00505B04"/>
    <w:rsid w:val="00505E6D"/>
    <w:rsid w:val="0050643F"/>
    <w:rsid w:val="00513E1D"/>
    <w:rsid w:val="00515750"/>
    <w:rsid w:val="00515819"/>
    <w:rsid w:val="00517A73"/>
    <w:rsid w:val="005205EF"/>
    <w:rsid w:val="005223EC"/>
    <w:rsid w:val="00522499"/>
    <w:rsid w:val="00524517"/>
    <w:rsid w:val="00524BEE"/>
    <w:rsid w:val="0052500D"/>
    <w:rsid w:val="00525A5E"/>
    <w:rsid w:val="00526011"/>
    <w:rsid w:val="005306A3"/>
    <w:rsid w:val="00532353"/>
    <w:rsid w:val="00534816"/>
    <w:rsid w:val="005350D1"/>
    <w:rsid w:val="00535420"/>
    <w:rsid w:val="00536778"/>
    <w:rsid w:val="00541E37"/>
    <w:rsid w:val="00543046"/>
    <w:rsid w:val="005430A6"/>
    <w:rsid w:val="005469F4"/>
    <w:rsid w:val="005504A1"/>
    <w:rsid w:val="00552145"/>
    <w:rsid w:val="00552B04"/>
    <w:rsid w:val="00554EE6"/>
    <w:rsid w:val="00555316"/>
    <w:rsid w:val="00555B18"/>
    <w:rsid w:val="0055734F"/>
    <w:rsid w:val="00562C27"/>
    <w:rsid w:val="005630F5"/>
    <w:rsid w:val="005634A2"/>
    <w:rsid w:val="00564AA4"/>
    <w:rsid w:val="00566382"/>
    <w:rsid w:val="00571253"/>
    <w:rsid w:val="005715AB"/>
    <w:rsid w:val="00575325"/>
    <w:rsid w:val="00575760"/>
    <w:rsid w:val="00577020"/>
    <w:rsid w:val="0057744C"/>
    <w:rsid w:val="0057747F"/>
    <w:rsid w:val="0058169F"/>
    <w:rsid w:val="005845EF"/>
    <w:rsid w:val="00586D0A"/>
    <w:rsid w:val="00590C97"/>
    <w:rsid w:val="0059119E"/>
    <w:rsid w:val="0059156C"/>
    <w:rsid w:val="00591ACF"/>
    <w:rsid w:val="0059223A"/>
    <w:rsid w:val="0059286F"/>
    <w:rsid w:val="0059358C"/>
    <w:rsid w:val="00595F38"/>
    <w:rsid w:val="00596753"/>
    <w:rsid w:val="00597519"/>
    <w:rsid w:val="00597DEE"/>
    <w:rsid w:val="005A086C"/>
    <w:rsid w:val="005A130F"/>
    <w:rsid w:val="005A3E32"/>
    <w:rsid w:val="005A5263"/>
    <w:rsid w:val="005A57F1"/>
    <w:rsid w:val="005A5877"/>
    <w:rsid w:val="005A5D46"/>
    <w:rsid w:val="005B09B7"/>
    <w:rsid w:val="005B0F6D"/>
    <w:rsid w:val="005B20C8"/>
    <w:rsid w:val="005B344B"/>
    <w:rsid w:val="005B40FC"/>
    <w:rsid w:val="005B4506"/>
    <w:rsid w:val="005B6114"/>
    <w:rsid w:val="005B68C5"/>
    <w:rsid w:val="005B6BC0"/>
    <w:rsid w:val="005C0532"/>
    <w:rsid w:val="005C0F14"/>
    <w:rsid w:val="005C12A1"/>
    <w:rsid w:val="005C4507"/>
    <w:rsid w:val="005C47AC"/>
    <w:rsid w:val="005C5772"/>
    <w:rsid w:val="005C6EAE"/>
    <w:rsid w:val="005C716F"/>
    <w:rsid w:val="005C7844"/>
    <w:rsid w:val="005D2962"/>
    <w:rsid w:val="005D2BE6"/>
    <w:rsid w:val="005D3599"/>
    <w:rsid w:val="005D4DCC"/>
    <w:rsid w:val="005D5343"/>
    <w:rsid w:val="005D7991"/>
    <w:rsid w:val="005E0EE0"/>
    <w:rsid w:val="005E2694"/>
    <w:rsid w:val="005E404F"/>
    <w:rsid w:val="005E4C23"/>
    <w:rsid w:val="005E57D8"/>
    <w:rsid w:val="005F0039"/>
    <w:rsid w:val="005F2B23"/>
    <w:rsid w:val="005F2D52"/>
    <w:rsid w:val="005F45A6"/>
    <w:rsid w:val="005F5036"/>
    <w:rsid w:val="005F51A4"/>
    <w:rsid w:val="005F53A6"/>
    <w:rsid w:val="0060057C"/>
    <w:rsid w:val="00603165"/>
    <w:rsid w:val="00603FAF"/>
    <w:rsid w:val="00604D53"/>
    <w:rsid w:val="00606FC0"/>
    <w:rsid w:val="006071C7"/>
    <w:rsid w:val="006079DD"/>
    <w:rsid w:val="00607FED"/>
    <w:rsid w:val="00610D4E"/>
    <w:rsid w:val="00611914"/>
    <w:rsid w:val="0061583E"/>
    <w:rsid w:val="00615BF5"/>
    <w:rsid w:val="00615CD0"/>
    <w:rsid w:val="0061677F"/>
    <w:rsid w:val="00617F2C"/>
    <w:rsid w:val="0062058E"/>
    <w:rsid w:val="0062089B"/>
    <w:rsid w:val="00621AF6"/>
    <w:rsid w:val="006241A9"/>
    <w:rsid w:val="00624E60"/>
    <w:rsid w:val="00625FDF"/>
    <w:rsid w:val="0062608C"/>
    <w:rsid w:val="006265EF"/>
    <w:rsid w:val="00632117"/>
    <w:rsid w:val="0063255B"/>
    <w:rsid w:val="00637F88"/>
    <w:rsid w:val="00641128"/>
    <w:rsid w:val="0064599E"/>
    <w:rsid w:val="00645A9A"/>
    <w:rsid w:val="00646C16"/>
    <w:rsid w:val="00651119"/>
    <w:rsid w:val="0065147F"/>
    <w:rsid w:val="00653393"/>
    <w:rsid w:val="0065395B"/>
    <w:rsid w:val="00654F2F"/>
    <w:rsid w:val="0066134B"/>
    <w:rsid w:val="00662EA6"/>
    <w:rsid w:val="00663EF1"/>
    <w:rsid w:val="00664BB5"/>
    <w:rsid w:val="006668E6"/>
    <w:rsid w:val="006672FE"/>
    <w:rsid w:val="00667BDA"/>
    <w:rsid w:val="00677AD1"/>
    <w:rsid w:val="00677E0B"/>
    <w:rsid w:val="00681536"/>
    <w:rsid w:val="00681DFE"/>
    <w:rsid w:val="00682DDC"/>
    <w:rsid w:val="00684C24"/>
    <w:rsid w:val="00686CCF"/>
    <w:rsid w:val="00687E92"/>
    <w:rsid w:val="00691594"/>
    <w:rsid w:val="006932EB"/>
    <w:rsid w:val="006942CB"/>
    <w:rsid w:val="00694374"/>
    <w:rsid w:val="00694E7C"/>
    <w:rsid w:val="00697391"/>
    <w:rsid w:val="0069789E"/>
    <w:rsid w:val="006A0200"/>
    <w:rsid w:val="006A0908"/>
    <w:rsid w:val="006A0CC7"/>
    <w:rsid w:val="006A0FCB"/>
    <w:rsid w:val="006A11F5"/>
    <w:rsid w:val="006A2E5A"/>
    <w:rsid w:val="006A3FBE"/>
    <w:rsid w:val="006A5369"/>
    <w:rsid w:val="006A7BD0"/>
    <w:rsid w:val="006B0E7B"/>
    <w:rsid w:val="006B131D"/>
    <w:rsid w:val="006B15B0"/>
    <w:rsid w:val="006B1C3A"/>
    <w:rsid w:val="006B468E"/>
    <w:rsid w:val="006B5869"/>
    <w:rsid w:val="006B6455"/>
    <w:rsid w:val="006C097B"/>
    <w:rsid w:val="006C1151"/>
    <w:rsid w:val="006C1861"/>
    <w:rsid w:val="006C1CC2"/>
    <w:rsid w:val="006C1F9A"/>
    <w:rsid w:val="006C21D6"/>
    <w:rsid w:val="006C41E1"/>
    <w:rsid w:val="006C45DD"/>
    <w:rsid w:val="006D2DD4"/>
    <w:rsid w:val="006D31FC"/>
    <w:rsid w:val="006D49F0"/>
    <w:rsid w:val="006D4EF3"/>
    <w:rsid w:val="006D734B"/>
    <w:rsid w:val="006D79DE"/>
    <w:rsid w:val="006E0AFE"/>
    <w:rsid w:val="006E0F09"/>
    <w:rsid w:val="006E1E1E"/>
    <w:rsid w:val="006E4844"/>
    <w:rsid w:val="006E62AF"/>
    <w:rsid w:val="006E75AA"/>
    <w:rsid w:val="006F0C87"/>
    <w:rsid w:val="006F1C27"/>
    <w:rsid w:val="006F1C5F"/>
    <w:rsid w:val="006F1DCA"/>
    <w:rsid w:val="006F23AB"/>
    <w:rsid w:val="006F3078"/>
    <w:rsid w:val="006F3443"/>
    <w:rsid w:val="006F6DB6"/>
    <w:rsid w:val="006F6E10"/>
    <w:rsid w:val="006F76C1"/>
    <w:rsid w:val="00700567"/>
    <w:rsid w:val="00703092"/>
    <w:rsid w:val="00704017"/>
    <w:rsid w:val="0070475A"/>
    <w:rsid w:val="0070504F"/>
    <w:rsid w:val="00705C68"/>
    <w:rsid w:val="00705D34"/>
    <w:rsid w:val="00706555"/>
    <w:rsid w:val="00706CDE"/>
    <w:rsid w:val="00707242"/>
    <w:rsid w:val="00712957"/>
    <w:rsid w:val="00713BA7"/>
    <w:rsid w:val="00713E07"/>
    <w:rsid w:val="00714D43"/>
    <w:rsid w:val="007153B4"/>
    <w:rsid w:val="0071794A"/>
    <w:rsid w:val="00720F24"/>
    <w:rsid w:val="0072146B"/>
    <w:rsid w:val="0072366E"/>
    <w:rsid w:val="00723804"/>
    <w:rsid w:val="00726667"/>
    <w:rsid w:val="00726883"/>
    <w:rsid w:val="00726FC4"/>
    <w:rsid w:val="007270FD"/>
    <w:rsid w:val="007312A3"/>
    <w:rsid w:val="00731D4A"/>
    <w:rsid w:val="00732B67"/>
    <w:rsid w:val="00734953"/>
    <w:rsid w:val="00737256"/>
    <w:rsid w:val="00740452"/>
    <w:rsid w:val="00740CA2"/>
    <w:rsid w:val="00741F36"/>
    <w:rsid w:val="00743590"/>
    <w:rsid w:val="00752721"/>
    <w:rsid w:val="00752FC5"/>
    <w:rsid w:val="00754D0F"/>
    <w:rsid w:val="00756709"/>
    <w:rsid w:val="00756778"/>
    <w:rsid w:val="0075684A"/>
    <w:rsid w:val="00757216"/>
    <w:rsid w:val="007579CA"/>
    <w:rsid w:val="00762662"/>
    <w:rsid w:val="00762DBC"/>
    <w:rsid w:val="007637F7"/>
    <w:rsid w:val="00765849"/>
    <w:rsid w:val="00766160"/>
    <w:rsid w:val="00766622"/>
    <w:rsid w:val="00766C25"/>
    <w:rsid w:val="007671D4"/>
    <w:rsid w:val="00767AE4"/>
    <w:rsid w:val="00767F79"/>
    <w:rsid w:val="00773E45"/>
    <w:rsid w:val="00774612"/>
    <w:rsid w:val="007750F6"/>
    <w:rsid w:val="0077518E"/>
    <w:rsid w:val="00776505"/>
    <w:rsid w:val="007802CF"/>
    <w:rsid w:val="007813E3"/>
    <w:rsid w:val="00781852"/>
    <w:rsid w:val="00782486"/>
    <w:rsid w:val="007839E2"/>
    <w:rsid w:val="00785347"/>
    <w:rsid w:val="0078629A"/>
    <w:rsid w:val="00786C77"/>
    <w:rsid w:val="00786D90"/>
    <w:rsid w:val="00790169"/>
    <w:rsid w:val="007904C9"/>
    <w:rsid w:val="00791BA5"/>
    <w:rsid w:val="00794A3F"/>
    <w:rsid w:val="007958B8"/>
    <w:rsid w:val="007974EB"/>
    <w:rsid w:val="00797EEF"/>
    <w:rsid w:val="00797EF1"/>
    <w:rsid w:val="007A02FF"/>
    <w:rsid w:val="007A0D0A"/>
    <w:rsid w:val="007A147F"/>
    <w:rsid w:val="007A213D"/>
    <w:rsid w:val="007A6503"/>
    <w:rsid w:val="007A7225"/>
    <w:rsid w:val="007A784C"/>
    <w:rsid w:val="007A7ED2"/>
    <w:rsid w:val="007B1520"/>
    <w:rsid w:val="007B2091"/>
    <w:rsid w:val="007B639A"/>
    <w:rsid w:val="007B726C"/>
    <w:rsid w:val="007C133C"/>
    <w:rsid w:val="007C2CAF"/>
    <w:rsid w:val="007C2D81"/>
    <w:rsid w:val="007C3A16"/>
    <w:rsid w:val="007C3BF2"/>
    <w:rsid w:val="007C7FC3"/>
    <w:rsid w:val="007D1255"/>
    <w:rsid w:val="007D1A78"/>
    <w:rsid w:val="007D459B"/>
    <w:rsid w:val="007D4611"/>
    <w:rsid w:val="007D4A74"/>
    <w:rsid w:val="007E0A83"/>
    <w:rsid w:val="007E1383"/>
    <w:rsid w:val="007E13C8"/>
    <w:rsid w:val="007E3D95"/>
    <w:rsid w:val="007E4EAC"/>
    <w:rsid w:val="007E53A1"/>
    <w:rsid w:val="007E5D34"/>
    <w:rsid w:val="007E616F"/>
    <w:rsid w:val="007E6438"/>
    <w:rsid w:val="007E780C"/>
    <w:rsid w:val="007F0D3D"/>
    <w:rsid w:val="007F408C"/>
    <w:rsid w:val="007F4382"/>
    <w:rsid w:val="007F4C4C"/>
    <w:rsid w:val="007F5189"/>
    <w:rsid w:val="007F6793"/>
    <w:rsid w:val="007F7E20"/>
    <w:rsid w:val="00800DCC"/>
    <w:rsid w:val="008044F8"/>
    <w:rsid w:val="00805289"/>
    <w:rsid w:val="008062B2"/>
    <w:rsid w:val="008068A7"/>
    <w:rsid w:val="00806E8E"/>
    <w:rsid w:val="00810342"/>
    <w:rsid w:val="00810349"/>
    <w:rsid w:val="00811026"/>
    <w:rsid w:val="00813926"/>
    <w:rsid w:val="0081397E"/>
    <w:rsid w:val="00813B90"/>
    <w:rsid w:val="00813F9F"/>
    <w:rsid w:val="00814AA8"/>
    <w:rsid w:val="00816063"/>
    <w:rsid w:val="0081625C"/>
    <w:rsid w:val="0081667C"/>
    <w:rsid w:val="008169B4"/>
    <w:rsid w:val="00816C4F"/>
    <w:rsid w:val="00820B88"/>
    <w:rsid w:val="00820CCE"/>
    <w:rsid w:val="00821937"/>
    <w:rsid w:val="00823683"/>
    <w:rsid w:val="00824A15"/>
    <w:rsid w:val="00825785"/>
    <w:rsid w:val="008257FD"/>
    <w:rsid w:val="00825EEF"/>
    <w:rsid w:val="0082618A"/>
    <w:rsid w:val="008265D4"/>
    <w:rsid w:val="00826A1C"/>
    <w:rsid w:val="0083257D"/>
    <w:rsid w:val="00832918"/>
    <w:rsid w:val="00832A44"/>
    <w:rsid w:val="00834BC0"/>
    <w:rsid w:val="008352F2"/>
    <w:rsid w:val="00835AF6"/>
    <w:rsid w:val="00835CDE"/>
    <w:rsid w:val="00835FBD"/>
    <w:rsid w:val="0084012C"/>
    <w:rsid w:val="0084548F"/>
    <w:rsid w:val="00850185"/>
    <w:rsid w:val="00851170"/>
    <w:rsid w:val="0085289E"/>
    <w:rsid w:val="00852BAF"/>
    <w:rsid w:val="00853A51"/>
    <w:rsid w:val="00856DAE"/>
    <w:rsid w:val="00856FF9"/>
    <w:rsid w:val="00857A43"/>
    <w:rsid w:val="00857FDE"/>
    <w:rsid w:val="0086004E"/>
    <w:rsid w:val="008623F5"/>
    <w:rsid w:val="00863581"/>
    <w:rsid w:val="0086404D"/>
    <w:rsid w:val="0086501E"/>
    <w:rsid w:val="00865A33"/>
    <w:rsid w:val="00865DB7"/>
    <w:rsid w:val="00866336"/>
    <w:rsid w:val="008665CB"/>
    <w:rsid w:val="0087051D"/>
    <w:rsid w:val="00873325"/>
    <w:rsid w:val="00874A40"/>
    <w:rsid w:val="008831BD"/>
    <w:rsid w:val="00883B02"/>
    <w:rsid w:val="00883BFC"/>
    <w:rsid w:val="00883E28"/>
    <w:rsid w:val="00885E48"/>
    <w:rsid w:val="008913EF"/>
    <w:rsid w:val="0089181E"/>
    <w:rsid w:val="00892567"/>
    <w:rsid w:val="00894587"/>
    <w:rsid w:val="008966E8"/>
    <w:rsid w:val="008975D8"/>
    <w:rsid w:val="0089789D"/>
    <w:rsid w:val="008A0554"/>
    <w:rsid w:val="008A13A2"/>
    <w:rsid w:val="008A13F0"/>
    <w:rsid w:val="008A1902"/>
    <w:rsid w:val="008A4246"/>
    <w:rsid w:val="008A6AD0"/>
    <w:rsid w:val="008B05DA"/>
    <w:rsid w:val="008B161B"/>
    <w:rsid w:val="008B1AB8"/>
    <w:rsid w:val="008B1B24"/>
    <w:rsid w:val="008B3938"/>
    <w:rsid w:val="008B43BD"/>
    <w:rsid w:val="008B52E1"/>
    <w:rsid w:val="008C19F3"/>
    <w:rsid w:val="008C2691"/>
    <w:rsid w:val="008C31F3"/>
    <w:rsid w:val="008C4024"/>
    <w:rsid w:val="008C4AB5"/>
    <w:rsid w:val="008C557C"/>
    <w:rsid w:val="008C5ABF"/>
    <w:rsid w:val="008C7D55"/>
    <w:rsid w:val="008D0BF0"/>
    <w:rsid w:val="008D1F40"/>
    <w:rsid w:val="008D28D4"/>
    <w:rsid w:val="008D41B2"/>
    <w:rsid w:val="008D7863"/>
    <w:rsid w:val="008E3EFB"/>
    <w:rsid w:val="008E7098"/>
    <w:rsid w:val="008E7F32"/>
    <w:rsid w:val="008E7F68"/>
    <w:rsid w:val="008F0779"/>
    <w:rsid w:val="008F2048"/>
    <w:rsid w:val="008F25B0"/>
    <w:rsid w:val="008F42CE"/>
    <w:rsid w:val="008F48B0"/>
    <w:rsid w:val="008F7960"/>
    <w:rsid w:val="009003F9"/>
    <w:rsid w:val="009011DD"/>
    <w:rsid w:val="009012CB"/>
    <w:rsid w:val="009064A4"/>
    <w:rsid w:val="009075A2"/>
    <w:rsid w:val="00911683"/>
    <w:rsid w:val="009121DE"/>
    <w:rsid w:val="009125FF"/>
    <w:rsid w:val="0091297E"/>
    <w:rsid w:val="009167F1"/>
    <w:rsid w:val="00917EE7"/>
    <w:rsid w:val="00920738"/>
    <w:rsid w:val="009247DF"/>
    <w:rsid w:val="00925139"/>
    <w:rsid w:val="009252B4"/>
    <w:rsid w:val="0092675D"/>
    <w:rsid w:val="00932DCC"/>
    <w:rsid w:val="00933190"/>
    <w:rsid w:val="00933232"/>
    <w:rsid w:val="00937285"/>
    <w:rsid w:val="00940D04"/>
    <w:rsid w:val="00943E4D"/>
    <w:rsid w:val="0094478F"/>
    <w:rsid w:val="00945B89"/>
    <w:rsid w:val="00946A69"/>
    <w:rsid w:val="00947A1D"/>
    <w:rsid w:val="0095133A"/>
    <w:rsid w:val="009514A9"/>
    <w:rsid w:val="00952440"/>
    <w:rsid w:val="00952AD0"/>
    <w:rsid w:val="009541D3"/>
    <w:rsid w:val="009544FB"/>
    <w:rsid w:val="00957825"/>
    <w:rsid w:val="00961667"/>
    <w:rsid w:val="009626E2"/>
    <w:rsid w:val="0096443F"/>
    <w:rsid w:val="009656AC"/>
    <w:rsid w:val="00965DC6"/>
    <w:rsid w:val="00970049"/>
    <w:rsid w:val="00970A20"/>
    <w:rsid w:val="00970AD4"/>
    <w:rsid w:val="00970E2A"/>
    <w:rsid w:val="0098156D"/>
    <w:rsid w:val="00986384"/>
    <w:rsid w:val="009865E7"/>
    <w:rsid w:val="00990327"/>
    <w:rsid w:val="00993C50"/>
    <w:rsid w:val="00994770"/>
    <w:rsid w:val="0099518F"/>
    <w:rsid w:val="009956FD"/>
    <w:rsid w:val="00996A33"/>
    <w:rsid w:val="00997C46"/>
    <w:rsid w:val="009A0C98"/>
    <w:rsid w:val="009A290C"/>
    <w:rsid w:val="009A43E8"/>
    <w:rsid w:val="009A4C9E"/>
    <w:rsid w:val="009A60B9"/>
    <w:rsid w:val="009A7560"/>
    <w:rsid w:val="009B1632"/>
    <w:rsid w:val="009B181D"/>
    <w:rsid w:val="009B2790"/>
    <w:rsid w:val="009B2AA1"/>
    <w:rsid w:val="009B2B12"/>
    <w:rsid w:val="009B3AF1"/>
    <w:rsid w:val="009B4193"/>
    <w:rsid w:val="009B5368"/>
    <w:rsid w:val="009B648B"/>
    <w:rsid w:val="009B6A3C"/>
    <w:rsid w:val="009C1E69"/>
    <w:rsid w:val="009C202A"/>
    <w:rsid w:val="009C2625"/>
    <w:rsid w:val="009C2C67"/>
    <w:rsid w:val="009C48CC"/>
    <w:rsid w:val="009C4FF0"/>
    <w:rsid w:val="009C6133"/>
    <w:rsid w:val="009C6517"/>
    <w:rsid w:val="009C6B84"/>
    <w:rsid w:val="009C7EB8"/>
    <w:rsid w:val="009D2C17"/>
    <w:rsid w:val="009D3541"/>
    <w:rsid w:val="009D5873"/>
    <w:rsid w:val="009D5EBE"/>
    <w:rsid w:val="009D6D72"/>
    <w:rsid w:val="009D7048"/>
    <w:rsid w:val="009E0D0A"/>
    <w:rsid w:val="009E2A95"/>
    <w:rsid w:val="009E2B1A"/>
    <w:rsid w:val="009E2EA8"/>
    <w:rsid w:val="009E3978"/>
    <w:rsid w:val="009E4073"/>
    <w:rsid w:val="009E4BBB"/>
    <w:rsid w:val="009E537C"/>
    <w:rsid w:val="009E771B"/>
    <w:rsid w:val="009E7B3D"/>
    <w:rsid w:val="009E7BDB"/>
    <w:rsid w:val="009F3C8F"/>
    <w:rsid w:val="009F3F72"/>
    <w:rsid w:val="009F4B4B"/>
    <w:rsid w:val="009F4F54"/>
    <w:rsid w:val="009F5473"/>
    <w:rsid w:val="009F71D5"/>
    <w:rsid w:val="009F7D50"/>
    <w:rsid w:val="00A00BC5"/>
    <w:rsid w:val="00A00C3D"/>
    <w:rsid w:val="00A01215"/>
    <w:rsid w:val="00A03AB7"/>
    <w:rsid w:val="00A03DF5"/>
    <w:rsid w:val="00A03E5C"/>
    <w:rsid w:val="00A04410"/>
    <w:rsid w:val="00A05C61"/>
    <w:rsid w:val="00A07681"/>
    <w:rsid w:val="00A07BFA"/>
    <w:rsid w:val="00A11997"/>
    <w:rsid w:val="00A12076"/>
    <w:rsid w:val="00A12AC1"/>
    <w:rsid w:val="00A12BDC"/>
    <w:rsid w:val="00A12E1A"/>
    <w:rsid w:val="00A13B4C"/>
    <w:rsid w:val="00A14E26"/>
    <w:rsid w:val="00A15581"/>
    <w:rsid w:val="00A15C0E"/>
    <w:rsid w:val="00A161AA"/>
    <w:rsid w:val="00A16D8A"/>
    <w:rsid w:val="00A22D48"/>
    <w:rsid w:val="00A23706"/>
    <w:rsid w:val="00A24205"/>
    <w:rsid w:val="00A24D3B"/>
    <w:rsid w:val="00A25D73"/>
    <w:rsid w:val="00A27B63"/>
    <w:rsid w:val="00A27C4D"/>
    <w:rsid w:val="00A30526"/>
    <w:rsid w:val="00A350AF"/>
    <w:rsid w:val="00A37490"/>
    <w:rsid w:val="00A40A38"/>
    <w:rsid w:val="00A4120A"/>
    <w:rsid w:val="00A415ED"/>
    <w:rsid w:val="00A43582"/>
    <w:rsid w:val="00A43AB2"/>
    <w:rsid w:val="00A4536D"/>
    <w:rsid w:val="00A45983"/>
    <w:rsid w:val="00A46E13"/>
    <w:rsid w:val="00A478C3"/>
    <w:rsid w:val="00A50226"/>
    <w:rsid w:val="00A511E8"/>
    <w:rsid w:val="00A51F4F"/>
    <w:rsid w:val="00A52409"/>
    <w:rsid w:val="00A55673"/>
    <w:rsid w:val="00A572E5"/>
    <w:rsid w:val="00A60AF1"/>
    <w:rsid w:val="00A60EBF"/>
    <w:rsid w:val="00A617EA"/>
    <w:rsid w:val="00A622F0"/>
    <w:rsid w:val="00A628EC"/>
    <w:rsid w:val="00A63714"/>
    <w:rsid w:val="00A70A56"/>
    <w:rsid w:val="00A70BE8"/>
    <w:rsid w:val="00A70CA4"/>
    <w:rsid w:val="00A71068"/>
    <w:rsid w:val="00A7323D"/>
    <w:rsid w:val="00A745CF"/>
    <w:rsid w:val="00A74841"/>
    <w:rsid w:val="00A75967"/>
    <w:rsid w:val="00A76C1F"/>
    <w:rsid w:val="00A77EEC"/>
    <w:rsid w:val="00A80249"/>
    <w:rsid w:val="00A808D1"/>
    <w:rsid w:val="00A80B83"/>
    <w:rsid w:val="00A83C26"/>
    <w:rsid w:val="00A8466E"/>
    <w:rsid w:val="00A85F1F"/>
    <w:rsid w:val="00A87667"/>
    <w:rsid w:val="00A9007A"/>
    <w:rsid w:val="00A92D89"/>
    <w:rsid w:val="00A9333B"/>
    <w:rsid w:val="00A933B6"/>
    <w:rsid w:val="00A94C6A"/>
    <w:rsid w:val="00A95481"/>
    <w:rsid w:val="00A9649E"/>
    <w:rsid w:val="00A964BE"/>
    <w:rsid w:val="00A96D60"/>
    <w:rsid w:val="00A973BB"/>
    <w:rsid w:val="00A97468"/>
    <w:rsid w:val="00AA1C1F"/>
    <w:rsid w:val="00AA2914"/>
    <w:rsid w:val="00AA2D0D"/>
    <w:rsid w:val="00AA6452"/>
    <w:rsid w:val="00AA7E67"/>
    <w:rsid w:val="00AB0E30"/>
    <w:rsid w:val="00AB1BFA"/>
    <w:rsid w:val="00AB312D"/>
    <w:rsid w:val="00AB47D2"/>
    <w:rsid w:val="00AB60CF"/>
    <w:rsid w:val="00AC0061"/>
    <w:rsid w:val="00AC16EA"/>
    <w:rsid w:val="00AC34D4"/>
    <w:rsid w:val="00AC39FA"/>
    <w:rsid w:val="00AC60AD"/>
    <w:rsid w:val="00AC695C"/>
    <w:rsid w:val="00AC6B87"/>
    <w:rsid w:val="00AC7D11"/>
    <w:rsid w:val="00AD005C"/>
    <w:rsid w:val="00AD02AB"/>
    <w:rsid w:val="00AD05AD"/>
    <w:rsid w:val="00AD0AAC"/>
    <w:rsid w:val="00AD1C4E"/>
    <w:rsid w:val="00AD272D"/>
    <w:rsid w:val="00AD45D9"/>
    <w:rsid w:val="00AD762E"/>
    <w:rsid w:val="00AE228D"/>
    <w:rsid w:val="00AE31CB"/>
    <w:rsid w:val="00AE55DC"/>
    <w:rsid w:val="00AE6929"/>
    <w:rsid w:val="00AE6F08"/>
    <w:rsid w:val="00AF0DA8"/>
    <w:rsid w:val="00AF76A5"/>
    <w:rsid w:val="00AF7B06"/>
    <w:rsid w:val="00AF7F59"/>
    <w:rsid w:val="00B00335"/>
    <w:rsid w:val="00B01282"/>
    <w:rsid w:val="00B03B20"/>
    <w:rsid w:val="00B03F0D"/>
    <w:rsid w:val="00B04ADC"/>
    <w:rsid w:val="00B05E39"/>
    <w:rsid w:val="00B07278"/>
    <w:rsid w:val="00B10590"/>
    <w:rsid w:val="00B10BE8"/>
    <w:rsid w:val="00B110B9"/>
    <w:rsid w:val="00B1258B"/>
    <w:rsid w:val="00B1445B"/>
    <w:rsid w:val="00B14B2B"/>
    <w:rsid w:val="00B164FA"/>
    <w:rsid w:val="00B16B92"/>
    <w:rsid w:val="00B20C6E"/>
    <w:rsid w:val="00B2162E"/>
    <w:rsid w:val="00B219E4"/>
    <w:rsid w:val="00B21B08"/>
    <w:rsid w:val="00B228C7"/>
    <w:rsid w:val="00B22D31"/>
    <w:rsid w:val="00B22E02"/>
    <w:rsid w:val="00B25264"/>
    <w:rsid w:val="00B2533A"/>
    <w:rsid w:val="00B3052C"/>
    <w:rsid w:val="00B318DD"/>
    <w:rsid w:val="00B4064F"/>
    <w:rsid w:val="00B40691"/>
    <w:rsid w:val="00B40D66"/>
    <w:rsid w:val="00B41A08"/>
    <w:rsid w:val="00B42606"/>
    <w:rsid w:val="00B43B06"/>
    <w:rsid w:val="00B45F32"/>
    <w:rsid w:val="00B46E27"/>
    <w:rsid w:val="00B50F65"/>
    <w:rsid w:val="00B51A05"/>
    <w:rsid w:val="00B51CA5"/>
    <w:rsid w:val="00B53C3D"/>
    <w:rsid w:val="00B54560"/>
    <w:rsid w:val="00B575BA"/>
    <w:rsid w:val="00B61C5B"/>
    <w:rsid w:val="00B620E4"/>
    <w:rsid w:val="00B641EA"/>
    <w:rsid w:val="00B6634E"/>
    <w:rsid w:val="00B708CD"/>
    <w:rsid w:val="00B70E32"/>
    <w:rsid w:val="00B713D3"/>
    <w:rsid w:val="00B71AD5"/>
    <w:rsid w:val="00B74FE7"/>
    <w:rsid w:val="00B75725"/>
    <w:rsid w:val="00B7586C"/>
    <w:rsid w:val="00B75E21"/>
    <w:rsid w:val="00B75EE1"/>
    <w:rsid w:val="00B76040"/>
    <w:rsid w:val="00B80BAA"/>
    <w:rsid w:val="00B8146A"/>
    <w:rsid w:val="00B82024"/>
    <w:rsid w:val="00B832DC"/>
    <w:rsid w:val="00B85463"/>
    <w:rsid w:val="00B85A74"/>
    <w:rsid w:val="00B85CB6"/>
    <w:rsid w:val="00B900EF"/>
    <w:rsid w:val="00B90649"/>
    <w:rsid w:val="00B92A93"/>
    <w:rsid w:val="00B9434E"/>
    <w:rsid w:val="00B94AAF"/>
    <w:rsid w:val="00B964A4"/>
    <w:rsid w:val="00B97137"/>
    <w:rsid w:val="00B9773D"/>
    <w:rsid w:val="00BA42B3"/>
    <w:rsid w:val="00BA5160"/>
    <w:rsid w:val="00BA5398"/>
    <w:rsid w:val="00BA58A3"/>
    <w:rsid w:val="00BA5926"/>
    <w:rsid w:val="00BB04A3"/>
    <w:rsid w:val="00BB0CB3"/>
    <w:rsid w:val="00BB2CFD"/>
    <w:rsid w:val="00BB359A"/>
    <w:rsid w:val="00BB3954"/>
    <w:rsid w:val="00BB74F3"/>
    <w:rsid w:val="00BB7C20"/>
    <w:rsid w:val="00BC0387"/>
    <w:rsid w:val="00BC1C5F"/>
    <w:rsid w:val="00BC240D"/>
    <w:rsid w:val="00BC2A0F"/>
    <w:rsid w:val="00BC4714"/>
    <w:rsid w:val="00BC49D8"/>
    <w:rsid w:val="00BC4AE2"/>
    <w:rsid w:val="00BC4CF3"/>
    <w:rsid w:val="00BC5D11"/>
    <w:rsid w:val="00BC6422"/>
    <w:rsid w:val="00BC654C"/>
    <w:rsid w:val="00BC657D"/>
    <w:rsid w:val="00BD0DE3"/>
    <w:rsid w:val="00BD3677"/>
    <w:rsid w:val="00BD44BB"/>
    <w:rsid w:val="00BD5684"/>
    <w:rsid w:val="00BD5E3A"/>
    <w:rsid w:val="00BD6904"/>
    <w:rsid w:val="00BE032A"/>
    <w:rsid w:val="00BE228F"/>
    <w:rsid w:val="00BE612A"/>
    <w:rsid w:val="00BE76E3"/>
    <w:rsid w:val="00BE7ADD"/>
    <w:rsid w:val="00BF1EDF"/>
    <w:rsid w:val="00BF2ACF"/>
    <w:rsid w:val="00BF4C06"/>
    <w:rsid w:val="00BF51BE"/>
    <w:rsid w:val="00BF5967"/>
    <w:rsid w:val="00BF7162"/>
    <w:rsid w:val="00BF794F"/>
    <w:rsid w:val="00C01400"/>
    <w:rsid w:val="00C01F61"/>
    <w:rsid w:val="00C0250A"/>
    <w:rsid w:val="00C031EA"/>
    <w:rsid w:val="00C036C2"/>
    <w:rsid w:val="00C044CA"/>
    <w:rsid w:val="00C05268"/>
    <w:rsid w:val="00C064E7"/>
    <w:rsid w:val="00C071AC"/>
    <w:rsid w:val="00C0776B"/>
    <w:rsid w:val="00C07EC7"/>
    <w:rsid w:val="00C11676"/>
    <w:rsid w:val="00C118F2"/>
    <w:rsid w:val="00C11FCF"/>
    <w:rsid w:val="00C12AB8"/>
    <w:rsid w:val="00C15D36"/>
    <w:rsid w:val="00C204C6"/>
    <w:rsid w:val="00C2068F"/>
    <w:rsid w:val="00C2094E"/>
    <w:rsid w:val="00C21016"/>
    <w:rsid w:val="00C211F0"/>
    <w:rsid w:val="00C21402"/>
    <w:rsid w:val="00C21954"/>
    <w:rsid w:val="00C21A70"/>
    <w:rsid w:val="00C224B6"/>
    <w:rsid w:val="00C227BC"/>
    <w:rsid w:val="00C2351B"/>
    <w:rsid w:val="00C25ABD"/>
    <w:rsid w:val="00C25F66"/>
    <w:rsid w:val="00C26E3C"/>
    <w:rsid w:val="00C27BE3"/>
    <w:rsid w:val="00C30A5F"/>
    <w:rsid w:val="00C325B4"/>
    <w:rsid w:val="00C33468"/>
    <w:rsid w:val="00C34061"/>
    <w:rsid w:val="00C34728"/>
    <w:rsid w:val="00C35A0E"/>
    <w:rsid w:val="00C35CEF"/>
    <w:rsid w:val="00C35F2C"/>
    <w:rsid w:val="00C423AB"/>
    <w:rsid w:val="00C42570"/>
    <w:rsid w:val="00C4392F"/>
    <w:rsid w:val="00C439A6"/>
    <w:rsid w:val="00C47447"/>
    <w:rsid w:val="00C52156"/>
    <w:rsid w:val="00C5293B"/>
    <w:rsid w:val="00C570CE"/>
    <w:rsid w:val="00C57990"/>
    <w:rsid w:val="00C613AE"/>
    <w:rsid w:val="00C6163B"/>
    <w:rsid w:val="00C61B1A"/>
    <w:rsid w:val="00C61D91"/>
    <w:rsid w:val="00C6258F"/>
    <w:rsid w:val="00C639A0"/>
    <w:rsid w:val="00C63D5E"/>
    <w:rsid w:val="00C6462A"/>
    <w:rsid w:val="00C6634A"/>
    <w:rsid w:val="00C671D2"/>
    <w:rsid w:val="00C678D2"/>
    <w:rsid w:val="00C70496"/>
    <w:rsid w:val="00C7306B"/>
    <w:rsid w:val="00C742BE"/>
    <w:rsid w:val="00C74E42"/>
    <w:rsid w:val="00C75463"/>
    <w:rsid w:val="00C7607A"/>
    <w:rsid w:val="00C763EE"/>
    <w:rsid w:val="00C77440"/>
    <w:rsid w:val="00C775DB"/>
    <w:rsid w:val="00C777DC"/>
    <w:rsid w:val="00C778C5"/>
    <w:rsid w:val="00C83093"/>
    <w:rsid w:val="00C842E1"/>
    <w:rsid w:val="00C85E00"/>
    <w:rsid w:val="00C90190"/>
    <w:rsid w:val="00C9075D"/>
    <w:rsid w:val="00C9084D"/>
    <w:rsid w:val="00C91ADE"/>
    <w:rsid w:val="00C93AF3"/>
    <w:rsid w:val="00C94155"/>
    <w:rsid w:val="00C96369"/>
    <w:rsid w:val="00C96830"/>
    <w:rsid w:val="00C97955"/>
    <w:rsid w:val="00CA015E"/>
    <w:rsid w:val="00CA0A0E"/>
    <w:rsid w:val="00CA1E94"/>
    <w:rsid w:val="00CA30C9"/>
    <w:rsid w:val="00CA61EC"/>
    <w:rsid w:val="00CA75A8"/>
    <w:rsid w:val="00CA7670"/>
    <w:rsid w:val="00CA7673"/>
    <w:rsid w:val="00CB0142"/>
    <w:rsid w:val="00CB3970"/>
    <w:rsid w:val="00CB4589"/>
    <w:rsid w:val="00CB51E8"/>
    <w:rsid w:val="00CB5976"/>
    <w:rsid w:val="00CB6C9B"/>
    <w:rsid w:val="00CC0F83"/>
    <w:rsid w:val="00CC19DB"/>
    <w:rsid w:val="00CC439D"/>
    <w:rsid w:val="00CD0814"/>
    <w:rsid w:val="00CD1E47"/>
    <w:rsid w:val="00CD2A10"/>
    <w:rsid w:val="00CD3A98"/>
    <w:rsid w:val="00CD3CB0"/>
    <w:rsid w:val="00CD48CE"/>
    <w:rsid w:val="00CD517A"/>
    <w:rsid w:val="00CD6185"/>
    <w:rsid w:val="00CE0953"/>
    <w:rsid w:val="00CE1865"/>
    <w:rsid w:val="00CE1C48"/>
    <w:rsid w:val="00CE49CD"/>
    <w:rsid w:val="00CE6289"/>
    <w:rsid w:val="00CE7DD3"/>
    <w:rsid w:val="00CF1E5D"/>
    <w:rsid w:val="00CF2679"/>
    <w:rsid w:val="00CF28AF"/>
    <w:rsid w:val="00CF2A57"/>
    <w:rsid w:val="00CF7034"/>
    <w:rsid w:val="00CF719B"/>
    <w:rsid w:val="00CF72E6"/>
    <w:rsid w:val="00CF745F"/>
    <w:rsid w:val="00D00F60"/>
    <w:rsid w:val="00D021EF"/>
    <w:rsid w:val="00D02C59"/>
    <w:rsid w:val="00D072EB"/>
    <w:rsid w:val="00D10C15"/>
    <w:rsid w:val="00D119DE"/>
    <w:rsid w:val="00D120F4"/>
    <w:rsid w:val="00D14AF3"/>
    <w:rsid w:val="00D176A7"/>
    <w:rsid w:val="00D21E53"/>
    <w:rsid w:val="00D242D2"/>
    <w:rsid w:val="00D2595F"/>
    <w:rsid w:val="00D260AC"/>
    <w:rsid w:val="00D26153"/>
    <w:rsid w:val="00D261F9"/>
    <w:rsid w:val="00D26CDC"/>
    <w:rsid w:val="00D27D23"/>
    <w:rsid w:val="00D32D5E"/>
    <w:rsid w:val="00D32D90"/>
    <w:rsid w:val="00D33FBA"/>
    <w:rsid w:val="00D3415B"/>
    <w:rsid w:val="00D34E14"/>
    <w:rsid w:val="00D351F4"/>
    <w:rsid w:val="00D35907"/>
    <w:rsid w:val="00D3673E"/>
    <w:rsid w:val="00D36D7B"/>
    <w:rsid w:val="00D3769F"/>
    <w:rsid w:val="00D379B6"/>
    <w:rsid w:val="00D426C7"/>
    <w:rsid w:val="00D45BCE"/>
    <w:rsid w:val="00D460AD"/>
    <w:rsid w:val="00D50DAA"/>
    <w:rsid w:val="00D515C0"/>
    <w:rsid w:val="00D5313D"/>
    <w:rsid w:val="00D53461"/>
    <w:rsid w:val="00D5506B"/>
    <w:rsid w:val="00D55FBC"/>
    <w:rsid w:val="00D56E98"/>
    <w:rsid w:val="00D56FEC"/>
    <w:rsid w:val="00D57CE4"/>
    <w:rsid w:val="00D624AD"/>
    <w:rsid w:val="00D62E12"/>
    <w:rsid w:val="00D64A47"/>
    <w:rsid w:val="00D6551A"/>
    <w:rsid w:val="00D665E6"/>
    <w:rsid w:val="00D7427D"/>
    <w:rsid w:val="00D74B64"/>
    <w:rsid w:val="00D75BA5"/>
    <w:rsid w:val="00D830F6"/>
    <w:rsid w:val="00D853F4"/>
    <w:rsid w:val="00D8554C"/>
    <w:rsid w:val="00D876D4"/>
    <w:rsid w:val="00D87F58"/>
    <w:rsid w:val="00D911E9"/>
    <w:rsid w:val="00D92A97"/>
    <w:rsid w:val="00D930B2"/>
    <w:rsid w:val="00D93FC2"/>
    <w:rsid w:val="00D94389"/>
    <w:rsid w:val="00D95932"/>
    <w:rsid w:val="00D9602E"/>
    <w:rsid w:val="00DA1262"/>
    <w:rsid w:val="00DA555B"/>
    <w:rsid w:val="00DA6181"/>
    <w:rsid w:val="00DA6B81"/>
    <w:rsid w:val="00DA6DF9"/>
    <w:rsid w:val="00DA6E42"/>
    <w:rsid w:val="00DB0673"/>
    <w:rsid w:val="00DB0683"/>
    <w:rsid w:val="00DB13EA"/>
    <w:rsid w:val="00DB31BC"/>
    <w:rsid w:val="00DB417C"/>
    <w:rsid w:val="00DB45CE"/>
    <w:rsid w:val="00DB49B2"/>
    <w:rsid w:val="00DB4C9C"/>
    <w:rsid w:val="00DB5F76"/>
    <w:rsid w:val="00DB6EE3"/>
    <w:rsid w:val="00DC5867"/>
    <w:rsid w:val="00DC5DEA"/>
    <w:rsid w:val="00DC679A"/>
    <w:rsid w:val="00DC7FF1"/>
    <w:rsid w:val="00DD5164"/>
    <w:rsid w:val="00DE0C32"/>
    <w:rsid w:val="00DE2166"/>
    <w:rsid w:val="00DE2436"/>
    <w:rsid w:val="00DE5733"/>
    <w:rsid w:val="00DE5EF2"/>
    <w:rsid w:val="00DE7E10"/>
    <w:rsid w:val="00DF0AE2"/>
    <w:rsid w:val="00DF1C71"/>
    <w:rsid w:val="00DF22D7"/>
    <w:rsid w:val="00DF271F"/>
    <w:rsid w:val="00DF3F9A"/>
    <w:rsid w:val="00DF43A4"/>
    <w:rsid w:val="00DF54AD"/>
    <w:rsid w:val="00DF5CD7"/>
    <w:rsid w:val="00DF5CE6"/>
    <w:rsid w:val="00E00522"/>
    <w:rsid w:val="00E00F2D"/>
    <w:rsid w:val="00E014B7"/>
    <w:rsid w:val="00E01D99"/>
    <w:rsid w:val="00E029F7"/>
    <w:rsid w:val="00E02F9B"/>
    <w:rsid w:val="00E0315B"/>
    <w:rsid w:val="00E03830"/>
    <w:rsid w:val="00E05E10"/>
    <w:rsid w:val="00E1004F"/>
    <w:rsid w:val="00E1336D"/>
    <w:rsid w:val="00E1349F"/>
    <w:rsid w:val="00E141FE"/>
    <w:rsid w:val="00E20CF7"/>
    <w:rsid w:val="00E244FB"/>
    <w:rsid w:val="00E25185"/>
    <w:rsid w:val="00E257C4"/>
    <w:rsid w:val="00E26192"/>
    <w:rsid w:val="00E3063E"/>
    <w:rsid w:val="00E3286F"/>
    <w:rsid w:val="00E33293"/>
    <w:rsid w:val="00E338DF"/>
    <w:rsid w:val="00E3443F"/>
    <w:rsid w:val="00E34623"/>
    <w:rsid w:val="00E34D80"/>
    <w:rsid w:val="00E36357"/>
    <w:rsid w:val="00E40B17"/>
    <w:rsid w:val="00E40C02"/>
    <w:rsid w:val="00E41506"/>
    <w:rsid w:val="00E41A03"/>
    <w:rsid w:val="00E427E3"/>
    <w:rsid w:val="00E42EF6"/>
    <w:rsid w:val="00E431EF"/>
    <w:rsid w:val="00E527D3"/>
    <w:rsid w:val="00E52BFC"/>
    <w:rsid w:val="00E53E55"/>
    <w:rsid w:val="00E5535F"/>
    <w:rsid w:val="00E6093C"/>
    <w:rsid w:val="00E61FAE"/>
    <w:rsid w:val="00E64EC9"/>
    <w:rsid w:val="00E6583A"/>
    <w:rsid w:val="00E66FAF"/>
    <w:rsid w:val="00E70F1F"/>
    <w:rsid w:val="00E71E17"/>
    <w:rsid w:val="00E72400"/>
    <w:rsid w:val="00E72C9D"/>
    <w:rsid w:val="00E7499D"/>
    <w:rsid w:val="00E757D2"/>
    <w:rsid w:val="00E76047"/>
    <w:rsid w:val="00E762C6"/>
    <w:rsid w:val="00E7645C"/>
    <w:rsid w:val="00E82143"/>
    <w:rsid w:val="00E8706B"/>
    <w:rsid w:val="00E90781"/>
    <w:rsid w:val="00E9159F"/>
    <w:rsid w:val="00E92CAA"/>
    <w:rsid w:val="00E9304F"/>
    <w:rsid w:val="00E942F7"/>
    <w:rsid w:val="00E95667"/>
    <w:rsid w:val="00E95735"/>
    <w:rsid w:val="00E96449"/>
    <w:rsid w:val="00E97B5C"/>
    <w:rsid w:val="00EA0019"/>
    <w:rsid w:val="00EA19CE"/>
    <w:rsid w:val="00EA1DD5"/>
    <w:rsid w:val="00EA2969"/>
    <w:rsid w:val="00EA3D92"/>
    <w:rsid w:val="00EB02DF"/>
    <w:rsid w:val="00EB10A1"/>
    <w:rsid w:val="00EB112B"/>
    <w:rsid w:val="00EB4F86"/>
    <w:rsid w:val="00EB4FD5"/>
    <w:rsid w:val="00EB7342"/>
    <w:rsid w:val="00EB793E"/>
    <w:rsid w:val="00EC04D3"/>
    <w:rsid w:val="00EC0515"/>
    <w:rsid w:val="00EC1082"/>
    <w:rsid w:val="00EC11CF"/>
    <w:rsid w:val="00EC434F"/>
    <w:rsid w:val="00EC488E"/>
    <w:rsid w:val="00EC497C"/>
    <w:rsid w:val="00EC6E31"/>
    <w:rsid w:val="00EC6EF2"/>
    <w:rsid w:val="00EC71AE"/>
    <w:rsid w:val="00EC7F5B"/>
    <w:rsid w:val="00ED0040"/>
    <w:rsid w:val="00ED0448"/>
    <w:rsid w:val="00ED29C4"/>
    <w:rsid w:val="00ED2C86"/>
    <w:rsid w:val="00ED4800"/>
    <w:rsid w:val="00ED4C35"/>
    <w:rsid w:val="00ED5565"/>
    <w:rsid w:val="00ED5628"/>
    <w:rsid w:val="00EE024D"/>
    <w:rsid w:val="00EE2FF6"/>
    <w:rsid w:val="00EE3801"/>
    <w:rsid w:val="00EE6E48"/>
    <w:rsid w:val="00EF081C"/>
    <w:rsid w:val="00EF0EFB"/>
    <w:rsid w:val="00EF1019"/>
    <w:rsid w:val="00EF3E70"/>
    <w:rsid w:val="00EF4DAD"/>
    <w:rsid w:val="00EF560F"/>
    <w:rsid w:val="00F000B2"/>
    <w:rsid w:val="00F0331E"/>
    <w:rsid w:val="00F0644B"/>
    <w:rsid w:val="00F076BC"/>
    <w:rsid w:val="00F11927"/>
    <w:rsid w:val="00F13597"/>
    <w:rsid w:val="00F13E52"/>
    <w:rsid w:val="00F140DF"/>
    <w:rsid w:val="00F1626D"/>
    <w:rsid w:val="00F17C7F"/>
    <w:rsid w:val="00F17DF5"/>
    <w:rsid w:val="00F17EA7"/>
    <w:rsid w:val="00F209A7"/>
    <w:rsid w:val="00F22CAD"/>
    <w:rsid w:val="00F251AD"/>
    <w:rsid w:val="00F27EDD"/>
    <w:rsid w:val="00F30F2D"/>
    <w:rsid w:val="00F32B9C"/>
    <w:rsid w:val="00F33BC7"/>
    <w:rsid w:val="00F3626D"/>
    <w:rsid w:val="00F36C6B"/>
    <w:rsid w:val="00F40DF3"/>
    <w:rsid w:val="00F42681"/>
    <w:rsid w:val="00F43A2B"/>
    <w:rsid w:val="00F43CFE"/>
    <w:rsid w:val="00F43E1F"/>
    <w:rsid w:val="00F44F26"/>
    <w:rsid w:val="00F45110"/>
    <w:rsid w:val="00F45291"/>
    <w:rsid w:val="00F457DE"/>
    <w:rsid w:val="00F51A33"/>
    <w:rsid w:val="00F5321A"/>
    <w:rsid w:val="00F53E5D"/>
    <w:rsid w:val="00F548FF"/>
    <w:rsid w:val="00F5631E"/>
    <w:rsid w:val="00F5763D"/>
    <w:rsid w:val="00F5765B"/>
    <w:rsid w:val="00F618C8"/>
    <w:rsid w:val="00F62E2D"/>
    <w:rsid w:val="00F639DD"/>
    <w:rsid w:val="00F63BDB"/>
    <w:rsid w:val="00F63F1F"/>
    <w:rsid w:val="00F64822"/>
    <w:rsid w:val="00F652A3"/>
    <w:rsid w:val="00F67A25"/>
    <w:rsid w:val="00F70A11"/>
    <w:rsid w:val="00F71352"/>
    <w:rsid w:val="00F75025"/>
    <w:rsid w:val="00F759F9"/>
    <w:rsid w:val="00F75C7E"/>
    <w:rsid w:val="00F76DD4"/>
    <w:rsid w:val="00F81908"/>
    <w:rsid w:val="00F81B11"/>
    <w:rsid w:val="00F83CAF"/>
    <w:rsid w:val="00F840D9"/>
    <w:rsid w:val="00F846A5"/>
    <w:rsid w:val="00F9486B"/>
    <w:rsid w:val="00F95040"/>
    <w:rsid w:val="00F95AD4"/>
    <w:rsid w:val="00F964C7"/>
    <w:rsid w:val="00F96ACC"/>
    <w:rsid w:val="00FA0E73"/>
    <w:rsid w:val="00FA141C"/>
    <w:rsid w:val="00FA1660"/>
    <w:rsid w:val="00FA16C8"/>
    <w:rsid w:val="00FA2455"/>
    <w:rsid w:val="00FA3D5D"/>
    <w:rsid w:val="00FA467F"/>
    <w:rsid w:val="00FA4AA7"/>
    <w:rsid w:val="00FA5342"/>
    <w:rsid w:val="00FA5518"/>
    <w:rsid w:val="00FA5662"/>
    <w:rsid w:val="00FB1717"/>
    <w:rsid w:val="00FB1CC3"/>
    <w:rsid w:val="00FB2461"/>
    <w:rsid w:val="00FB2FE8"/>
    <w:rsid w:val="00FB3BB5"/>
    <w:rsid w:val="00FB5429"/>
    <w:rsid w:val="00FB690E"/>
    <w:rsid w:val="00FB69DA"/>
    <w:rsid w:val="00FB7B5B"/>
    <w:rsid w:val="00FC05F7"/>
    <w:rsid w:val="00FC2766"/>
    <w:rsid w:val="00FC4BDA"/>
    <w:rsid w:val="00FC6925"/>
    <w:rsid w:val="00FC6DB1"/>
    <w:rsid w:val="00FC7C37"/>
    <w:rsid w:val="00FC7ED3"/>
    <w:rsid w:val="00FD22FF"/>
    <w:rsid w:val="00FD254E"/>
    <w:rsid w:val="00FD2D1B"/>
    <w:rsid w:val="00FD3E69"/>
    <w:rsid w:val="00FD462D"/>
    <w:rsid w:val="00FD61EB"/>
    <w:rsid w:val="00FD7FB3"/>
    <w:rsid w:val="00FE092A"/>
    <w:rsid w:val="00FE31E3"/>
    <w:rsid w:val="00FE3A07"/>
    <w:rsid w:val="00FE40C0"/>
    <w:rsid w:val="00FE5D94"/>
    <w:rsid w:val="00FE6EA0"/>
    <w:rsid w:val="00FE7311"/>
    <w:rsid w:val="00FF0AE4"/>
    <w:rsid w:val="00FF0E28"/>
    <w:rsid w:val="00FF14E1"/>
    <w:rsid w:val="00FF40F6"/>
    <w:rsid w:val="00FF4B3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214e"/>
    </o:shapedefaults>
    <o:shapelayout v:ext="edit">
      <o:idmap v:ext="edit" data="1"/>
    </o:shapelayout>
  </w:shapeDefaults>
  <w:decimalSymbol w:val="."/>
  <w:listSeparator w:val=","/>
  <w14:docId w14:val="74C5F1B2"/>
  <w15:docId w15:val="{08CB3433-A089-4482-B31E-A3302B3F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uiPriority w:val="9"/>
    <w:qFormat/>
    <w:rsid w:val="009E7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77C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F0D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30526"/>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
    <w:semiHidden/>
    <w:unhideWhenUsed/>
    <w:qFormat/>
    <w:rsid w:val="00A30526"/>
    <w:pPr>
      <w:spacing w:before="240" w:after="60"/>
      <w:outlineLvl w:val="8"/>
    </w:pPr>
    <w:rPr>
      <w:rFonts w:ascii="Calibri Light" w:eastAsia="Times New Roman" w:hAnsi="Calibri Light"/>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rPr>
      <w:lang w:val="x-none" w:eastAsia="x-none"/>
    </w:r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uiPriority w:val="5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99"/>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FC6925"/>
    <w:rPr>
      <w:sz w:val="22"/>
      <w:szCs w:val="22"/>
    </w:rPr>
  </w:style>
  <w:style w:type="paragraph" w:styleId="BodyTextIndent2">
    <w:name w:val="Body Text Indent 2"/>
    <w:basedOn w:val="Normal"/>
    <w:link w:val="BodyTextIndent2Char"/>
    <w:uiPriority w:val="99"/>
    <w:unhideWhenUsed/>
    <w:rsid w:val="005E2694"/>
    <w:pPr>
      <w:spacing w:after="120" w:line="480" w:lineRule="auto"/>
      <w:ind w:left="360"/>
    </w:pPr>
  </w:style>
  <w:style w:type="character" w:customStyle="1" w:styleId="BodyTextIndent2Char">
    <w:name w:val="Body Text Indent 2 Char"/>
    <w:basedOn w:val="DefaultParagraphFont"/>
    <w:link w:val="BodyTextIndent2"/>
    <w:uiPriority w:val="99"/>
    <w:rsid w:val="005E2694"/>
    <w:rPr>
      <w:sz w:val="22"/>
      <w:szCs w:val="22"/>
    </w:rPr>
  </w:style>
  <w:style w:type="character" w:customStyle="1" w:styleId="sttpunct">
    <w:name w:val="st_tpunct"/>
    <w:basedOn w:val="DefaultParagraphFont"/>
    <w:rsid w:val="00834BC0"/>
  </w:style>
  <w:style w:type="character" w:customStyle="1" w:styleId="Heading3Char">
    <w:name w:val="Heading 3 Char"/>
    <w:basedOn w:val="DefaultParagraphFont"/>
    <w:link w:val="Heading3"/>
    <w:uiPriority w:val="9"/>
    <w:rsid w:val="00477C2D"/>
    <w:rPr>
      <w:rFonts w:asciiTheme="majorHAnsi" w:eastAsiaTheme="majorEastAsia" w:hAnsiTheme="majorHAnsi" w:cstheme="majorBidi"/>
      <w:color w:val="1F3763" w:themeColor="accent1" w:themeShade="7F"/>
      <w:sz w:val="24"/>
      <w:szCs w:val="24"/>
    </w:rPr>
  </w:style>
  <w:style w:type="paragraph" w:styleId="BodyText2">
    <w:name w:val="Body Text 2"/>
    <w:basedOn w:val="Normal"/>
    <w:link w:val="BodyText2Char"/>
    <w:unhideWhenUsed/>
    <w:rsid w:val="00477C2D"/>
    <w:pPr>
      <w:spacing w:after="120" w:line="480" w:lineRule="auto"/>
    </w:pPr>
  </w:style>
  <w:style w:type="character" w:customStyle="1" w:styleId="BodyText2Char">
    <w:name w:val="Body Text 2 Char"/>
    <w:basedOn w:val="DefaultParagraphFont"/>
    <w:link w:val="BodyText2"/>
    <w:rsid w:val="00477C2D"/>
    <w:rPr>
      <w:sz w:val="22"/>
      <w:szCs w:val="22"/>
    </w:rPr>
  </w:style>
  <w:style w:type="paragraph" w:styleId="BodyText3">
    <w:name w:val="Body Text 3"/>
    <w:basedOn w:val="Normal"/>
    <w:link w:val="BodyText3Char"/>
    <w:uiPriority w:val="99"/>
    <w:semiHidden/>
    <w:unhideWhenUsed/>
    <w:rsid w:val="00DB0683"/>
    <w:pPr>
      <w:spacing w:after="120"/>
    </w:pPr>
    <w:rPr>
      <w:rFonts w:cs="Calibri"/>
      <w:sz w:val="16"/>
      <w:szCs w:val="16"/>
    </w:rPr>
  </w:style>
  <w:style w:type="character" w:customStyle="1" w:styleId="BodyText3Char">
    <w:name w:val="Body Text 3 Char"/>
    <w:basedOn w:val="DefaultParagraphFont"/>
    <w:link w:val="BodyText3"/>
    <w:uiPriority w:val="99"/>
    <w:semiHidden/>
    <w:rsid w:val="00DB0683"/>
    <w:rPr>
      <w:rFonts w:cs="Calibri"/>
      <w:sz w:val="16"/>
      <w:szCs w:val="16"/>
    </w:rPr>
  </w:style>
  <w:style w:type="character" w:customStyle="1" w:styleId="Heading1Char">
    <w:name w:val="Heading 1 Char"/>
    <w:basedOn w:val="DefaultParagraphFont"/>
    <w:link w:val="Heading1"/>
    <w:uiPriority w:val="9"/>
    <w:rsid w:val="009E7B3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F0D3D"/>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A30526"/>
    <w:rPr>
      <w:rFonts w:eastAsia="Times New Roman"/>
      <w:b/>
      <w:bCs/>
      <w:i/>
      <w:iCs/>
      <w:sz w:val="26"/>
      <w:szCs w:val="26"/>
    </w:rPr>
  </w:style>
  <w:style w:type="character" w:customStyle="1" w:styleId="Heading9Char">
    <w:name w:val="Heading 9 Char"/>
    <w:basedOn w:val="DefaultParagraphFont"/>
    <w:link w:val="Heading9"/>
    <w:uiPriority w:val="9"/>
    <w:semiHidden/>
    <w:rsid w:val="00A30526"/>
    <w:rPr>
      <w:rFonts w:ascii="Calibri Light" w:eastAsia="Times New Roman" w:hAnsi="Calibri Light"/>
      <w:sz w:val="22"/>
      <w:szCs w:val="22"/>
      <w:lang w:val="x-none" w:eastAsia="x-none"/>
    </w:rPr>
  </w:style>
  <w:style w:type="paragraph" w:customStyle="1" w:styleId="Char1CharChar1Char0">
    <w:name w:val="Char1 Char Char1 Char"/>
    <w:basedOn w:val="Normal"/>
    <w:rsid w:val="00A30526"/>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table" w:styleId="LightShading-Accent5">
    <w:name w:val="Light Shading Accent 5"/>
    <w:basedOn w:val="TableNormal"/>
    <w:uiPriority w:val="60"/>
    <w:rsid w:val="00A30526"/>
    <w:rPr>
      <w:color w:val="31849B"/>
      <w:lang w:val="ro-RO" w:eastAsia="ro-RO"/>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alineat1">
    <w:name w:val="st_alineat1"/>
    <w:rsid w:val="00A30526"/>
    <w:rPr>
      <w:b/>
      <w:bCs/>
      <w:color w:val="74929F"/>
    </w:rPr>
  </w:style>
  <w:style w:type="character" w:customStyle="1" w:styleId="sttalineat1">
    <w:name w:val="st_talineat1"/>
    <w:rsid w:val="00A30526"/>
    <w:rPr>
      <w:color w:val="000000"/>
    </w:rPr>
  </w:style>
  <w:style w:type="paragraph" w:customStyle="1" w:styleId="NoSpacing1">
    <w:name w:val="No Spacing1"/>
    <w:qFormat/>
    <w:rsid w:val="00A30526"/>
    <w:rPr>
      <w:rFonts w:cs="Calibri"/>
      <w:sz w:val="22"/>
      <w:szCs w:val="22"/>
    </w:rPr>
  </w:style>
  <w:style w:type="character" w:customStyle="1" w:styleId="tpa1">
    <w:name w:val="tpa1"/>
    <w:rsid w:val="00A30526"/>
  </w:style>
  <w:style w:type="paragraph" w:customStyle="1" w:styleId="tablazat">
    <w:name w:val="tablazat"/>
    <w:basedOn w:val="Normal"/>
    <w:rsid w:val="00A30526"/>
    <w:pPr>
      <w:widowControl w:val="0"/>
      <w:spacing w:after="0" w:line="240" w:lineRule="auto"/>
      <w:jc w:val="center"/>
    </w:pPr>
    <w:rPr>
      <w:rFonts w:ascii="Times New Roman" w:eastAsia="Times New Roman" w:hAnsi="Times New Roman"/>
      <w:sz w:val="20"/>
      <w:szCs w:val="20"/>
    </w:rPr>
  </w:style>
  <w:style w:type="paragraph" w:customStyle="1" w:styleId="normi">
    <w:name w:val="normi"/>
    <w:basedOn w:val="Normal"/>
    <w:rsid w:val="00A30526"/>
    <w:pPr>
      <w:widowControl w:val="0"/>
      <w:spacing w:after="0" w:line="360" w:lineRule="auto"/>
      <w:ind w:firstLine="680"/>
      <w:jc w:val="both"/>
    </w:pPr>
    <w:rPr>
      <w:rFonts w:ascii="Times New Roman" w:eastAsia="Times New Roman" w:hAnsi="Times New Roman"/>
      <w:sz w:val="24"/>
      <w:szCs w:val="20"/>
    </w:rPr>
  </w:style>
  <w:style w:type="paragraph" w:styleId="BodyTextIndent3">
    <w:name w:val="Body Text Indent 3"/>
    <w:basedOn w:val="Normal"/>
    <w:link w:val="BodyTextIndent3Char"/>
    <w:uiPriority w:val="99"/>
    <w:semiHidden/>
    <w:unhideWhenUsed/>
    <w:rsid w:val="00A3052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30526"/>
    <w:rPr>
      <w:sz w:val="16"/>
      <w:szCs w:val="16"/>
    </w:rPr>
  </w:style>
  <w:style w:type="table" w:customStyle="1" w:styleId="Umbriredeculoaredeschis10">
    <w:name w:val="Umbrire de culoare deschisă1"/>
    <w:basedOn w:val="TableNormal"/>
    <w:uiPriority w:val="60"/>
    <w:rsid w:val="00A30526"/>
    <w:rPr>
      <w:color w:val="000000"/>
      <w:lang w:val="ro-RO" w:eastAsia="ro-R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li1">
    <w:name w:val="tli1"/>
    <w:rsid w:val="00A30526"/>
  </w:style>
  <w:style w:type="paragraph" w:styleId="PlainText">
    <w:name w:val="Plain Text"/>
    <w:aliases w:val=" Char Char Char"/>
    <w:basedOn w:val="Normal"/>
    <w:link w:val="PlainTextChar"/>
    <w:rsid w:val="00A30526"/>
    <w:pPr>
      <w:spacing w:after="0" w:line="240" w:lineRule="auto"/>
    </w:pPr>
    <w:rPr>
      <w:rFonts w:ascii="Courier New" w:eastAsia="Times New Roman" w:hAnsi="Courier New"/>
      <w:sz w:val="20"/>
      <w:szCs w:val="20"/>
      <w:lang w:val="en-AU" w:eastAsia="x-none"/>
    </w:rPr>
  </w:style>
  <w:style w:type="character" w:customStyle="1" w:styleId="PlainTextChar">
    <w:name w:val="Plain Text Char"/>
    <w:aliases w:val=" Char Char Char Char"/>
    <w:basedOn w:val="DefaultParagraphFont"/>
    <w:link w:val="PlainText"/>
    <w:rsid w:val="00A30526"/>
    <w:rPr>
      <w:rFonts w:ascii="Courier New" w:eastAsia="Times New Roman" w:hAnsi="Courier New"/>
      <w:lang w:val="en-AU" w:eastAsia="x-none"/>
    </w:rPr>
  </w:style>
  <w:style w:type="character" w:customStyle="1" w:styleId="Bodytext11">
    <w:name w:val="Body text (11)_"/>
    <w:link w:val="Bodytext110"/>
    <w:rsid w:val="00A30526"/>
    <w:rPr>
      <w:i/>
      <w:iCs/>
      <w:sz w:val="22"/>
      <w:szCs w:val="22"/>
      <w:shd w:val="clear" w:color="auto" w:fill="FFFFFF"/>
    </w:rPr>
  </w:style>
  <w:style w:type="character" w:customStyle="1" w:styleId="Bodytext11NotItalic">
    <w:name w:val="Body text (11) + Not Italic"/>
    <w:rsid w:val="00A30526"/>
    <w:rPr>
      <w:rFonts w:ascii="Times New Roman" w:eastAsia="Times New Roman" w:hAnsi="Times New Roman" w:cs="Times New Roman"/>
      <w:i/>
      <w:iCs/>
      <w:color w:val="000000"/>
      <w:spacing w:val="0"/>
      <w:w w:val="100"/>
      <w:position w:val="0"/>
      <w:sz w:val="22"/>
      <w:szCs w:val="22"/>
      <w:shd w:val="clear" w:color="auto" w:fill="FFFFFF"/>
      <w:lang w:val="ro-RO" w:eastAsia="ro-RO" w:bidi="ro-RO"/>
    </w:rPr>
  </w:style>
  <w:style w:type="character" w:customStyle="1" w:styleId="Bodytext2Italic">
    <w:name w:val="Body text (2) +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114pt">
    <w:name w:val="Body text (11) + 4 pt"/>
    <w:aliases w:val="Not Italic,Body text (8) + Not Bold,Body text (8) + 4 pt,Not Bold,Body text (9) + 4 pt,Body text (6) + 11 pt,Body text (6) + Not Bold,Table caption + 8 pt,Heading #3 + 10 pt,Table caption (5) + 10 pt,Header or footer + 13 pt"/>
    <w:rsid w:val="00A30526"/>
    <w:rPr>
      <w:rFonts w:ascii="Times New Roman" w:eastAsia="Times New Roman" w:hAnsi="Times New Roman" w:cs="Times New Roman"/>
      <w:i/>
      <w:iCs/>
      <w:color w:val="000000"/>
      <w:spacing w:val="0"/>
      <w:w w:val="100"/>
      <w:position w:val="0"/>
      <w:sz w:val="8"/>
      <w:szCs w:val="8"/>
      <w:shd w:val="clear" w:color="auto" w:fill="FFFFFF"/>
      <w:lang w:val="ro-RO" w:eastAsia="ro-RO" w:bidi="ro-RO"/>
    </w:rPr>
  </w:style>
  <w:style w:type="character" w:customStyle="1" w:styleId="TableofcontentsBold">
    <w:name w:val="Table of contents + Bold"/>
    <w:aliases w:val="Italic,Body text (2) + Bold,Body text (6) + 9 pt,Spacing -1 pt,Body text (6) + 8.5 pt,Header or footer (4) + 9 pt,Header or footer (4) + 11 pt,Body text (11) + 9 pt,Body text (11) + 7 pt,Spacing 0 pt,Body text (11) + 9.5 pt"/>
    <w:rsid w:val="00A30526"/>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character" w:customStyle="1" w:styleId="Bodytext11Bold">
    <w:name w:val="Body text (11) + Bold"/>
    <w:rsid w:val="00A30526"/>
    <w:rPr>
      <w:rFonts w:ascii="Times New Roman" w:eastAsia="Times New Roman" w:hAnsi="Times New Roman" w:cs="Times New Roman"/>
      <w:b/>
      <w:bCs/>
      <w:i/>
      <w:iCs/>
      <w:color w:val="000000"/>
      <w:spacing w:val="0"/>
      <w:w w:val="100"/>
      <w:position w:val="0"/>
      <w:sz w:val="22"/>
      <w:szCs w:val="22"/>
      <w:shd w:val="clear" w:color="auto" w:fill="FFFFFF"/>
      <w:lang w:val="ro-RO" w:eastAsia="ro-RO" w:bidi="ro-RO"/>
    </w:rPr>
  </w:style>
  <w:style w:type="paragraph" w:customStyle="1" w:styleId="Bodytext110">
    <w:name w:val="Body text (11)"/>
    <w:basedOn w:val="Normal"/>
    <w:link w:val="Bodytext11"/>
    <w:rsid w:val="00A30526"/>
    <w:pPr>
      <w:widowControl w:val="0"/>
      <w:shd w:val="clear" w:color="auto" w:fill="FFFFFF"/>
      <w:spacing w:after="300" w:line="240" w:lineRule="exact"/>
      <w:ind w:hanging="2"/>
      <w:jc w:val="center"/>
    </w:pPr>
    <w:rPr>
      <w:i/>
      <w:iCs/>
    </w:rPr>
  </w:style>
  <w:style w:type="character" w:customStyle="1" w:styleId="Heading3Exact">
    <w:name w:val="Heading #3 Exact"/>
    <w:link w:val="Heading30"/>
    <w:rsid w:val="00A30526"/>
    <w:rPr>
      <w:b/>
      <w:bCs/>
      <w:i/>
      <w:iCs/>
      <w:sz w:val="40"/>
      <w:szCs w:val="40"/>
      <w:shd w:val="clear" w:color="auto" w:fill="FFFFFF"/>
    </w:rPr>
  </w:style>
  <w:style w:type="paragraph" w:customStyle="1" w:styleId="Heading30">
    <w:name w:val="Heading #3"/>
    <w:basedOn w:val="Normal"/>
    <w:link w:val="Heading3Exact"/>
    <w:rsid w:val="00A30526"/>
    <w:pPr>
      <w:widowControl w:val="0"/>
      <w:shd w:val="clear" w:color="auto" w:fill="FFFFFF"/>
      <w:spacing w:before="420" w:after="0" w:line="696" w:lineRule="exact"/>
      <w:jc w:val="center"/>
      <w:outlineLvl w:val="2"/>
    </w:pPr>
    <w:rPr>
      <w:b/>
      <w:bCs/>
      <w:i/>
      <w:iCs/>
      <w:sz w:val="40"/>
      <w:szCs w:val="40"/>
    </w:rPr>
  </w:style>
  <w:style w:type="character" w:customStyle="1" w:styleId="Bodytext6">
    <w:name w:val="Body text (6)_"/>
    <w:link w:val="Bodytext60"/>
    <w:rsid w:val="00A30526"/>
    <w:rPr>
      <w:sz w:val="22"/>
      <w:szCs w:val="22"/>
      <w:shd w:val="clear" w:color="auto" w:fill="FFFFFF"/>
    </w:rPr>
  </w:style>
  <w:style w:type="paragraph" w:customStyle="1" w:styleId="Bodytext60">
    <w:name w:val="Body text (6)"/>
    <w:basedOn w:val="Normal"/>
    <w:link w:val="Bodytext6"/>
    <w:rsid w:val="00A30526"/>
    <w:pPr>
      <w:widowControl w:val="0"/>
      <w:shd w:val="clear" w:color="auto" w:fill="FFFFFF"/>
      <w:spacing w:after="0" w:line="0" w:lineRule="atLeast"/>
      <w:ind w:firstLine="29"/>
    </w:pPr>
  </w:style>
  <w:style w:type="character" w:customStyle="1" w:styleId="Bodytext6NotItalic">
    <w:name w:val="Body text (6) + Not Italic"/>
    <w:rsid w:val="00A305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12pt">
    <w:name w:val="Body text (2) + 12 pt"/>
    <w:aliases w:val="Bold,Body text (11) + 12 pt,Body text (10) + 12 pt,Body text (2) + 9 pt,Body text (2) + 6.5 pt,Body text (9) + 9 pt,Body text (2) + 8.5 pt,Header or footer + 11 pt,Body text (2) + 10.5 pt,Body text (2) + 10 pt,Body text (2) + 8 pt"/>
    <w:rsid w:val="00A3052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paragraph" w:customStyle="1" w:styleId="Standard">
    <w:name w:val="Standard"/>
    <w:rsid w:val="00A745CF"/>
    <w:pPr>
      <w:suppressAutoHyphens/>
    </w:pPr>
    <w:rPr>
      <w:rFonts w:ascii="Times New Roman" w:eastAsia="Times New Roman" w:hAnsi="Times New Roman"/>
      <w:sz w:val="24"/>
    </w:rPr>
  </w:style>
  <w:style w:type="character" w:customStyle="1" w:styleId="body2CharChar">
    <w:name w:val="body 2 Char Char"/>
    <w:aliases w:val="List Paragraph Char1,Listă paragraf1 Char,body 2 Char1"/>
    <w:uiPriority w:val="34"/>
    <w:rsid w:val="00D26153"/>
    <w:rPr>
      <w:sz w:val="24"/>
      <w:szCs w:val="22"/>
      <w:lang w:val="en-US" w:eastAsia="en-US"/>
    </w:rPr>
  </w:style>
  <w:style w:type="paragraph" w:customStyle="1" w:styleId="BodyText21">
    <w:name w:val="Body Text 21"/>
    <w:basedOn w:val="Normal"/>
    <w:rsid w:val="00D26153"/>
    <w:pPr>
      <w:suppressAutoHyphens/>
      <w:spacing w:after="120" w:line="480" w:lineRule="auto"/>
      <w:jc w:val="both"/>
    </w:pPr>
    <w:rPr>
      <w:rFonts w:ascii="Times New Roman" w:eastAsia="Times New Roman" w:hAnsi="Times New Roman"/>
      <w:kern w:val="1"/>
      <w:szCs w:val="20"/>
      <w:lang w:val="ro-RO" w:eastAsia="zh-CN"/>
    </w:rPr>
  </w:style>
  <w:style w:type="paragraph" w:customStyle="1" w:styleId="titlutabel">
    <w:name w:val="titlu tabel"/>
    <w:basedOn w:val="Normal"/>
    <w:link w:val="titlutabelChar"/>
    <w:qFormat/>
    <w:rsid w:val="00D26153"/>
    <w:pPr>
      <w:spacing w:after="60" w:line="240" w:lineRule="auto"/>
      <w:jc w:val="right"/>
    </w:pPr>
    <w:rPr>
      <w:rFonts w:ascii="Cambria" w:hAnsi="Cambria"/>
      <w:i/>
      <w:sz w:val="20"/>
      <w:lang w:val="ro-RO" w:eastAsia="x-none"/>
    </w:rPr>
  </w:style>
  <w:style w:type="character" w:customStyle="1" w:styleId="titlutabelChar">
    <w:name w:val="titlu tabel Char"/>
    <w:link w:val="titlutabel"/>
    <w:rsid w:val="00D26153"/>
    <w:rPr>
      <w:rFonts w:ascii="Cambria" w:hAnsi="Cambria"/>
      <w:i/>
      <w:szCs w:val="22"/>
      <w:lang w:val="ro-RO" w:eastAsia="x-none"/>
    </w:rPr>
  </w:style>
  <w:style w:type="paragraph" w:customStyle="1" w:styleId="Texttabel">
    <w:name w:val="Text tabel"/>
    <w:basedOn w:val="Normal"/>
    <w:rsid w:val="00D26153"/>
    <w:pPr>
      <w:spacing w:after="0" w:line="240" w:lineRule="auto"/>
      <w:ind w:left="-57" w:right="-57"/>
      <w:jc w:val="center"/>
    </w:pPr>
    <w:rPr>
      <w:rFonts w:ascii="Cambria" w:hAnsi="Cambria"/>
      <w:sz w:val="20"/>
      <w:szCs w:val="20"/>
      <w:lang w:val="ro-RO" w:eastAsia="ru-RU"/>
    </w:rPr>
  </w:style>
  <w:style w:type="character" w:styleId="FootnoteReference">
    <w:name w:val="footnote reference"/>
    <w:rsid w:val="00A70CA4"/>
    <w:rPr>
      <w:vertAlign w:val="superscript"/>
    </w:rPr>
  </w:style>
  <w:style w:type="paragraph" w:styleId="FootnoteText">
    <w:name w:val="footnote text"/>
    <w:basedOn w:val="Normal"/>
    <w:link w:val="FootnoteTextChar"/>
    <w:uiPriority w:val="99"/>
    <w:semiHidden/>
    <w:unhideWhenUsed/>
    <w:rsid w:val="00A70CA4"/>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A70CA4"/>
    <w:rPr>
      <w:lang w:val="ro-RO"/>
    </w:rPr>
  </w:style>
  <w:style w:type="paragraph" w:customStyle="1" w:styleId="TableParagraph">
    <w:name w:val="Table Paragraph"/>
    <w:basedOn w:val="Normal"/>
    <w:uiPriority w:val="1"/>
    <w:qFormat/>
    <w:rsid w:val="005E57D8"/>
    <w:pPr>
      <w:widowControl w:val="0"/>
      <w:autoSpaceDE w:val="0"/>
      <w:autoSpaceDN w:val="0"/>
      <w:spacing w:after="0" w:line="240" w:lineRule="auto"/>
    </w:pPr>
    <w:rPr>
      <w:rFonts w:ascii="Times New Roman" w:eastAsia="Times New Roman" w:hAnsi="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156070934">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83593762">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724593997">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FBB4-CE7D-487F-A6A9-832E63CF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5075</Words>
  <Characters>29439</Characters>
  <Application>Microsoft Office Word</Application>
  <DocSecurity>0</DocSecurity>
  <Lines>245</Lines>
  <Paragraphs>68</Paragraphs>
  <ScaleCrop>false</ScaleCrop>
  <HeadingPairs>
    <vt:vector size="6" baseType="variant">
      <vt:variant>
        <vt:lpstr>Title</vt:lpstr>
      </vt:variant>
      <vt:variant>
        <vt:i4>1</vt:i4>
      </vt:variant>
      <vt:variant>
        <vt:lpstr>Headings</vt:lpstr>
      </vt:variant>
      <vt:variant>
        <vt:i4>27</vt:i4>
      </vt:variant>
      <vt:variant>
        <vt:lpstr>Titlu</vt:lpstr>
      </vt:variant>
      <vt:variant>
        <vt:i4>1</vt:i4>
      </vt:variant>
    </vt:vector>
  </HeadingPairs>
  <TitlesOfParts>
    <vt:vector size="29" baseType="lpstr">
      <vt:lpstr>Nr</vt:lpstr>
      <vt:lpstr>Măsurile impuse pentru prevenirea și reducerea potențialelor efecte adverse asup</vt:lpstr>
      <vt:lpstr>păstrarea arborilor cu scorburi ce pot fi utilizate ca locuri de cuibărit de căt</vt:lpstr>
      <vt:lpstr>adaptarea periodicizării operațiunilor silviculturale și de tăiere astfel încât </vt:lpstr>
      <vt:lpstr>arboretele ce au fost identificate cu stare defavorabilă sau parțial favorabilă,</vt:lpstr>
      <vt:lpstr>realizarea unor lucrări de îngrijire și conducere a arboretelor prin care să se </vt:lpstr>
      <vt:lpstr>promovarea regenerării naturale a pădurilor, condiție de păstrare a diversității</vt:lpstr>
      <vt:lpstr>menținerea anumitor resturi de exploatare în parchete, în vederea degradării nat</vt:lpstr>
      <vt:lpstr>asigurarea măsurilor necesare pentru prevenirea incendiilor;</vt:lpstr>
      <vt:lpstr>recoltare rațională a masei lemnoase, astfel încât să nu fie afectată stabilitat</vt:lpstr>
      <vt:lpstr/>
      <vt:lpstr>Documentația conține: </vt:lpstr>
      <vt:lpstr>- Notificarea OCOLULUI SILVIC VALEA ȘIEULUI R.A, înregistrată la Agenţia pentru </vt:lpstr>
      <vt:lpstr>-  Anunțuri publicate de titular în ziarul ”Răsunetul” în data de 22.03.2022 și </vt:lpstr>
      <vt:lpstr>-  procesul verbal CTAP nr. 8/2022 avizare de recepție din 20.07.2022</vt:lpstr>
      <vt:lpstr>Conferința a II-a de amenajare pentru fondul forestier proprietate publică și pr</vt:lpstr>
      <vt:lpstr>- Conferința I de amenajare pentru avizarea temei de proiectare privind amenajam</vt:lpstr>
      <vt:lpstr>- Memoriu de prezentare a amenajamentului silvic;</vt:lpstr>
      <vt:lpstr>- Studiu adițional de modificare a prevederilor amenajamentului silvic al fondul</vt:lpstr>
      <vt:lpstr>- Decizia etapei de încadrare nr. 9078/07.06.2018 emisă de Agenția pentru Protec</vt:lpstr>
      <vt:lpstr>- hărțile cu coordonatele Stereo 70 sub formă vectorială în sistem de coordonate</vt:lpstr>
      <vt:lpstr>Informarea şi participarea publicului la procedura de evaluare de mediu/procedur</vt:lpstr>
      <vt:lpstr>A.P.M. Bistriţa-Năsăud a asigurat accesul liber al publicului la informații prin</vt:lpstr>
      <vt:lpstr>( Anunțuri publicate de titular în ziarul ”Răsunetul de Bistrița-Năsăud” în data</vt:lpstr>
      <vt:lpstr>( Documentația depusă și completările ulterioare au fost accesibile spre consult</vt:lpstr>
      <vt:lpstr>( Anunț public privind decizia inițială a etapei de încadrare publicat în ziaru</vt:lpstr>
      <vt:lpstr>Nu au existat comentarii/contestații din partea publicului interesat/potențial a</vt:lpstr>
      <vt:lpstr/>
      <vt:lpstr>Nr</vt:lpstr>
    </vt:vector>
  </TitlesOfParts>
  <Company>Panasonic</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Steopan Alina</cp:lastModifiedBy>
  <cp:revision>6</cp:revision>
  <cp:lastPrinted>2019-12-02T12:07:00Z</cp:lastPrinted>
  <dcterms:created xsi:type="dcterms:W3CDTF">2022-11-04T07:37:00Z</dcterms:created>
  <dcterms:modified xsi:type="dcterms:W3CDTF">2022-11-04T08:28:00Z</dcterms:modified>
</cp:coreProperties>
</file>