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47D88DBD" w:rsidR="00A62EBF" w:rsidRPr="00D23A8D" w:rsidRDefault="00CA71EB" w:rsidP="002D4AC6">
      <w:pPr>
        <w:pStyle w:val="Antet"/>
        <w:spacing w:line="360" w:lineRule="auto"/>
        <w:rPr>
          <w:rFonts w:ascii="Trebuchet MS" w:hAnsi="Trebuchet MS"/>
          <w:b/>
          <w:bCs/>
          <w:sz w:val="28"/>
          <w:szCs w:val="28"/>
        </w:rPr>
      </w:pPr>
      <w:r w:rsidRPr="00D23A8D">
        <w:rPr>
          <w:rFonts w:ascii="Trebuchet MS" w:hAnsi="Trebuchet MS"/>
          <w:b/>
          <w:bCs/>
          <w:sz w:val="28"/>
          <w:szCs w:val="28"/>
        </w:rPr>
        <w:t xml:space="preserve">             </w:t>
      </w:r>
      <w:r w:rsidR="00A62EBF" w:rsidRPr="00D23A8D">
        <w:rPr>
          <w:rFonts w:ascii="Trebuchet MS" w:hAnsi="Trebuchet MS"/>
          <w:b/>
          <w:bCs/>
          <w:sz w:val="28"/>
          <w:szCs w:val="28"/>
        </w:rPr>
        <w:t>AGENȚIA PENTRU PROTECȚIA MEDIULUI BISTRIȚA-NĂSĂUD</w:t>
      </w:r>
    </w:p>
    <w:p w14:paraId="062E14B3" w14:textId="0D21060B" w:rsidR="00BE3775" w:rsidRPr="00D23A8D" w:rsidRDefault="00BE3775" w:rsidP="002D4AC6">
      <w:pPr>
        <w:keepNext/>
        <w:spacing w:after="0" w:line="360" w:lineRule="auto"/>
        <w:jc w:val="center"/>
        <w:outlineLvl w:val="0"/>
        <w:rPr>
          <w:rFonts w:ascii="Trebuchet MS" w:eastAsia="Times New Roman" w:hAnsi="Trebuchet MS"/>
          <w:b/>
          <w:bCs/>
          <w:iCs/>
          <w:lang w:eastAsia="ro-RO"/>
        </w:rPr>
      </w:pPr>
    </w:p>
    <w:p w14:paraId="01BFF704" w14:textId="77777777" w:rsidR="00BE3775" w:rsidRPr="00D23A8D" w:rsidRDefault="00BE3775" w:rsidP="009621F0">
      <w:pPr>
        <w:keepNext/>
        <w:spacing w:after="0" w:line="240" w:lineRule="auto"/>
        <w:jc w:val="center"/>
        <w:outlineLvl w:val="0"/>
        <w:rPr>
          <w:rFonts w:ascii="Trebuchet MS" w:eastAsia="Times New Roman" w:hAnsi="Trebuchet MS"/>
          <w:b/>
          <w:bCs/>
          <w:iCs/>
          <w:lang w:eastAsia="ro-RO"/>
        </w:rPr>
      </w:pPr>
    </w:p>
    <w:p w14:paraId="4391C16F" w14:textId="6940EBAF" w:rsidR="00BE3775" w:rsidRPr="00D23A8D" w:rsidRDefault="00A106D3" w:rsidP="009621F0">
      <w:pPr>
        <w:keepNext/>
        <w:tabs>
          <w:tab w:val="left" w:pos="2250"/>
          <w:tab w:val="center" w:pos="4873"/>
        </w:tabs>
        <w:spacing w:after="0" w:line="240" w:lineRule="auto"/>
        <w:jc w:val="center"/>
        <w:outlineLvl w:val="0"/>
        <w:rPr>
          <w:rFonts w:ascii="Trebuchet MS" w:eastAsia="Times New Roman" w:hAnsi="Trebuchet MS"/>
          <w:b/>
          <w:bCs/>
          <w:iCs/>
          <w:lang w:eastAsia="ro-RO"/>
        </w:rPr>
      </w:pPr>
      <w:r w:rsidRPr="00D23A8D">
        <w:rPr>
          <w:rFonts w:ascii="Trebuchet MS" w:eastAsia="Times New Roman" w:hAnsi="Trebuchet MS"/>
          <w:b/>
          <w:bCs/>
          <w:iCs/>
          <w:lang w:eastAsia="ro-RO"/>
        </w:rPr>
        <w:t>DECIZIA ETAPEI DE ÎNCADRARE</w:t>
      </w:r>
    </w:p>
    <w:p w14:paraId="49B69771" w14:textId="77777777" w:rsidR="00BE3775" w:rsidRPr="00D23A8D" w:rsidRDefault="00BE3775" w:rsidP="009621F0">
      <w:pPr>
        <w:keepNext/>
        <w:spacing w:after="0" w:line="240" w:lineRule="auto"/>
        <w:jc w:val="center"/>
        <w:outlineLvl w:val="0"/>
        <w:rPr>
          <w:rFonts w:ascii="Trebuchet MS" w:eastAsia="Times New Roman" w:hAnsi="Trebuchet MS"/>
          <w:b/>
          <w:bCs/>
          <w:iCs/>
          <w:color w:val="FF0000"/>
          <w:lang w:eastAsia="ro-RO"/>
        </w:rPr>
      </w:pPr>
    </w:p>
    <w:p w14:paraId="524E8739" w14:textId="07D64075" w:rsidR="00BE3775" w:rsidRPr="00D23A8D" w:rsidRDefault="00CC5944" w:rsidP="009621F0">
      <w:pPr>
        <w:keepNext/>
        <w:spacing w:after="0" w:line="240" w:lineRule="auto"/>
        <w:jc w:val="center"/>
        <w:outlineLvl w:val="0"/>
        <w:rPr>
          <w:rFonts w:ascii="Trebuchet MS" w:eastAsia="Times New Roman" w:hAnsi="Trebuchet MS"/>
          <w:b/>
          <w:bCs/>
          <w:iCs/>
          <w:lang w:eastAsia="ro-RO"/>
        </w:rPr>
      </w:pPr>
      <w:r w:rsidRPr="00D23A8D">
        <w:rPr>
          <w:rFonts w:ascii="Trebuchet MS" w:eastAsia="Times New Roman" w:hAnsi="Trebuchet MS"/>
          <w:b/>
          <w:bCs/>
          <w:iCs/>
          <w:lang w:eastAsia="ro-RO"/>
        </w:rPr>
        <w:t>Proiect</w:t>
      </w:r>
      <w:r w:rsidR="00E339B8" w:rsidRPr="00D23A8D">
        <w:rPr>
          <w:rFonts w:ascii="Trebuchet MS" w:eastAsia="Times New Roman" w:hAnsi="Trebuchet MS"/>
          <w:b/>
          <w:bCs/>
          <w:iCs/>
          <w:lang w:eastAsia="ro-RO"/>
        </w:rPr>
        <w:t xml:space="preserve"> </w:t>
      </w:r>
      <w:r w:rsidR="00BE3775" w:rsidRPr="00D23A8D">
        <w:rPr>
          <w:rFonts w:ascii="Trebuchet MS" w:eastAsia="Times New Roman" w:hAnsi="Trebuchet MS"/>
          <w:b/>
          <w:bCs/>
          <w:iCs/>
          <w:lang w:eastAsia="ro-RO"/>
        </w:rPr>
        <w:t xml:space="preserve">din </w:t>
      </w:r>
      <w:r w:rsidR="00B7472C" w:rsidRPr="00D23A8D">
        <w:rPr>
          <w:rFonts w:ascii="Trebuchet MS" w:eastAsia="Times New Roman" w:hAnsi="Trebuchet MS"/>
          <w:b/>
          <w:bCs/>
          <w:iCs/>
          <w:lang w:eastAsia="ro-RO"/>
        </w:rPr>
        <w:t>26 APRILIE</w:t>
      </w:r>
      <w:r w:rsidR="00BE3775" w:rsidRPr="00D23A8D">
        <w:rPr>
          <w:rFonts w:ascii="Trebuchet MS" w:eastAsia="Times New Roman" w:hAnsi="Trebuchet MS"/>
          <w:b/>
          <w:bCs/>
          <w:iCs/>
          <w:lang w:eastAsia="ro-RO"/>
        </w:rPr>
        <w:t xml:space="preserve"> 2024</w:t>
      </w:r>
    </w:p>
    <w:p w14:paraId="4630FD84" w14:textId="77777777" w:rsidR="00BE3775" w:rsidRPr="00D23A8D" w:rsidRDefault="00BE3775" w:rsidP="009621F0">
      <w:pPr>
        <w:keepNext/>
        <w:spacing w:after="0" w:line="240" w:lineRule="auto"/>
        <w:jc w:val="center"/>
        <w:outlineLvl w:val="0"/>
        <w:rPr>
          <w:rFonts w:ascii="Trebuchet MS" w:eastAsia="Times New Roman" w:hAnsi="Trebuchet MS"/>
          <w:b/>
          <w:bCs/>
          <w:lang w:eastAsia="ro-RO"/>
        </w:rPr>
      </w:pPr>
    </w:p>
    <w:p w14:paraId="5829D4E8" w14:textId="77777777" w:rsidR="00BE3775" w:rsidRPr="00D23A8D" w:rsidRDefault="00BE3775" w:rsidP="009621F0">
      <w:pPr>
        <w:spacing w:after="0" w:line="240" w:lineRule="auto"/>
        <w:ind w:firstLine="720"/>
        <w:jc w:val="center"/>
        <w:rPr>
          <w:rFonts w:ascii="Trebuchet MS" w:hAnsi="Trebuchet MS"/>
          <w:b/>
          <w:color w:val="000000"/>
          <w:bdr w:val="none" w:sz="0" w:space="0" w:color="auto" w:frame="1"/>
          <w:shd w:val="clear" w:color="auto" w:fill="FFFFFF"/>
        </w:rPr>
      </w:pPr>
    </w:p>
    <w:p w14:paraId="29556273" w14:textId="4CC08B9B" w:rsidR="002D4AC6" w:rsidRPr="00D23A8D" w:rsidRDefault="002D4AC6" w:rsidP="009621F0">
      <w:pPr>
        <w:tabs>
          <w:tab w:val="left" w:pos="0"/>
        </w:tabs>
        <w:spacing w:after="0" w:line="240" w:lineRule="auto"/>
        <w:jc w:val="both"/>
        <w:rPr>
          <w:rFonts w:ascii="Trebuchet MS" w:eastAsia="Times New Roman" w:hAnsi="Trebuchet MS"/>
          <w:i/>
          <w:noProof/>
        </w:rPr>
      </w:pPr>
      <w:r w:rsidRPr="00D23A8D">
        <w:rPr>
          <w:rFonts w:ascii="Trebuchet MS" w:eastAsia="Times New Roman" w:hAnsi="Trebuchet MS"/>
          <w:noProof/>
        </w:rPr>
        <w:tab/>
        <w:t xml:space="preserve">Ca urmare a solicitării de emitere a acordului de mediu adresată de </w:t>
      </w:r>
      <w:r w:rsidR="00E07EAD" w:rsidRPr="00D23A8D">
        <w:rPr>
          <w:rFonts w:ascii="Trebuchet MS" w:hAnsi="Trebuchet MS"/>
          <w:b/>
          <w:bCs/>
          <w:noProof/>
        </w:rPr>
        <w:t xml:space="preserve">COMUNA </w:t>
      </w:r>
      <w:r w:rsidR="00B7472C" w:rsidRPr="00D23A8D">
        <w:rPr>
          <w:rFonts w:ascii="Trebuchet MS" w:hAnsi="Trebuchet MS"/>
          <w:b/>
          <w:bCs/>
          <w:noProof/>
        </w:rPr>
        <w:t>BRANIȘTEA</w:t>
      </w:r>
      <w:r w:rsidRPr="00D23A8D">
        <w:rPr>
          <w:rFonts w:ascii="Trebuchet MS" w:hAnsi="Trebuchet MS"/>
          <w:noProof/>
        </w:rPr>
        <w:t xml:space="preserve">, </w:t>
      </w:r>
      <w:r w:rsidRPr="00D23A8D">
        <w:rPr>
          <w:rFonts w:ascii="Trebuchet MS" w:eastAsia="Times New Roman" w:hAnsi="Trebuchet MS"/>
          <w:bCs/>
          <w:noProof/>
        </w:rPr>
        <w:t xml:space="preserve">cu </w:t>
      </w:r>
      <w:r w:rsidR="000E60B9" w:rsidRPr="00D23A8D">
        <w:rPr>
          <w:rFonts w:ascii="Trebuchet MS" w:eastAsia="Times New Roman" w:hAnsi="Trebuchet MS"/>
          <w:bCs/>
          <w:noProof/>
        </w:rPr>
        <w:t>sediul</w:t>
      </w:r>
      <w:r w:rsidRPr="00D23A8D">
        <w:rPr>
          <w:rFonts w:ascii="Trebuchet MS" w:eastAsia="Times New Roman" w:hAnsi="Trebuchet MS"/>
          <w:bCs/>
          <w:noProof/>
        </w:rPr>
        <w:t xml:space="preserve"> în </w:t>
      </w:r>
      <w:r w:rsidR="000E60B9" w:rsidRPr="00D23A8D">
        <w:rPr>
          <w:rFonts w:ascii="Trebuchet MS" w:eastAsia="Times New Roman" w:hAnsi="Trebuchet MS"/>
          <w:noProof/>
        </w:rPr>
        <w:t xml:space="preserve">localitatea </w:t>
      </w:r>
      <w:r w:rsidR="00B7472C" w:rsidRPr="00D23A8D">
        <w:rPr>
          <w:rFonts w:ascii="Trebuchet MS" w:eastAsia="Times New Roman" w:hAnsi="Trebuchet MS"/>
          <w:noProof/>
        </w:rPr>
        <w:t>Braniștea</w:t>
      </w:r>
      <w:r w:rsidR="00E07EAD" w:rsidRPr="00D23A8D">
        <w:rPr>
          <w:rFonts w:ascii="Trebuchet MS" w:eastAsia="Times New Roman" w:hAnsi="Trebuchet MS"/>
          <w:noProof/>
        </w:rPr>
        <w:t>,</w:t>
      </w:r>
      <w:r w:rsidR="00B7472C" w:rsidRPr="00D23A8D">
        <w:rPr>
          <w:rFonts w:ascii="Trebuchet MS" w:eastAsia="Times New Roman" w:hAnsi="Trebuchet MS"/>
          <w:noProof/>
        </w:rPr>
        <w:t xml:space="preserve"> str. Principală,</w:t>
      </w:r>
      <w:r w:rsidR="00E07EAD" w:rsidRPr="00D23A8D">
        <w:rPr>
          <w:rFonts w:ascii="Trebuchet MS" w:eastAsia="Times New Roman" w:hAnsi="Trebuchet MS"/>
          <w:noProof/>
        </w:rPr>
        <w:t xml:space="preserve"> nr. </w:t>
      </w:r>
      <w:r w:rsidR="00B7472C" w:rsidRPr="00D23A8D">
        <w:rPr>
          <w:rFonts w:ascii="Trebuchet MS" w:eastAsia="Times New Roman" w:hAnsi="Trebuchet MS"/>
          <w:noProof/>
        </w:rPr>
        <w:t>101</w:t>
      </w:r>
      <w:r w:rsidR="000E60B9" w:rsidRPr="00D23A8D">
        <w:rPr>
          <w:rFonts w:ascii="Trebuchet MS" w:eastAsia="Times New Roman" w:hAnsi="Trebuchet MS"/>
          <w:noProof/>
        </w:rPr>
        <w:t xml:space="preserve">, comuna </w:t>
      </w:r>
      <w:r w:rsidR="00B7472C" w:rsidRPr="00D23A8D">
        <w:rPr>
          <w:rFonts w:ascii="Trebuchet MS" w:eastAsia="Times New Roman" w:hAnsi="Trebuchet MS"/>
          <w:noProof/>
        </w:rPr>
        <w:t>Braniștea</w:t>
      </w:r>
      <w:r w:rsidRPr="00D23A8D">
        <w:rPr>
          <w:rFonts w:ascii="Trebuchet MS" w:eastAsia="Times New Roman" w:hAnsi="Trebuchet MS"/>
          <w:noProof/>
        </w:rPr>
        <w:t>, judeţul Bistriţa-Năsăud</w:t>
      </w:r>
      <w:r w:rsidRPr="00D23A8D">
        <w:rPr>
          <w:rFonts w:ascii="Trebuchet MS" w:hAnsi="Trebuchet MS"/>
          <w:noProof/>
        </w:rPr>
        <w:t>, pentru proiectul:</w:t>
      </w:r>
      <w:r w:rsidRPr="00D23A8D">
        <w:rPr>
          <w:rFonts w:ascii="Trebuchet MS" w:hAnsi="Trebuchet MS"/>
          <w:i/>
          <w:noProof/>
        </w:rPr>
        <w:t xml:space="preserve"> </w:t>
      </w:r>
      <w:r w:rsidRPr="00D23A8D">
        <w:rPr>
          <w:rFonts w:ascii="Trebuchet MS" w:eastAsia="Times New Roman" w:hAnsi="Trebuchet MS"/>
          <w:noProof/>
        </w:rPr>
        <w:t>„</w:t>
      </w:r>
      <w:r w:rsidR="00B7472C" w:rsidRPr="00D23A8D">
        <w:rPr>
          <w:rFonts w:ascii="Trebuchet MS" w:hAnsi="Trebuchet MS"/>
        </w:rPr>
        <w:t>Instalarea unei noi capacități de producere a energiei electrice din surse solare cu o capacitate de minim 80 KW în comuna Braniștea</w:t>
      </w:r>
      <w:r w:rsidRPr="00D23A8D">
        <w:rPr>
          <w:rFonts w:ascii="Trebuchet MS" w:eastAsia="Times New Roman" w:hAnsi="Trebuchet MS"/>
          <w:noProof/>
        </w:rPr>
        <w:t>”,</w:t>
      </w:r>
      <w:r w:rsidRPr="00D23A8D">
        <w:rPr>
          <w:rFonts w:ascii="Trebuchet MS" w:eastAsia="Times New Roman" w:hAnsi="Trebuchet MS"/>
          <w:i/>
          <w:noProof/>
        </w:rPr>
        <w:t xml:space="preserve"> </w:t>
      </w:r>
      <w:r w:rsidR="00E07EAD" w:rsidRPr="00D23A8D">
        <w:rPr>
          <w:rFonts w:ascii="Trebuchet MS" w:hAnsi="Trebuchet MS"/>
        </w:rPr>
        <w:t xml:space="preserve">propus a fi amplasat </w:t>
      </w:r>
      <w:r w:rsidR="00B7472C" w:rsidRPr="00D23A8D">
        <w:rPr>
          <w:rFonts w:ascii="Trebuchet MS" w:hAnsi="Trebuchet MS"/>
        </w:rPr>
        <w:t>în localitatea Braniștea, CF nr. 25413, comuna Braniștea, județul Bistrița-Năsăud</w:t>
      </w:r>
      <w:r w:rsidRPr="00D23A8D">
        <w:rPr>
          <w:rFonts w:ascii="Trebuchet MS" w:hAnsi="Trebuchet MS"/>
          <w:noProof/>
          <w:spacing w:val="-6"/>
        </w:rPr>
        <w:t>,</w:t>
      </w:r>
      <w:r w:rsidRPr="00D23A8D">
        <w:rPr>
          <w:rFonts w:ascii="Trebuchet MS" w:eastAsia="Times New Roman" w:hAnsi="Trebuchet MS"/>
          <w:noProof/>
        </w:rPr>
        <w:t xml:space="preserve"> </w:t>
      </w:r>
      <w:r w:rsidR="00E07EAD" w:rsidRPr="00D23A8D">
        <w:rPr>
          <w:rFonts w:ascii="Trebuchet MS" w:hAnsi="Trebuchet MS"/>
          <w:bCs/>
          <w:iCs/>
        </w:rPr>
        <w:t xml:space="preserve">înregistrată la APM Bistriţa-Năsăud sub nr. </w:t>
      </w:r>
      <w:r w:rsidR="00B7472C" w:rsidRPr="00D23A8D">
        <w:rPr>
          <w:rFonts w:ascii="Trebuchet MS" w:hAnsi="Trebuchet MS"/>
          <w:bCs/>
          <w:iCs/>
        </w:rPr>
        <w:t>14276</w:t>
      </w:r>
      <w:r w:rsidR="00E07EAD" w:rsidRPr="00D23A8D">
        <w:rPr>
          <w:rFonts w:ascii="Trebuchet MS" w:hAnsi="Trebuchet MS"/>
          <w:noProof/>
        </w:rPr>
        <w:t>/</w:t>
      </w:r>
      <w:r w:rsidR="00B7472C" w:rsidRPr="00D23A8D">
        <w:rPr>
          <w:rFonts w:ascii="Trebuchet MS" w:hAnsi="Trebuchet MS"/>
          <w:noProof/>
        </w:rPr>
        <w:t>24</w:t>
      </w:r>
      <w:r w:rsidR="00E07EAD" w:rsidRPr="00D23A8D">
        <w:rPr>
          <w:rFonts w:ascii="Trebuchet MS" w:hAnsi="Trebuchet MS"/>
          <w:noProof/>
        </w:rPr>
        <w:t>.11.2023</w:t>
      </w:r>
      <w:r w:rsidR="00E07EAD" w:rsidRPr="00D23A8D">
        <w:rPr>
          <w:rFonts w:ascii="Trebuchet MS" w:hAnsi="Trebuchet MS"/>
        </w:rPr>
        <w:t xml:space="preserve">, cu ultima completare nr. </w:t>
      </w:r>
      <w:r w:rsidR="00D23A8D" w:rsidRPr="00D23A8D">
        <w:rPr>
          <w:rFonts w:ascii="Trebuchet MS" w:hAnsi="Trebuchet MS"/>
        </w:rPr>
        <w:t>5700</w:t>
      </w:r>
      <w:r w:rsidR="00E07EAD" w:rsidRPr="00D23A8D">
        <w:rPr>
          <w:rFonts w:ascii="Trebuchet MS" w:hAnsi="Trebuchet MS"/>
        </w:rPr>
        <w:t xml:space="preserve"> din </w:t>
      </w:r>
      <w:r w:rsidR="00D23A8D" w:rsidRPr="00D23A8D">
        <w:rPr>
          <w:rFonts w:ascii="Trebuchet MS" w:hAnsi="Trebuchet MS"/>
        </w:rPr>
        <w:t>26</w:t>
      </w:r>
      <w:r w:rsidR="00E07EAD" w:rsidRPr="00D23A8D">
        <w:rPr>
          <w:rFonts w:ascii="Trebuchet MS" w:hAnsi="Trebuchet MS"/>
        </w:rPr>
        <w:t>.0</w:t>
      </w:r>
      <w:r w:rsidR="00D23A8D" w:rsidRPr="00D23A8D">
        <w:rPr>
          <w:rFonts w:ascii="Trebuchet MS" w:hAnsi="Trebuchet MS"/>
        </w:rPr>
        <w:t>4</w:t>
      </w:r>
      <w:r w:rsidR="00E07EAD" w:rsidRPr="00D23A8D">
        <w:rPr>
          <w:rFonts w:ascii="Trebuchet MS" w:hAnsi="Trebuchet MS"/>
        </w:rPr>
        <w:t>.2024</w:t>
      </w:r>
      <w:r w:rsidRPr="00D23A8D">
        <w:rPr>
          <w:rFonts w:ascii="Trebuchet MS" w:hAnsi="Trebuchet MS"/>
          <w:noProof/>
        </w:rPr>
        <w:t xml:space="preserve">, </w:t>
      </w:r>
      <w:r w:rsidRPr="00D23A8D">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4BAE9B3C" w14:textId="69DF5853" w:rsidR="002D4AC6" w:rsidRPr="00D23A8D" w:rsidRDefault="002D4AC6" w:rsidP="009621F0">
      <w:pPr>
        <w:spacing w:after="0" w:line="240" w:lineRule="auto"/>
        <w:ind w:firstLine="720"/>
        <w:jc w:val="both"/>
        <w:rPr>
          <w:rFonts w:ascii="Trebuchet MS" w:eastAsia="Times New Roman" w:hAnsi="Trebuchet MS"/>
          <w:noProof/>
        </w:rPr>
      </w:pPr>
      <w:r w:rsidRPr="00D23A8D">
        <w:rPr>
          <w:rFonts w:ascii="Trebuchet MS" w:eastAsia="Times New Roman" w:hAnsi="Trebuchet MS"/>
          <w:b/>
          <w:noProof/>
        </w:rPr>
        <w:t>Agenţia pentru Protecţia Mediului Bistriţa-Năsăud decide</w:t>
      </w:r>
      <w:r w:rsidRPr="00D23A8D">
        <w:rPr>
          <w:rFonts w:ascii="Trebuchet MS" w:eastAsia="Times New Roman" w:hAnsi="Trebuchet MS"/>
          <w:noProof/>
        </w:rPr>
        <w:t xml:space="preserve">, ca urmare a consultărilor desfăşurate în cadrul şedinţei Comisiei de Analiză Tehnică din data de </w:t>
      </w:r>
      <w:r w:rsidR="00B7472C" w:rsidRPr="00D23A8D">
        <w:rPr>
          <w:rFonts w:ascii="Trebuchet MS" w:eastAsia="Times New Roman" w:hAnsi="Trebuchet MS"/>
          <w:noProof/>
        </w:rPr>
        <w:t>24.04</w:t>
      </w:r>
      <w:r w:rsidRPr="00D23A8D">
        <w:rPr>
          <w:rFonts w:ascii="Trebuchet MS" w:eastAsia="Times New Roman" w:hAnsi="Trebuchet MS"/>
          <w:noProof/>
        </w:rPr>
        <w:t xml:space="preserve">.2024, că </w:t>
      </w:r>
      <w:r w:rsidRPr="00D23A8D">
        <w:rPr>
          <w:rFonts w:ascii="Trebuchet MS" w:eastAsia="Times New Roman" w:hAnsi="Trebuchet MS"/>
          <w:b/>
          <w:noProof/>
        </w:rPr>
        <w:t>proiectul: „</w:t>
      </w:r>
      <w:r w:rsidR="00B7472C" w:rsidRPr="00D23A8D">
        <w:rPr>
          <w:rFonts w:ascii="Trebuchet MS" w:hAnsi="Trebuchet MS"/>
          <w:b/>
          <w:i/>
        </w:rPr>
        <w:t>Instalarea unei noi capacități de producere a energiei electrice din surse solare cu o capacitate de minim 80 KW în comuna Braniștea</w:t>
      </w:r>
      <w:r w:rsidRPr="00D23A8D">
        <w:rPr>
          <w:rFonts w:ascii="Trebuchet MS" w:eastAsia="Times New Roman" w:hAnsi="Trebuchet MS"/>
          <w:b/>
          <w:noProof/>
        </w:rPr>
        <w:t>”</w:t>
      </w:r>
      <w:r w:rsidRPr="00D23A8D">
        <w:rPr>
          <w:rFonts w:ascii="Trebuchet MS" w:eastAsia="Times New Roman" w:hAnsi="Trebuchet MS"/>
          <w:noProof/>
        </w:rPr>
        <w:t>,</w:t>
      </w:r>
      <w:r w:rsidRPr="00D23A8D">
        <w:rPr>
          <w:rFonts w:ascii="Trebuchet MS" w:eastAsia="Times New Roman" w:hAnsi="Trebuchet MS"/>
          <w:i/>
          <w:noProof/>
        </w:rPr>
        <w:t xml:space="preserve"> </w:t>
      </w:r>
      <w:r w:rsidR="00E07EAD" w:rsidRPr="00D23A8D">
        <w:rPr>
          <w:rFonts w:ascii="Trebuchet MS" w:hAnsi="Trebuchet MS"/>
        </w:rPr>
        <w:t xml:space="preserve">propus a fi amplasat </w:t>
      </w:r>
      <w:r w:rsidR="00B7472C" w:rsidRPr="00D23A8D">
        <w:rPr>
          <w:rFonts w:ascii="Trebuchet MS" w:hAnsi="Trebuchet MS"/>
        </w:rPr>
        <w:t>în localitatea Braniștea, CF nr. 25413, comuna Braniștea, județul Bistrița-Năsăud</w:t>
      </w:r>
      <w:r w:rsidRPr="00D23A8D">
        <w:rPr>
          <w:rFonts w:ascii="Trebuchet MS" w:eastAsia="Times New Roman" w:hAnsi="Trebuchet MS"/>
          <w:noProof/>
        </w:rPr>
        <w:t xml:space="preserve">, </w:t>
      </w:r>
      <w:r w:rsidRPr="00D23A8D">
        <w:rPr>
          <w:rFonts w:ascii="Trebuchet MS" w:eastAsia="Times New Roman" w:hAnsi="Trebuchet MS"/>
          <w:b/>
          <w:bCs/>
          <w:noProof/>
        </w:rPr>
        <w:t>nu se supune evaluării impactului asupra mediului</w:t>
      </w:r>
      <w:r w:rsidRPr="00D23A8D">
        <w:rPr>
          <w:rFonts w:ascii="Trebuchet MS" w:eastAsia="Times New Roman" w:hAnsi="Trebuchet MS"/>
          <w:noProof/>
        </w:rPr>
        <w:t xml:space="preserve">. </w:t>
      </w:r>
    </w:p>
    <w:p w14:paraId="04863540" w14:textId="77777777" w:rsidR="002D4AC6" w:rsidRPr="00D23A8D" w:rsidRDefault="002D4AC6" w:rsidP="009621F0">
      <w:pPr>
        <w:spacing w:after="0" w:line="240" w:lineRule="auto"/>
        <w:ind w:firstLine="720"/>
        <w:jc w:val="both"/>
        <w:rPr>
          <w:rFonts w:ascii="Trebuchet MS" w:eastAsia="Times New Roman" w:hAnsi="Trebuchet MS" w:cs="Arial"/>
          <w:noProof/>
        </w:rPr>
      </w:pPr>
    </w:p>
    <w:p w14:paraId="2BB593AB" w14:textId="77777777" w:rsidR="002D4AC6" w:rsidRPr="00D23A8D" w:rsidRDefault="002D4AC6" w:rsidP="009621F0">
      <w:pPr>
        <w:spacing w:after="0" w:line="240" w:lineRule="auto"/>
        <w:ind w:firstLine="720"/>
        <w:jc w:val="both"/>
        <w:rPr>
          <w:rFonts w:ascii="Trebuchet MS" w:eastAsia="Times New Roman" w:hAnsi="Trebuchet MS"/>
          <w:b/>
          <w:noProof/>
        </w:rPr>
      </w:pPr>
      <w:r w:rsidRPr="00D23A8D">
        <w:rPr>
          <w:rFonts w:ascii="Trebuchet MS" w:eastAsia="Times New Roman" w:hAnsi="Trebuchet MS"/>
          <w:b/>
          <w:noProof/>
        </w:rPr>
        <w:t>Justificarea prezentei decizii:</w:t>
      </w:r>
    </w:p>
    <w:p w14:paraId="6FEEE288" w14:textId="77777777" w:rsidR="002D4AC6" w:rsidRPr="00D23A8D" w:rsidRDefault="002D4AC6" w:rsidP="009621F0">
      <w:pPr>
        <w:autoSpaceDE w:val="0"/>
        <w:autoSpaceDN w:val="0"/>
        <w:adjustRightInd w:val="0"/>
        <w:spacing w:after="0" w:line="240" w:lineRule="auto"/>
        <w:jc w:val="both"/>
        <w:rPr>
          <w:rFonts w:ascii="Trebuchet MS" w:eastAsia="Times New Roman" w:hAnsi="Trebuchet MS"/>
          <w:noProof/>
        </w:rPr>
      </w:pPr>
      <w:r w:rsidRPr="00D23A8D">
        <w:rPr>
          <w:rFonts w:ascii="Trebuchet MS" w:eastAsia="Times New Roman" w:hAnsi="Trebuchet MS"/>
          <w:noProof/>
        </w:rPr>
        <w:tab/>
      </w:r>
    </w:p>
    <w:p w14:paraId="3A756C53" w14:textId="77777777" w:rsidR="002D4AC6" w:rsidRPr="00D23A8D" w:rsidRDefault="002D4AC6" w:rsidP="009621F0">
      <w:pPr>
        <w:autoSpaceDE w:val="0"/>
        <w:autoSpaceDN w:val="0"/>
        <w:adjustRightInd w:val="0"/>
        <w:spacing w:after="0" w:line="240" w:lineRule="auto"/>
        <w:jc w:val="both"/>
        <w:rPr>
          <w:rFonts w:ascii="Trebuchet MS" w:eastAsia="Times New Roman" w:hAnsi="Trebuchet MS"/>
          <w:noProof/>
        </w:rPr>
      </w:pPr>
      <w:r w:rsidRPr="00D23A8D">
        <w:rPr>
          <w:rFonts w:ascii="Trebuchet MS" w:eastAsia="Times New Roman" w:hAnsi="Trebuchet MS"/>
          <w:b/>
          <w:noProof/>
        </w:rPr>
        <w:t>I.</w:t>
      </w:r>
      <w:r w:rsidRPr="00D23A8D">
        <w:rPr>
          <w:rFonts w:ascii="Trebuchet MS" w:eastAsia="Times New Roman" w:hAnsi="Trebuchet MS"/>
          <w:noProof/>
        </w:rPr>
        <w:t xml:space="preserve"> </w:t>
      </w:r>
      <w:r w:rsidRPr="00D23A8D">
        <w:rPr>
          <w:rFonts w:ascii="Trebuchet MS" w:eastAsia="Times New Roman" w:hAnsi="Trebuchet MS"/>
          <w:b/>
          <w:noProof/>
        </w:rPr>
        <w:t>Motivele pe baza cărora s-a stabilit necesitatea neefectuării evaluării impactului asupra mediului sunt următoarele:</w:t>
      </w:r>
      <w:r w:rsidRPr="00D23A8D">
        <w:rPr>
          <w:rFonts w:ascii="Trebuchet MS" w:eastAsia="Times New Roman" w:hAnsi="Trebuchet MS"/>
          <w:noProof/>
        </w:rPr>
        <w:t xml:space="preserve"> </w:t>
      </w:r>
    </w:p>
    <w:p w14:paraId="14852E17" w14:textId="77777777" w:rsidR="002D4AC6" w:rsidRPr="00D23A8D" w:rsidRDefault="002D4AC6" w:rsidP="009621F0">
      <w:pPr>
        <w:pStyle w:val="al"/>
        <w:spacing w:before="0" w:beforeAutospacing="0" w:after="0" w:afterAutospacing="0"/>
        <w:ind w:firstLine="720"/>
        <w:jc w:val="both"/>
        <w:rPr>
          <w:rFonts w:ascii="Trebuchet MS" w:hAnsi="Trebuchet MS"/>
          <w:noProof/>
          <w:sz w:val="22"/>
          <w:szCs w:val="22"/>
          <w:lang w:val="ro-RO"/>
        </w:rPr>
      </w:pPr>
    </w:p>
    <w:p w14:paraId="3081E1B5" w14:textId="00F90C90" w:rsidR="00E07EAD" w:rsidRPr="00D23A8D" w:rsidRDefault="00E07EAD" w:rsidP="00E07EAD">
      <w:pPr>
        <w:spacing w:after="0" w:line="240" w:lineRule="auto"/>
        <w:ind w:firstLine="708"/>
        <w:jc w:val="both"/>
        <w:rPr>
          <w:rFonts w:ascii="Trebuchet MS" w:hAnsi="Trebuchet MS"/>
          <w:i/>
        </w:rPr>
      </w:pPr>
      <w:r w:rsidRPr="00D23A8D">
        <w:rPr>
          <w:rFonts w:ascii="Trebuchet MS" w:hAnsi="Trebuchet MS"/>
          <w:i/>
          <w:noProof/>
        </w:rPr>
        <w:t xml:space="preserve">Proiectul </w:t>
      </w:r>
      <w:r w:rsidRPr="00D23A8D">
        <w:rPr>
          <w:rFonts w:ascii="Trebuchet MS" w:hAnsi="Trebuchet MS"/>
          <w:b/>
          <w:i/>
          <w:noProof/>
        </w:rPr>
        <w:t>intră</w:t>
      </w:r>
      <w:r w:rsidRPr="00D23A8D">
        <w:rPr>
          <w:rFonts w:ascii="Trebuchet MS" w:hAnsi="Trebuchet MS"/>
          <w:i/>
        </w:rPr>
        <w:t xml:space="preserve"> sub incidenţa Legii nr. 292/2018 privind evaluarea impactului anumitor proiecte publice şi private asupra mediului, fiind încadrat în Anexa 2, la punctul 3, lit. a) instalaţii industriale pentru producerea energiei electrice, termice şi a aburului tehnologic, altele decât cele prevăzute în anexa 1; </w:t>
      </w:r>
    </w:p>
    <w:p w14:paraId="01BCBC4B" w14:textId="0E4C51E0" w:rsidR="00E07EAD" w:rsidRPr="00D23A8D" w:rsidRDefault="00E07EAD" w:rsidP="00E07EAD">
      <w:pPr>
        <w:pStyle w:val="al"/>
        <w:spacing w:before="0" w:beforeAutospacing="0" w:after="0" w:afterAutospacing="0"/>
        <w:ind w:firstLine="708"/>
        <w:jc w:val="both"/>
        <w:rPr>
          <w:rFonts w:ascii="Trebuchet MS" w:hAnsi="Trebuchet MS"/>
          <w:i/>
          <w:sz w:val="22"/>
          <w:szCs w:val="22"/>
          <w:lang w:val="ro-RO"/>
        </w:rPr>
      </w:pPr>
      <w:r w:rsidRPr="00D23A8D">
        <w:rPr>
          <w:rFonts w:ascii="Trebuchet MS" w:hAnsi="Trebuchet MS"/>
          <w:i/>
          <w:sz w:val="22"/>
          <w:szCs w:val="22"/>
          <w:lang w:val="ro-RO"/>
        </w:rPr>
        <w:t xml:space="preserve">Proiectul propus </w:t>
      </w:r>
      <w:r w:rsidRPr="00D23A8D">
        <w:rPr>
          <w:rFonts w:ascii="Trebuchet MS" w:hAnsi="Trebuchet MS"/>
          <w:b/>
          <w:i/>
          <w:sz w:val="22"/>
          <w:szCs w:val="22"/>
          <w:lang w:val="ro-RO"/>
        </w:rPr>
        <w:t>nu intră</w:t>
      </w:r>
      <w:r w:rsidRPr="00D23A8D">
        <w:rPr>
          <w:rFonts w:ascii="Trebuchet MS" w:hAnsi="Trebuchet MS"/>
          <w:i/>
          <w:sz w:val="22"/>
          <w:szCs w:val="22"/>
          <w:lang w:val="ro-RO"/>
        </w:rPr>
        <w:t xml:space="preserve"> sub incidența art. 28 din Ordonanţa de urgenţă a Guvernului nr. 57/2007 privind regimul ariilor naturale protejate, conservarea habitatelor naturale, a florei şi faunei sălbatice, aprobată cu modificări și completări prin Legea nr. 49/2011, cu </w:t>
      </w:r>
      <w:r w:rsidRPr="00D23A8D">
        <w:rPr>
          <w:rFonts w:ascii="Trebuchet MS" w:hAnsi="Trebuchet MS"/>
          <w:i/>
          <w:noProof/>
          <w:sz w:val="22"/>
          <w:szCs w:val="22"/>
          <w:lang w:val="ro-RO"/>
        </w:rPr>
        <w:t>modificările și completările ulterioare</w:t>
      </w:r>
      <w:r w:rsidRPr="00D23A8D">
        <w:rPr>
          <w:rFonts w:ascii="Trebuchet MS" w:hAnsi="Trebuchet MS"/>
          <w:i/>
          <w:sz w:val="22"/>
          <w:szCs w:val="22"/>
          <w:lang w:val="ro-RO"/>
        </w:rPr>
        <w:t>;</w:t>
      </w:r>
    </w:p>
    <w:p w14:paraId="11A3FDE1" w14:textId="3E5DCCF3" w:rsidR="002D4AC6" w:rsidRPr="00D23A8D" w:rsidRDefault="00E07EAD" w:rsidP="008B308A">
      <w:pPr>
        <w:ind w:firstLine="708"/>
        <w:jc w:val="both"/>
        <w:rPr>
          <w:rFonts w:ascii="Trebuchet MS" w:hAnsi="Trebuchet MS"/>
          <w:i/>
        </w:rPr>
      </w:pPr>
      <w:r w:rsidRPr="00D23A8D">
        <w:rPr>
          <w:rFonts w:ascii="Trebuchet MS" w:hAnsi="Trebuchet MS"/>
          <w:i/>
        </w:rPr>
        <w:t xml:space="preserve">Proiectul propus </w:t>
      </w:r>
      <w:r w:rsidRPr="00D23A8D">
        <w:rPr>
          <w:rFonts w:ascii="Trebuchet MS" w:hAnsi="Trebuchet MS"/>
          <w:b/>
          <w:i/>
        </w:rPr>
        <w:t>nu intră</w:t>
      </w:r>
      <w:r w:rsidRPr="00D23A8D">
        <w:rPr>
          <w:rFonts w:ascii="Trebuchet MS" w:hAnsi="Trebuchet MS"/>
          <w:i/>
        </w:rPr>
        <w:t xml:space="preserve"> sub incidența art. 48 și 54 din Legea apelor nr. 107/1996, cu modificările și completările ulterioare. </w:t>
      </w:r>
    </w:p>
    <w:p w14:paraId="5B4F690B" w14:textId="77777777" w:rsidR="002D4AC6" w:rsidRPr="00D23A8D" w:rsidRDefault="002D4AC6" w:rsidP="009621F0">
      <w:pPr>
        <w:spacing w:after="0" w:line="240" w:lineRule="auto"/>
        <w:ind w:firstLine="720"/>
        <w:jc w:val="both"/>
        <w:rPr>
          <w:rFonts w:ascii="Trebuchet MS" w:hAnsi="Trebuchet MS"/>
          <w:noProof/>
        </w:rPr>
      </w:pPr>
      <w:r w:rsidRPr="00D23A8D">
        <w:rPr>
          <w:rFonts w:ascii="Trebuchet MS" w:hAnsi="Trebuchet MS"/>
          <w:iCs/>
          <w:noProof/>
        </w:rPr>
        <w:t xml:space="preserve">Proiectul a parcurs etapa de evaluare iniţială şi etapa de încadrare, </w:t>
      </w:r>
      <w:r w:rsidRPr="00D23A8D">
        <w:rPr>
          <w:rFonts w:ascii="Trebuchet MS" w:hAnsi="Trebuchet MS"/>
          <w:noProof/>
        </w:rPr>
        <w:t xml:space="preserve">din analiza listei de control pentru etapa de încadrare, definitivată în cadrul ședinței C.A.T. şi în baza </w:t>
      </w:r>
      <w:r w:rsidRPr="00D23A8D">
        <w:rPr>
          <w:rFonts w:ascii="Trebuchet MS" w:hAnsi="Trebuchet MS"/>
          <w:noProof/>
          <w:color w:val="000000"/>
        </w:rPr>
        <w:t xml:space="preserve">criteriilor de selecţie pentru stabilirea necesităţii efectuării evaluării impactului asupra mediului din Anexa 3 la </w:t>
      </w:r>
      <w:r w:rsidRPr="00D23A8D">
        <w:rPr>
          <w:rFonts w:ascii="Trebuchet MS" w:hAnsi="Trebuchet MS"/>
          <w:noProof/>
        </w:rPr>
        <w:t xml:space="preserve">Legea nr. </w:t>
      </w:r>
      <w:r w:rsidRPr="00D23A8D">
        <w:rPr>
          <w:rFonts w:ascii="Trebuchet MS" w:hAnsi="Trebuchet MS"/>
          <w:noProof/>
          <w:shd w:val="clear" w:color="auto" w:fill="FFFFFF"/>
        </w:rPr>
        <w:t xml:space="preserve">292/2018, </w:t>
      </w:r>
      <w:r w:rsidRPr="00D23A8D">
        <w:rPr>
          <w:rFonts w:ascii="Trebuchet MS" w:hAnsi="Trebuchet MS"/>
          <w:noProof/>
        </w:rPr>
        <w:t>nu rezultă un impact semnificativ asupra mediului al proiectului propus.</w:t>
      </w:r>
      <w:r w:rsidRPr="00D23A8D">
        <w:rPr>
          <w:rFonts w:ascii="Trebuchet MS" w:hAnsi="Trebuchet MS"/>
          <w:noProof/>
        </w:rPr>
        <w:tab/>
      </w:r>
    </w:p>
    <w:p w14:paraId="0C91215A" w14:textId="77777777" w:rsidR="002D4AC6" w:rsidRPr="00D23A8D" w:rsidRDefault="002D4AC6" w:rsidP="009621F0">
      <w:pPr>
        <w:spacing w:after="0" w:line="240" w:lineRule="auto"/>
        <w:ind w:firstLine="720"/>
        <w:jc w:val="both"/>
        <w:rPr>
          <w:rFonts w:ascii="Trebuchet MS" w:hAnsi="Trebuchet MS"/>
          <w:noProof/>
        </w:rPr>
      </w:pPr>
    </w:p>
    <w:p w14:paraId="6F685947" w14:textId="6C7A62E0" w:rsidR="002D4AC6" w:rsidRPr="00D23A8D" w:rsidRDefault="002D4AC6" w:rsidP="008B308A">
      <w:pPr>
        <w:spacing w:after="0" w:line="240" w:lineRule="auto"/>
        <w:ind w:firstLine="720"/>
        <w:jc w:val="both"/>
        <w:rPr>
          <w:rFonts w:ascii="Trebuchet MS" w:hAnsi="Trebuchet MS"/>
          <w:iCs/>
          <w:noProof/>
        </w:rPr>
      </w:pPr>
      <w:r w:rsidRPr="00D23A8D">
        <w:rPr>
          <w:rFonts w:ascii="Trebuchet MS" w:hAnsi="Trebuchet MS"/>
          <w:noProof/>
        </w:rPr>
        <w:t>Pe parcursul derulării procedurii de mediu, anunţurile publice la depunerea solicitării de emitere a acordului de mediu şi pentru încadrarea proiectului</w:t>
      </w:r>
      <w:r w:rsidRPr="00D23A8D">
        <w:rPr>
          <w:rFonts w:ascii="Trebuchet MS" w:eastAsia="Times New Roman" w:hAnsi="Trebuchet MS"/>
          <w:noProof/>
        </w:rPr>
        <w:t xml:space="preserve"> au fost mediatizate prin: afişare la sediul Primăriei </w:t>
      </w:r>
      <w:r w:rsidRPr="00D23A8D">
        <w:rPr>
          <w:rFonts w:ascii="Trebuchet MS" w:hAnsi="Trebuchet MS"/>
          <w:noProof/>
        </w:rPr>
        <w:t xml:space="preserve">Comunei </w:t>
      </w:r>
      <w:r w:rsidR="00B7472C" w:rsidRPr="00D23A8D">
        <w:rPr>
          <w:rFonts w:ascii="Trebuchet MS" w:hAnsi="Trebuchet MS"/>
          <w:noProof/>
        </w:rPr>
        <w:t>Baniștea</w:t>
      </w:r>
      <w:r w:rsidRPr="00D23A8D">
        <w:rPr>
          <w:rFonts w:ascii="Trebuchet MS" w:eastAsia="Times New Roman" w:hAnsi="Trebuchet MS"/>
          <w:noProof/>
        </w:rPr>
        <w:t xml:space="preserve">, publicare în presa locală, afişare pe site-ul şi la sediul A.P.M. Bistriţa-Năsăud. </w:t>
      </w:r>
    </w:p>
    <w:p w14:paraId="1581EE52" w14:textId="2B5ED043" w:rsidR="008E7E59" w:rsidRPr="00D23A8D" w:rsidRDefault="008E7E59" w:rsidP="009621F0">
      <w:pPr>
        <w:autoSpaceDE w:val="0"/>
        <w:autoSpaceDN w:val="0"/>
        <w:adjustRightInd w:val="0"/>
        <w:spacing w:after="0" w:line="240" w:lineRule="auto"/>
        <w:ind w:firstLine="720"/>
        <w:jc w:val="both"/>
        <w:rPr>
          <w:rFonts w:ascii="Trebuchet MS" w:eastAsia="Times New Roman" w:hAnsi="Trebuchet MS"/>
          <w:iCs/>
          <w:noProof/>
          <w:lang w:eastAsia="ro-RO"/>
        </w:rPr>
      </w:pPr>
      <w:r w:rsidRPr="00D23A8D">
        <w:rPr>
          <w:rFonts w:ascii="Trebuchet MS" w:eastAsia="Times New Roman" w:hAnsi="Trebuchet MS"/>
          <w:iCs/>
          <w:noProof/>
          <w:lang w:eastAsia="ro-RO"/>
        </w:rPr>
        <w:lastRenderedPageBreak/>
        <w:t>Nu s-au înregistrat observaţii/comentarii/contestaţii din partea publicului interesat pe durata desfășurării procedurii de emitere a actului de reglementare.</w:t>
      </w:r>
    </w:p>
    <w:p w14:paraId="3742401C" w14:textId="77777777" w:rsidR="008E7E59" w:rsidRPr="00D23A8D" w:rsidRDefault="008E7E59" w:rsidP="009621F0">
      <w:pPr>
        <w:spacing w:after="0" w:line="240" w:lineRule="auto"/>
        <w:jc w:val="both"/>
        <w:rPr>
          <w:rFonts w:ascii="Trebuchet MS" w:hAnsi="Trebuchet MS"/>
          <w:b/>
          <w:noProof/>
        </w:rPr>
      </w:pPr>
    </w:p>
    <w:p w14:paraId="2E0FAA28" w14:textId="77777777" w:rsidR="002D4AC6" w:rsidRPr="00D23A8D" w:rsidRDefault="002D4AC6" w:rsidP="009621F0">
      <w:pPr>
        <w:tabs>
          <w:tab w:val="center" w:pos="6118"/>
        </w:tabs>
        <w:spacing w:after="0" w:line="240" w:lineRule="auto"/>
        <w:jc w:val="both"/>
        <w:rPr>
          <w:rFonts w:ascii="Trebuchet MS" w:hAnsi="Trebuchet MS" w:cs="Arial"/>
          <w:b/>
          <w:bCs/>
          <w:noProof/>
        </w:rPr>
      </w:pPr>
      <w:r w:rsidRPr="00D23A8D">
        <w:rPr>
          <w:rFonts w:ascii="Trebuchet MS" w:hAnsi="Trebuchet MS" w:cs="Arial"/>
          <w:b/>
          <w:bCs/>
          <w:noProof/>
        </w:rPr>
        <w:t>1. Caracteristicile proiectului</w:t>
      </w:r>
    </w:p>
    <w:p w14:paraId="322BAF43" w14:textId="77777777" w:rsidR="00DD695C" w:rsidRDefault="002D4AC6" w:rsidP="00F9630F">
      <w:pPr>
        <w:spacing w:after="0" w:line="240" w:lineRule="auto"/>
        <w:jc w:val="both"/>
        <w:rPr>
          <w:rFonts w:ascii="Trebuchet MS" w:hAnsi="Trebuchet MS"/>
          <w:i/>
        </w:rPr>
      </w:pPr>
      <w:r w:rsidRPr="00D23A8D">
        <w:rPr>
          <w:rFonts w:ascii="Trebuchet MS" w:hAnsi="Trebuchet MS" w:cs="Arial"/>
          <w:b/>
          <w:bCs/>
          <w:noProof/>
        </w:rPr>
        <w:t>a)</w:t>
      </w:r>
      <w:r w:rsidRPr="00D23A8D">
        <w:rPr>
          <w:rFonts w:ascii="Trebuchet MS" w:hAnsi="Trebuchet MS" w:cs="Arial"/>
          <w:bCs/>
          <w:noProof/>
        </w:rPr>
        <w:t xml:space="preserve"> </w:t>
      </w:r>
      <w:r w:rsidRPr="00D23A8D">
        <w:rPr>
          <w:rFonts w:ascii="Trebuchet MS" w:hAnsi="Trebuchet MS" w:cs="Arial"/>
          <w:b/>
          <w:bCs/>
          <w:noProof/>
        </w:rPr>
        <w:t xml:space="preserve">dimensiunea și concepția întregului proiect: </w:t>
      </w:r>
      <w:r w:rsidR="00F9630F" w:rsidRPr="00D23A8D">
        <w:rPr>
          <w:rFonts w:ascii="Trebuchet MS" w:hAnsi="Trebuchet MS"/>
          <w:i/>
        </w:rPr>
        <w:t xml:space="preserve">proiectul constă în instalarea și operarea unei centrale fotovoltaice cu o capacitate de 80 kW în Comuna Braniștea. </w:t>
      </w:r>
    </w:p>
    <w:p w14:paraId="4154B08E" w14:textId="77777777" w:rsidR="00DD695C" w:rsidRPr="00D23A8D" w:rsidRDefault="00DD695C" w:rsidP="00DD695C">
      <w:pPr>
        <w:spacing w:after="0" w:line="240" w:lineRule="auto"/>
        <w:jc w:val="both"/>
        <w:rPr>
          <w:rFonts w:ascii="Trebuchet MS" w:hAnsi="Trebuchet MS"/>
          <w:i/>
        </w:rPr>
      </w:pPr>
      <w:r w:rsidRPr="00D23A8D">
        <w:rPr>
          <w:rFonts w:ascii="Trebuchet MS" w:hAnsi="Trebuchet MS"/>
          <w:i/>
        </w:rPr>
        <w:t xml:space="preserve">Centrala fotovoltaică va fi instalată pe teritoriul administrativ al comunei Braniștea, în intravilan, CF nr. 25413, județul Bistrița-Năsăud. </w:t>
      </w:r>
    </w:p>
    <w:p w14:paraId="02CDF554" w14:textId="1F5B2CF0" w:rsidR="00F9630F" w:rsidRPr="00D23A8D" w:rsidRDefault="00F9630F" w:rsidP="00F9630F">
      <w:pPr>
        <w:spacing w:after="0" w:line="240" w:lineRule="auto"/>
        <w:jc w:val="both"/>
        <w:rPr>
          <w:rFonts w:ascii="Trebuchet MS" w:hAnsi="Trebuchet MS"/>
          <w:i/>
        </w:rPr>
      </w:pPr>
      <w:r w:rsidRPr="00D23A8D">
        <w:rPr>
          <w:rFonts w:ascii="Trebuchet MS" w:hAnsi="Trebuchet MS"/>
          <w:i/>
        </w:rPr>
        <w:t>Se va produce astfel energie electrică ”verde”, din surse solare, ceea ce va contribui la reducerea impactului asupra mediului prin reducerea emisiilor de CO</w:t>
      </w:r>
      <w:r w:rsidRPr="00D23A8D">
        <w:rPr>
          <w:rFonts w:ascii="Trebuchet MS" w:hAnsi="Trebuchet MS"/>
          <w:i/>
          <w:vertAlign w:val="subscript"/>
        </w:rPr>
        <w:t>2</w:t>
      </w:r>
      <w:r w:rsidRPr="00D23A8D">
        <w:rPr>
          <w:rFonts w:ascii="Trebuchet MS" w:hAnsi="Trebuchet MS"/>
          <w:i/>
        </w:rPr>
        <w:t xml:space="preserve"> (estimativ 68,81 tone CO</w:t>
      </w:r>
      <w:r w:rsidRPr="00D23A8D">
        <w:rPr>
          <w:rFonts w:ascii="Trebuchet MS" w:hAnsi="Trebuchet MS"/>
          <w:i/>
          <w:vertAlign w:val="subscript"/>
        </w:rPr>
        <w:t>2</w:t>
      </w:r>
      <w:r w:rsidRPr="00D23A8D">
        <w:rPr>
          <w:rFonts w:ascii="Trebuchet MS" w:hAnsi="Trebuchet MS"/>
          <w:i/>
        </w:rPr>
        <w:t xml:space="preserve"> echivalent/an). Producția anuală estimată este de 113.109,00 kW.</w:t>
      </w:r>
    </w:p>
    <w:p w14:paraId="324955DB" w14:textId="77777777" w:rsidR="00F9630F" w:rsidRPr="00D23A8D" w:rsidRDefault="00F9630F" w:rsidP="00F9630F">
      <w:pPr>
        <w:spacing w:after="0" w:line="240" w:lineRule="auto"/>
        <w:jc w:val="both"/>
        <w:rPr>
          <w:rFonts w:ascii="Trebuchet MS" w:hAnsi="Trebuchet MS"/>
          <w:b/>
          <w:noProof/>
        </w:rPr>
      </w:pPr>
      <w:r w:rsidRPr="00D23A8D">
        <w:rPr>
          <w:rFonts w:ascii="Trebuchet MS" w:hAnsi="Trebuchet MS"/>
          <w:i/>
        </w:rPr>
        <w:t xml:space="preserve">Suprafața totală a terenului este de 10.631,00 mp, suprafața ocupată de proiect va fi de maxim 1200 mp, aparținând comunei Braniștea. </w:t>
      </w:r>
    </w:p>
    <w:p w14:paraId="426F9132" w14:textId="77777777" w:rsidR="00F9630F" w:rsidRPr="00D23A8D" w:rsidRDefault="00F9630F" w:rsidP="00F9630F">
      <w:pPr>
        <w:spacing w:after="0" w:line="240" w:lineRule="auto"/>
        <w:jc w:val="both"/>
        <w:rPr>
          <w:rFonts w:ascii="Trebuchet MS" w:hAnsi="Trebuchet MS"/>
          <w:i/>
        </w:rPr>
      </w:pPr>
      <w:r w:rsidRPr="00D23A8D">
        <w:rPr>
          <w:rFonts w:ascii="Trebuchet MS" w:hAnsi="Trebuchet MS"/>
          <w:i/>
        </w:rPr>
        <w:t xml:space="preserve">Pentru generarea unei capacități de producție de 80 kW, vor fi instalate 142 de panouri fotovoltaice cu celule monocristaline și 2 invertoare, cu puteri nominale de curent alternativ de 30 kW, respectiv de 50 kW. </w:t>
      </w:r>
    </w:p>
    <w:p w14:paraId="2D380843" w14:textId="02E14404" w:rsidR="00F9630F" w:rsidRPr="00D23A8D" w:rsidRDefault="00F9630F" w:rsidP="00F9630F">
      <w:pPr>
        <w:spacing w:after="0" w:line="240" w:lineRule="auto"/>
        <w:jc w:val="both"/>
        <w:rPr>
          <w:rFonts w:ascii="Trebuchet MS" w:hAnsi="Trebuchet MS"/>
          <w:i/>
        </w:rPr>
      </w:pPr>
      <w:r w:rsidRPr="00D23A8D">
        <w:rPr>
          <w:rFonts w:ascii="Trebuchet MS" w:hAnsi="Trebuchet MS"/>
          <w:i/>
        </w:rPr>
        <w:t>Parcul fotovoltaic mai cuprinde</w:t>
      </w:r>
      <w:r w:rsidRPr="00D23A8D">
        <w:rPr>
          <w:rFonts w:ascii="Trebuchet MS" w:hAnsi="Trebuchet MS" w:cs="Arial"/>
          <w:b/>
          <w:i/>
        </w:rPr>
        <w:t>:</w:t>
      </w:r>
      <w:r w:rsidRPr="00D23A8D">
        <w:rPr>
          <w:rFonts w:ascii="Trebuchet MS" w:hAnsi="Trebuchet MS"/>
          <w:i/>
        </w:rPr>
        <w:t xml:space="preserve"> drum perimetral, drum de exploatare, parcări auto, gard perimetral, poarta acces auto, poartă acces pietonal, sistem detecție a intruziunii,  sistem de iluminat de incintă cu led, instalație de partrăsnet, container pentru monitorizare și pază, sistem mobil pentru spălare panouri fotovoltaice, dotat cu rezervor de înmagazinare și stație de presiune, instalație de racordare electrică a invertoarelor la postul de transformare, dispozitiv de măsurare a radiației solare și racordare la invertor, centrala meteorologică cu acces online, racord în SEN. </w:t>
      </w:r>
    </w:p>
    <w:p w14:paraId="52AF3E0F" w14:textId="77777777" w:rsidR="00F9630F" w:rsidRPr="00D23A8D" w:rsidRDefault="00F9630F" w:rsidP="00DD695C">
      <w:pPr>
        <w:spacing w:after="0" w:line="240" w:lineRule="auto"/>
        <w:jc w:val="both"/>
        <w:rPr>
          <w:rFonts w:ascii="Trebuchet MS" w:hAnsi="Trebuchet MS"/>
        </w:rPr>
      </w:pPr>
      <w:r w:rsidRPr="00D23A8D">
        <w:rPr>
          <w:rFonts w:ascii="Trebuchet MS" w:hAnsi="Trebuchet MS"/>
          <w:b/>
        </w:rPr>
        <w:t>b) cumularea cu alte proiecte existente si/sau aprobate:</w:t>
      </w:r>
      <w:r w:rsidRPr="00D23A8D">
        <w:rPr>
          <w:rFonts w:ascii="Trebuchet MS" w:hAnsi="Trebuchet MS"/>
        </w:rPr>
        <w:t xml:space="preserve"> </w:t>
      </w:r>
      <w:r w:rsidRPr="00D23A8D">
        <w:rPr>
          <w:rFonts w:ascii="Trebuchet MS" w:hAnsi="Trebuchet MS"/>
          <w:i/>
        </w:rPr>
        <w:t>nu se cumulează cu alte proiecte;</w:t>
      </w:r>
    </w:p>
    <w:p w14:paraId="27EC9553" w14:textId="77777777" w:rsidR="00F9630F" w:rsidRPr="00D23A8D" w:rsidRDefault="00F9630F" w:rsidP="00DD695C">
      <w:pPr>
        <w:spacing w:after="0" w:line="240" w:lineRule="auto"/>
        <w:jc w:val="both"/>
        <w:rPr>
          <w:rFonts w:ascii="Trebuchet MS" w:hAnsi="Trebuchet MS"/>
          <w:i/>
          <w:w w:val="90"/>
        </w:rPr>
      </w:pPr>
      <w:r w:rsidRPr="00D23A8D">
        <w:rPr>
          <w:rFonts w:ascii="Trebuchet MS" w:hAnsi="Trebuchet MS"/>
          <w:b/>
        </w:rPr>
        <w:t>c) utilizarea resurselor naturale, in special a solului, a terenurilor, a apei si a biodiversității:</w:t>
      </w:r>
      <w:r w:rsidRPr="00D23A8D">
        <w:rPr>
          <w:rFonts w:ascii="Trebuchet MS" w:hAnsi="Trebuchet MS"/>
          <w:i/>
        </w:rPr>
        <w:t xml:space="preserve">  </w:t>
      </w:r>
      <w:r w:rsidRPr="00D23A8D">
        <w:rPr>
          <w:rFonts w:ascii="Trebuchet MS" w:hAnsi="Trebuchet MS"/>
          <w:i/>
          <w:color w:val="000000"/>
        </w:rPr>
        <w:t>nu sunt utilizate resurse naturale.</w:t>
      </w:r>
    </w:p>
    <w:p w14:paraId="3A295CC1" w14:textId="77777777" w:rsidR="00F9630F" w:rsidRPr="00D23A8D" w:rsidRDefault="00F9630F" w:rsidP="00DD695C">
      <w:pPr>
        <w:pStyle w:val="Corptext"/>
        <w:spacing w:after="0" w:line="240" w:lineRule="auto"/>
        <w:jc w:val="both"/>
        <w:rPr>
          <w:rFonts w:ascii="Trebuchet MS" w:hAnsi="Trebuchet MS"/>
          <w:i/>
          <w:lang w:eastAsia="ar-SA"/>
        </w:rPr>
      </w:pPr>
      <w:r w:rsidRPr="00D23A8D">
        <w:rPr>
          <w:rFonts w:ascii="Trebuchet MS" w:hAnsi="Trebuchet MS"/>
          <w:b/>
          <w:iCs/>
          <w:color w:val="000000"/>
        </w:rPr>
        <w:t>d) cantitatea și tipurile de deşeuri generate/gestionate</w:t>
      </w:r>
      <w:r w:rsidRPr="00D23A8D">
        <w:rPr>
          <w:rFonts w:ascii="Trebuchet MS" w:hAnsi="Trebuchet MS"/>
          <w:iCs/>
          <w:color w:val="000000"/>
        </w:rPr>
        <w:t xml:space="preserve">: </w:t>
      </w:r>
      <w:r w:rsidRPr="00D23A8D">
        <w:rPr>
          <w:rFonts w:ascii="Trebuchet MS" w:hAnsi="Trebuchet MS"/>
          <w:i/>
          <w:lang w:eastAsia="ar-SA"/>
        </w:rPr>
        <w:t>în urma activităţilor de construcţii-monaj desfășurate pe amplasamentul proiectului, vor rezulta diferite tipuri de deşeuri specifice lucrărilor de construcții-montaj: cabluri, elemente met</w:t>
      </w:r>
      <w:bookmarkStart w:id="0" w:name="_GoBack"/>
      <w:bookmarkEnd w:id="0"/>
      <w:r w:rsidRPr="00D23A8D">
        <w:rPr>
          <w:rFonts w:ascii="Trebuchet MS" w:hAnsi="Trebuchet MS"/>
          <w:i/>
          <w:lang w:eastAsia="ar-SA"/>
        </w:rPr>
        <w:t>alice de prindere, ambalaje de lemn, hârtie și materiale compozite - plastic, polistiren;</w:t>
      </w:r>
    </w:p>
    <w:p w14:paraId="5FD83C84" w14:textId="77777777" w:rsidR="00F9630F" w:rsidRPr="00D23A8D" w:rsidRDefault="00F9630F" w:rsidP="00DD695C">
      <w:pPr>
        <w:pStyle w:val="Corptext"/>
        <w:spacing w:after="0" w:line="240" w:lineRule="auto"/>
        <w:jc w:val="both"/>
        <w:rPr>
          <w:rFonts w:ascii="Trebuchet MS" w:hAnsi="Trebuchet MS"/>
          <w:b/>
          <w:bCs/>
        </w:rPr>
      </w:pPr>
      <w:r w:rsidRPr="00D23A8D">
        <w:rPr>
          <w:rFonts w:ascii="Trebuchet MS" w:hAnsi="Trebuchet MS"/>
          <w:b/>
          <w:iCs/>
          <w:color w:val="000000"/>
        </w:rPr>
        <w:t>e) poluarea și alte efecte negative</w:t>
      </w:r>
      <w:r w:rsidRPr="00D23A8D">
        <w:rPr>
          <w:rFonts w:ascii="Trebuchet MS" w:hAnsi="Trebuchet MS"/>
          <w:iCs/>
          <w:color w:val="000000"/>
        </w:rPr>
        <w:t xml:space="preserve">: </w:t>
      </w:r>
      <w:r w:rsidRPr="00D23A8D">
        <w:rPr>
          <w:rFonts w:ascii="Trebuchet MS" w:hAnsi="Trebuchet MS"/>
          <w:i/>
        </w:rPr>
        <w:t xml:space="preserve">sursele de poluare care ar putea avea impact asupra factorului uman sunt reprezentate de emisiile evacuate în aer, sub forma emisiilor gazoase şi de praf, cât și de emisiile de zgomot și vibrații generate în timpul </w:t>
      </w:r>
      <w:r w:rsidRPr="00D23A8D">
        <w:rPr>
          <w:rFonts w:ascii="Trebuchet MS" w:hAnsi="Trebuchet MS"/>
          <w:bCs/>
          <w:i/>
        </w:rPr>
        <w:t>fazei de construcții-montaj</w:t>
      </w:r>
    </w:p>
    <w:p w14:paraId="05967D15" w14:textId="77777777" w:rsidR="00F9630F" w:rsidRPr="00D23A8D" w:rsidRDefault="00F9630F" w:rsidP="00DD695C">
      <w:pPr>
        <w:pStyle w:val="Corptext"/>
        <w:spacing w:after="0" w:line="240" w:lineRule="auto"/>
        <w:jc w:val="both"/>
        <w:rPr>
          <w:rFonts w:ascii="Trebuchet MS" w:hAnsi="Trebuchet MS"/>
          <w:i/>
          <w:color w:val="000000"/>
        </w:rPr>
      </w:pPr>
      <w:r w:rsidRPr="00D23A8D">
        <w:rPr>
          <w:rFonts w:ascii="Trebuchet MS" w:hAnsi="Trebuchet MS"/>
          <w:b/>
          <w:iCs/>
          <w:color w:val="000000"/>
        </w:rPr>
        <w:t>f) riscurile de accidente majore și/sau dezastre relevante pentru proiectul în cauză, inclusiv cele cauzate de schimbările climatice, conform informațiilor științifice:</w:t>
      </w:r>
      <w:r w:rsidRPr="00D23A8D">
        <w:rPr>
          <w:rFonts w:ascii="Trebuchet MS" w:hAnsi="Trebuchet MS"/>
          <w:iCs/>
          <w:color w:val="000000"/>
        </w:rPr>
        <w:t xml:space="preserve"> </w:t>
      </w:r>
      <w:r w:rsidRPr="00D23A8D">
        <w:rPr>
          <w:rFonts w:ascii="Trebuchet MS" w:hAnsi="Trebuchet MS"/>
          <w:i/>
          <w:color w:val="000000"/>
        </w:rPr>
        <w:t xml:space="preserve">proiectul are ca scop principal reducerea efectului de seră, cauzată de utilizarea combustibililor fosili. </w:t>
      </w:r>
    </w:p>
    <w:p w14:paraId="79493C08" w14:textId="77777777" w:rsidR="00F9630F" w:rsidRPr="00D23A8D" w:rsidRDefault="00F9630F" w:rsidP="00DD695C">
      <w:pPr>
        <w:widowControl w:val="0"/>
        <w:spacing w:after="0" w:line="240" w:lineRule="auto"/>
        <w:jc w:val="both"/>
        <w:rPr>
          <w:rFonts w:ascii="Trebuchet MS" w:hAnsi="Trebuchet MS"/>
          <w:i/>
          <w:color w:val="000000"/>
        </w:rPr>
      </w:pPr>
      <w:r w:rsidRPr="00D23A8D">
        <w:rPr>
          <w:rFonts w:ascii="Trebuchet MS" w:hAnsi="Trebuchet MS"/>
          <w:b/>
          <w:iCs/>
          <w:color w:val="000000"/>
        </w:rPr>
        <w:t>g) riscurile pentru sanatatea umană (de ex., din cauza contaminarii apei sau a poluarii atmosferice):</w:t>
      </w:r>
      <w:r w:rsidRPr="00D23A8D">
        <w:rPr>
          <w:rFonts w:ascii="Trebuchet MS" w:hAnsi="Trebuchet MS"/>
          <w:iCs/>
          <w:color w:val="000000"/>
        </w:rPr>
        <w:t xml:space="preserve"> </w:t>
      </w:r>
      <w:r w:rsidRPr="00D23A8D">
        <w:rPr>
          <w:rFonts w:ascii="Trebuchet MS" w:hAnsi="Trebuchet MS"/>
          <w:i/>
        </w:rPr>
        <w:t>nu există riscuri pentru sănătatea umană.</w:t>
      </w:r>
    </w:p>
    <w:p w14:paraId="6CF0AC7C" w14:textId="002D76DB" w:rsidR="008B308A" w:rsidRPr="00D23A8D" w:rsidRDefault="008B308A" w:rsidP="008B308A">
      <w:pPr>
        <w:pStyle w:val="Corptext"/>
        <w:spacing w:after="0" w:line="240" w:lineRule="auto"/>
        <w:ind w:right="738"/>
        <w:rPr>
          <w:rFonts w:ascii="Trebuchet MS" w:hAnsi="Trebuchet MS" w:cs="Arial"/>
          <w:iCs/>
          <w:color w:val="000000"/>
        </w:rPr>
      </w:pPr>
    </w:p>
    <w:p w14:paraId="004BAF9F" w14:textId="77777777" w:rsidR="008B308A" w:rsidRPr="00D23A8D" w:rsidRDefault="008B308A" w:rsidP="008B308A">
      <w:pPr>
        <w:tabs>
          <w:tab w:val="center" w:pos="6118"/>
        </w:tabs>
        <w:spacing w:after="0" w:line="240" w:lineRule="auto"/>
        <w:jc w:val="both"/>
        <w:rPr>
          <w:rFonts w:ascii="Trebuchet MS" w:hAnsi="Trebuchet MS" w:cs="Arial"/>
          <w:b/>
          <w:iCs/>
          <w:color w:val="000000"/>
        </w:rPr>
      </w:pPr>
      <w:r w:rsidRPr="00D23A8D">
        <w:rPr>
          <w:rFonts w:ascii="Trebuchet MS" w:hAnsi="Trebuchet MS" w:cs="Arial"/>
          <w:b/>
          <w:iCs/>
          <w:color w:val="000000"/>
        </w:rPr>
        <w:t xml:space="preserve">2. Amplasarea proiectelor: </w:t>
      </w:r>
    </w:p>
    <w:p w14:paraId="6E9972A8"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b/>
          <w:iCs/>
          <w:color w:val="000000"/>
        </w:rPr>
        <w:t>2.1</w:t>
      </w:r>
      <w:r w:rsidRPr="00D23A8D">
        <w:rPr>
          <w:rFonts w:ascii="Trebuchet MS" w:hAnsi="Trebuchet MS"/>
          <w:iCs/>
          <w:color w:val="000000"/>
        </w:rPr>
        <w:t xml:space="preserve"> </w:t>
      </w:r>
      <w:r w:rsidRPr="00D23A8D">
        <w:rPr>
          <w:rFonts w:ascii="Trebuchet MS" w:hAnsi="Trebuchet MS"/>
          <w:b/>
          <w:iCs/>
          <w:color w:val="000000"/>
        </w:rPr>
        <w:t xml:space="preserve">utilizarea actuală şi aprobată a terenurilor: </w:t>
      </w:r>
      <w:r w:rsidRPr="00D23A8D">
        <w:rPr>
          <w:rFonts w:ascii="Trebuchet MS" w:hAnsi="Trebuchet MS"/>
          <w:i/>
          <w:iCs/>
          <w:color w:val="000000"/>
        </w:rPr>
        <w:t>conform Certificatului de urbanism nr. 24/21.07.2023 emis de Primăria Comunei Braniștea, flosința actuală: curți și construcții, domeniul public al comunei Braniștea;</w:t>
      </w:r>
    </w:p>
    <w:p w14:paraId="0FD084E1" w14:textId="77777777" w:rsidR="00F9630F" w:rsidRPr="00D23A8D" w:rsidRDefault="00F9630F" w:rsidP="00F9630F">
      <w:pPr>
        <w:tabs>
          <w:tab w:val="center" w:pos="6118"/>
        </w:tabs>
        <w:spacing w:after="0" w:line="240" w:lineRule="auto"/>
        <w:jc w:val="both"/>
        <w:rPr>
          <w:rFonts w:ascii="Trebuchet MS" w:hAnsi="Trebuchet MS"/>
          <w:i/>
          <w:w w:val="80"/>
        </w:rPr>
      </w:pPr>
      <w:r w:rsidRPr="00D23A8D">
        <w:rPr>
          <w:rFonts w:ascii="Trebuchet MS" w:hAnsi="Trebuchet MS"/>
          <w:b/>
          <w:iCs/>
          <w:color w:val="000000"/>
        </w:rPr>
        <w:t xml:space="preserve">2.2 bogăţia, disponibilitatea, calitatea şi capacitatea de regenerare relative ale resurselor naturale, inclusiv solul, terenurile, apa şi biodiversitatea, din zonă şi din subteranul acesteia: </w:t>
      </w:r>
      <w:r w:rsidRPr="00D23A8D">
        <w:rPr>
          <w:rFonts w:ascii="Trebuchet MS" w:hAnsi="Trebuchet MS"/>
          <w:i/>
          <w:iCs/>
          <w:color w:val="000000"/>
        </w:rPr>
        <w:t>nu se utilizează resurse naturale;</w:t>
      </w:r>
      <w:r w:rsidRPr="00D23A8D">
        <w:rPr>
          <w:rFonts w:ascii="Trebuchet MS" w:hAnsi="Trebuchet MS"/>
          <w:i/>
          <w:w w:val="80"/>
        </w:rPr>
        <w:t xml:space="preserve"> </w:t>
      </w:r>
    </w:p>
    <w:p w14:paraId="4D866A4E" w14:textId="77777777" w:rsidR="00F9630F" w:rsidRPr="00D23A8D" w:rsidRDefault="00F9630F" w:rsidP="00F9630F">
      <w:pPr>
        <w:tabs>
          <w:tab w:val="center" w:pos="6118"/>
        </w:tabs>
        <w:spacing w:after="0" w:line="240" w:lineRule="auto"/>
        <w:jc w:val="both"/>
        <w:rPr>
          <w:rFonts w:ascii="Trebuchet MS" w:hAnsi="Trebuchet MS"/>
          <w:b/>
          <w:iCs/>
          <w:color w:val="000000"/>
        </w:rPr>
      </w:pPr>
      <w:r w:rsidRPr="00D23A8D">
        <w:rPr>
          <w:rFonts w:ascii="Trebuchet MS" w:hAnsi="Trebuchet MS"/>
          <w:b/>
          <w:iCs/>
          <w:color w:val="000000"/>
        </w:rPr>
        <w:t>2.3</w:t>
      </w:r>
      <w:r w:rsidRPr="00D23A8D">
        <w:rPr>
          <w:rFonts w:ascii="Trebuchet MS" w:hAnsi="Trebuchet MS"/>
          <w:iCs/>
          <w:color w:val="000000"/>
        </w:rPr>
        <w:t xml:space="preserve"> </w:t>
      </w:r>
      <w:r w:rsidRPr="00D23A8D">
        <w:rPr>
          <w:rFonts w:ascii="Trebuchet MS" w:hAnsi="Trebuchet MS"/>
          <w:b/>
          <w:iCs/>
          <w:color w:val="000000"/>
        </w:rPr>
        <w:t>capacitatea de absorbţie a mediului natural, acordându-se o atenţie specială următoarelor zone:</w:t>
      </w:r>
    </w:p>
    <w:p w14:paraId="38A8FF83"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a) zone umede, zone riverane, guri ale râurilor – proiectul nu este amplasat în zone umede, riverane, sau guri ale râurilor;</w:t>
      </w:r>
    </w:p>
    <w:p w14:paraId="465F21E0"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b) zone costiere şi mediul marin – proiectul nu este amplasat în zonă costieră sau mediu marin;</w:t>
      </w:r>
    </w:p>
    <w:p w14:paraId="4AA36DAF"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c) zonele montane şi forestiere – proiectul este amplasat în intravilanul comunei Braniștea, nu este amplasat în zonă montană și forestieră;</w:t>
      </w:r>
    </w:p>
    <w:p w14:paraId="7AB3AE35"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d) arii naturale protejate de interes naţional, comunitar, internaţional – proiectul nu este amplasat în arie naturală protejată de interes național, comunitar, internațional;</w:t>
      </w:r>
    </w:p>
    <w:p w14:paraId="5A2F2D13"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 xml:space="preserve">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w:t>
      </w:r>
      <w:r w:rsidRPr="00D23A8D">
        <w:rPr>
          <w:rFonts w:ascii="Trebuchet MS" w:hAnsi="Trebuchet MS"/>
          <w:i/>
          <w:iCs/>
          <w:color w:val="000000"/>
        </w:rPr>
        <w:lastRenderedPageBreak/>
        <w:t xml:space="preserve">zonelor de protecţie sanitară şi hidrogeologică – proiectul nu este amplasat în niciuna din zonele de mai sus; </w:t>
      </w:r>
    </w:p>
    <w:p w14:paraId="5EE11BA0"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7CEDAE46"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g) zonele cu o densitate mare a populației – proiectul este nu este amplasat în zonă cu densitate mare a populației;</w:t>
      </w:r>
    </w:p>
    <w:p w14:paraId="4543BBE0"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i/>
          <w:iCs/>
          <w:color w:val="000000"/>
        </w:rPr>
        <w:t>h) peisaje şi situri importante din punct de vedere istoric, cultural sau arheologic – proiectul nu este amplasat în zonă cu peisaje și situri importante din punct de vedere istoric, cultural și arheologic.</w:t>
      </w:r>
    </w:p>
    <w:p w14:paraId="528B515F" w14:textId="77777777" w:rsidR="00F9630F" w:rsidRPr="00D23A8D" w:rsidRDefault="00F9630F" w:rsidP="00F9630F">
      <w:pPr>
        <w:tabs>
          <w:tab w:val="center" w:pos="6118"/>
        </w:tabs>
        <w:spacing w:after="0" w:line="240" w:lineRule="auto"/>
        <w:jc w:val="both"/>
        <w:rPr>
          <w:rFonts w:ascii="Trebuchet MS" w:hAnsi="Trebuchet MS"/>
          <w:i/>
          <w:iCs/>
          <w:color w:val="000000"/>
        </w:rPr>
      </w:pPr>
    </w:p>
    <w:p w14:paraId="7ADEDECD" w14:textId="77777777" w:rsidR="008B308A" w:rsidRPr="00D23A8D" w:rsidRDefault="008B308A" w:rsidP="008B308A">
      <w:pPr>
        <w:tabs>
          <w:tab w:val="center" w:pos="6118"/>
        </w:tabs>
        <w:spacing w:after="0" w:line="240" w:lineRule="auto"/>
        <w:jc w:val="both"/>
        <w:rPr>
          <w:rFonts w:ascii="Trebuchet MS" w:hAnsi="Trebuchet MS" w:cs="Arial"/>
          <w:b/>
          <w:iCs/>
          <w:color w:val="000000"/>
        </w:rPr>
      </w:pPr>
      <w:r w:rsidRPr="00D23A8D">
        <w:rPr>
          <w:rFonts w:ascii="Trebuchet MS" w:hAnsi="Trebuchet MS" w:cs="Arial"/>
          <w:b/>
          <w:iCs/>
          <w:color w:val="000000"/>
        </w:rPr>
        <w:t>3. Tipurile și caracteristicile impactului potenţial:</w:t>
      </w:r>
    </w:p>
    <w:p w14:paraId="01AF59AF" w14:textId="77777777" w:rsidR="00F9630F" w:rsidRPr="00D23A8D" w:rsidRDefault="00F9630F" w:rsidP="00F9630F">
      <w:pPr>
        <w:tabs>
          <w:tab w:val="center" w:pos="6118"/>
        </w:tabs>
        <w:spacing w:after="0" w:line="240" w:lineRule="auto"/>
        <w:jc w:val="both"/>
        <w:rPr>
          <w:rFonts w:ascii="Trebuchet MS" w:hAnsi="Trebuchet MS"/>
          <w:i/>
          <w:color w:val="000000"/>
        </w:rPr>
      </w:pPr>
      <w:r w:rsidRPr="00D23A8D">
        <w:rPr>
          <w:rFonts w:ascii="Trebuchet MS" w:hAnsi="Trebuchet MS"/>
          <w:b/>
          <w:iCs/>
          <w:color w:val="000000"/>
        </w:rPr>
        <w:t>a)</w:t>
      </w:r>
      <w:r w:rsidRPr="00D23A8D">
        <w:rPr>
          <w:rFonts w:ascii="Trebuchet MS" w:hAnsi="Trebuchet MS"/>
          <w:iCs/>
          <w:color w:val="000000"/>
        </w:rPr>
        <w:t xml:space="preserve"> </w:t>
      </w:r>
      <w:r w:rsidRPr="00D23A8D">
        <w:rPr>
          <w:rFonts w:ascii="Trebuchet MS" w:hAnsi="Trebuchet MS"/>
          <w:b/>
          <w:iCs/>
          <w:color w:val="000000"/>
        </w:rPr>
        <w:t>Importanța și extinderea spațială a impactului</w:t>
      </w:r>
      <w:r w:rsidRPr="00D23A8D">
        <w:rPr>
          <w:rFonts w:ascii="Trebuchet MS" w:hAnsi="Trebuchet MS"/>
          <w:iCs/>
          <w:color w:val="000000"/>
        </w:rPr>
        <w:t xml:space="preserve">: </w:t>
      </w:r>
      <w:r w:rsidRPr="00D23A8D">
        <w:rPr>
          <w:rFonts w:ascii="Trebuchet MS" w:hAnsi="Trebuchet MS"/>
          <w:i/>
          <w:color w:val="000000"/>
        </w:rPr>
        <w:t>extinderea impactului este una locală şi este exclusiv una pozitivă asupra mediului.</w:t>
      </w:r>
    </w:p>
    <w:p w14:paraId="3F1038C2" w14:textId="77777777" w:rsidR="00F9630F" w:rsidRPr="00D23A8D" w:rsidRDefault="00F9630F" w:rsidP="00F9630F">
      <w:pPr>
        <w:widowControl w:val="0"/>
        <w:spacing w:after="0" w:line="240" w:lineRule="auto"/>
        <w:jc w:val="both"/>
        <w:rPr>
          <w:rFonts w:ascii="Trebuchet MS" w:hAnsi="Trebuchet MS"/>
          <w:i/>
          <w:color w:val="000000"/>
        </w:rPr>
      </w:pPr>
      <w:r w:rsidRPr="00D23A8D">
        <w:rPr>
          <w:rFonts w:ascii="Trebuchet MS" w:hAnsi="Trebuchet MS"/>
          <w:b/>
          <w:iCs/>
          <w:color w:val="000000"/>
        </w:rPr>
        <w:t>b)</w:t>
      </w:r>
      <w:r w:rsidRPr="00D23A8D">
        <w:rPr>
          <w:rFonts w:ascii="Trebuchet MS" w:hAnsi="Trebuchet MS"/>
          <w:iCs/>
          <w:color w:val="000000"/>
        </w:rPr>
        <w:t xml:space="preserve"> </w:t>
      </w:r>
      <w:r w:rsidRPr="00D23A8D">
        <w:rPr>
          <w:rFonts w:ascii="Trebuchet MS" w:hAnsi="Trebuchet MS"/>
          <w:b/>
          <w:iCs/>
          <w:color w:val="000000"/>
        </w:rPr>
        <w:t>Natura impactului:</w:t>
      </w:r>
      <w:r w:rsidRPr="00D23A8D">
        <w:rPr>
          <w:rFonts w:ascii="Trebuchet MS" w:hAnsi="Trebuchet MS"/>
          <w:i/>
          <w:iCs/>
          <w:color w:val="000000"/>
        </w:rPr>
        <w:t xml:space="preserve"> </w:t>
      </w:r>
      <w:r w:rsidRPr="00D23A8D">
        <w:rPr>
          <w:rFonts w:ascii="Trebuchet MS" w:hAnsi="Trebuchet MS"/>
          <w:i/>
          <w:color w:val="000000"/>
        </w:rPr>
        <w:t>reducerea emisiilor de dioxid de carbon şi alte gaze de ardere SO</w:t>
      </w:r>
      <w:r w:rsidRPr="00D23A8D">
        <w:rPr>
          <w:rFonts w:ascii="Trebuchet MS" w:hAnsi="Trebuchet MS"/>
          <w:i/>
          <w:color w:val="000000"/>
          <w:vertAlign w:val="subscript"/>
        </w:rPr>
        <w:t>2</w:t>
      </w:r>
      <w:r w:rsidRPr="00D23A8D">
        <w:rPr>
          <w:rFonts w:ascii="Trebuchet MS" w:hAnsi="Trebuchet MS"/>
          <w:i/>
          <w:color w:val="000000"/>
        </w:rPr>
        <w:t>,NOx, pulberi  etc. Reducerea emisiilor de gaze cu efect de sera.</w:t>
      </w:r>
    </w:p>
    <w:p w14:paraId="6C5E4E6E" w14:textId="77777777" w:rsidR="00F9630F" w:rsidRPr="00D23A8D" w:rsidRDefault="00F9630F" w:rsidP="00F9630F">
      <w:pPr>
        <w:tabs>
          <w:tab w:val="center" w:pos="6118"/>
        </w:tabs>
        <w:spacing w:after="0" w:line="240" w:lineRule="auto"/>
        <w:jc w:val="both"/>
        <w:rPr>
          <w:rFonts w:ascii="Trebuchet MS" w:hAnsi="Trebuchet MS"/>
          <w:iCs/>
          <w:color w:val="000000"/>
        </w:rPr>
      </w:pPr>
      <w:r w:rsidRPr="00D23A8D">
        <w:rPr>
          <w:rFonts w:ascii="Trebuchet MS" w:hAnsi="Trebuchet MS"/>
          <w:b/>
          <w:iCs/>
          <w:color w:val="000000"/>
        </w:rPr>
        <w:t>c)</w:t>
      </w:r>
      <w:r w:rsidRPr="00D23A8D">
        <w:rPr>
          <w:rFonts w:ascii="Trebuchet MS" w:hAnsi="Trebuchet MS"/>
          <w:iCs/>
          <w:color w:val="000000"/>
        </w:rPr>
        <w:t xml:space="preserve"> </w:t>
      </w:r>
      <w:r w:rsidRPr="00D23A8D">
        <w:rPr>
          <w:rFonts w:ascii="Trebuchet MS" w:hAnsi="Trebuchet MS"/>
          <w:b/>
          <w:iCs/>
          <w:color w:val="000000"/>
        </w:rPr>
        <w:t>Natura transfrontieră a impactului</w:t>
      </w:r>
      <w:r w:rsidRPr="00D23A8D">
        <w:rPr>
          <w:rFonts w:ascii="Trebuchet MS" w:hAnsi="Trebuchet MS"/>
          <w:iCs/>
          <w:color w:val="000000"/>
        </w:rPr>
        <w:t>:</w:t>
      </w:r>
      <w:r w:rsidRPr="00D23A8D">
        <w:rPr>
          <w:rFonts w:ascii="Trebuchet MS" w:hAnsi="Trebuchet MS"/>
          <w:i/>
          <w:iCs/>
          <w:color w:val="000000"/>
        </w:rPr>
        <w:t xml:space="preserve"> lucrările propuse nu au efect transfrontier;</w:t>
      </w:r>
    </w:p>
    <w:p w14:paraId="78F3CEA3" w14:textId="77777777" w:rsidR="00F9630F" w:rsidRPr="00D23A8D" w:rsidRDefault="00F9630F" w:rsidP="00F9630F">
      <w:pPr>
        <w:tabs>
          <w:tab w:val="left" w:pos="1187"/>
        </w:tabs>
        <w:spacing w:after="0" w:line="240" w:lineRule="auto"/>
        <w:rPr>
          <w:rFonts w:ascii="Trebuchet MS" w:hAnsi="Trebuchet MS"/>
          <w:i/>
          <w:color w:val="000000"/>
        </w:rPr>
      </w:pPr>
      <w:r w:rsidRPr="00D23A8D">
        <w:rPr>
          <w:rFonts w:ascii="Trebuchet MS" w:hAnsi="Trebuchet MS"/>
          <w:b/>
          <w:iCs/>
          <w:color w:val="000000"/>
        </w:rPr>
        <w:t>d)</w:t>
      </w:r>
      <w:r w:rsidRPr="00D23A8D">
        <w:rPr>
          <w:rFonts w:ascii="Trebuchet MS" w:hAnsi="Trebuchet MS"/>
          <w:iCs/>
          <w:color w:val="000000"/>
        </w:rPr>
        <w:t xml:space="preserve"> </w:t>
      </w:r>
      <w:r w:rsidRPr="00D23A8D">
        <w:rPr>
          <w:rFonts w:ascii="Trebuchet MS" w:hAnsi="Trebuchet MS"/>
          <w:b/>
          <w:iCs/>
          <w:color w:val="000000"/>
        </w:rPr>
        <w:t>Intensitatea şi complexitatea impactului</w:t>
      </w:r>
      <w:r w:rsidRPr="00D23A8D">
        <w:rPr>
          <w:rFonts w:ascii="Trebuchet MS" w:hAnsi="Trebuchet MS"/>
          <w:iCs/>
          <w:color w:val="000000"/>
        </w:rPr>
        <w:t xml:space="preserve">: </w:t>
      </w:r>
      <w:r w:rsidRPr="00D23A8D">
        <w:rPr>
          <w:rFonts w:ascii="Trebuchet MS" w:hAnsi="Trebuchet MS"/>
          <w:i/>
          <w:color w:val="000000"/>
        </w:rPr>
        <w:t>cu excepția etapei de șantier, impactul este exclusiv pozitiv, de reducere a emisiilor de CO</w:t>
      </w:r>
      <w:r w:rsidRPr="00D23A8D">
        <w:rPr>
          <w:rFonts w:ascii="Trebuchet MS" w:hAnsi="Trebuchet MS"/>
          <w:i/>
          <w:color w:val="000000"/>
          <w:vertAlign w:val="subscript"/>
        </w:rPr>
        <w:t>2</w:t>
      </w:r>
      <w:r w:rsidRPr="00D23A8D">
        <w:rPr>
          <w:rFonts w:ascii="Trebuchet MS" w:hAnsi="Trebuchet MS"/>
          <w:i/>
          <w:color w:val="000000"/>
        </w:rPr>
        <w:t>;</w:t>
      </w:r>
    </w:p>
    <w:p w14:paraId="3C4B4D02" w14:textId="77777777" w:rsidR="00F9630F" w:rsidRPr="00D23A8D" w:rsidRDefault="00F9630F" w:rsidP="00F9630F">
      <w:pPr>
        <w:tabs>
          <w:tab w:val="left" w:pos="1187"/>
        </w:tabs>
        <w:spacing w:after="0" w:line="240" w:lineRule="auto"/>
        <w:rPr>
          <w:rFonts w:ascii="Trebuchet MS" w:hAnsi="Trebuchet MS"/>
          <w:iCs/>
          <w:color w:val="000000"/>
        </w:rPr>
      </w:pPr>
      <w:r w:rsidRPr="00D23A8D">
        <w:rPr>
          <w:rFonts w:ascii="Trebuchet MS" w:hAnsi="Trebuchet MS"/>
          <w:b/>
          <w:iCs/>
          <w:color w:val="000000"/>
        </w:rPr>
        <w:t>e)</w:t>
      </w:r>
      <w:r w:rsidRPr="00D23A8D">
        <w:rPr>
          <w:rFonts w:ascii="Trebuchet MS" w:hAnsi="Trebuchet MS"/>
          <w:iCs/>
          <w:color w:val="000000"/>
        </w:rPr>
        <w:t xml:space="preserve"> </w:t>
      </w:r>
      <w:r w:rsidRPr="00D23A8D">
        <w:rPr>
          <w:rFonts w:ascii="Trebuchet MS" w:hAnsi="Trebuchet MS"/>
          <w:b/>
          <w:iCs/>
          <w:color w:val="000000"/>
        </w:rPr>
        <w:t>Probabilitatea impactului</w:t>
      </w:r>
      <w:r w:rsidRPr="00D23A8D">
        <w:rPr>
          <w:rFonts w:ascii="Trebuchet MS" w:hAnsi="Trebuchet MS"/>
          <w:iCs/>
          <w:color w:val="000000"/>
        </w:rPr>
        <w:t xml:space="preserve">: </w:t>
      </w:r>
      <w:r w:rsidRPr="00D23A8D">
        <w:rPr>
          <w:rFonts w:ascii="Trebuchet MS" w:hAnsi="Trebuchet MS"/>
          <w:i/>
          <w:iCs/>
          <w:color w:val="000000"/>
        </w:rPr>
        <w:t>este redusă, apare doar în perioada de realizare a proiectului;</w:t>
      </w:r>
    </w:p>
    <w:p w14:paraId="2FD62111" w14:textId="77777777" w:rsidR="00F9630F" w:rsidRPr="00D23A8D" w:rsidRDefault="00F9630F" w:rsidP="00F9630F">
      <w:pPr>
        <w:tabs>
          <w:tab w:val="center" w:pos="6118"/>
        </w:tabs>
        <w:spacing w:after="0" w:line="240" w:lineRule="auto"/>
        <w:jc w:val="both"/>
        <w:rPr>
          <w:rFonts w:ascii="Trebuchet MS" w:hAnsi="Trebuchet MS"/>
          <w:i/>
          <w:color w:val="000000"/>
        </w:rPr>
      </w:pPr>
      <w:r w:rsidRPr="00D23A8D">
        <w:rPr>
          <w:rFonts w:ascii="Trebuchet MS" w:hAnsi="Trebuchet MS"/>
          <w:b/>
          <w:iCs/>
          <w:color w:val="000000"/>
        </w:rPr>
        <w:t>f)</w:t>
      </w:r>
      <w:r w:rsidRPr="00D23A8D">
        <w:rPr>
          <w:rFonts w:ascii="Trebuchet MS" w:hAnsi="Trebuchet MS"/>
          <w:iCs/>
          <w:color w:val="000000"/>
        </w:rPr>
        <w:t xml:space="preserve"> </w:t>
      </w:r>
      <w:r w:rsidRPr="00D23A8D">
        <w:rPr>
          <w:rFonts w:ascii="Trebuchet MS" w:hAnsi="Trebuchet MS"/>
          <w:b/>
          <w:iCs/>
          <w:color w:val="000000"/>
        </w:rPr>
        <w:t>Debutul, durata, frecvenţa şi reversibilitatea impactului:</w:t>
      </w:r>
      <w:r w:rsidRPr="00D23A8D">
        <w:rPr>
          <w:rFonts w:ascii="Trebuchet MS" w:hAnsi="Trebuchet MS"/>
          <w:iCs/>
          <w:color w:val="000000"/>
        </w:rPr>
        <w:t xml:space="preserve"> </w:t>
      </w:r>
      <w:r w:rsidRPr="00D23A8D">
        <w:rPr>
          <w:rFonts w:ascii="Trebuchet MS" w:hAnsi="Trebuchet MS"/>
          <w:i/>
          <w:color w:val="000000"/>
        </w:rPr>
        <w:t>după punerea în funcțiune a sistemului, impactul pozitiv va fi imediat şi permanent;</w:t>
      </w:r>
    </w:p>
    <w:p w14:paraId="44BF4CC3" w14:textId="77777777" w:rsidR="00F9630F" w:rsidRPr="00D23A8D" w:rsidRDefault="00F9630F" w:rsidP="00F9630F">
      <w:pPr>
        <w:tabs>
          <w:tab w:val="center" w:pos="6118"/>
        </w:tabs>
        <w:spacing w:after="0" w:line="240" w:lineRule="auto"/>
        <w:jc w:val="both"/>
        <w:rPr>
          <w:rFonts w:ascii="Trebuchet MS" w:hAnsi="Trebuchet MS"/>
          <w:i/>
          <w:iCs/>
          <w:color w:val="000000"/>
        </w:rPr>
      </w:pPr>
      <w:r w:rsidRPr="00D23A8D">
        <w:rPr>
          <w:rFonts w:ascii="Trebuchet MS" w:hAnsi="Trebuchet MS"/>
          <w:b/>
          <w:iCs/>
          <w:color w:val="000000"/>
        </w:rPr>
        <w:t xml:space="preserve">g) Cumularea impactului cu impactul altor proiecte existente și/sau aprobate: </w:t>
      </w:r>
      <w:r w:rsidRPr="00D23A8D">
        <w:rPr>
          <w:rFonts w:ascii="Trebuchet MS" w:hAnsi="Trebuchet MS"/>
          <w:i/>
          <w:iCs/>
          <w:color w:val="000000"/>
        </w:rPr>
        <w:t xml:space="preserve">nu se cumulează cu alte proiecte; </w:t>
      </w:r>
    </w:p>
    <w:p w14:paraId="79F0A888" w14:textId="77777777" w:rsidR="00F9630F" w:rsidRPr="00D23A8D" w:rsidRDefault="00F9630F" w:rsidP="00F9630F">
      <w:pPr>
        <w:widowControl w:val="0"/>
        <w:spacing w:after="0" w:line="240" w:lineRule="auto"/>
        <w:jc w:val="both"/>
        <w:rPr>
          <w:rFonts w:ascii="Trebuchet MS" w:hAnsi="Trebuchet MS"/>
          <w:i/>
          <w:color w:val="000000"/>
        </w:rPr>
      </w:pPr>
      <w:r w:rsidRPr="00D23A8D">
        <w:rPr>
          <w:rFonts w:ascii="Trebuchet MS" w:hAnsi="Trebuchet MS"/>
          <w:b/>
          <w:iCs/>
          <w:color w:val="000000"/>
        </w:rPr>
        <w:t xml:space="preserve">h) Posibilitatea de reducere efectivă a impactului: </w:t>
      </w:r>
      <w:r w:rsidRPr="00D23A8D">
        <w:rPr>
          <w:rFonts w:ascii="Trebuchet MS" w:hAnsi="Trebuchet MS"/>
          <w:i/>
          <w:color w:val="000000"/>
        </w:rPr>
        <w:t>după punerea în funcțiune a centralei impactul fiind pozitiv, nu este cazul ca să fie redus;</w:t>
      </w:r>
    </w:p>
    <w:p w14:paraId="4746B861" w14:textId="77777777" w:rsidR="002D4AC6" w:rsidRPr="00D23A8D" w:rsidRDefault="002D4AC6" w:rsidP="009621F0">
      <w:pPr>
        <w:pStyle w:val="NoSpacing1"/>
        <w:jc w:val="both"/>
        <w:rPr>
          <w:rFonts w:ascii="Trebuchet MS" w:hAnsi="Trebuchet MS"/>
          <w:b/>
          <w:noProof/>
          <w:sz w:val="22"/>
          <w:lang w:val="ro-RO"/>
        </w:rPr>
      </w:pPr>
    </w:p>
    <w:p w14:paraId="7F1C2ABD" w14:textId="77777777" w:rsidR="002D4AC6" w:rsidRPr="00D23A8D" w:rsidRDefault="002D4AC6" w:rsidP="009621F0">
      <w:pPr>
        <w:pStyle w:val="NoSpacing1"/>
        <w:jc w:val="both"/>
        <w:rPr>
          <w:rFonts w:ascii="Trebuchet MS" w:hAnsi="Trebuchet MS"/>
          <w:b/>
          <w:noProof/>
          <w:sz w:val="22"/>
          <w:lang w:val="ro-RO"/>
        </w:rPr>
      </w:pPr>
      <w:r w:rsidRPr="00D23A8D">
        <w:rPr>
          <w:rFonts w:ascii="Trebuchet MS" w:hAnsi="Trebuchet MS"/>
          <w:b/>
          <w:noProof/>
          <w:sz w:val="22"/>
          <w:lang w:val="ro-RO"/>
        </w:rPr>
        <w:t xml:space="preserve">II. Motivele pe baza cărora s-a stabilit necesitatea neefectuării evaluării adecvate sunt următoarele: </w:t>
      </w:r>
    </w:p>
    <w:p w14:paraId="76A09C21" w14:textId="77777777" w:rsidR="002D4AC6" w:rsidRPr="00D23A8D" w:rsidRDefault="002D4AC6" w:rsidP="009621F0">
      <w:pPr>
        <w:spacing w:after="0" w:line="240" w:lineRule="auto"/>
        <w:jc w:val="both"/>
        <w:rPr>
          <w:rFonts w:ascii="Trebuchet MS" w:hAnsi="Trebuchet MS" w:cs="Arial"/>
          <w:i/>
          <w:noProof/>
        </w:rPr>
      </w:pPr>
      <w:r w:rsidRPr="00D23A8D">
        <w:rPr>
          <w:rFonts w:ascii="Trebuchet MS" w:hAnsi="Trebuchet MS"/>
          <w:i/>
          <w:noProof/>
        </w:rPr>
        <w:t xml:space="preserve">- proiectul propus </w:t>
      </w:r>
      <w:r w:rsidRPr="00D23A8D">
        <w:rPr>
          <w:rFonts w:ascii="Trebuchet MS" w:hAnsi="Trebuchet MS"/>
          <w:b/>
          <w:i/>
          <w:noProof/>
        </w:rPr>
        <w:t>nu</w:t>
      </w:r>
      <w:r w:rsidRPr="00D23A8D">
        <w:rPr>
          <w:rFonts w:ascii="Trebuchet MS" w:hAnsi="Trebuchet MS"/>
          <w:i/>
          <w:noProof/>
        </w:rPr>
        <w:t xml:space="preserve"> </w:t>
      </w:r>
      <w:r w:rsidRPr="00D23A8D">
        <w:rPr>
          <w:rFonts w:ascii="Trebuchet MS" w:hAnsi="Trebuchet MS"/>
          <w:b/>
          <w:i/>
          <w:noProof/>
        </w:rPr>
        <w:t xml:space="preserve">intră sub incidența art. 28 </w:t>
      </w:r>
      <w:r w:rsidRPr="00D23A8D">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D23A8D">
        <w:rPr>
          <w:rFonts w:ascii="Trebuchet MS" w:hAnsi="Trebuchet MS" w:cs="Arial"/>
          <w:i/>
          <w:noProof/>
        </w:rPr>
        <w:t>.</w:t>
      </w:r>
    </w:p>
    <w:p w14:paraId="0A92876A" w14:textId="77777777" w:rsidR="002D4AC6" w:rsidRPr="00D23A8D" w:rsidRDefault="002D4AC6" w:rsidP="009621F0">
      <w:pPr>
        <w:tabs>
          <w:tab w:val="center" w:pos="0"/>
        </w:tabs>
        <w:spacing w:after="0" w:line="240" w:lineRule="auto"/>
        <w:jc w:val="both"/>
        <w:rPr>
          <w:rFonts w:ascii="Trebuchet MS" w:hAnsi="Trebuchet MS" w:cs="Arial"/>
          <w:i/>
          <w:noProof/>
        </w:rPr>
      </w:pPr>
      <w:r w:rsidRPr="00D23A8D">
        <w:rPr>
          <w:rFonts w:ascii="Trebuchet MS" w:hAnsi="Trebuchet MS" w:cs="Arial"/>
          <w:i/>
          <w:noProof/>
        </w:rPr>
        <w:t xml:space="preserve"> </w:t>
      </w:r>
    </w:p>
    <w:p w14:paraId="3261B6DD" w14:textId="77777777" w:rsidR="002D4AC6" w:rsidRPr="00D23A8D" w:rsidRDefault="002D4AC6" w:rsidP="009621F0">
      <w:pPr>
        <w:spacing w:after="0" w:line="240" w:lineRule="auto"/>
        <w:jc w:val="both"/>
        <w:rPr>
          <w:rFonts w:ascii="Trebuchet MS" w:eastAsia="Times New Roman" w:hAnsi="Trebuchet MS"/>
          <w:noProof/>
          <w:spacing w:val="-4"/>
          <w:lang w:eastAsia="ro-RO"/>
        </w:rPr>
      </w:pPr>
      <w:r w:rsidRPr="00D23A8D">
        <w:rPr>
          <w:rFonts w:ascii="Trebuchet MS" w:hAnsi="Trebuchet MS"/>
          <w:i/>
          <w:noProof/>
        </w:rPr>
        <w:t xml:space="preserve"> </w:t>
      </w:r>
      <w:r w:rsidRPr="00D23A8D">
        <w:rPr>
          <w:rFonts w:ascii="Trebuchet MS" w:hAnsi="Trebuchet MS"/>
          <w:b/>
          <w:noProof/>
          <w:spacing w:val="-4"/>
        </w:rPr>
        <w:t xml:space="preserve">III. </w:t>
      </w:r>
      <w:r w:rsidRPr="00D23A8D">
        <w:rPr>
          <w:rFonts w:ascii="Trebuchet MS" w:eastAsia="Times New Roman" w:hAnsi="Trebuchet MS"/>
          <w:b/>
          <w:noProof/>
          <w:spacing w:val="-4"/>
          <w:lang w:eastAsia="ro-RO"/>
        </w:rPr>
        <w:t>Motivele pe baza cărora s-a stabilit necesitatea neefectuării evaluării impactului asupra corpurilor de apă</w:t>
      </w:r>
      <w:r w:rsidRPr="00D23A8D">
        <w:rPr>
          <w:rFonts w:ascii="Trebuchet MS" w:eastAsia="Times New Roman" w:hAnsi="Trebuchet MS"/>
          <w:noProof/>
          <w:spacing w:val="-4"/>
          <w:lang w:eastAsia="ro-RO"/>
        </w:rPr>
        <w:t xml:space="preserve"> </w:t>
      </w:r>
      <w:r w:rsidRPr="00D23A8D">
        <w:rPr>
          <w:rFonts w:ascii="Trebuchet MS" w:eastAsia="Times New Roman" w:hAnsi="Trebuchet MS"/>
          <w:b/>
          <w:noProof/>
          <w:spacing w:val="-4"/>
        </w:rPr>
        <w:t>sunt următoarele</w:t>
      </w:r>
      <w:r w:rsidRPr="00D23A8D">
        <w:rPr>
          <w:rFonts w:ascii="Trebuchet MS" w:hAnsi="Trebuchet MS"/>
          <w:b/>
          <w:noProof/>
          <w:spacing w:val="-4"/>
        </w:rPr>
        <w:t>:</w:t>
      </w:r>
    </w:p>
    <w:p w14:paraId="69B10F74" w14:textId="2F5612AA" w:rsidR="002D4AC6" w:rsidRPr="00D23A8D" w:rsidRDefault="002D4AC6" w:rsidP="009621F0">
      <w:pPr>
        <w:pStyle w:val="NoSpacing1"/>
        <w:jc w:val="both"/>
        <w:rPr>
          <w:rFonts w:ascii="Trebuchet MS" w:hAnsi="Trebuchet MS"/>
          <w:i/>
          <w:noProof/>
          <w:spacing w:val="-4"/>
          <w:sz w:val="22"/>
          <w:lang w:val="ro-RO"/>
        </w:rPr>
      </w:pPr>
      <w:r w:rsidRPr="00D23A8D">
        <w:rPr>
          <w:rFonts w:ascii="Trebuchet MS" w:hAnsi="Trebuchet MS"/>
          <w:i/>
          <w:noProof/>
          <w:spacing w:val="-4"/>
          <w:sz w:val="22"/>
          <w:lang w:val="ro-RO"/>
        </w:rPr>
        <w:t>-</w:t>
      </w:r>
      <w:r w:rsidRPr="00D23A8D">
        <w:rPr>
          <w:rFonts w:ascii="Trebuchet MS" w:hAnsi="Trebuchet MS"/>
          <w:bCs/>
          <w:i/>
          <w:noProof/>
          <w:spacing w:val="-4"/>
          <w:sz w:val="22"/>
          <w:lang w:val="ro-RO"/>
        </w:rPr>
        <w:t xml:space="preserve"> p</w:t>
      </w:r>
      <w:r w:rsidR="00FA0995" w:rsidRPr="00D23A8D">
        <w:rPr>
          <w:rFonts w:ascii="Trebuchet MS" w:hAnsi="Trebuchet MS"/>
          <w:i/>
          <w:noProof/>
          <w:spacing w:val="-4"/>
          <w:sz w:val="22"/>
          <w:lang w:val="ro-RO"/>
        </w:rPr>
        <w:t>roiectul propus</w:t>
      </w:r>
      <w:r w:rsidRPr="00D23A8D">
        <w:rPr>
          <w:rFonts w:ascii="Trebuchet MS" w:hAnsi="Trebuchet MS"/>
          <w:i/>
          <w:noProof/>
          <w:spacing w:val="-4"/>
          <w:sz w:val="22"/>
          <w:lang w:val="ro-RO"/>
        </w:rPr>
        <w:t xml:space="preserve"> </w:t>
      </w:r>
      <w:r w:rsidR="008B308A" w:rsidRPr="00D23A8D">
        <w:rPr>
          <w:rFonts w:ascii="Trebuchet MS" w:hAnsi="Trebuchet MS"/>
          <w:b/>
          <w:i/>
          <w:noProof/>
          <w:spacing w:val="-4"/>
          <w:sz w:val="22"/>
          <w:lang w:val="ro-RO"/>
        </w:rPr>
        <w:t>nu</w:t>
      </w:r>
      <w:r w:rsidR="008B308A" w:rsidRPr="00D23A8D">
        <w:rPr>
          <w:rFonts w:ascii="Trebuchet MS" w:hAnsi="Trebuchet MS"/>
          <w:i/>
          <w:noProof/>
          <w:spacing w:val="-4"/>
          <w:sz w:val="22"/>
          <w:lang w:val="ro-RO"/>
        </w:rPr>
        <w:t xml:space="preserve"> </w:t>
      </w:r>
      <w:r w:rsidRPr="00D23A8D">
        <w:rPr>
          <w:rFonts w:ascii="Trebuchet MS" w:hAnsi="Trebuchet MS"/>
          <w:b/>
          <w:i/>
          <w:noProof/>
          <w:spacing w:val="-4"/>
          <w:sz w:val="22"/>
          <w:lang w:val="ro-RO"/>
        </w:rPr>
        <w:t>intră sub incidența prevederilor </w:t>
      </w:r>
      <w:hyperlink r:id="rId8" w:anchor="p-10135143" w:tgtFrame="_blank" w:history="1">
        <w:r w:rsidRPr="00D23A8D">
          <w:rPr>
            <w:rFonts w:ascii="Trebuchet MS" w:hAnsi="Trebuchet MS"/>
            <w:b/>
            <w:i/>
            <w:noProof/>
            <w:spacing w:val="-4"/>
            <w:sz w:val="22"/>
            <w:lang w:val="ro-RO"/>
          </w:rPr>
          <w:t>art. 48</w:t>
        </w:r>
      </w:hyperlink>
      <w:r w:rsidRPr="00D23A8D">
        <w:rPr>
          <w:rFonts w:ascii="Trebuchet MS" w:hAnsi="Trebuchet MS"/>
          <w:b/>
          <w:i/>
          <w:noProof/>
          <w:spacing w:val="-4"/>
          <w:sz w:val="22"/>
          <w:lang w:val="ro-RO"/>
        </w:rPr>
        <w:t> și </w:t>
      </w:r>
      <w:hyperlink r:id="rId9" w:anchor="p-10135178" w:tgtFrame="_blank" w:history="1">
        <w:r w:rsidRPr="00D23A8D">
          <w:rPr>
            <w:rFonts w:ascii="Trebuchet MS" w:hAnsi="Trebuchet MS"/>
            <w:b/>
            <w:i/>
            <w:noProof/>
            <w:spacing w:val="-4"/>
            <w:sz w:val="22"/>
            <w:lang w:val="ro-RO"/>
          </w:rPr>
          <w:t>54</w:t>
        </w:r>
      </w:hyperlink>
      <w:r w:rsidRPr="00D23A8D">
        <w:rPr>
          <w:rFonts w:ascii="Trebuchet MS" w:hAnsi="Trebuchet MS"/>
          <w:i/>
          <w:noProof/>
          <w:spacing w:val="-4"/>
          <w:sz w:val="22"/>
          <w:lang w:val="ro-RO"/>
        </w:rPr>
        <w:t> din Legea apelor nr. 107/1996, cu modificările și completările ulterioare.</w:t>
      </w:r>
    </w:p>
    <w:p w14:paraId="2953822B" w14:textId="77777777" w:rsidR="008B308A" w:rsidRPr="00D23A8D" w:rsidRDefault="008B308A" w:rsidP="009621F0">
      <w:pPr>
        <w:pStyle w:val="NoSpacing1"/>
        <w:jc w:val="both"/>
        <w:rPr>
          <w:rFonts w:ascii="Trebuchet MS" w:hAnsi="Trebuchet MS"/>
          <w:i/>
          <w:noProof/>
          <w:spacing w:val="-4"/>
          <w:sz w:val="22"/>
          <w:lang w:val="ro-RO"/>
        </w:rPr>
      </w:pPr>
    </w:p>
    <w:p w14:paraId="5A99BBBA" w14:textId="77777777" w:rsidR="002D4AC6" w:rsidRPr="00D23A8D" w:rsidRDefault="002D4AC6" w:rsidP="009621F0">
      <w:pPr>
        <w:spacing w:after="0" w:line="240" w:lineRule="auto"/>
        <w:jc w:val="both"/>
        <w:rPr>
          <w:rFonts w:ascii="Trebuchet MS" w:hAnsi="Trebuchet MS"/>
          <w:b/>
          <w:noProof/>
        </w:rPr>
      </w:pPr>
      <w:r w:rsidRPr="00D23A8D">
        <w:rPr>
          <w:rFonts w:ascii="Trebuchet MS" w:hAnsi="Trebuchet MS"/>
          <w:b/>
          <w:noProof/>
        </w:rPr>
        <w:t>Condiţii de realizare a proiectului:</w:t>
      </w:r>
    </w:p>
    <w:p w14:paraId="56C3C82E" w14:textId="77777777" w:rsidR="002D4AC6" w:rsidRPr="00D23A8D" w:rsidRDefault="002D4AC6" w:rsidP="009621F0">
      <w:pPr>
        <w:pStyle w:val="Listparagraf"/>
        <w:ind w:left="0"/>
        <w:jc w:val="both"/>
        <w:rPr>
          <w:rFonts w:ascii="Trebuchet MS" w:hAnsi="Trebuchet MS"/>
          <w:i/>
          <w:noProof/>
          <w:lang w:val="ro-RO" w:eastAsia="ar-SA"/>
        </w:rPr>
      </w:pPr>
      <w:r w:rsidRPr="00D23A8D">
        <w:rPr>
          <w:rFonts w:ascii="Trebuchet MS" w:hAnsi="Trebuchet MS"/>
          <w:i/>
          <w:noProof/>
          <w:lang w:val="ro-RO" w:eastAsia="ar-SA"/>
        </w:rPr>
        <w:t>1. Se vor respecta prevederile O.U.G. nr. 195/2005 privind protecţia mediului, cu modificările şi completările ulterioare și</w:t>
      </w:r>
      <w:r w:rsidRPr="00D23A8D">
        <w:rPr>
          <w:rFonts w:ascii="Trebuchet MS" w:hAnsi="Trebuchet MS"/>
          <w:i/>
          <w:noProof/>
          <w:lang w:val="ro-RO"/>
        </w:rPr>
        <w:t xml:space="preserve"> Ordonanța de urgență a Guvernului nr. 57/2007 privind regimul ariilor naturale protejate, conservarea habitatelor naturale, a florei și faunei sălbatice, aprobată cu modificări și completări prin Legea </w:t>
      </w:r>
      <w:hyperlink r:id="rId10" w:tgtFrame="_blank" w:history="1">
        <w:r w:rsidRPr="00D23A8D">
          <w:rPr>
            <w:rFonts w:ascii="Trebuchet MS" w:hAnsi="Trebuchet MS"/>
            <w:i/>
            <w:noProof/>
            <w:lang w:val="ro-RO"/>
          </w:rPr>
          <w:t>nr. 49/2011</w:t>
        </w:r>
      </w:hyperlink>
      <w:r w:rsidRPr="00D23A8D">
        <w:rPr>
          <w:rFonts w:ascii="Trebuchet MS" w:hAnsi="Trebuchet MS"/>
          <w:i/>
          <w:noProof/>
          <w:lang w:val="ro-RO"/>
        </w:rPr>
        <w:t>, cu modificările și completările ulterioare.</w:t>
      </w:r>
    </w:p>
    <w:p w14:paraId="2FE35EFC" w14:textId="77777777" w:rsidR="002D4AC6" w:rsidRPr="00D23A8D" w:rsidRDefault="002D4AC6" w:rsidP="009621F0">
      <w:pPr>
        <w:pStyle w:val="Listparagraf"/>
        <w:ind w:left="0"/>
        <w:jc w:val="both"/>
        <w:rPr>
          <w:rFonts w:ascii="Trebuchet MS" w:hAnsi="Trebuchet MS"/>
          <w:i/>
          <w:noProof/>
          <w:lang w:val="ro-RO" w:eastAsia="ar-SA"/>
        </w:rPr>
      </w:pPr>
      <w:r w:rsidRPr="00D23A8D">
        <w:rPr>
          <w:rFonts w:ascii="Trebuchet MS" w:hAnsi="Trebuchet MS"/>
          <w:i/>
          <w:noProof/>
          <w:lang w:val="ro-RO" w:eastAsia="ar-SA"/>
        </w:rPr>
        <w:t xml:space="preserve">2. Se vor respecta documentația tehnică, normativele și prescripțiile tehnice specifice </w:t>
      </w:r>
      <w:r w:rsidRPr="00D23A8D">
        <w:rPr>
          <w:rFonts w:ascii="Trebuchet MS" w:hAnsi="Trebuchet MS"/>
          <w:bCs/>
          <w:i/>
          <w:noProof/>
          <w:lang w:val="ro-RO"/>
        </w:rPr>
        <w:t xml:space="preserve">- date, parametri </w:t>
      </w:r>
      <w:r w:rsidRPr="00D23A8D">
        <w:rPr>
          <w:rFonts w:ascii="Trebuchet MS" w:hAnsi="Trebuchet MS"/>
          <w:i/>
          <w:noProof/>
          <w:lang w:val="ro-RO"/>
        </w:rPr>
        <w:t xml:space="preserve">menționate în memoriul de prezentare </w:t>
      </w:r>
      <w:r w:rsidRPr="00D23A8D">
        <w:rPr>
          <w:rFonts w:ascii="Trebuchet MS" w:hAnsi="Trebuchet MS"/>
          <w:bCs/>
          <w:i/>
          <w:noProof/>
          <w:lang w:val="ro-RO"/>
        </w:rPr>
        <w:t>- justificare a prezentei decizii</w:t>
      </w:r>
      <w:r w:rsidRPr="00D23A8D">
        <w:rPr>
          <w:rFonts w:ascii="Trebuchet MS" w:hAnsi="Trebuchet MS"/>
          <w:i/>
          <w:noProof/>
          <w:lang w:val="ro-RO" w:eastAsia="ar-SA"/>
        </w:rPr>
        <w:t>.</w:t>
      </w:r>
    </w:p>
    <w:p w14:paraId="40BFADF5" w14:textId="77777777" w:rsidR="002D4AC6" w:rsidRPr="00D23A8D" w:rsidRDefault="002D4AC6" w:rsidP="009621F0">
      <w:pPr>
        <w:pStyle w:val="Listparagraf"/>
        <w:ind w:left="0"/>
        <w:jc w:val="both"/>
        <w:rPr>
          <w:rFonts w:ascii="Trebuchet MS" w:hAnsi="Trebuchet MS"/>
          <w:i/>
          <w:noProof/>
          <w:lang w:val="ro-RO" w:eastAsia="ar-SA"/>
        </w:rPr>
      </w:pPr>
      <w:r w:rsidRPr="00D23A8D">
        <w:rPr>
          <w:rFonts w:ascii="Trebuchet MS" w:hAnsi="Trebuchet MS"/>
          <w:i/>
          <w:noProof/>
          <w:lang w:val="ro-RO"/>
        </w:rPr>
        <w:t>3. Suprafaţa de teren ocupată temporar pe perioada executării lucrărilor trebuie limitată la strictul necesar.</w:t>
      </w:r>
    </w:p>
    <w:p w14:paraId="148163A0" w14:textId="77777777" w:rsidR="002D4AC6" w:rsidRPr="00D23A8D" w:rsidRDefault="002D4AC6" w:rsidP="009621F0">
      <w:pPr>
        <w:pStyle w:val="Listparagraf"/>
        <w:ind w:left="0"/>
        <w:jc w:val="both"/>
        <w:rPr>
          <w:rFonts w:ascii="Trebuchet MS" w:hAnsi="Trebuchet MS"/>
          <w:i/>
          <w:noProof/>
          <w:lang w:val="ro-RO" w:eastAsia="ar-SA"/>
        </w:rPr>
      </w:pPr>
      <w:r w:rsidRPr="00D23A8D">
        <w:rPr>
          <w:rFonts w:ascii="Trebuchet MS" w:hAnsi="Trebuchet MS"/>
          <w:i/>
          <w:noProof/>
          <w:lang w:val="ro-RO"/>
        </w:rPr>
        <w:t>4.Pe parcursul execuţiei lucrărilor se vor lua toate măsurile pentru prevenirea poluărilor accidentale, iar la finalizarea lucrărilor se impune refacerea la starea iniţială a terenurilor afectate temporar de lucrări.</w:t>
      </w:r>
    </w:p>
    <w:p w14:paraId="42D7BFE0" w14:textId="77777777" w:rsidR="002D4AC6" w:rsidRPr="00D23A8D" w:rsidRDefault="002D4AC6" w:rsidP="009621F0">
      <w:pPr>
        <w:pStyle w:val="Listparagraf"/>
        <w:ind w:left="0"/>
        <w:jc w:val="both"/>
        <w:rPr>
          <w:rFonts w:ascii="Trebuchet MS" w:hAnsi="Trebuchet MS"/>
          <w:i/>
          <w:noProof/>
          <w:lang w:val="ro-RO" w:eastAsia="ar-SA"/>
        </w:rPr>
      </w:pPr>
      <w:r w:rsidRPr="00D23A8D">
        <w:rPr>
          <w:rFonts w:ascii="Trebuchet MS" w:hAnsi="Trebuchet MS"/>
          <w:i/>
          <w:noProof/>
          <w:lang w:val="ro-RO"/>
        </w:rPr>
        <w:t xml:space="preserve">5. La stabilirea programului de lucru şi de transport a materialelor necesare se vor lua măsuri de diminuare la minim a potenţialului disconfort creat locuitorilor său obiectivelor de interes public. </w:t>
      </w:r>
    </w:p>
    <w:p w14:paraId="69E8CA8A" w14:textId="77777777" w:rsidR="002D4AC6" w:rsidRPr="00D23A8D" w:rsidRDefault="002D4AC6" w:rsidP="009621F0">
      <w:pPr>
        <w:pStyle w:val="Listparagraf"/>
        <w:ind w:left="0"/>
        <w:jc w:val="both"/>
        <w:rPr>
          <w:rFonts w:ascii="Trebuchet MS" w:hAnsi="Trebuchet MS"/>
          <w:i/>
          <w:noProof/>
          <w:lang w:val="ro-RO" w:eastAsia="ar-SA"/>
        </w:rPr>
      </w:pPr>
      <w:r w:rsidRPr="00D23A8D">
        <w:rPr>
          <w:rFonts w:ascii="Trebuchet MS" w:eastAsia="Times New Roman" w:hAnsi="Trebuchet MS"/>
          <w:bCs/>
          <w:i/>
          <w:noProof/>
          <w:kern w:val="3"/>
          <w:lang w:val="ro-RO" w:eastAsia="ar-SA" w:bidi="hi-IN"/>
        </w:rPr>
        <w:t xml:space="preserve">6. În scopul conservării și protejării speciilor, prevăzute în anexele nr. 4 A și 4 B din OUG 57/2007 cu modificările și completările ulterioare, care trăiesc în afara ariilor naturale protejate, sunt interzise: </w:t>
      </w:r>
    </w:p>
    <w:p w14:paraId="22AF0BFE" w14:textId="77777777" w:rsidR="002D4AC6" w:rsidRPr="00D23A8D"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D23A8D">
        <w:rPr>
          <w:rFonts w:ascii="Trebuchet MS" w:eastAsia="Times New Roman" w:hAnsi="Trebuchet MS"/>
          <w:bCs/>
          <w:i/>
          <w:noProof/>
          <w:kern w:val="3"/>
          <w:lang w:eastAsia="ar-SA" w:bidi="hi-IN"/>
        </w:rPr>
        <w:t>- orice formă de recoltare, capturare, ucidere, distrugere său vătămare a exemplarelor aflate în mediul lor natural, în oricare dintre stadiile ciclului lor biologic;</w:t>
      </w:r>
    </w:p>
    <w:p w14:paraId="306BCC6B" w14:textId="77777777" w:rsidR="002D4AC6" w:rsidRPr="00D23A8D"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D23A8D">
        <w:rPr>
          <w:rFonts w:ascii="Trebuchet MS" w:eastAsia="Times New Roman" w:hAnsi="Trebuchet MS"/>
          <w:bCs/>
          <w:i/>
          <w:noProof/>
          <w:kern w:val="3"/>
          <w:lang w:eastAsia="ar-SA" w:bidi="hi-IN"/>
        </w:rPr>
        <w:t>- perturbarea intenționată în cursul perioadei de reproducere, de creștere, de hibernare și de migrație;</w:t>
      </w:r>
    </w:p>
    <w:p w14:paraId="328DE0BD" w14:textId="77777777" w:rsidR="002D4AC6" w:rsidRPr="00D23A8D"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D23A8D">
        <w:rPr>
          <w:rFonts w:ascii="Trebuchet MS" w:eastAsia="Times New Roman" w:hAnsi="Trebuchet MS"/>
          <w:bCs/>
          <w:i/>
          <w:noProof/>
          <w:kern w:val="3"/>
          <w:lang w:eastAsia="ar-SA" w:bidi="hi-IN"/>
        </w:rPr>
        <w:t>- deteriorarea, distrugerea și/său culegerea intenționată a cuiburilor și/său ouălor din natură;</w:t>
      </w:r>
    </w:p>
    <w:p w14:paraId="07F39186" w14:textId="77777777" w:rsidR="002D4AC6" w:rsidRPr="00D23A8D"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D23A8D">
        <w:rPr>
          <w:rFonts w:ascii="Trebuchet MS" w:eastAsia="Times New Roman" w:hAnsi="Trebuchet MS"/>
          <w:bCs/>
          <w:i/>
          <w:noProof/>
          <w:kern w:val="3"/>
          <w:lang w:eastAsia="ar-SA" w:bidi="hi-IN"/>
        </w:rPr>
        <w:lastRenderedPageBreak/>
        <w:t>- deteriorarea și/său distrugerea locurilor de reproducere ori de odihnă;</w:t>
      </w:r>
    </w:p>
    <w:p w14:paraId="26227382" w14:textId="77777777" w:rsidR="002D4AC6" w:rsidRPr="00D23A8D"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D23A8D">
        <w:rPr>
          <w:rFonts w:ascii="Trebuchet MS" w:eastAsia="Times New Roman" w:hAnsi="Trebuchet MS"/>
          <w:bCs/>
          <w:i/>
          <w:noProof/>
          <w:kern w:val="3"/>
          <w:lang w:eastAsia="ar-SA" w:bidi="hi-IN"/>
        </w:rPr>
        <w:t>- recoltarea florilor și a fructelor, culegerea, tăierea, dezrădăcinarea său distrugerea cu intenție a acestor plante în habitatele lor naturale, în oricare dintre stadiile ciclului lor biologic;</w:t>
      </w:r>
    </w:p>
    <w:p w14:paraId="12B6140D" w14:textId="77777777" w:rsidR="002D4AC6" w:rsidRPr="00D23A8D"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D23A8D">
        <w:rPr>
          <w:rFonts w:ascii="Trebuchet MS" w:eastAsia="Times New Roman" w:hAnsi="Trebuchet MS"/>
          <w:bCs/>
          <w:i/>
          <w:noProof/>
          <w:kern w:val="3"/>
          <w:lang w:eastAsia="ar-SA" w:bidi="hi-IN"/>
        </w:rPr>
        <w:t>- deținerea, transportul, vânzarea său schimburile în orice scop, precum și oferirea spre schimb său vânzare a exemplarelor luate din natură, în oricare dintre stadiile ciclului lor biologic.</w:t>
      </w:r>
    </w:p>
    <w:p w14:paraId="6E2BF7AF" w14:textId="77777777" w:rsidR="002D4AC6" w:rsidRPr="00D23A8D"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D23A8D">
        <w:rPr>
          <w:rFonts w:ascii="Trebuchet MS" w:hAnsi="Trebuchet MS"/>
          <w:i/>
          <w:noProof/>
          <w:lang w:val="ro-RO"/>
        </w:rPr>
        <w:t>7. Materialele necesare pe parcursul execuţiei lucrărilor vor fi depozitate numai în locuri special amenajate, astfel încât să se asigure protecţia factorilor de mediu. Se interzice depozitarea necontrolată a deşeurilor.</w:t>
      </w:r>
    </w:p>
    <w:p w14:paraId="27C9E0EC" w14:textId="77777777" w:rsidR="002D4AC6" w:rsidRPr="00D23A8D"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D23A8D">
        <w:rPr>
          <w:rFonts w:ascii="Trebuchet MS" w:hAnsi="Trebuchet MS"/>
          <w:i/>
          <w:noProof/>
          <w:lang w:val="ro-RO"/>
        </w:rPr>
        <w:t>8. Mijloacele de transport şi utilajele folosite vor fi întreţinute corespunzător, pentru reducerea emisiilor de noxe în atmosferă şi prevenirea scurgerilor accidentale de carburanţi/lubrifianţi.</w:t>
      </w:r>
    </w:p>
    <w:p w14:paraId="06C68A64" w14:textId="77777777" w:rsidR="002D4AC6" w:rsidRPr="00D23A8D"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D23A8D">
        <w:rPr>
          <w:rFonts w:ascii="Trebuchet MS" w:hAnsi="Trebuchet MS"/>
          <w:i/>
          <w:iCs/>
          <w:noProof/>
          <w:lang w:val="ro-RO"/>
        </w:rPr>
        <w:t>9. Se va asigura în permanenţă stocul de materiale şi dotări necesare pentru combaterea efectelor poluărilor accidentale (materiale absorbante pentru eventuale scurgeri de carburanţi, uleiuri, etc.).</w:t>
      </w:r>
    </w:p>
    <w:p w14:paraId="09B7CAD7" w14:textId="77777777" w:rsidR="002D4AC6" w:rsidRPr="00D23A8D"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D23A8D">
        <w:rPr>
          <w:rFonts w:ascii="Trebuchet MS" w:hAnsi="Trebuchet MS"/>
          <w:i/>
          <w:iCs/>
          <w:noProof/>
          <w:lang w:val="ro-RO"/>
        </w:rPr>
        <w:t>10. La încheierea lucrărilor se vor îndepărta atât materialele rămase neutilizate, cât şi deşeurile rezultate în timpul lucrărilor.</w:t>
      </w:r>
    </w:p>
    <w:p w14:paraId="6AED4988" w14:textId="77777777" w:rsidR="002D4AC6" w:rsidRPr="00D23A8D"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D23A8D">
        <w:rPr>
          <w:rFonts w:ascii="Trebuchet MS" w:hAnsi="Trebuchet MS"/>
          <w:i/>
          <w:noProof/>
          <w:lang w:val="ro-RO"/>
        </w:rPr>
        <w:t>11. S</w:t>
      </w:r>
      <w:r w:rsidRPr="00D23A8D">
        <w:rPr>
          <w:rFonts w:ascii="Trebuchet MS" w:hAnsi="Trebuchet MS"/>
          <w:bCs/>
          <w:i/>
          <w:noProof/>
          <w:lang w:val="ro-RO"/>
        </w:rPr>
        <w:t xml:space="preserve">e interzice accesul de pe amplasament pe drumurile publice cu utilaje şi mijloace de transport necurăţate. </w:t>
      </w:r>
      <w:r w:rsidRPr="00D23A8D">
        <w:rPr>
          <w:rFonts w:ascii="Trebuchet MS" w:hAnsi="Trebuchet MS"/>
          <w:i/>
          <w:noProof/>
          <w:lang w:val="ro-RO"/>
        </w:rPr>
        <w:t xml:space="preserve">Titularul activităţii are obligaţia asigurării cu instalaţiile corespunzătoare acestui scop - instalaţii de spălare şi sistem colector de ape uzate.  </w:t>
      </w:r>
    </w:p>
    <w:p w14:paraId="2C2AE5C9" w14:textId="2FE6F0A6" w:rsidR="002D4AC6" w:rsidRPr="00D23A8D"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D23A8D">
        <w:rPr>
          <w:rFonts w:ascii="Trebuchet MS" w:hAnsi="Trebuchet MS"/>
          <w:i/>
          <w:noProof/>
          <w:lang w:val="ro-RO"/>
        </w:rPr>
        <w:t>12. Deşeurile menajere vor fi transportate şi depozitate prin relaţie contractuală cu operatorul de sălubritate, iar deşeurile valorificabile se vor preda la societăţi specializate, autorizate pentru valorificarea lor.</w:t>
      </w:r>
      <w:r w:rsidRPr="00D23A8D">
        <w:rPr>
          <w:rFonts w:ascii="Trebuchet MS" w:hAnsi="Trebuchet MS"/>
          <w:noProof/>
          <w:lang w:val="ro-RO"/>
        </w:rPr>
        <w:t xml:space="preserve"> </w:t>
      </w:r>
      <w:r w:rsidRPr="00D23A8D">
        <w:rPr>
          <w:rFonts w:ascii="Trebuchet MS" w:hAnsi="Trebuchet MS"/>
          <w:i/>
          <w:noProof/>
          <w:lang w:val="ro-RO"/>
        </w:rPr>
        <w:t xml:space="preserve">Colectarea deşeurilor menajere se va face în mod selectiv (cel puţin în 3 categorii), depozitarea temporară fiind realizată doar în cadrul suprafeţei prevăzută pentru organizarea de şantier. </w:t>
      </w:r>
    </w:p>
    <w:p w14:paraId="04BE21C5" w14:textId="77777777" w:rsidR="002D4AC6" w:rsidRPr="00D23A8D" w:rsidRDefault="002D4AC6" w:rsidP="009621F0">
      <w:pPr>
        <w:spacing w:after="0" w:line="240" w:lineRule="auto"/>
        <w:jc w:val="both"/>
        <w:rPr>
          <w:rFonts w:ascii="Trebuchet MS" w:hAnsi="Trebuchet MS"/>
          <w:i/>
          <w:noProof/>
        </w:rPr>
      </w:pPr>
      <w:r w:rsidRPr="00D23A8D">
        <w:rPr>
          <w:rFonts w:ascii="Trebuchet MS" w:hAnsi="Trebuchet MS"/>
          <w:i/>
          <w:noProof/>
        </w:rPr>
        <w:t>13. Gestionarea deșeurilor se va face cu respectarea strictă a prevederilor Ordonanţei de Urgenţă nr. 92/2021 din 19 august 2021 privind regimul deşeurilor.</w:t>
      </w:r>
    </w:p>
    <w:p w14:paraId="0D223C90" w14:textId="77777777" w:rsidR="002D4AC6" w:rsidRPr="00D23A8D" w:rsidRDefault="002D4AC6" w:rsidP="009621F0">
      <w:pPr>
        <w:spacing w:after="0" w:line="240" w:lineRule="auto"/>
        <w:jc w:val="both"/>
        <w:rPr>
          <w:rFonts w:ascii="Trebuchet MS" w:hAnsi="Trebuchet MS"/>
          <w:i/>
          <w:noProof/>
        </w:rPr>
      </w:pPr>
      <w:r w:rsidRPr="00D23A8D">
        <w:rPr>
          <w:rFonts w:ascii="Trebuchet MS" w:hAnsi="Trebuchet MS"/>
          <w:i/>
          <w:noProof/>
        </w:rPr>
        <w:t>14. Atât pentru perioada execuţiei lucrărilor, cât şi în perioada de funcţionare a obiectivului, se vor lua toate măsurile necesare pentru:</w:t>
      </w:r>
    </w:p>
    <w:p w14:paraId="757A2A6A" w14:textId="77777777" w:rsidR="002D4AC6" w:rsidRPr="00D23A8D" w:rsidRDefault="002D4AC6" w:rsidP="009621F0">
      <w:pPr>
        <w:pStyle w:val="Listparagraf"/>
        <w:ind w:left="0"/>
        <w:jc w:val="both"/>
        <w:rPr>
          <w:rFonts w:ascii="Trebuchet MS" w:hAnsi="Trebuchet MS"/>
          <w:i/>
          <w:noProof/>
          <w:lang w:val="ro-RO"/>
        </w:rPr>
      </w:pPr>
      <w:r w:rsidRPr="00D23A8D">
        <w:rPr>
          <w:rFonts w:ascii="Trebuchet MS" w:hAnsi="Trebuchet MS"/>
          <w:i/>
          <w:noProof/>
          <w:lang w:val="ro-RO"/>
        </w:rPr>
        <w:t>- evitarea scurgerilor accidentale de produse petroliere de la mijloacele de transport utilizate;</w:t>
      </w:r>
    </w:p>
    <w:p w14:paraId="6ABA16FF" w14:textId="77777777" w:rsidR="002D4AC6" w:rsidRPr="00D23A8D" w:rsidRDefault="002D4AC6" w:rsidP="009621F0">
      <w:pPr>
        <w:pStyle w:val="Listparagraf"/>
        <w:ind w:left="0"/>
        <w:jc w:val="both"/>
        <w:rPr>
          <w:rFonts w:ascii="Trebuchet MS" w:hAnsi="Trebuchet MS"/>
          <w:i/>
          <w:noProof/>
          <w:lang w:val="ro-RO"/>
        </w:rPr>
      </w:pPr>
      <w:r w:rsidRPr="00D23A8D">
        <w:rPr>
          <w:rFonts w:ascii="Trebuchet MS" w:hAnsi="Trebuchet MS"/>
          <w:i/>
          <w:noProof/>
          <w:lang w:val="ro-RO"/>
        </w:rPr>
        <w:t>- evitarea depozitării necontrolate a materialelor folosite şi a deşeurilor rezultate;</w:t>
      </w:r>
    </w:p>
    <w:p w14:paraId="00112376" w14:textId="6C0C2EA2" w:rsidR="002D4AC6" w:rsidRPr="00D23A8D" w:rsidRDefault="002D4AC6" w:rsidP="009621F0">
      <w:pPr>
        <w:pStyle w:val="Listparagraf"/>
        <w:ind w:left="0"/>
        <w:jc w:val="both"/>
        <w:rPr>
          <w:rFonts w:ascii="Trebuchet MS" w:hAnsi="Trebuchet MS"/>
          <w:i/>
          <w:noProof/>
          <w:lang w:val="ro-RO"/>
        </w:rPr>
      </w:pPr>
      <w:r w:rsidRPr="00D23A8D">
        <w:rPr>
          <w:rFonts w:ascii="Trebuchet MS" w:hAnsi="Trebuchet MS"/>
          <w:i/>
          <w:noProof/>
          <w:lang w:val="ro-RO"/>
        </w:rPr>
        <w:t>- asigurarea permanentă a stocului de materiale și dotări necesare pentru combaterea efectelor poluărilor accidentale (materiale absorbante).</w:t>
      </w:r>
    </w:p>
    <w:p w14:paraId="2C8A0BC8" w14:textId="5376B9BC" w:rsidR="002D4AC6" w:rsidRPr="00D23A8D" w:rsidRDefault="00572D81" w:rsidP="009621F0">
      <w:pPr>
        <w:spacing w:after="0" w:line="240" w:lineRule="auto"/>
        <w:jc w:val="both"/>
        <w:outlineLvl w:val="0"/>
        <w:rPr>
          <w:rFonts w:ascii="Trebuchet MS" w:hAnsi="Trebuchet MS"/>
          <w:i/>
          <w:noProof/>
        </w:rPr>
      </w:pPr>
      <w:r w:rsidRPr="00D23A8D">
        <w:rPr>
          <w:rFonts w:ascii="Trebuchet MS" w:hAnsi="Trebuchet MS"/>
          <w:i/>
          <w:noProof/>
        </w:rPr>
        <w:t>15</w:t>
      </w:r>
      <w:r w:rsidR="002D4AC6" w:rsidRPr="00D23A8D">
        <w:rPr>
          <w:rFonts w:ascii="Trebuchet MS" w:hAnsi="Trebuchet MS"/>
          <w:i/>
          <w:noProof/>
        </w:rPr>
        <w:t>.</w:t>
      </w:r>
      <w:r w:rsidR="002D4AC6" w:rsidRPr="00D23A8D">
        <w:rPr>
          <w:rFonts w:ascii="Trebuchet MS" w:hAnsi="Trebuchet MS"/>
          <w:b/>
          <w:i/>
          <w:noProof/>
        </w:rPr>
        <w:t xml:space="preserve"> </w:t>
      </w:r>
      <w:r w:rsidR="002D4AC6" w:rsidRPr="00D23A8D">
        <w:rPr>
          <w:rFonts w:ascii="Trebuchet MS" w:hAnsi="Trebuchet MS"/>
          <w:i/>
          <w:noProof/>
        </w:rPr>
        <w:t>Titularul proiectului și antreprenorul/constructorul sunt obligați să respecte și să implementeze toate măsurile de reducere a impactului, precum și condițiile</w:t>
      </w:r>
      <w:r w:rsidR="002D4AC6" w:rsidRPr="00D23A8D">
        <w:rPr>
          <w:rFonts w:ascii="Trebuchet MS" w:hAnsi="Trebuchet MS"/>
          <w:b/>
          <w:i/>
          <w:noProof/>
        </w:rPr>
        <w:t xml:space="preserve"> </w:t>
      </w:r>
      <w:r w:rsidR="002D4AC6" w:rsidRPr="00D23A8D">
        <w:rPr>
          <w:rFonts w:ascii="Trebuchet MS" w:hAnsi="Trebuchet MS"/>
          <w:i/>
          <w:noProof/>
        </w:rPr>
        <w:t>prevăzute în documentația care a stat la baza emiterii prezentei decizii.</w:t>
      </w:r>
    </w:p>
    <w:p w14:paraId="46F2CE0D" w14:textId="50B3E9B1" w:rsidR="002D4AC6" w:rsidRPr="00D23A8D" w:rsidRDefault="00FA0995" w:rsidP="009621F0">
      <w:pPr>
        <w:tabs>
          <w:tab w:val="left" w:pos="270"/>
          <w:tab w:val="left" w:pos="1080"/>
        </w:tabs>
        <w:autoSpaceDE w:val="0"/>
        <w:autoSpaceDN w:val="0"/>
        <w:adjustRightInd w:val="0"/>
        <w:spacing w:after="0" w:line="240" w:lineRule="auto"/>
        <w:jc w:val="both"/>
        <w:rPr>
          <w:rFonts w:ascii="Trebuchet MS" w:hAnsi="Trebuchet MS"/>
          <w:i/>
          <w:noProof/>
        </w:rPr>
      </w:pPr>
      <w:r w:rsidRPr="00D23A8D">
        <w:rPr>
          <w:rFonts w:ascii="Trebuchet MS" w:hAnsi="Trebuchet MS"/>
          <w:i/>
          <w:noProof/>
        </w:rPr>
        <w:t>1</w:t>
      </w:r>
      <w:r w:rsidR="00572D81" w:rsidRPr="00D23A8D">
        <w:rPr>
          <w:rFonts w:ascii="Trebuchet MS" w:hAnsi="Trebuchet MS"/>
          <w:i/>
          <w:noProof/>
        </w:rPr>
        <w:t>6</w:t>
      </w:r>
      <w:r w:rsidR="002D4AC6" w:rsidRPr="00D23A8D">
        <w:rPr>
          <w:rFonts w:ascii="Trebuchet MS" w:hAnsi="Trebuchet MS"/>
          <w:i/>
          <w:noProof/>
        </w:rPr>
        <w:t>. Alimentarea cu carburanţi a mijloacelor auto și schimburile de ulei se vor face numai pe amplasamente autorizate.</w:t>
      </w:r>
    </w:p>
    <w:p w14:paraId="6BD79A64" w14:textId="1193846E" w:rsidR="002D4AC6" w:rsidRPr="00D23A8D" w:rsidRDefault="00FA0995" w:rsidP="009621F0">
      <w:pPr>
        <w:spacing w:after="0" w:line="240" w:lineRule="auto"/>
        <w:jc w:val="both"/>
        <w:rPr>
          <w:rFonts w:ascii="Trebuchet MS" w:hAnsi="Trebuchet MS"/>
          <w:i/>
          <w:noProof/>
        </w:rPr>
      </w:pPr>
      <w:r w:rsidRPr="00D23A8D">
        <w:rPr>
          <w:rFonts w:ascii="Trebuchet MS" w:eastAsia="Times New Roman" w:hAnsi="Trebuchet MS"/>
          <w:i/>
          <w:noProof/>
        </w:rPr>
        <w:t>1</w:t>
      </w:r>
      <w:r w:rsidR="00572D81" w:rsidRPr="00D23A8D">
        <w:rPr>
          <w:rFonts w:ascii="Trebuchet MS" w:eastAsia="Times New Roman" w:hAnsi="Trebuchet MS"/>
          <w:i/>
          <w:noProof/>
        </w:rPr>
        <w:t>7</w:t>
      </w:r>
      <w:r w:rsidR="002D4AC6" w:rsidRPr="00D23A8D">
        <w:rPr>
          <w:rFonts w:ascii="Trebuchet MS" w:eastAsia="Times New Roman" w:hAnsi="Trebuchet MS"/>
          <w:i/>
          <w:noProof/>
        </w:rPr>
        <w:t>. L</w:t>
      </w:r>
      <w:r w:rsidR="002D4AC6" w:rsidRPr="00D23A8D">
        <w:rPr>
          <w:rFonts w:ascii="Trebuchet MS" w:eastAsia="Times New Roman" w:hAnsi="Trebuchet MS"/>
          <w:bCs/>
          <w:i/>
          <w:noProof/>
        </w:rPr>
        <w:t xml:space="preserve">a finalizarea investiţiei, titularul va </w:t>
      </w:r>
      <w:r w:rsidR="002D4AC6" w:rsidRPr="00D23A8D">
        <w:rPr>
          <w:rFonts w:ascii="Trebuchet MS" w:eastAsia="Times New Roman" w:hAnsi="Trebuchet MS"/>
          <w:bCs/>
          <w:i/>
          <w:iCs/>
          <w:noProof/>
        </w:rPr>
        <w:t>notifica Agenţia pentru Protecţia Mediului Bistriţa-Năsăud şi Comisariatul Judeţean Bistrița-Năsăud al Gărzii Naționale de Mediu pentru verificarea conformării cu actul de reglementare.</w:t>
      </w:r>
    </w:p>
    <w:p w14:paraId="494AEE15" w14:textId="77777777" w:rsidR="002D4AC6" w:rsidRPr="00D23A8D" w:rsidRDefault="002D4AC6" w:rsidP="009621F0">
      <w:pPr>
        <w:pStyle w:val="NoSpacing1"/>
        <w:jc w:val="both"/>
        <w:rPr>
          <w:rFonts w:ascii="Trebuchet MS" w:hAnsi="Trebuchet MS"/>
          <w:noProof/>
          <w:sz w:val="22"/>
          <w:lang w:val="ro-RO"/>
        </w:rPr>
      </w:pPr>
      <w:r w:rsidRPr="00D23A8D">
        <w:rPr>
          <w:rFonts w:ascii="Trebuchet MS" w:hAnsi="Trebuchet MS"/>
          <w:noProof/>
          <w:sz w:val="22"/>
          <w:lang w:val="ro-RO"/>
        </w:rPr>
        <w:tab/>
      </w:r>
    </w:p>
    <w:p w14:paraId="5A9C69ED" w14:textId="77777777" w:rsidR="002D4AC6" w:rsidRPr="00D23A8D" w:rsidRDefault="002D4AC6" w:rsidP="009621F0">
      <w:pPr>
        <w:pStyle w:val="NoSpacing1"/>
        <w:ind w:firstLine="720"/>
        <w:jc w:val="both"/>
        <w:rPr>
          <w:rFonts w:ascii="Trebuchet MS" w:eastAsia="Times New Roman" w:hAnsi="Trebuchet MS"/>
          <w:b/>
          <w:noProof/>
          <w:sz w:val="22"/>
          <w:lang w:val="ro-RO" w:eastAsia="ro-RO"/>
        </w:rPr>
      </w:pPr>
      <w:r w:rsidRPr="00D23A8D">
        <w:rPr>
          <w:rFonts w:ascii="Trebuchet MS" w:eastAsia="Times New Roman" w:hAnsi="Trebuchet MS"/>
          <w:b/>
          <w:noProof/>
          <w:sz w:val="2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D98A22F" w14:textId="77777777" w:rsidR="002D4AC6" w:rsidRPr="00D23A8D" w:rsidRDefault="002D4AC6" w:rsidP="009621F0">
      <w:pPr>
        <w:pStyle w:val="NoSpacing1"/>
        <w:jc w:val="both"/>
        <w:rPr>
          <w:rFonts w:ascii="Trebuchet MS" w:eastAsia="Times New Roman" w:hAnsi="Trebuchet MS"/>
          <w:noProof/>
          <w:sz w:val="22"/>
          <w:lang w:val="ro-RO" w:eastAsia="ro-RO"/>
        </w:rPr>
      </w:pPr>
    </w:p>
    <w:p w14:paraId="2392ACEF" w14:textId="77777777" w:rsidR="002D4AC6" w:rsidRPr="00D23A8D" w:rsidRDefault="002D4AC6" w:rsidP="009621F0">
      <w:pPr>
        <w:pStyle w:val="NoSpacing1"/>
        <w:ind w:firstLine="720"/>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D23A8D">
          <w:rPr>
            <w:rFonts w:ascii="Trebuchet MS" w:eastAsia="Times New Roman" w:hAnsi="Trebuchet MS"/>
            <w:noProof/>
            <w:sz w:val="22"/>
            <w:lang w:val="ro-RO" w:eastAsia="ro-RO"/>
          </w:rPr>
          <w:t>nr. 554/2004</w:t>
        </w:r>
      </w:hyperlink>
      <w:r w:rsidRPr="00D23A8D">
        <w:rPr>
          <w:rFonts w:ascii="Trebuchet MS" w:eastAsia="Times New Roman" w:hAnsi="Trebuchet MS"/>
          <w:noProof/>
          <w:sz w:val="22"/>
          <w:lang w:val="ro-RO" w:eastAsia="ro-RO"/>
        </w:rPr>
        <w:t>, cu modificările și completările ulterioare.</w:t>
      </w:r>
    </w:p>
    <w:p w14:paraId="04D4D83C" w14:textId="77777777" w:rsidR="002D4AC6" w:rsidRPr="00D23A8D" w:rsidRDefault="002D4AC6" w:rsidP="009621F0">
      <w:pPr>
        <w:pStyle w:val="NoSpacing1"/>
        <w:ind w:firstLine="720"/>
        <w:jc w:val="both"/>
        <w:rPr>
          <w:rFonts w:ascii="Trebuchet MS" w:eastAsia="Times New Roman" w:hAnsi="Trebuchet MS"/>
          <w:noProof/>
          <w:sz w:val="22"/>
          <w:lang w:val="ro-RO" w:eastAsia="ro-RO"/>
        </w:rPr>
      </w:pPr>
    </w:p>
    <w:p w14:paraId="4D0107B8" w14:textId="6EC1332B" w:rsidR="002D4AC6" w:rsidRPr="00D23A8D" w:rsidRDefault="002D4AC6" w:rsidP="009621F0">
      <w:pPr>
        <w:pStyle w:val="NoSpacing1"/>
        <w:ind w:firstLine="720"/>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CE0817F" w14:textId="77777777" w:rsidR="002D4AC6" w:rsidRPr="00D23A8D" w:rsidRDefault="002D4AC6" w:rsidP="009621F0">
      <w:pPr>
        <w:pStyle w:val="NoSpacing1"/>
        <w:ind w:firstLine="720"/>
        <w:jc w:val="both"/>
        <w:rPr>
          <w:rFonts w:ascii="Trebuchet MS" w:eastAsia="Times New Roman" w:hAnsi="Trebuchet MS"/>
          <w:noProof/>
          <w:sz w:val="22"/>
          <w:lang w:val="ro-RO" w:eastAsia="ro-RO"/>
        </w:rPr>
      </w:pPr>
    </w:p>
    <w:p w14:paraId="3B91EED8" w14:textId="05CC6237" w:rsidR="002D4AC6" w:rsidRPr="00D23A8D" w:rsidRDefault="002D4AC6" w:rsidP="009621F0">
      <w:pPr>
        <w:pStyle w:val="NoSpacing1"/>
        <w:ind w:firstLine="720"/>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071331E" w14:textId="77777777" w:rsidR="002D4AC6" w:rsidRPr="00D23A8D" w:rsidRDefault="002D4AC6" w:rsidP="009621F0">
      <w:pPr>
        <w:pStyle w:val="NoSpacing1"/>
        <w:ind w:firstLine="720"/>
        <w:jc w:val="both"/>
        <w:rPr>
          <w:rFonts w:ascii="Trebuchet MS" w:eastAsia="Times New Roman" w:hAnsi="Trebuchet MS"/>
          <w:noProof/>
          <w:sz w:val="22"/>
          <w:lang w:val="ro-RO" w:eastAsia="ro-RO"/>
        </w:rPr>
      </w:pPr>
    </w:p>
    <w:p w14:paraId="68849581" w14:textId="30734029" w:rsidR="002D4AC6" w:rsidRPr="00D23A8D" w:rsidRDefault="002D4AC6" w:rsidP="009621F0">
      <w:pPr>
        <w:pStyle w:val="NoSpacing1"/>
        <w:ind w:firstLine="720"/>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DE325DB" w14:textId="77777777" w:rsidR="002D4AC6" w:rsidRPr="00D23A8D" w:rsidRDefault="002D4AC6" w:rsidP="009621F0">
      <w:pPr>
        <w:pStyle w:val="NoSpacing1"/>
        <w:ind w:firstLine="708"/>
        <w:jc w:val="both"/>
        <w:rPr>
          <w:rFonts w:ascii="Trebuchet MS" w:eastAsia="Times New Roman" w:hAnsi="Trebuchet MS"/>
          <w:noProof/>
          <w:sz w:val="22"/>
          <w:lang w:val="ro-RO" w:eastAsia="ro-RO"/>
        </w:rPr>
      </w:pPr>
    </w:p>
    <w:p w14:paraId="4168692E" w14:textId="0E1D877B" w:rsidR="002D4AC6" w:rsidRPr="00D23A8D" w:rsidRDefault="002D4AC6" w:rsidP="009621F0">
      <w:pPr>
        <w:pStyle w:val="NoSpacing1"/>
        <w:ind w:firstLine="708"/>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15B77F55" w14:textId="77777777" w:rsidR="002D4AC6" w:rsidRPr="00D23A8D" w:rsidRDefault="002D4AC6" w:rsidP="009621F0">
      <w:pPr>
        <w:pStyle w:val="NoSpacing1"/>
        <w:ind w:firstLine="720"/>
        <w:jc w:val="both"/>
        <w:rPr>
          <w:rFonts w:ascii="Trebuchet MS" w:eastAsia="Times New Roman" w:hAnsi="Trebuchet MS"/>
          <w:noProof/>
          <w:sz w:val="22"/>
          <w:lang w:val="ro-RO" w:eastAsia="ro-RO"/>
        </w:rPr>
      </w:pPr>
    </w:p>
    <w:p w14:paraId="5D97D217" w14:textId="329192BF" w:rsidR="002D4AC6" w:rsidRPr="00D23A8D" w:rsidRDefault="002D4AC6" w:rsidP="009621F0">
      <w:pPr>
        <w:pStyle w:val="NoSpacing1"/>
        <w:ind w:firstLine="720"/>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1FC343FA" w14:textId="77777777" w:rsidR="002D4AC6" w:rsidRPr="00D23A8D" w:rsidRDefault="002D4AC6" w:rsidP="009621F0">
      <w:pPr>
        <w:pStyle w:val="NoSpacing1"/>
        <w:ind w:firstLine="720"/>
        <w:jc w:val="both"/>
        <w:rPr>
          <w:rFonts w:ascii="Trebuchet MS" w:eastAsia="Times New Roman" w:hAnsi="Trebuchet MS"/>
          <w:noProof/>
          <w:sz w:val="22"/>
          <w:lang w:val="ro-RO" w:eastAsia="ro-RO"/>
        </w:rPr>
      </w:pPr>
    </w:p>
    <w:p w14:paraId="2463A808" w14:textId="188ACC10" w:rsidR="002D4AC6" w:rsidRPr="00D23A8D" w:rsidRDefault="002D4AC6" w:rsidP="009621F0">
      <w:pPr>
        <w:pStyle w:val="NoSpacing1"/>
        <w:ind w:firstLine="720"/>
        <w:jc w:val="both"/>
        <w:rPr>
          <w:rFonts w:ascii="Trebuchet MS" w:eastAsia="Times New Roman" w:hAnsi="Trebuchet MS"/>
          <w:noProof/>
          <w:sz w:val="22"/>
          <w:lang w:val="ro-RO" w:eastAsia="ro-RO"/>
        </w:rPr>
      </w:pPr>
      <w:r w:rsidRPr="00D23A8D">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D23A8D">
          <w:rPr>
            <w:rFonts w:ascii="Trebuchet MS" w:eastAsia="Times New Roman" w:hAnsi="Trebuchet MS"/>
            <w:noProof/>
            <w:sz w:val="22"/>
            <w:lang w:val="ro-RO" w:eastAsia="ro-RO"/>
          </w:rPr>
          <w:t>nr. 554/2004</w:t>
        </w:r>
      </w:hyperlink>
      <w:r w:rsidRPr="00D23A8D">
        <w:rPr>
          <w:rFonts w:ascii="Trebuchet MS" w:eastAsia="Times New Roman" w:hAnsi="Trebuchet MS"/>
          <w:noProof/>
          <w:sz w:val="22"/>
          <w:lang w:val="ro-RO" w:eastAsia="ro-RO"/>
        </w:rPr>
        <w:t>, cu modificările și completările ulterioare.</w:t>
      </w:r>
    </w:p>
    <w:p w14:paraId="1E31EF0F" w14:textId="77777777" w:rsidR="002D4AC6" w:rsidRPr="00D23A8D" w:rsidRDefault="002D4AC6" w:rsidP="009621F0">
      <w:pPr>
        <w:pStyle w:val="NoSpacing1"/>
        <w:jc w:val="both"/>
        <w:rPr>
          <w:rFonts w:ascii="Trebuchet MS" w:hAnsi="Trebuchet MS"/>
          <w:noProof/>
          <w:sz w:val="22"/>
          <w:lang w:val="ro-RO"/>
        </w:rPr>
      </w:pPr>
      <w:r w:rsidRPr="00D23A8D">
        <w:rPr>
          <w:rFonts w:ascii="Trebuchet MS" w:hAnsi="Trebuchet MS"/>
          <w:noProof/>
          <w:spacing w:val="-4"/>
          <w:sz w:val="22"/>
          <w:lang w:val="ro-RO"/>
        </w:rPr>
        <w:tab/>
      </w:r>
      <w:r w:rsidRPr="00D23A8D">
        <w:rPr>
          <w:rFonts w:ascii="Trebuchet MS" w:hAnsi="Trebuchet MS"/>
          <w:noProof/>
          <w:snapToGrid w:val="0"/>
          <w:spacing w:val="-4"/>
          <w:sz w:val="22"/>
          <w:lang w:val="ro-RO"/>
        </w:rPr>
        <w:t xml:space="preserve">   </w:t>
      </w:r>
      <w:r w:rsidRPr="00D23A8D">
        <w:rPr>
          <w:rFonts w:ascii="Trebuchet MS" w:hAnsi="Trebuchet MS"/>
          <w:noProof/>
          <w:snapToGrid w:val="0"/>
          <w:sz w:val="22"/>
          <w:lang w:val="ro-RO"/>
        </w:rPr>
        <w:t xml:space="preserve">       </w:t>
      </w:r>
      <w:r w:rsidRPr="00D23A8D">
        <w:rPr>
          <w:rFonts w:ascii="Trebuchet MS" w:hAnsi="Trebuchet MS"/>
          <w:noProof/>
          <w:sz w:val="22"/>
          <w:lang w:val="ro-RO"/>
        </w:rPr>
        <w:tab/>
      </w:r>
      <w:r w:rsidRPr="00D23A8D">
        <w:rPr>
          <w:rFonts w:ascii="Trebuchet MS" w:hAnsi="Trebuchet MS"/>
          <w:noProof/>
          <w:sz w:val="22"/>
          <w:lang w:val="ro-RO"/>
        </w:rPr>
        <w:tab/>
        <w:t xml:space="preserve"> </w:t>
      </w:r>
    </w:p>
    <w:p w14:paraId="0D9ECAD7" w14:textId="77777777" w:rsidR="002D4AC6" w:rsidRPr="00D23A8D" w:rsidRDefault="002D4AC6" w:rsidP="002D4AC6">
      <w:pPr>
        <w:pStyle w:val="NoSpacing1"/>
        <w:spacing w:line="360" w:lineRule="auto"/>
        <w:jc w:val="both"/>
        <w:rPr>
          <w:rFonts w:ascii="Trebuchet MS" w:hAnsi="Trebuchet MS"/>
          <w:noProof/>
          <w:sz w:val="22"/>
          <w:lang w:val="ro-RO"/>
        </w:rPr>
      </w:pPr>
    </w:p>
    <w:p w14:paraId="1FD8457E" w14:textId="77777777" w:rsidR="002D4AC6" w:rsidRPr="00D23A8D" w:rsidRDefault="002D4AC6" w:rsidP="002D4AC6">
      <w:pPr>
        <w:pStyle w:val="NoSpacing1"/>
        <w:spacing w:line="360" w:lineRule="auto"/>
        <w:jc w:val="center"/>
        <w:rPr>
          <w:rFonts w:ascii="Trebuchet MS" w:hAnsi="Trebuchet MS"/>
          <w:noProof/>
          <w:sz w:val="22"/>
          <w:lang w:val="ro-RO"/>
        </w:rPr>
      </w:pPr>
      <w:r w:rsidRPr="00D23A8D">
        <w:rPr>
          <w:rFonts w:ascii="Trebuchet MS" w:hAnsi="Trebuchet MS"/>
          <w:noProof/>
          <w:sz w:val="22"/>
          <w:lang w:val="ro-RO"/>
        </w:rPr>
        <w:t>DIRECTOR EXECUTIV,</w:t>
      </w:r>
    </w:p>
    <w:p w14:paraId="46EEACC5" w14:textId="77777777" w:rsidR="002D4AC6" w:rsidRPr="00D23A8D" w:rsidRDefault="002D4AC6" w:rsidP="002D4AC6">
      <w:pPr>
        <w:pStyle w:val="NoSpacing1"/>
        <w:spacing w:line="360" w:lineRule="auto"/>
        <w:jc w:val="center"/>
        <w:rPr>
          <w:rFonts w:ascii="Trebuchet MS" w:hAnsi="Trebuchet MS"/>
          <w:noProof/>
          <w:sz w:val="22"/>
          <w:lang w:val="ro-RO"/>
        </w:rPr>
      </w:pPr>
      <w:r w:rsidRPr="00D23A8D">
        <w:rPr>
          <w:rFonts w:ascii="Trebuchet MS" w:hAnsi="Trebuchet MS"/>
          <w:noProof/>
          <w:sz w:val="22"/>
          <w:lang w:val="ro-RO"/>
        </w:rPr>
        <w:t>biolog-chimist Sever Ioan ROMAN</w:t>
      </w:r>
    </w:p>
    <w:p w14:paraId="5067BC7D" w14:textId="47A2F131" w:rsidR="002D4AC6" w:rsidRPr="00D23A8D" w:rsidRDefault="002D4AC6" w:rsidP="008B308A">
      <w:pPr>
        <w:pStyle w:val="NoSpacing1"/>
        <w:spacing w:line="360" w:lineRule="auto"/>
        <w:rPr>
          <w:rFonts w:ascii="Trebuchet MS" w:hAnsi="Trebuchet MS"/>
          <w:noProof/>
          <w:sz w:val="22"/>
          <w:lang w:val="ro-RO"/>
        </w:rPr>
      </w:pPr>
    </w:p>
    <w:p w14:paraId="510BB127" w14:textId="54CCD7AC" w:rsidR="00D23A8D" w:rsidRPr="00D23A8D" w:rsidRDefault="00D23A8D" w:rsidP="008B308A">
      <w:pPr>
        <w:pStyle w:val="NoSpacing1"/>
        <w:spacing w:line="360" w:lineRule="auto"/>
        <w:rPr>
          <w:rFonts w:ascii="Trebuchet MS" w:hAnsi="Trebuchet MS"/>
          <w:noProof/>
          <w:sz w:val="22"/>
          <w:lang w:val="ro-RO"/>
        </w:rPr>
      </w:pPr>
    </w:p>
    <w:p w14:paraId="517ACA75" w14:textId="77777777" w:rsidR="00D23A8D" w:rsidRPr="00D23A8D" w:rsidRDefault="00D23A8D" w:rsidP="008B308A">
      <w:pPr>
        <w:pStyle w:val="NoSpacing1"/>
        <w:spacing w:line="360" w:lineRule="auto"/>
        <w:rPr>
          <w:rFonts w:ascii="Trebuchet MS" w:hAnsi="Trebuchet MS"/>
          <w:noProof/>
          <w:sz w:val="22"/>
          <w:lang w:val="ro-RO"/>
        </w:rPr>
      </w:pPr>
    </w:p>
    <w:p w14:paraId="36B6FA20" w14:textId="77777777" w:rsidR="002D4AC6" w:rsidRPr="00D23A8D" w:rsidRDefault="002D4AC6" w:rsidP="002D4AC6">
      <w:pPr>
        <w:pStyle w:val="NoSpacing1"/>
        <w:spacing w:line="360" w:lineRule="auto"/>
        <w:ind w:firstLine="708"/>
        <w:rPr>
          <w:rFonts w:ascii="Trebuchet MS" w:hAnsi="Trebuchet MS"/>
          <w:noProof/>
          <w:sz w:val="22"/>
          <w:lang w:val="ro-RO"/>
        </w:rPr>
      </w:pPr>
      <w:r w:rsidRPr="00D23A8D">
        <w:rPr>
          <w:rFonts w:ascii="Trebuchet MS" w:hAnsi="Trebuchet MS"/>
          <w:noProof/>
          <w:sz w:val="22"/>
          <w:lang w:val="ro-RO"/>
        </w:rPr>
        <w:t xml:space="preserve">       ŞEF SERVICIU </w:t>
      </w:r>
      <w:r w:rsidRPr="00D23A8D">
        <w:rPr>
          <w:rFonts w:ascii="Trebuchet MS" w:hAnsi="Trebuchet MS"/>
          <w:noProof/>
          <w:sz w:val="22"/>
          <w:lang w:val="ro-RO"/>
        </w:rPr>
        <w:tab/>
      </w:r>
      <w:r w:rsidRPr="00D23A8D">
        <w:rPr>
          <w:rFonts w:ascii="Trebuchet MS" w:hAnsi="Trebuchet MS"/>
          <w:noProof/>
          <w:sz w:val="22"/>
          <w:lang w:val="ro-RO"/>
        </w:rPr>
        <w:tab/>
      </w:r>
      <w:r w:rsidRPr="00D23A8D">
        <w:rPr>
          <w:rFonts w:ascii="Trebuchet MS" w:hAnsi="Trebuchet MS"/>
          <w:noProof/>
          <w:sz w:val="22"/>
          <w:lang w:val="ro-RO"/>
        </w:rPr>
        <w:tab/>
        <w:t xml:space="preserve">                  </w:t>
      </w:r>
      <w:r w:rsidRPr="00D23A8D">
        <w:rPr>
          <w:rFonts w:ascii="Trebuchet MS" w:hAnsi="Trebuchet MS"/>
          <w:noProof/>
          <w:sz w:val="22"/>
          <w:lang w:val="ro-RO"/>
        </w:rPr>
        <w:tab/>
      </w:r>
      <w:r w:rsidRPr="00D23A8D">
        <w:rPr>
          <w:rFonts w:ascii="Trebuchet MS" w:hAnsi="Trebuchet MS"/>
          <w:noProof/>
          <w:sz w:val="22"/>
          <w:lang w:val="ro-RO"/>
        </w:rPr>
        <w:tab/>
        <w:t xml:space="preserve">          ŞEF SERVICIU</w:t>
      </w:r>
    </w:p>
    <w:p w14:paraId="24A67AFD" w14:textId="77777777" w:rsidR="002D4AC6" w:rsidRPr="00D23A8D" w:rsidRDefault="002D4AC6" w:rsidP="002D4AC6">
      <w:pPr>
        <w:pStyle w:val="NoSpacing1"/>
        <w:spacing w:line="360" w:lineRule="auto"/>
        <w:rPr>
          <w:rFonts w:ascii="Trebuchet MS" w:hAnsi="Trebuchet MS"/>
          <w:noProof/>
          <w:sz w:val="22"/>
          <w:lang w:val="ro-RO"/>
        </w:rPr>
      </w:pPr>
      <w:r w:rsidRPr="00D23A8D">
        <w:rPr>
          <w:rFonts w:ascii="Trebuchet MS" w:hAnsi="Trebuchet MS"/>
          <w:noProof/>
          <w:sz w:val="22"/>
          <w:lang w:val="ro-RO"/>
        </w:rPr>
        <w:t xml:space="preserve">     AVIZE, ACORDURI, AUTORIZAŢII,    </w:t>
      </w:r>
      <w:r w:rsidRPr="00D23A8D">
        <w:rPr>
          <w:rFonts w:ascii="Trebuchet MS" w:hAnsi="Trebuchet MS"/>
          <w:noProof/>
          <w:sz w:val="22"/>
          <w:lang w:val="ro-RO"/>
        </w:rPr>
        <w:tab/>
      </w:r>
      <w:r w:rsidRPr="00D23A8D">
        <w:rPr>
          <w:rFonts w:ascii="Trebuchet MS" w:hAnsi="Trebuchet MS"/>
          <w:noProof/>
          <w:sz w:val="22"/>
          <w:lang w:val="ro-RO"/>
        </w:rPr>
        <w:tab/>
        <w:t xml:space="preserve">              CALITATEA FACTORILOR DE MEDIU,</w:t>
      </w:r>
    </w:p>
    <w:p w14:paraId="21C8FBD3" w14:textId="77777777" w:rsidR="002D4AC6" w:rsidRPr="00D23A8D" w:rsidRDefault="002D4AC6" w:rsidP="002D4AC6">
      <w:pPr>
        <w:pStyle w:val="NoSpacing1"/>
        <w:spacing w:line="360" w:lineRule="auto"/>
        <w:rPr>
          <w:rFonts w:ascii="Trebuchet MS" w:eastAsia="Times New Roman" w:hAnsi="Trebuchet MS"/>
          <w:noProof/>
          <w:color w:val="000000"/>
          <w:sz w:val="22"/>
          <w:lang w:val="ro-RO"/>
        </w:rPr>
      </w:pPr>
      <w:r w:rsidRPr="00D23A8D">
        <w:rPr>
          <w:rFonts w:ascii="Trebuchet MS" w:hAnsi="Trebuchet MS"/>
          <w:noProof/>
          <w:sz w:val="22"/>
          <w:lang w:val="ro-RO"/>
        </w:rPr>
        <w:t xml:space="preserve">             ing. Marinela Suciu </w:t>
      </w:r>
      <w:r w:rsidRPr="00D23A8D">
        <w:rPr>
          <w:rFonts w:ascii="Trebuchet MS" w:eastAsia="Times New Roman" w:hAnsi="Trebuchet MS"/>
          <w:noProof/>
          <w:color w:val="000000"/>
          <w:sz w:val="22"/>
          <w:lang w:val="ro-RO"/>
        </w:rPr>
        <w:t xml:space="preserve"> </w:t>
      </w:r>
      <w:r w:rsidRPr="00D23A8D">
        <w:rPr>
          <w:rFonts w:ascii="Trebuchet MS" w:eastAsia="Times New Roman" w:hAnsi="Trebuchet MS"/>
          <w:noProof/>
          <w:color w:val="000000"/>
          <w:sz w:val="22"/>
          <w:lang w:val="ro-RO"/>
        </w:rPr>
        <w:tab/>
      </w:r>
      <w:r w:rsidRPr="00D23A8D">
        <w:rPr>
          <w:rFonts w:ascii="Trebuchet MS" w:eastAsia="Times New Roman" w:hAnsi="Trebuchet MS"/>
          <w:noProof/>
          <w:color w:val="000000"/>
          <w:sz w:val="22"/>
          <w:lang w:val="ro-RO"/>
        </w:rPr>
        <w:tab/>
        <w:t xml:space="preserve">                                         ing. Anca Zaharie</w:t>
      </w:r>
    </w:p>
    <w:p w14:paraId="3671A52B" w14:textId="2C8F0262" w:rsidR="002D4AC6" w:rsidRPr="00D23A8D" w:rsidRDefault="002D4AC6" w:rsidP="002D4AC6">
      <w:pPr>
        <w:pStyle w:val="NoSpacing1"/>
        <w:spacing w:line="360" w:lineRule="auto"/>
        <w:jc w:val="center"/>
        <w:rPr>
          <w:rFonts w:ascii="Trebuchet MS" w:hAnsi="Trebuchet MS"/>
          <w:noProof/>
          <w:snapToGrid w:val="0"/>
          <w:sz w:val="22"/>
          <w:lang w:val="ro-RO"/>
        </w:rPr>
      </w:pPr>
    </w:p>
    <w:p w14:paraId="055B45D8" w14:textId="7CA03913" w:rsidR="00D23A8D" w:rsidRPr="00D23A8D" w:rsidRDefault="00D23A8D" w:rsidP="002D4AC6">
      <w:pPr>
        <w:pStyle w:val="NoSpacing1"/>
        <w:spacing w:line="360" w:lineRule="auto"/>
        <w:jc w:val="center"/>
        <w:rPr>
          <w:rFonts w:ascii="Trebuchet MS" w:hAnsi="Trebuchet MS"/>
          <w:noProof/>
          <w:snapToGrid w:val="0"/>
          <w:sz w:val="22"/>
          <w:lang w:val="ro-RO"/>
        </w:rPr>
      </w:pPr>
    </w:p>
    <w:p w14:paraId="29BA79A7" w14:textId="77777777" w:rsidR="00D23A8D" w:rsidRPr="00D23A8D" w:rsidRDefault="00D23A8D" w:rsidP="002D4AC6">
      <w:pPr>
        <w:pStyle w:val="NoSpacing1"/>
        <w:spacing w:line="360" w:lineRule="auto"/>
        <w:jc w:val="center"/>
        <w:rPr>
          <w:rFonts w:ascii="Trebuchet MS" w:hAnsi="Trebuchet MS"/>
          <w:noProof/>
          <w:snapToGrid w:val="0"/>
          <w:sz w:val="22"/>
          <w:lang w:val="ro-RO"/>
        </w:rPr>
      </w:pPr>
    </w:p>
    <w:p w14:paraId="50D57339" w14:textId="77777777" w:rsidR="00D23A8D" w:rsidRPr="00D23A8D" w:rsidRDefault="00D23A8D" w:rsidP="002D4AC6">
      <w:pPr>
        <w:pStyle w:val="NoSpacing1"/>
        <w:spacing w:line="360" w:lineRule="auto"/>
        <w:jc w:val="center"/>
        <w:rPr>
          <w:rFonts w:ascii="Trebuchet MS" w:hAnsi="Trebuchet MS"/>
          <w:noProof/>
          <w:snapToGrid w:val="0"/>
          <w:sz w:val="22"/>
          <w:lang w:val="ro-RO"/>
        </w:rPr>
      </w:pPr>
    </w:p>
    <w:p w14:paraId="3FDC3AC7" w14:textId="02336471" w:rsidR="002D4AC6" w:rsidRPr="00D23A8D" w:rsidRDefault="002D4AC6" w:rsidP="002D4AC6">
      <w:pPr>
        <w:pStyle w:val="NoSpacing1"/>
        <w:spacing w:line="360" w:lineRule="auto"/>
        <w:ind w:firstLine="708"/>
        <w:rPr>
          <w:rFonts w:ascii="Trebuchet MS" w:hAnsi="Trebuchet MS"/>
          <w:noProof/>
          <w:snapToGrid w:val="0"/>
          <w:sz w:val="22"/>
          <w:lang w:val="ro-RO"/>
        </w:rPr>
      </w:pPr>
      <w:r w:rsidRPr="00D23A8D">
        <w:rPr>
          <w:rFonts w:ascii="Trebuchet MS" w:hAnsi="Trebuchet MS"/>
          <w:noProof/>
          <w:snapToGrid w:val="0"/>
          <w:sz w:val="22"/>
          <w:lang w:val="ro-RO"/>
        </w:rPr>
        <w:t xml:space="preserve">          ÎNTOCMIT, </w:t>
      </w:r>
      <w:r w:rsidRPr="00D23A8D">
        <w:rPr>
          <w:rFonts w:ascii="Trebuchet MS" w:hAnsi="Trebuchet MS"/>
          <w:noProof/>
          <w:snapToGrid w:val="0"/>
          <w:sz w:val="22"/>
          <w:lang w:val="ro-RO"/>
        </w:rPr>
        <w:tab/>
      </w:r>
      <w:r w:rsidRPr="00D23A8D">
        <w:rPr>
          <w:rFonts w:ascii="Trebuchet MS" w:hAnsi="Trebuchet MS"/>
          <w:noProof/>
          <w:snapToGrid w:val="0"/>
          <w:sz w:val="22"/>
          <w:lang w:val="ro-RO"/>
        </w:rPr>
        <w:tab/>
      </w:r>
      <w:r w:rsidRPr="00D23A8D">
        <w:rPr>
          <w:rFonts w:ascii="Trebuchet MS" w:hAnsi="Trebuchet MS"/>
          <w:noProof/>
          <w:snapToGrid w:val="0"/>
          <w:sz w:val="22"/>
          <w:lang w:val="ro-RO"/>
        </w:rPr>
        <w:tab/>
      </w:r>
      <w:r w:rsidRPr="00D23A8D">
        <w:rPr>
          <w:rFonts w:ascii="Trebuchet MS" w:hAnsi="Trebuchet MS"/>
          <w:noProof/>
          <w:snapToGrid w:val="0"/>
          <w:sz w:val="22"/>
          <w:lang w:val="ro-RO"/>
        </w:rPr>
        <w:tab/>
      </w:r>
      <w:r w:rsidRPr="00D23A8D">
        <w:rPr>
          <w:rFonts w:ascii="Trebuchet MS" w:hAnsi="Trebuchet MS"/>
          <w:noProof/>
          <w:snapToGrid w:val="0"/>
          <w:sz w:val="22"/>
          <w:lang w:val="ro-RO"/>
        </w:rPr>
        <w:tab/>
        <w:t xml:space="preserve">                       ÎNTOCMIT,</w:t>
      </w:r>
    </w:p>
    <w:p w14:paraId="48DA1C11" w14:textId="670D61D3" w:rsidR="00FA0995" w:rsidRPr="00D23A8D" w:rsidRDefault="002D4AC6" w:rsidP="002D4AC6">
      <w:pPr>
        <w:pStyle w:val="NoSpacing1"/>
        <w:spacing w:line="360" w:lineRule="auto"/>
        <w:rPr>
          <w:rFonts w:ascii="Trebuchet MS" w:hAnsi="Trebuchet MS"/>
          <w:noProof/>
          <w:snapToGrid w:val="0"/>
          <w:sz w:val="22"/>
          <w:lang w:val="ro-RO"/>
        </w:rPr>
      </w:pPr>
      <w:r w:rsidRPr="00D23A8D">
        <w:rPr>
          <w:rFonts w:ascii="Trebuchet MS" w:hAnsi="Trebuchet MS"/>
          <w:noProof/>
          <w:snapToGrid w:val="0"/>
          <w:sz w:val="22"/>
          <w:lang w:val="ro-RO"/>
        </w:rPr>
        <w:t xml:space="preserve">              ing. </w:t>
      </w:r>
      <w:r w:rsidR="00FA0995" w:rsidRPr="00D23A8D">
        <w:rPr>
          <w:rFonts w:ascii="Trebuchet MS" w:hAnsi="Trebuchet MS"/>
          <w:noProof/>
          <w:snapToGrid w:val="0"/>
          <w:sz w:val="22"/>
          <w:lang w:val="ro-RO"/>
        </w:rPr>
        <w:t>Alexandra Turda</w:t>
      </w:r>
      <w:r w:rsidR="00B74FC1" w:rsidRPr="00D23A8D">
        <w:rPr>
          <w:rFonts w:ascii="Trebuchet MS" w:hAnsi="Trebuchet MS"/>
          <w:noProof/>
          <w:snapToGrid w:val="0"/>
          <w:sz w:val="22"/>
          <w:lang w:val="ro-RO"/>
        </w:rPr>
        <w:tab/>
      </w:r>
      <w:r w:rsidR="00B74FC1" w:rsidRPr="00D23A8D">
        <w:rPr>
          <w:rFonts w:ascii="Trebuchet MS" w:hAnsi="Trebuchet MS"/>
          <w:noProof/>
          <w:snapToGrid w:val="0"/>
          <w:sz w:val="22"/>
          <w:lang w:val="ro-RO"/>
        </w:rPr>
        <w:tab/>
      </w:r>
      <w:r w:rsidR="00B74FC1" w:rsidRPr="00D23A8D">
        <w:rPr>
          <w:rFonts w:ascii="Trebuchet MS" w:hAnsi="Trebuchet MS"/>
          <w:noProof/>
          <w:snapToGrid w:val="0"/>
          <w:sz w:val="22"/>
          <w:lang w:val="ro-RO"/>
        </w:rPr>
        <w:tab/>
        <w:t xml:space="preserve">                  </w:t>
      </w:r>
      <w:r w:rsidR="008B308A" w:rsidRPr="00D23A8D">
        <w:rPr>
          <w:rFonts w:ascii="Trebuchet MS" w:hAnsi="Trebuchet MS"/>
          <w:noProof/>
          <w:snapToGrid w:val="0"/>
          <w:sz w:val="22"/>
          <w:lang w:val="ro-RO"/>
        </w:rPr>
        <w:t xml:space="preserve">    </w:t>
      </w:r>
      <w:r w:rsidR="00B74FC1" w:rsidRPr="00D23A8D">
        <w:rPr>
          <w:rFonts w:ascii="Trebuchet MS" w:hAnsi="Trebuchet MS"/>
          <w:noProof/>
          <w:snapToGrid w:val="0"/>
          <w:sz w:val="22"/>
          <w:lang w:val="ro-RO"/>
        </w:rPr>
        <w:t xml:space="preserve"> </w:t>
      </w:r>
      <w:r w:rsidRPr="00D23A8D">
        <w:rPr>
          <w:rFonts w:ascii="Trebuchet MS" w:hAnsi="Trebuchet MS"/>
          <w:noProof/>
          <w:snapToGrid w:val="0"/>
          <w:sz w:val="22"/>
          <w:lang w:val="ro-RO"/>
        </w:rPr>
        <w:t xml:space="preserve"> </w:t>
      </w:r>
      <w:r w:rsidR="00B74FC1" w:rsidRPr="00D23A8D">
        <w:rPr>
          <w:rFonts w:ascii="Trebuchet MS" w:hAnsi="Trebuchet MS"/>
          <w:noProof/>
          <w:snapToGrid w:val="0"/>
          <w:sz w:val="22"/>
          <w:lang w:val="ro-RO"/>
        </w:rPr>
        <w:t xml:space="preserve">geograf </w:t>
      </w:r>
      <w:r w:rsidR="008B308A" w:rsidRPr="00D23A8D">
        <w:rPr>
          <w:rFonts w:ascii="Trebuchet MS" w:hAnsi="Trebuchet MS"/>
          <w:noProof/>
          <w:snapToGrid w:val="0"/>
          <w:sz w:val="22"/>
          <w:lang w:val="ro-RO"/>
        </w:rPr>
        <w:t xml:space="preserve">Alina Mureșan </w:t>
      </w:r>
    </w:p>
    <w:p w14:paraId="076ED351" w14:textId="1DEF2B30" w:rsidR="008B308A" w:rsidRPr="00D23A8D" w:rsidRDefault="008B308A" w:rsidP="002D4AC6">
      <w:pPr>
        <w:pStyle w:val="NoSpacing1"/>
        <w:spacing w:line="360" w:lineRule="auto"/>
        <w:rPr>
          <w:rFonts w:ascii="Trebuchet MS" w:hAnsi="Trebuchet MS"/>
          <w:noProof/>
          <w:snapToGrid w:val="0"/>
          <w:sz w:val="22"/>
          <w:lang w:val="ro-RO"/>
        </w:rPr>
      </w:pPr>
    </w:p>
    <w:p w14:paraId="7B588F99" w14:textId="47235273" w:rsidR="00572D81" w:rsidRPr="00D23A8D" w:rsidRDefault="00572D81" w:rsidP="002D4AC6">
      <w:pPr>
        <w:pStyle w:val="NoSpacing1"/>
        <w:spacing w:line="360" w:lineRule="auto"/>
        <w:rPr>
          <w:rFonts w:ascii="Trebuchet MS" w:hAnsi="Trebuchet MS"/>
          <w:noProof/>
          <w:snapToGrid w:val="0"/>
          <w:sz w:val="22"/>
          <w:lang w:val="ro-RO"/>
        </w:rPr>
      </w:pPr>
    </w:p>
    <w:p w14:paraId="311ED0EF" w14:textId="534D4BCD" w:rsidR="00572D81" w:rsidRPr="00D23A8D" w:rsidRDefault="00572D81" w:rsidP="002D4AC6">
      <w:pPr>
        <w:pStyle w:val="NoSpacing1"/>
        <w:spacing w:line="360" w:lineRule="auto"/>
        <w:rPr>
          <w:rFonts w:ascii="Trebuchet MS" w:hAnsi="Trebuchet MS"/>
          <w:noProof/>
          <w:snapToGrid w:val="0"/>
          <w:sz w:val="22"/>
          <w:lang w:val="ro-RO"/>
        </w:rPr>
      </w:pPr>
    </w:p>
    <w:p w14:paraId="5761D908" w14:textId="4108ADB6" w:rsidR="00D23A8D" w:rsidRPr="00D23A8D" w:rsidRDefault="00D23A8D" w:rsidP="002D4AC6">
      <w:pPr>
        <w:pStyle w:val="NoSpacing1"/>
        <w:spacing w:line="360" w:lineRule="auto"/>
        <w:rPr>
          <w:rFonts w:ascii="Trebuchet MS" w:hAnsi="Trebuchet MS"/>
          <w:noProof/>
          <w:snapToGrid w:val="0"/>
          <w:sz w:val="22"/>
          <w:lang w:val="ro-RO"/>
        </w:rPr>
      </w:pPr>
    </w:p>
    <w:p w14:paraId="04FD0540" w14:textId="7DB1A25D" w:rsidR="00D23A8D" w:rsidRPr="00D23A8D" w:rsidRDefault="00D23A8D" w:rsidP="002D4AC6">
      <w:pPr>
        <w:pStyle w:val="NoSpacing1"/>
        <w:spacing w:line="360" w:lineRule="auto"/>
        <w:rPr>
          <w:rFonts w:ascii="Trebuchet MS" w:hAnsi="Trebuchet MS"/>
          <w:noProof/>
          <w:snapToGrid w:val="0"/>
          <w:sz w:val="22"/>
          <w:lang w:val="ro-RO"/>
        </w:rPr>
      </w:pPr>
    </w:p>
    <w:p w14:paraId="22AED1B5" w14:textId="0ADF5A55" w:rsidR="00D23A8D" w:rsidRPr="00D23A8D" w:rsidRDefault="00D23A8D" w:rsidP="002D4AC6">
      <w:pPr>
        <w:pStyle w:val="NoSpacing1"/>
        <w:spacing w:line="360" w:lineRule="auto"/>
        <w:rPr>
          <w:rFonts w:ascii="Trebuchet MS" w:hAnsi="Trebuchet MS"/>
          <w:noProof/>
          <w:snapToGrid w:val="0"/>
          <w:sz w:val="22"/>
          <w:lang w:val="ro-RO"/>
        </w:rPr>
      </w:pPr>
    </w:p>
    <w:p w14:paraId="359927C0" w14:textId="77777777" w:rsidR="00D23A8D" w:rsidRPr="00D23A8D" w:rsidRDefault="00D23A8D" w:rsidP="002D4AC6">
      <w:pPr>
        <w:pStyle w:val="NoSpacing1"/>
        <w:spacing w:line="360" w:lineRule="auto"/>
        <w:rPr>
          <w:rFonts w:ascii="Trebuchet MS" w:hAnsi="Trebuchet MS"/>
          <w:noProof/>
          <w:snapToGrid w:val="0"/>
          <w:sz w:val="22"/>
          <w:lang w:val="ro-RO"/>
        </w:rPr>
      </w:pPr>
    </w:p>
    <w:p w14:paraId="66BA2066" w14:textId="77777777" w:rsidR="00572D81" w:rsidRPr="00D23A8D" w:rsidRDefault="00572D81" w:rsidP="002D4AC6">
      <w:pPr>
        <w:pStyle w:val="NoSpacing1"/>
        <w:spacing w:line="360" w:lineRule="auto"/>
        <w:rPr>
          <w:rFonts w:ascii="Trebuchet MS" w:hAnsi="Trebuchet MS"/>
          <w:noProof/>
          <w:snapToGrid w:val="0"/>
          <w:sz w:val="22"/>
          <w:lang w:val="ro-RO"/>
        </w:rPr>
      </w:pPr>
    </w:p>
    <w:p w14:paraId="4B551E4F" w14:textId="77777777" w:rsidR="008E7E59" w:rsidRPr="00D23A8D" w:rsidRDefault="008E7E59" w:rsidP="008E7E59">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23A8D">
        <w:rPr>
          <w:noProof/>
          <w:sz w:val="16"/>
          <w:szCs w:val="16"/>
        </w:rPr>
        <w:t xml:space="preserve">AGENȚIA PENTRU PROTECȚIA MEDIULUI BISTRIȚA-NĂSĂUD                                                          </w:t>
      </w:r>
    </w:p>
    <w:p w14:paraId="1B78AB4C" w14:textId="77777777" w:rsidR="008E7E59" w:rsidRPr="00D23A8D" w:rsidRDefault="008E7E59" w:rsidP="008E7E59">
      <w:pPr>
        <w:pStyle w:val="Footer1"/>
        <w:ind w:left="284"/>
        <w:rPr>
          <w:noProof/>
          <w:sz w:val="16"/>
          <w:szCs w:val="16"/>
        </w:rPr>
      </w:pPr>
      <w:r w:rsidRPr="00D23A8D">
        <w:rPr>
          <w:noProof/>
          <w:sz w:val="16"/>
          <w:szCs w:val="16"/>
        </w:rPr>
        <w:t>Strada Parcului, nr. 20, Bistrița, jud. Bistrița-Năsăud, Cod poștal 420035</w:t>
      </w:r>
    </w:p>
    <w:p w14:paraId="7F5039FA" w14:textId="77777777" w:rsidR="008E7E59" w:rsidRPr="00D23A8D" w:rsidRDefault="008E7E59" w:rsidP="008E7E59">
      <w:pPr>
        <w:pStyle w:val="Footer1"/>
        <w:ind w:left="284"/>
        <w:rPr>
          <w:noProof/>
          <w:color w:val="auto"/>
          <w:sz w:val="16"/>
          <w:szCs w:val="16"/>
        </w:rPr>
      </w:pPr>
      <w:r w:rsidRPr="00D23A8D">
        <w:rPr>
          <w:noProof/>
          <w:sz w:val="16"/>
          <w:szCs w:val="16"/>
        </w:rPr>
        <w:t xml:space="preserve">Tel.: +4 0263224064    Fax: +4 0263223709  e-mail: </w:t>
      </w:r>
      <w:hyperlink r:id="rId13" w:history="1">
        <w:r w:rsidRPr="00D23A8D">
          <w:rPr>
            <w:rStyle w:val="Hyperlink"/>
            <w:noProof/>
            <w:sz w:val="16"/>
            <w:szCs w:val="16"/>
          </w:rPr>
          <w:t>office@apmbn.anpm.ro</w:t>
        </w:r>
      </w:hyperlink>
      <w:r w:rsidRPr="00D23A8D">
        <w:rPr>
          <w:rStyle w:val="Hyperlink"/>
          <w:noProof/>
          <w:color w:val="auto"/>
          <w:sz w:val="16"/>
          <w:szCs w:val="16"/>
          <w:u w:val="none"/>
        </w:rPr>
        <w:t xml:space="preserve">   </w:t>
      </w:r>
      <w:r w:rsidRPr="00D23A8D">
        <w:rPr>
          <w:noProof/>
          <w:color w:val="auto"/>
          <w:sz w:val="16"/>
          <w:szCs w:val="16"/>
        </w:rPr>
        <w:t xml:space="preserve">website: </w:t>
      </w:r>
      <w:bookmarkEnd w:id="1"/>
      <w:bookmarkEnd w:id="2"/>
      <w:bookmarkEnd w:id="3"/>
      <w:bookmarkEnd w:id="4"/>
      <w:bookmarkEnd w:id="5"/>
      <w:bookmarkEnd w:id="6"/>
      <w:r w:rsidRPr="00D23A8D">
        <w:rPr>
          <w:noProof/>
          <w:color w:val="auto"/>
          <w:sz w:val="16"/>
          <w:szCs w:val="16"/>
        </w:rPr>
        <w:fldChar w:fldCharType="begin"/>
      </w:r>
      <w:r w:rsidRPr="00D23A8D">
        <w:rPr>
          <w:noProof/>
          <w:color w:val="auto"/>
          <w:sz w:val="16"/>
          <w:szCs w:val="16"/>
        </w:rPr>
        <w:instrText xml:space="preserve"> HYPERLINK "http://apmbn.anpm.ro" </w:instrText>
      </w:r>
      <w:r w:rsidRPr="00D23A8D">
        <w:rPr>
          <w:noProof/>
          <w:color w:val="auto"/>
          <w:sz w:val="16"/>
          <w:szCs w:val="16"/>
        </w:rPr>
        <w:fldChar w:fldCharType="separate"/>
      </w:r>
      <w:r w:rsidRPr="00D23A8D">
        <w:rPr>
          <w:rStyle w:val="Hyperlink"/>
          <w:noProof/>
          <w:sz w:val="16"/>
          <w:szCs w:val="16"/>
        </w:rPr>
        <w:t>http://apmbn.anpm.ro</w:t>
      </w:r>
      <w:r w:rsidRPr="00D23A8D">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7E59" w:rsidRPr="00D23A8D" w14:paraId="3274C49D" w14:textId="77777777" w:rsidTr="008877CC">
        <w:trPr>
          <w:trHeight w:val="254"/>
        </w:trPr>
        <w:tc>
          <w:tcPr>
            <w:tcW w:w="6579" w:type="dxa"/>
            <w:shd w:val="clear" w:color="auto" w:fill="auto"/>
            <w:vAlign w:val="center"/>
          </w:tcPr>
          <w:p w14:paraId="43CD34F0" w14:textId="77777777" w:rsidR="008E7E59" w:rsidRPr="00D23A8D" w:rsidRDefault="008E7E59" w:rsidP="008877CC">
            <w:pPr>
              <w:pStyle w:val="Antet"/>
              <w:rPr>
                <w:rFonts w:ascii="Trebuchet MS" w:hAnsi="Trebuchet MS" w:cs="Open Sans"/>
                <w:noProof/>
                <w:color w:val="000000"/>
                <w:sz w:val="16"/>
                <w:szCs w:val="16"/>
                <w:shd w:val="clear" w:color="auto" w:fill="FFFFFF"/>
              </w:rPr>
            </w:pPr>
            <w:r w:rsidRPr="00D23A8D">
              <w:rPr>
                <w:rFonts w:ascii="Trebuchet MS" w:hAnsi="Trebuchet MS" w:cs="Open Sans"/>
                <w:noProof/>
                <w:color w:val="000000"/>
                <w:sz w:val="16"/>
                <w:szCs w:val="16"/>
                <w:shd w:val="clear" w:color="auto" w:fill="FFFFFF"/>
              </w:rPr>
              <w:t>Operator de date cu caracter personal, conform Regulamentului (UE) 2016/679</w:t>
            </w:r>
          </w:p>
        </w:tc>
      </w:tr>
    </w:tbl>
    <w:p w14:paraId="640C6044" w14:textId="77777777" w:rsidR="008E7E59" w:rsidRPr="00D23A8D" w:rsidRDefault="008E7E59" w:rsidP="00D6308D">
      <w:pPr>
        <w:tabs>
          <w:tab w:val="left" w:pos="0"/>
        </w:tabs>
        <w:spacing w:after="0" w:line="240" w:lineRule="auto"/>
        <w:jc w:val="both"/>
        <w:outlineLvl w:val="0"/>
        <w:rPr>
          <w:rFonts w:ascii="Trebuchet MS" w:hAnsi="Trebuchet MS"/>
          <w:noProof/>
          <w:sz w:val="20"/>
          <w:szCs w:val="20"/>
        </w:rPr>
      </w:pPr>
    </w:p>
    <w:sectPr w:rsidR="008E7E59" w:rsidRPr="00D23A8D" w:rsidSect="00234996">
      <w:headerReference w:type="default" r:id="rId14"/>
      <w:footerReference w:type="default" r:id="rId15"/>
      <w:headerReference w:type="first" r:id="rId16"/>
      <w:footerReference w:type="first" r:id="rId17"/>
      <w:pgSz w:w="11906" w:h="16838" w:code="9"/>
      <w:pgMar w:top="540" w:right="836" w:bottom="900" w:left="1080"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5F247" w14:textId="77777777" w:rsidR="00654468" w:rsidRDefault="00654468" w:rsidP="00143ACD">
      <w:pPr>
        <w:spacing w:after="0" w:line="240" w:lineRule="auto"/>
      </w:pPr>
      <w:r>
        <w:separator/>
      </w:r>
    </w:p>
  </w:endnote>
  <w:endnote w:type="continuationSeparator" w:id="0">
    <w:p w14:paraId="4E604D9C" w14:textId="77777777" w:rsidR="00654468" w:rsidRDefault="0065446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4B753673"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903A0">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903A0">
              <w:rPr>
                <w:rFonts w:ascii="Trebuchet MS" w:hAnsi="Trebuchet MS"/>
                <w:b/>
                <w:bCs/>
                <w:noProof/>
                <w:sz w:val="16"/>
                <w:szCs w:val="16"/>
              </w:rPr>
              <w:t>5</w:t>
            </w:r>
            <w:r w:rsidRPr="00FE758C">
              <w:rPr>
                <w:rFonts w:ascii="Trebuchet MS" w:hAnsi="Trebuchet MS"/>
                <w:b/>
                <w:bCs/>
                <w:sz w:val="16"/>
                <w:szCs w:val="16"/>
              </w:rPr>
              <w:fldChar w:fldCharType="end"/>
            </w:r>
          </w:p>
          <w:p w14:paraId="4C05F33A" w14:textId="173E21A7" w:rsidR="008E7E59" w:rsidRPr="00D61F63" w:rsidRDefault="00D61F63" w:rsidP="008E7E59">
            <w:pPr>
              <w:pStyle w:val="Antet"/>
              <w:rPr>
                <w:rFonts w:ascii="Trebuchet MS" w:hAnsi="Trebuchet MS"/>
                <w:sz w:val="16"/>
                <w:szCs w:val="16"/>
                <w:lang w:val="en-US"/>
              </w:rPr>
            </w:pPr>
            <w:r>
              <w:rPr>
                <w:rFonts w:ascii="Trebuchet MS" w:hAnsi="Trebuchet MS"/>
                <w:sz w:val="16"/>
                <w:szCs w:val="16"/>
              </w:rPr>
              <w:t xml:space="preserve"> </w:t>
            </w:r>
          </w:p>
          <w:p w14:paraId="2AE612B1" w14:textId="4E0CBBF7" w:rsidR="00D61F63" w:rsidRPr="00D61F63" w:rsidRDefault="00D61F63" w:rsidP="00D61F63">
            <w:pPr>
              <w:pStyle w:val="Subsol"/>
              <w:rPr>
                <w:rFonts w:ascii="Trebuchet MS" w:hAnsi="Trebuchet MS"/>
                <w:sz w:val="16"/>
                <w:szCs w:val="16"/>
                <w:lang w:val="en-US"/>
              </w:rPr>
            </w:pPr>
          </w:p>
          <w:p w14:paraId="4410F7E4" w14:textId="46CD9A74" w:rsidR="0090061B" w:rsidRPr="00D62259" w:rsidRDefault="00654468"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190A973"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D695C">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D695C">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14:paraId="32511199" w14:textId="77777777" w:rsidR="004D3D30" w:rsidRPr="007A6C9B" w:rsidRDefault="004D3D30" w:rsidP="004D3D30">
    <w:pPr>
      <w:pStyle w:val="Footer1"/>
      <w:ind w:left="284"/>
      <w:rPr>
        <w:sz w:val="16"/>
        <w:szCs w:val="16"/>
        <w:shd w:val="clear" w:color="auto" w:fill="FFFFFF"/>
      </w:rPr>
    </w:pPr>
  </w:p>
  <w:p w14:paraId="051FD53C" w14:textId="6236A143" w:rsidR="001B47C8" w:rsidRPr="00D61F63" w:rsidRDefault="001B47C8"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54CC" w14:textId="77777777" w:rsidR="00654468" w:rsidRDefault="00654468" w:rsidP="00143ACD">
      <w:pPr>
        <w:spacing w:after="0" w:line="240" w:lineRule="auto"/>
      </w:pPr>
      <w:r>
        <w:separator/>
      </w:r>
    </w:p>
  </w:footnote>
  <w:footnote w:type="continuationSeparator" w:id="0">
    <w:p w14:paraId="18EB6E40" w14:textId="77777777" w:rsidR="00654468" w:rsidRDefault="0065446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79395875"/>
    <w:multiLevelType w:val="hybridMultilevel"/>
    <w:tmpl w:val="8C10B004"/>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74CE3"/>
    <w:rsid w:val="000C0E50"/>
    <w:rsid w:val="000E1DC5"/>
    <w:rsid w:val="000E60B9"/>
    <w:rsid w:val="000F6C9D"/>
    <w:rsid w:val="001106DF"/>
    <w:rsid w:val="00143ACD"/>
    <w:rsid w:val="00164A31"/>
    <w:rsid w:val="00177804"/>
    <w:rsid w:val="001903A0"/>
    <w:rsid w:val="001A6929"/>
    <w:rsid w:val="001B47C8"/>
    <w:rsid w:val="001C3430"/>
    <w:rsid w:val="001C3442"/>
    <w:rsid w:val="001D2B45"/>
    <w:rsid w:val="00202E41"/>
    <w:rsid w:val="00234996"/>
    <w:rsid w:val="002535CD"/>
    <w:rsid w:val="00261535"/>
    <w:rsid w:val="00280580"/>
    <w:rsid w:val="002949D2"/>
    <w:rsid w:val="002D4AC6"/>
    <w:rsid w:val="002E4B66"/>
    <w:rsid w:val="002E7A73"/>
    <w:rsid w:val="00344074"/>
    <w:rsid w:val="00354326"/>
    <w:rsid w:val="00391480"/>
    <w:rsid w:val="003B17C7"/>
    <w:rsid w:val="003C5D4F"/>
    <w:rsid w:val="003D76C3"/>
    <w:rsid w:val="003E39F1"/>
    <w:rsid w:val="003F3F9D"/>
    <w:rsid w:val="00426B17"/>
    <w:rsid w:val="004607FF"/>
    <w:rsid w:val="00482EF6"/>
    <w:rsid w:val="004A5C08"/>
    <w:rsid w:val="004B7417"/>
    <w:rsid w:val="004C0CE7"/>
    <w:rsid w:val="004C7186"/>
    <w:rsid w:val="004D3D30"/>
    <w:rsid w:val="004F0F51"/>
    <w:rsid w:val="004F518D"/>
    <w:rsid w:val="0051560F"/>
    <w:rsid w:val="0053065D"/>
    <w:rsid w:val="00572D81"/>
    <w:rsid w:val="00624717"/>
    <w:rsid w:val="00625121"/>
    <w:rsid w:val="00647763"/>
    <w:rsid w:val="00654468"/>
    <w:rsid w:val="006A1311"/>
    <w:rsid w:val="006A261F"/>
    <w:rsid w:val="006C76E7"/>
    <w:rsid w:val="006D65DB"/>
    <w:rsid w:val="006E1DE0"/>
    <w:rsid w:val="00704FA8"/>
    <w:rsid w:val="00716C49"/>
    <w:rsid w:val="007314A8"/>
    <w:rsid w:val="0074128A"/>
    <w:rsid w:val="00753CCD"/>
    <w:rsid w:val="007D4A5C"/>
    <w:rsid w:val="007D7E1C"/>
    <w:rsid w:val="007E6483"/>
    <w:rsid w:val="0081337C"/>
    <w:rsid w:val="0081504B"/>
    <w:rsid w:val="00845D66"/>
    <w:rsid w:val="008507D9"/>
    <w:rsid w:val="00851843"/>
    <w:rsid w:val="00855B7D"/>
    <w:rsid w:val="008631FB"/>
    <w:rsid w:val="008B308A"/>
    <w:rsid w:val="008C7811"/>
    <w:rsid w:val="008D246C"/>
    <w:rsid w:val="008E02D2"/>
    <w:rsid w:val="008E19DC"/>
    <w:rsid w:val="008E7E59"/>
    <w:rsid w:val="0090061B"/>
    <w:rsid w:val="009142A5"/>
    <w:rsid w:val="00920308"/>
    <w:rsid w:val="00927D76"/>
    <w:rsid w:val="0093028A"/>
    <w:rsid w:val="009621F0"/>
    <w:rsid w:val="009A3973"/>
    <w:rsid w:val="009B480A"/>
    <w:rsid w:val="009B5F83"/>
    <w:rsid w:val="009D3974"/>
    <w:rsid w:val="00A068D8"/>
    <w:rsid w:val="00A0719A"/>
    <w:rsid w:val="00A106D3"/>
    <w:rsid w:val="00A53D50"/>
    <w:rsid w:val="00A62EBF"/>
    <w:rsid w:val="00A906B5"/>
    <w:rsid w:val="00B0082D"/>
    <w:rsid w:val="00B437DB"/>
    <w:rsid w:val="00B66053"/>
    <w:rsid w:val="00B7472C"/>
    <w:rsid w:val="00B74FC1"/>
    <w:rsid w:val="00B86974"/>
    <w:rsid w:val="00B957FF"/>
    <w:rsid w:val="00BD0652"/>
    <w:rsid w:val="00BE0746"/>
    <w:rsid w:val="00BE3775"/>
    <w:rsid w:val="00BF7717"/>
    <w:rsid w:val="00C02DFA"/>
    <w:rsid w:val="00C2771E"/>
    <w:rsid w:val="00C545F6"/>
    <w:rsid w:val="00C61733"/>
    <w:rsid w:val="00C96FE6"/>
    <w:rsid w:val="00CA526D"/>
    <w:rsid w:val="00CA6A41"/>
    <w:rsid w:val="00CA71EB"/>
    <w:rsid w:val="00CC5944"/>
    <w:rsid w:val="00D1499F"/>
    <w:rsid w:val="00D23A8D"/>
    <w:rsid w:val="00D356FA"/>
    <w:rsid w:val="00D41783"/>
    <w:rsid w:val="00D445E9"/>
    <w:rsid w:val="00D447FB"/>
    <w:rsid w:val="00D5366E"/>
    <w:rsid w:val="00D54C97"/>
    <w:rsid w:val="00D61F63"/>
    <w:rsid w:val="00D62259"/>
    <w:rsid w:val="00D6308D"/>
    <w:rsid w:val="00D82BF4"/>
    <w:rsid w:val="00D8381D"/>
    <w:rsid w:val="00DD695C"/>
    <w:rsid w:val="00DE792C"/>
    <w:rsid w:val="00E07EAD"/>
    <w:rsid w:val="00E11C7A"/>
    <w:rsid w:val="00E339B8"/>
    <w:rsid w:val="00E35AD6"/>
    <w:rsid w:val="00E64DBC"/>
    <w:rsid w:val="00E75573"/>
    <w:rsid w:val="00E82CD9"/>
    <w:rsid w:val="00E84F3C"/>
    <w:rsid w:val="00E9748E"/>
    <w:rsid w:val="00ED25D0"/>
    <w:rsid w:val="00F1090C"/>
    <w:rsid w:val="00F21D3D"/>
    <w:rsid w:val="00F9630F"/>
    <w:rsid w:val="00FA0995"/>
    <w:rsid w:val="00FA2DF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99"/>
    <w:qFormat/>
    <w:rsid w:val="008E7E59"/>
    <w:pPr>
      <w:spacing w:after="0" w:line="240" w:lineRule="auto"/>
      <w:ind w:left="720"/>
    </w:pPr>
    <w:rPr>
      <w:rFonts w:ascii="Calibri" w:eastAsia="Calibri" w:hAnsi="Calibri" w:cs="Times New Roman"/>
      <w:lang w:val="x-none" w:eastAsia="x-none"/>
      <w14:ligatures w14:val="none"/>
    </w:rPr>
  </w:style>
  <w:style w:type="paragraph" w:styleId="Frspaiere">
    <w:name w:val="No Spacing"/>
    <w:aliases w:val="Text Normal,Grilă medie 2 - Accentuare 11"/>
    <w:link w:val="FrspaiereCaracte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FrspaiereCaracter">
    <w:name w:val="Fără spațiere Caracter"/>
    <w:aliases w:val="Text Normal Caracter,Grilă medie 2 - Accentuare 11 Caracter"/>
    <w:link w:val="Frspaiere"/>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99"/>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Accentuat">
    <w:name w:val="Emphasis"/>
    <w:qFormat/>
    <w:rsid w:val="008E7E59"/>
    <w:rPr>
      <w:rFonts w:cs="Times New Roman"/>
      <w:i/>
    </w:rPr>
  </w:style>
  <w:style w:type="paragraph" w:customStyle="1" w:styleId="al">
    <w:name w:val="a_l"/>
    <w:basedOn w:val="Normal"/>
    <w:rsid w:val="002D4AC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2D4AC6"/>
    <w:pPr>
      <w:spacing w:after="0" w:line="240" w:lineRule="auto"/>
    </w:pPr>
    <w:rPr>
      <w:rFonts w:ascii="Swis721 LtCn BT" w:eastAsia="Calibri" w:hAnsi="Swis721 LtCn BT" w:cs="Times New Roman"/>
      <w:sz w:val="24"/>
      <w:lang w:val="en-GB"/>
      <w14:ligatures w14:val="none"/>
    </w:rPr>
  </w:style>
  <w:style w:type="character" w:customStyle="1" w:styleId="NoSpacing1Char">
    <w:name w:val="No Spacing1 Char"/>
    <w:link w:val="NoSpacing1"/>
    <w:uiPriority w:val="1"/>
    <w:qFormat/>
    <w:rsid w:val="002D4AC6"/>
    <w:rPr>
      <w:rFonts w:ascii="Swis721 LtCn BT" w:eastAsia="Calibri" w:hAnsi="Swis721 LtCn BT" w:cs="Times New Roman"/>
      <w:sz w:val="24"/>
      <w:lang w:val="en-GB"/>
      <w14:ligatures w14:val="none"/>
    </w:rPr>
  </w:style>
  <w:style w:type="paragraph" w:styleId="Corptext">
    <w:name w:val="Body Text"/>
    <w:basedOn w:val="Normal"/>
    <w:link w:val="CorptextCaracter"/>
    <w:uiPriority w:val="99"/>
    <w:unhideWhenUsed/>
    <w:qFormat/>
    <w:rsid w:val="008B308A"/>
    <w:pPr>
      <w:spacing w:after="120"/>
    </w:pPr>
    <w:rPr>
      <w14:ligatures w14:val="none"/>
    </w:rPr>
  </w:style>
  <w:style w:type="character" w:customStyle="1" w:styleId="CorptextCaracter">
    <w:name w:val="Corp text Caracter"/>
    <w:basedOn w:val="Fontdeparagrafimplicit"/>
    <w:link w:val="Corptext"/>
    <w:uiPriority w:val="99"/>
    <w:rsid w:val="008B308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mailto:office@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1674-7F37-446F-AC4A-E88E1E4A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2887</Words>
  <Characters>16456</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2024-03-05T09:24:00Z</cp:lastPrinted>
  <dcterms:created xsi:type="dcterms:W3CDTF">2024-04-26T07:54:00Z</dcterms:created>
  <dcterms:modified xsi:type="dcterms:W3CDTF">2024-04-26T07:54:00Z</dcterms:modified>
</cp:coreProperties>
</file>