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Pr="004A302A" w:rsidRDefault="00CA71EB" w:rsidP="002D4AC6">
      <w:pPr>
        <w:pStyle w:val="Header"/>
        <w:spacing w:line="360" w:lineRule="auto"/>
        <w:rPr>
          <w:rFonts w:ascii="Trebuchet MS" w:hAnsi="Trebuchet MS"/>
          <w:b/>
          <w:bCs/>
          <w:sz w:val="28"/>
          <w:szCs w:val="28"/>
        </w:rPr>
      </w:pPr>
      <w:r w:rsidRPr="004A302A">
        <w:rPr>
          <w:rFonts w:ascii="Trebuchet MS" w:hAnsi="Trebuchet MS"/>
          <w:b/>
          <w:bCs/>
          <w:sz w:val="28"/>
          <w:szCs w:val="28"/>
        </w:rPr>
        <w:t xml:space="preserve">             </w:t>
      </w:r>
      <w:r w:rsidR="00A62EBF" w:rsidRPr="004A302A">
        <w:rPr>
          <w:rFonts w:ascii="Trebuchet MS" w:hAnsi="Trebuchet MS"/>
          <w:b/>
          <w:bCs/>
          <w:sz w:val="28"/>
          <w:szCs w:val="28"/>
        </w:rPr>
        <w:t>AGENȚIA PENTRU PROTECȚIA MEDIULUI BISTRIȚA-NĂSĂUD</w:t>
      </w:r>
    </w:p>
    <w:p w14:paraId="7D8291A4" w14:textId="0175258C" w:rsidR="00BE3775" w:rsidRPr="004A302A" w:rsidRDefault="00BE3775" w:rsidP="002D4AC6">
      <w:pPr>
        <w:keepNext/>
        <w:spacing w:after="0" w:line="360" w:lineRule="auto"/>
        <w:outlineLvl w:val="0"/>
        <w:rPr>
          <w:rFonts w:ascii="Trebuchet MS" w:eastAsia="Times New Roman" w:hAnsi="Trebuchet MS"/>
          <w:b/>
          <w:bCs/>
          <w:iCs/>
          <w:lang w:eastAsia="ro-RO"/>
        </w:rPr>
      </w:pPr>
    </w:p>
    <w:p w14:paraId="062E14B3" w14:textId="25567B2B" w:rsidR="00BE3775" w:rsidRPr="004A302A" w:rsidRDefault="00BE3775" w:rsidP="002D4AC6">
      <w:pPr>
        <w:keepNext/>
        <w:spacing w:after="0" w:line="360" w:lineRule="auto"/>
        <w:jc w:val="center"/>
        <w:outlineLvl w:val="0"/>
        <w:rPr>
          <w:rFonts w:ascii="Trebuchet MS" w:eastAsia="Times New Roman" w:hAnsi="Trebuchet MS"/>
          <w:b/>
          <w:bCs/>
          <w:iCs/>
          <w:lang w:eastAsia="ro-RO"/>
        </w:rPr>
      </w:pPr>
    </w:p>
    <w:p w14:paraId="01BFF704" w14:textId="77777777" w:rsidR="00BE3775" w:rsidRPr="004A302A" w:rsidRDefault="00BE3775" w:rsidP="009621F0">
      <w:pPr>
        <w:keepNext/>
        <w:spacing w:after="0" w:line="240" w:lineRule="auto"/>
        <w:jc w:val="center"/>
        <w:outlineLvl w:val="0"/>
        <w:rPr>
          <w:rFonts w:ascii="Trebuchet MS" w:eastAsia="Times New Roman" w:hAnsi="Trebuchet MS"/>
          <w:b/>
          <w:bCs/>
          <w:iCs/>
          <w:lang w:eastAsia="ro-RO"/>
        </w:rPr>
      </w:pPr>
    </w:p>
    <w:p w14:paraId="4391C16F" w14:textId="6940EBAF" w:rsidR="00BE3775" w:rsidRPr="004A302A" w:rsidRDefault="00A106D3" w:rsidP="009621F0">
      <w:pPr>
        <w:keepNext/>
        <w:tabs>
          <w:tab w:val="left" w:pos="2250"/>
          <w:tab w:val="center" w:pos="4873"/>
        </w:tabs>
        <w:spacing w:after="0" w:line="240" w:lineRule="auto"/>
        <w:jc w:val="center"/>
        <w:outlineLvl w:val="0"/>
        <w:rPr>
          <w:rFonts w:ascii="Trebuchet MS" w:eastAsia="Times New Roman" w:hAnsi="Trebuchet MS"/>
          <w:b/>
          <w:bCs/>
          <w:iCs/>
          <w:lang w:eastAsia="ro-RO"/>
        </w:rPr>
      </w:pPr>
      <w:r w:rsidRPr="004A302A">
        <w:rPr>
          <w:rFonts w:ascii="Trebuchet MS" w:eastAsia="Times New Roman" w:hAnsi="Trebuchet MS"/>
          <w:b/>
          <w:bCs/>
          <w:iCs/>
          <w:lang w:eastAsia="ro-RO"/>
        </w:rPr>
        <w:t>DECIZIA ETAPEI DE ÎNCADRARE</w:t>
      </w:r>
    </w:p>
    <w:p w14:paraId="49B69771" w14:textId="77777777" w:rsidR="00BE3775" w:rsidRPr="004A302A" w:rsidRDefault="00BE3775" w:rsidP="009621F0">
      <w:pPr>
        <w:keepNext/>
        <w:spacing w:after="0" w:line="240" w:lineRule="auto"/>
        <w:jc w:val="center"/>
        <w:outlineLvl w:val="0"/>
        <w:rPr>
          <w:rFonts w:ascii="Trebuchet MS" w:eastAsia="Times New Roman" w:hAnsi="Trebuchet MS"/>
          <w:b/>
          <w:bCs/>
          <w:iCs/>
          <w:color w:val="FF0000"/>
          <w:lang w:eastAsia="ro-RO"/>
        </w:rPr>
      </w:pPr>
    </w:p>
    <w:p w14:paraId="524E8739" w14:textId="5864A1D8" w:rsidR="00BE3775" w:rsidRPr="004A302A" w:rsidRDefault="00CC5944" w:rsidP="009621F0">
      <w:pPr>
        <w:keepNext/>
        <w:spacing w:after="0" w:line="240" w:lineRule="auto"/>
        <w:jc w:val="center"/>
        <w:outlineLvl w:val="0"/>
        <w:rPr>
          <w:rFonts w:ascii="Trebuchet MS" w:eastAsia="Times New Roman" w:hAnsi="Trebuchet MS"/>
          <w:b/>
          <w:bCs/>
          <w:iCs/>
          <w:lang w:eastAsia="ro-RO"/>
        </w:rPr>
      </w:pPr>
      <w:r w:rsidRPr="004A302A">
        <w:rPr>
          <w:rFonts w:ascii="Trebuchet MS" w:eastAsia="Times New Roman" w:hAnsi="Trebuchet MS"/>
          <w:b/>
          <w:bCs/>
          <w:iCs/>
          <w:lang w:eastAsia="ro-RO"/>
        </w:rPr>
        <w:t>Proiect</w:t>
      </w:r>
      <w:r w:rsidR="00E339B8" w:rsidRPr="004A302A">
        <w:rPr>
          <w:rFonts w:ascii="Trebuchet MS" w:eastAsia="Times New Roman" w:hAnsi="Trebuchet MS"/>
          <w:b/>
          <w:bCs/>
          <w:iCs/>
          <w:lang w:eastAsia="ro-RO"/>
        </w:rPr>
        <w:t xml:space="preserve"> </w:t>
      </w:r>
      <w:r w:rsidR="00BE3775" w:rsidRPr="004A302A">
        <w:rPr>
          <w:rFonts w:ascii="Trebuchet MS" w:eastAsia="Times New Roman" w:hAnsi="Trebuchet MS"/>
          <w:b/>
          <w:bCs/>
          <w:iCs/>
          <w:lang w:eastAsia="ro-RO"/>
        </w:rPr>
        <w:t xml:space="preserve">din </w:t>
      </w:r>
      <w:r w:rsidR="00AF48F4" w:rsidRPr="004A302A">
        <w:rPr>
          <w:rFonts w:ascii="Trebuchet MS" w:eastAsia="Times New Roman" w:hAnsi="Trebuchet MS"/>
          <w:b/>
          <w:bCs/>
          <w:iCs/>
          <w:lang w:eastAsia="ro-RO"/>
        </w:rPr>
        <w:t>2</w:t>
      </w:r>
      <w:r w:rsidR="001C3C7B">
        <w:rPr>
          <w:rFonts w:ascii="Trebuchet MS" w:eastAsia="Times New Roman" w:hAnsi="Trebuchet MS"/>
          <w:b/>
          <w:bCs/>
          <w:iCs/>
          <w:lang w:eastAsia="ro-RO"/>
        </w:rPr>
        <w:t>2</w:t>
      </w:r>
      <w:r w:rsidR="00BE3775" w:rsidRPr="004A302A">
        <w:rPr>
          <w:rFonts w:ascii="Trebuchet MS" w:eastAsia="Times New Roman" w:hAnsi="Trebuchet MS"/>
          <w:b/>
          <w:bCs/>
          <w:iCs/>
          <w:lang w:eastAsia="ro-RO"/>
        </w:rPr>
        <w:t xml:space="preserve"> </w:t>
      </w:r>
      <w:r w:rsidR="00AF48F4" w:rsidRPr="004A302A">
        <w:rPr>
          <w:rFonts w:ascii="Trebuchet MS" w:eastAsia="Times New Roman" w:hAnsi="Trebuchet MS"/>
          <w:b/>
          <w:bCs/>
          <w:iCs/>
          <w:lang w:eastAsia="ro-RO"/>
        </w:rPr>
        <w:t>MAI</w:t>
      </w:r>
      <w:r w:rsidR="00BE3775" w:rsidRPr="004A302A">
        <w:rPr>
          <w:rFonts w:ascii="Trebuchet MS" w:eastAsia="Times New Roman" w:hAnsi="Trebuchet MS"/>
          <w:b/>
          <w:bCs/>
          <w:iCs/>
          <w:lang w:eastAsia="ro-RO"/>
        </w:rPr>
        <w:t xml:space="preserve"> 2024</w:t>
      </w:r>
    </w:p>
    <w:p w14:paraId="4630FD84" w14:textId="77777777" w:rsidR="00BE3775" w:rsidRPr="004A302A" w:rsidRDefault="00BE3775" w:rsidP="009621F0">
      <w:pPr>
        <w:keepNext/>
        <w:spacing w:after="0" w:line="240" w:lineRule="auto"/>
        <w:jc w:val="center"/>
        <w:outlineLvl w:val="0"/>
        <w:rPr>
          <w:rFonts w:ascii="Trebuchet MS" w:eastAsia="Times New Roman" w:hAnsi="Trebuchet MS"/>
          <w:b/>
          <w:bCs/>
          <w:lang w:eastAsia="ro-RO"/>
        </w:rPr>
      </w:pPr>
    </w:p>
    <w:p w14:paraId="5829D4E8" w14:textId="77777777" w:rsidR="00BE3775" w:rsidRPr="004A302A" w:rsidRDefault="00BE3775" w:rsidP="009621F0">
      <w:pPr>
        <w:spacing w:after="0" w:line="240" w:lineRule="auto"/>
        <w:ind w:firstLine="720"/>
        <w:jc w:val="center"/>
        <w:rPr>
          <w:rFonts w:ascii="Trebuchet MS" w:hAnsi="Trebuchet MS"/>
          <w:b/>
          <w:color w:val="000000"/>
          <w:bdr w:val="none" w:sz="0" w:space="0" w:color="auto" w:frame="1"/>
          <w:shd w:val="clear" w:color="auto" w:fill="FFFFFF"/>
        </w:rPr>
      </w:pPr>
    </w:p>
    <w:p w14:paraId="29556273" w14:textId="26F55F2D" w:rsidR="002D4AC6" w:rsidRPr="004A302A" w:rsidRDefault="002D4AC6" w:rsidP="009621F0">
      <w:pPr>
        <w:tabs>
          <w:tab w:val="left" w:pos="0"/>
        </w:tabs>
        <w:spacing w:after="0" w:line="240" w:lineRule="auto"/>
        <w:jc w:val="both"/>
        <w:rPr>
          <w:rFonts w:ascii="Trebuchet MS" w:eastAsia="Times New Roman" w:hAnsi="Trebuchet MS"/>
          <w:i/>
          <w:noProof/>
        </w:rPr>
      </w:pPr>
      <w:r w:rsidRPr="004A302A">
        <w:rPr>
          <w:rFonts w:ascii="Trebuchet MS" w:eastAsia="Times New Roman" w:hAnsi="Trebuchet MS"/>
          <w:noProof/>
        </w:rPr>
        <w:tab/>
        <w:t xml:space="preserve">Ca urmare a solicitării de emitere a acordului de mediu adresată de </w:t>
      </w:r>
      <w:r w:rsidR="00AF48F4" w:rsidRPr="004A302A">
        <w:rPr>
          <w:rFonts w:ascii="Trebuchet MS" w:hAnsi="Trebuchet MS"/>
          <w:b/>
          <w:bCs/>
          <w:noProof/>
        </w:rPr>
        <w:t>NICULA CORINA- GABRIELA</w:t>
      </w:r>
      <w:r w:rsidRPr="004A302A">
        <w:rPr>
          <w:rFonts w:ascii="Trebuchet MS" w:hAnsi="Trebuchet MS"/>
          <w:noProof/>
        </w:rPr>
        <w:t xml:space="preserve">, </w:t>
      </w:r>
      <w:r w:rsidRPr="004A302A">
        <w:rPr>
          <w:rFonts w:ascii="Trebuchet MS" w:eastAsia="Times New Roman" w:hAnsi="Trebuchet MS"/>
          <w:bCs/>
          <w:noProof/>
        </w:rPr>
        <w:t xml:space="preserve">cu </w:t>
      </w:r>
      <w:r w:rsidR="000E60B9" w:rsidRPr="004A302A">
        <w:rPr>
          <w:rFonts w:ascii="Trebuchet MS" w:eastAsia="Times New Roman" w:hAnsi="Trebuchet MS"/>
          <w:bCs/>
          <w:noProof/>
        </w:rPr>
        <w:t>sediul</w:t>
      </w:r>
      <w:r w:rsidRPr="004A302A">
        <w:rPr>
          <w:rFonts w:ascii="Trebuchet MS" w:eastAsia="Times New Roman" w:hAnsi="Trebuchet MS"/>
          <w:bCs/>
          <w:noProof/>
        </w:rPr>
        <w:t xml:space="preserve"> în </w:t>
      </w:r>
      <w:r w:rsidR="000E60B9" w:rsidRPr="004A302A">
        <w:rPr>
          <w:rFonts w:ascii="Trebuchet MS" w:eastAsia="Times New Roman" w:hAnsi="Trebuchet MS"/>
          <w:noProof/>
        </w:rPr>
        <w:t>localitatea Te</w:t>
      </w:r>
      <w:r w:rsidR="00AF48F4" w:rsidRPr="004A302A">
        <w:rPr>
          <w:rFonts w:ascii="Trebuchet MS" w:eastAsia="Times New Roman" w:hAnsi="Trebuchet MS"/>
          <w:noProof/>
        </w:rPr>
        <w:t>aca</w:t>
      </w:r>
      <w:r w:rsidR="000E60B9" w:rsidRPr="004A302A">
        <w:rPr>
          <w:rFonts w:ascii="Trebuchet MS" w:eastAsia="Times New Roman" w:hAnsi="Trebuchet MS"/>
          <w:noProof/>
        </w:rPr>
        <w:t xml:space="preserve">, </w:t>
      </w:r>
      <w:r w:rsidR="00AF48F4" w:rsidRPr="004A302A">
        <w:rPr>
          <w:rFonts w:ascii="Trebuchet MS" w:eastAsia="Times New Roman" w:hAnsi="Trebuchet MS"/>
          <w:noProof/>
        </w:rPr>
        <w:t xml:space="preserve">str. Gheorghe Doja, </w:t>
      </w:r>
      <w:r w:rsidR="000E60B9" w:rsidRPr="004A302A">
        <w:rPr>
          <w:rFonts w:ascii="Trebuchet MS" w:eastAsia="Times New Roman" w:hAnsi="Trebuchet MS"/>
          <w:noProof/>
        </w:rPr>
        <w:t xml:space="preserve">nr. </w:t>
      </w:r>
      <w:r w:rsidR="00AF48F4" w:rsidRPr="004A302A">
        <w:rPr>
          <w:rFonts w:ascii="Trebuchet MS" w:eastAsia="Times New Roman" w:hAnsi="Trebuchet MS"/>
          <w:noProof/>
        </w:rPr>
        <w:t>77</w:t>
      </w:r>
      <w:r w:rsidR="000E60B9" w:rsidRPr="004A302A">
        <w:rPr>
          <w:rFonts w:ascii="Trebuchet MS" w:eastAsia="Times New Roman" w:hAnsi="Trebuchet MS"/>
          <w:noProof/>
        </w:rPr>
        <w:t>, comuna Te</w:t>
      </w:r>
      <w:r w:rsidR="00AF48F4" w:rsidRPr="004A302A">
        <w:rPr>
          <w:rFonts w:ascii="Trebuchet MS" w:eastAsia="Times New Roman" w:hAnsi="Trebuchet MS"/>
          <w:noProof/>
        </w:rPr>
        <w:t>aca</w:t>
      </w:r>
      <w:r w:rsidRPr="004A302A">
        <w:rPr>
          <w:rFonts w:ascii="Trebuchet MS" w:eastAsia="Times New Roman" w:hAnsi="Trebuchet MS"/>
          <w:noProof/>
        </w:rPr>
        <w:t>, judeţul Bistriţa-Năsăud</w:t>
      </w:r>
      <w:r w:rsidRPr="004A302A">
        <w:rPr>
          <w:rFonts w:ascii="Trebuchet MS" w:hAnsi="Trebuchet MS"/>
          <w:noProof/>
        </w:rPr>
        <w:t>, pentru proiectul:</w:t>
      </w:r>
      <w:r w:rsidRPr="004A302A">
        <w:rPr>
          <w:rFonts w:ascii="Trebuchet MS" w:hAnsi="Trebuchet MS"/>
          <w:i/>
          <w:noProof/>
        </w:rPr>
        <w:t xml:space="preserve"> </w:t>
      </w:r>
      <w:r w:rsidRPr="004A302A">
        <w:rPr>
          <w:rFonts w:ascii="Trebuchet MS" w:eastAsia="Times New Roman" w:hAnsi="Trebuchet MS"/>
          <w:noProof/>
        </w:rPr>
        <w:t>„</w:t>
      </w:r>
      <w:r w:rsidR="00AF48F4" w:rsidRPr="004A302A">
        <w:rPr>
          <w:rFonts w:ascii="Trebuchet MS" w:hAnsi="Trebuchet MS"/>
          <w:i/>
        </w:rPr>
        <w:t>Realizare proiectul tehnic de împădurire Teaca prin schema de ajutor de stat Sprijin pentru investiții în noi suprafețe ocupate de păduri din PNRR</w:t>
      </w:r>
      <w:r w:rsidR="00AF48F4" w:rsidRPr="004A302A">
        <w:rPr>
          <w:rFonts w:ascii="Trebuchet MS" w:eastAsia="Times New Roman" w:hAnsi="Trebuchet MS"/>
          <w:b/>
          <w:noProof/>
        </w:rPr>
        <w:t>”</w:t>
      </w:r>
      <w:r w:rsidR="00AF48F4" w:rsidRPr="004A302A">
        <w:rPr>
          <w:rFonts w:ascii="Trebuchet MS" w:hAnsi="Trebuchet MS"/>
        </w:rPr>
        <w:t xml:space="preserve"> propus a fi amplasat în</w:t>
      </w:r>
      <w:r w:rsidR="00AF48F4" w:rsidRPr="004A302A">
        <w:rPr>
          <w:rFonts w:ascii="Trebuchet MS" w:hAnsi="Trebuchet MS"/>
          <w:bCs/>
        </w:rPr>
        <w:t xml:space="preserve"> </w:t>
      </w:r>
      <w:r w:rsidR="00AF48F4" w:rsidRPr="004A302A">
        <w:rPr>
          <w:rFonts w:ascii="Trebuchet MS" w:hAnsi="Trebuchet MS"/>
          <w:i/>
        </w:rPr>
        <w:t>localitatea Teaca</w:t>
      </w:r>
      <w:r w:rsidR="00AF48F4" w:rsidRPr="004A302A">
        <w:rPr>
          <w:rFonts w:ascii="Trebuchet MS" w:hAnsi="Trebuchet MS"/>
          <w:bCs/>
        </w:rPr>
        <w:t>,</w:t>
      </w:r>
      <w:r w:rsidR="00AF48F4" w:rsidRPr="004A302A">
        <w:rPr>
          <w:rFonts w:ascii="Trebuchet MS" w:hAnsi="Trebuchet MS"/>
        </w:rPr>
        <w:t xml:space="preserve"> extravilan, </w:t>
      </w:r>
      <w:r w:rsidR="00AF48F4" w:rsidRPr="004A302A">
        <w:rPr>
          <w:rFonts w:ascii="Trebuchet MS" w:hAnsi="Trebuchet MS"/>
          <w:bCs/>
        </w:rPr>
        <w:t xml:space="preserve">comuna </w:t>
      </w:r>
      <w:r w:rsidR="00AF48F4" w:rsidRPr="004A302A">
        <w:rPr>
          <w:rFonts w:ascii="Trebuchet MS" w:hAnsi="Trebuchet MS"/>
          <w:i/>
        </w:rPr>
        <w:t>Teaca</w:t>
      </w:r>
      <w:r w:rsidR="00AF48F4" w:rsidRPr="004A302A">
        <w:rPr>
          <w:rFonts w:ascii="Trebuchet MS" w:hAnsi="Trebuchet MS"/>
        </w:rPr>
        <w:t>, județul Bistriţa-Năsăud</w:t>
      </w:r>
      <w:r w:rsidRPr="004A302A">
        <w:rPr>
          <w:rFonts w:ascii="Trebuchet MS" w:hAnsi="Trebuchet MS"/>
          <w:noProof/>
          <w:spacing w:val="-6"/>
        </w:rPr>
        <w:t>,</w:t>
      </w:r>
      <w:r w:rsidRPr="004A302A">
        <w:rPr>
          <w:rFonts w:ascii="Trebuchet MS" w:eastAsia="Times New Roman" w:hAnsi="Trebuchet MS"/>
          <w:noProof/>
        </w:rPr>
        <w:t xml:space="preserve"> înregistrată la Agenţia pentru Protecţia Mediului Bistriţa-Năsăud cu nr. </w:t>
      </w:r>
      <w:r w:rsidR="00AF48F4" w:rsidRPr="004A302A">
        <w:rPr>
          <w:rFonts w:ascii="Trebuchet MS" w:eastAsia="Times New Roman" w:hAnsi="Trebuchet MS"/>
          <w:bCs/>
          <w:iCs/>
          <w:noProof/>
        </w:rPr>
        <w:t>5008/12.04</w:t>
      </w:r>
      <w:r w:rsidR="000E60B9" w:rsidRPr="004A302A">
        <w:rPr>
          <w:rFonts w:ascii="Trebuchet MS" w:eastAsia="Times New Roman" w:hAnsi="Trebuchet MS"/>
          <w:bCs/>
          <w:iCs/>
          <w:noProof/>
        </w:rPr>
        <w:t>.2024</w:t>
      </w:r>
      <w:r w:rsidRPr="004A302A">
        <w:rPr>
          <w:rFonts w:ascii="Trebuchet MS" w:hAnsi="Trebuchet MS"/>
          <w:noProof/>
        </w:rPr>
        <w:t xml:space="preserve">, ultima completare cu nr. </w:t>
      </w:r>
      <w:r w:rsidR="00AF48F4" w:rsidRPr="004A302A">
        <w:rPr>
          <w:rFonts w:ascii="Trebuchet MS" w:hAnsi="Trebuchet MS"/>
          <w:noProof/>
        </w:rPr>
        <w:t>6546</w:t>
      </w:r>
      <w:r w:rsidRPr="004A302A">
        <w:rPr>
          <w:rFonts w:ascii="Trebuchet MS" w:hAnsi="Trebuchet MS"/>
          <w:noProof/>
        </w:rPr>
        <w:t>/</w:t>
      </w:r>
      <w:r w:rsidR="00AF48F4" w:rsidRPr="004A302A">
        <w:rPr>
          <w:rFonts w:ascii="Trebuchet MS" w:hAnsi="Trebuchet MS"/>
          <w:noProof/>
        </w:rPr>
        <w:t>21.05</w:t>
      </w:r>
      <w:r w:rsidRPr="004A302A">
        <w:rPr>
          <w:rFonts w:ascii="Trebuchet MS" w:hAnsi="Trebuchet MS"/>
          <w:noProof/>
        </w:rPr>
        <w:t xml:space="preserve">.2024, </w:t>
      </w:r>
      <w:r w:rsidRPr="004A302A">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4BAE9B3C" w14:textId="62A681D2" w:rsidR="002D4AC6" w:rsidRPr="004A302A" w:rsidRDefault="002D4AC6" w:rsidP="009621F0">
      <w:pPr>
        <w:spacing w:after="0" w:line="240" w:lineRule="auto"/>
        <w:ind w:firstLine="720"/>
        <w:jc w:val="both"/>
        <w:rPr>
          <w:rFonts w:ascii="Trebuchet MS" w:eastAsia="Times New Roman" w:hAnsi="Trebuchet MS"/>
          <w:noProof/>
        </w:rPr>
      </w:pPr>
      <w:r w:rsidRPr="004A302A">
        <w:rPr>
          <w:rFonts w:ascii="Trebuchet MS" w:eastAsia="Times New Roman" w:hAnsi="Trebuchet MS"/>
          <w:b/>
          <w:noProof/>
        </w:rPr>
        <w:t>Agenţia pentru Protecţia Mediului Bistriţa-Năsăud decide</w:t>
      </w:r>
      <w:r w:rsidRPr="004A302A">
        <w:rPr>
          <w:rFonts w:ascii="Trebuchet MS" w:eastAsia="Times New Roman" w:hAnsi="Trebuchet MS"/>
          <w:noProof/>
        </w:rPr>
        <w:t xml:space="preserve">, ca urmare a consultărilor desfăşurate în cadrul şedinţei Comisiei de Analiză Tehnică din data de </w:t>
      </w:r>
      <w:r w:rsidR="00AF48F4" w:rsidRPr="004A302A">
        <w:rPr>
          <w:rFonts w:ascii="Trebuchet MS" w:eastAsia="Times New Roman" w:hAnsi="Trebuchet MS"/>
          <w:noProof/>
        </w:rPr>
        <w:t>15.05</w:t>
      </w:r>
      <w:r w:rsidRPr="004A302A">
        <w:rPr>
          <w:rFonts w:ascii="Trebuchet MS" w:eastAsia="Times New Roman" w:hAnsi="Trebuchet MS"/>
          <w:noProof/>
        </w:rPr>
        <w:t xml:space="preserve">.2024, că </w:t>
      </w:r>
      <w:r w:rsidRPr="004A302A">
        <w:rPr>
          <w:rFonts w:ascii="Trebuchet MS" w:eastAsia="Times New Roman" w:hAnsi="Trebuchet MS"/>
          <w:b/>
          <w:noProof/>
        </w:rPr>
        <w:t>proiectul: „</w:t>
      </w:r>
      <w:r w:rsidR="00AF48F4" w:rsidRPr="004A302A">
        <w:rPr>
          <w:rFonts w:ascii="Trebuchet MS" w:hAnsi="Trebuchet MS"/>
          <w:i/>
        </w:rPr>
        <w:t>Realizare proiectul tehnic de împădurire Teaca prin schema de ajutor de stat Sprijin pentru investiții în noi suprafețe ocupate de păduri din PNRR</w:t>
      </w:r>
      <w:r w:rsidRPr="004A302A">
        <w:rPr>
          <w:rFonts w:ascii="Trebuchet MS" w:eastAsia="Times New Roman" w:hAnsi="Trebuchet MS"/>
          <w:b/>
          <w:noProof/>
        </w:rPr>
        <w:t>”</w:t>
      </w:r>
      <w:r w:rsidRPr="004A302A">
        <w:rPr>
          <w:rFonts w:ascii="Trebuchet MS" w:eastAsia="Times New Roman" w:hAnsi="Trebuchet MS"/>
          <w:noProof/>
        </w:rPr>
        <w:t>,</w:t>
      </w:r>
      <w:r w:rsidRPr="004A302A">
        <w:rPr>
          <w:rFonts w:ascii="Trebuchet MS" w:eastAsia="Times New Roman" w:hAnsi="Trebuchet MS"/>
          <w:i/>
          <w:noProof/>
        </w:rPr>
        <w:t xml:space="preserve"> </w:t>
      </w:r>
      <w:r w:rsidR="00AF48F4" w:rsidRPr="004A302A">
        <w:rPr>
          <w:rFonts w:ascii="Trebuchet MS" w:hAnsi="Trebuchet MS"/>
        </w:rPr>
        <w:t>propus a fi amplasat în</w:t>
      </w:r>
      <w:r w:rsidR="00AF48F4" w:rsidRPr="004A302A">
        <w:rPr>
          <w:rFonts w:ascii="Trebuchet MS" w:hAnsi="Trebuchet MS"/>
          <w:bCs/>
        </w:rPr>
        <w:t xml:space="preserve"> </w:t>
      </w:r>
      <w:r w:rsidR="00AF48F4" w:rsidRPr="004A302A">
        <w:rPr>
          <w:rFonts w:ascii="Trebuchet MS" w:hAnsi="Trebuchet MS"/>
          <w:i/>
        </w:rPr>
        <w:t>localitatea Teaca</w:t>
      </w:r>
      <w:r w:rsidR="00AF48F4" w:rsidRPr="004A302A">
        <w:rPr>
          <w:rFonts w:ascii="Trebuchet MS" w:hAnsi="Trebuchet MS"/>
          <w:bCs/>
        </w:rPr>
        <w:t>,</w:t>
      </w:r>
      <w:r w:rsidR="00AF48F4" w:rsidRPr="004A302A">
        <w:rPr>
          <w:rFonts w:ascii="Trebuchet MS" w:hAnsi="Trebuchet MS"/>
        </w:rPr>
        <w:t xml:space="preserve"> extravilan, </w:t>
      </w:r>
      <w:r w:rsidR="00AF48F4" w:rsidRPr="004A302A">
        <w:rPr>
          <w:rFonts w:ascii="Trebuchet MS" w:hAnsi="Trebuchet MS"/>
          <w:bCs/>
        </w:rPr>
        <w:t xml:space="preserve">comuna </w:t>
      </w:r>
      <w:r w:rsidR="00AF48F4" w:rsidRPr="004A302A">
        <w:rPr>
          <w:rFonts w:ascii="Trebuchet MS" w:hAnsi="Trebuchet MS"/>
          <w:i/>
        </w:rPr>
        <w:t>Teaca</w:t>
      </w:r>
      <w:r w:rsidR="00AF48F4" w:rsidRPr="004A302A">
        <w:rPr>
          <w:rFonts w:ascii="Trebuchet MS" w:hAnsi="Trebuchet MS"/>
        </w:rPr>
        <w:t>, județul Bistriţa-Năsăud</w:t>
      </w:r>
      <w:r w:rsidRPr="004A302A">
        <w:rPr>
          <w:rFonts w:ascii="Trebuchet MS" w:eastAsia="Times New Roman" w:hAnsi="Trebuchet MS"/>
          <w:noProof/>
        </w:rPr>
        <w:t xml:space="preserve">, </w:t>
      </w:r>
      <w:r w:rsidRPr="004A302A">
        <w:rPr>
          <w:rFonts w:ascii="Trebuchet MS" w:eastAsia="Times New Roman" w:hAnsi="Trebuchet MS"/>
          <w:b/>
          <w:bCs/>
          <w:noProof/>
        </w:rPr>
        <w:t>nu se supune evaluării impactului asupra mediului</w:t>
      </w:r>
      <w:r w:rsidRPr="004A302A">
        <w:rPr>
          <w:rFonts w:ascii="Trebuchet MS" w:eastAsia="Times New Roman" w:hAnsi="Trebuchet MS"/>
          <w:noProof/>
        </w:rPr>
        <w:t xml:space="preserve">. </w:t>
      </w:r>
    </w:p>
    <w:p w14:paraId="04863540" w14:textId="77777777" w:rsidR="002D4AC6" w:rsidRPr="004A302A" w:rsidRDefault="002D4AC6" w:rsidP="009621F0">
      <w:pPr>
        <w:spacing w:after="0" w:line="240" w:lineRule="auto"/>
        <w:ind w:firstLine="720"/>
        <w:jc w:val="both"/>
        <w:rPr>
          <w:rFonts w:ascii="Trebuchet MS" w:eastAsia="Times New Roman" w:hAnsi="Trebuchet MS" w:cs="Arial"/>
          <w:noProof/>
        </w:rPr>
      </w:pPr>
    </w:p>
    <w:p w14:paraId="2BB593AB" w14:textId="77777777" w:rsidR="002D4AC6" w:rsidRPr="004A302A" w:rsidRDefault="002D4AC6" w:rsidP="009621F0">
      <w:pPr>
        <w:spacing w:after="0" w:line="240" w:lineRule="auto"/>
        <w:ind w:firstLine="720"/>
        <w:jc w:val="both"/>
        <w:rPr>
          <w:rFonts w:ascii="Trebuchet MS" w:eastAsia="Times New Roman" w:hAnsi="Trebuchet MS"/>
          <w:b/>
          <w:noProof/>
        </w:rPr>
      </w:pPr>
      <w:r w:rsidRPr="004A302A">
        <w:rPr>
          <w:rFonts w:ascii="Trebuchet MS" w:eastAsia="Times New Roman" w:hAnsi="Trebuchet MS"/>
          <w:b/>
          <w:noProof/>
        </w:rPr>
        <w:t>Justificarea prezentei decizii:</w:t>
      </w:r>
    </w:p>
    <w:p w14:paraId="6FEEE288" w14:textId="77777777" w:rsidR="002D4AC6" w:rsidRPr="004A302A" w:rsidRDefault="002D4AC6" w:rsidP="009621F0">
      <w:pPr>
        <w:autoSpaceDE w:val="0"/>
        <w:autoSpaceDN w:val="0"/>
        <w:adjustRightInd w:val="0"/>
        <w:spacing w:after="0" w:line="240" w:lineRule="auto"/>
        <w:jc w:val="both"/>
        <w:rPr>
          <w:rFonts w:ascii="Trebuchet MS" w:eastAsia="Times New Roman" w:hAnsi="Trebuchet MS"/>
          <w:noProof/>
        </w:rPr>
      </w:pPr>
      <w:r w:rsidRPr="004A302A">
        <w:rPr>
          <w:rFonts w:ascii="Trebuchet MS" w:eastAsia="Times New Roman" w:hAnsi="Trebuchet MS"/>
          <w:noProof/>
        </w:rPr>
        <w:tab/>
      </w:r>
    </w:p>
    <w:p w14:paraId="3A756C53" w14:textId="77777777" w:rsidR="002D4AC6" w:rsidRPr="004A302A" w:rsidRDefault="002D4AC6" w:rsidP="009621F0">
      <w:pPr>
        <w:autoSpaceDE w:val="0"/>
        <w:autoSpaceDN w:val="0"/>
        <w:adjustRightInd w:val="0"/>
        <w:spacing w:after="0" w:line="240" w:lineRule="auto"/>
        <w:jc w:val="both"/>
        <w:rPr>
          <w:rFonts w:ascii="Trebuchet MS" w:eastAsia="Times New Roman" w:hAnsi="Trebuchet MS"/>
          <w:noProof/>
        </w:rPr>
      </w:pPr>
      <w:r w:rsidRPr="004A302A">
        <w:rPr>
          <w:rFonts w:ascii="Trebuchet MS" w:eastAsia="Times New Roman" w:hAnsi="Trebuchet MS"/>
          <w:b/>
          <w:noProof/>
        </w:rPr>
        <w:t>I.</w:t>
      </w:r>
      <w:r w:rsidRPr="004A302A">
        <w:rPr>
          <w:rFonts w:ascii="Trebuchet MS" w:eastAsia="Times New Roman" w:hAnsi="Trebuchet MS"/>
          <w:noProof/>
        </w:rPr>
        <w:t xml:space="preserve"> </w:t>
      </w:r>
      <w:r w:rsidRPr="004A302A">
        <w:rPr>
          <w:rFonts w:ascii="Trebuchet MS" w:eastAsia="Times New Roman" w:hAnsi="Trebuchet MS"/>
          <w:b/>
          <w:noProof/>
        </w:rPr>
        <w:t>Motivele pe baza cărora s-a stabilit necesitatea neefectuării evaluării impactului asupra mediului sunt următoarele:</w:t>
      </w:r>
      <w:r w:rsidRPr="004A302A">
        <w:rPr>
          <w:rFonts w:ascii="Trebuchet MS" w:eastAsia="Times New Roman" w:hAnsi="Trebuchet MS"/>
          <w:noProof/>
        </w:rPr>
        <w:t xml:space="preserve"> </w:t>
      </w:r>
    </w:p>
    <w:p w14:paraId="14852E17" w14:textId="77777777" w:rsidR="002D4AC6" w:rsidRPr="004A302A" w:rsidRDefault="002D4AC6" w:rsidP="009621F0">
      <w:pPr>
        <w:pStyle w:val="al"/>
        <w:spacing w:before="0" w:beforeAutospacing="0" w:after="0" w:afterAutospacing="0"/>
        <w:ind w:firstLine="720"/>
        <w:jc w:val="both"/>
        <w:rPr>
          <w:rFonts w:ascii="Trebuchet MS" w:hAnsi="Trebuchet MS"/>
          <w:noProof/>
          <w:sz w:val="22"/>
          <w:szCs w:val="22"/>
          <w:lang w:val="ro-RO"/>
        </w:rPr>
      </w:pPr>
    </w:p>
    <w:p w14:paraId="20088A9B" w14:textId="6AA6F2C1" w:rsidR="00AF48F4" w:rsidRPr="004A302A" w:rsidRDefault="00AF48F4" w:rsidP="00AF48F4">
      <w:pPr>
        <w:spacing w:after="0" w:line="240" w:lineRule="auto"/>
        <w:ind w:firstLine="708"/>
        <w:jc w:val="both"/>
        <w:rPr>
          <w:rFonts w:ascii="Trebuchet MS" w:hAnsi="Trebuchet MS"/>
          <w:spacing w:val="-6"/>
        </w:rPr>
      </w:pPr>
      <w:r w:rsidRPr="004A302A">
        <w:rPr>
          <w:rFonts w:ascii="Trebuchet MS" w:hAnsi="Trebuchet MS"/>
          <w:spacing w:val="-6"/>
        </w:rPr>
        <w:t>Proiectul propus intră sub incidenţa Legii nr. 292/2018 privind evaluarea impactului anumitor proiecte publice şi private asupra mediului, fiind încadrat în Anexa 2,</w:t>
      </w:r>
      <w:r w:rsidRPr="004A302A">
        <w:rPr>
          <w:rFonts w:ascii="Trebuchet MS" w:hAnsi="Trebuchet MS"/>
          <w:i/>
        </w:rPr>
        <w:t xml:space="preserve"> la punctul 1,</w:t>
      </w:r>
      <w:r w:rsidRPr="004A302A">
        <w:rPr>
          <w:rFonts w:ascii="Trebuchet MS" w:hAnsi="Trebuchet MS"/>
        </w:rPr>
        <w:t xml:space="preserve"> </w:t>
      </w:r>
      <w:r w:rsidRPr="004A302A">
        <w:rPr>
          <w:rFonts w:ascii="Trebuchet MS" w:hAnsi="Trebuchet MS"/>
          <w:i/>
        </w:rPr>
        <w:t xml:space="preserve">lit. d) </w:t>
      </w:r>
      <w:r w:rsidRPr="004A302A">
        <w:rPr>
          <w:rFonts w:ascii="Trebuchet MS" w:hAnsi="Trebuchet MS"/>
          <w:color w:val="000000"/>
          <w:shd w:val="clear" w:color="auto" w:fill="FFFFFF"/>
        </w:rPr>
        <w:t>împădurirea terenurilor pe care nu a existat anterior vegetație forestieră sau defrișare în scopul schimbării destinației terenului;</w:t>
      </w:r>
    </w:p>
    <w:p w14:paraId="02BA181B" w14:textId="0335FD5A" w:rsidR="00AF48F4" w:rsidRPr="004A302A" w:rsidRDefault="00AF48F4" w:rsidP="00AF48F4">
      <w:pPr>
        <w:spacing w:after="0" w:line="240" w:lineRule="auto"/>
        <w:ind w:firstLine="720"/>
        <w:jc w:val="both"/>
        <w:rPr>
          <w:rFonts w:ascii="Trebuchet MS" w:hAnsi="Trebuchet MS"/>
        </w:rPr>
      </w:pPr>
      <w:r w:rsidRPr="004A302A">
        <w:rPr>
          <w:rFonts w:ascii="Trebuchet MS" w:hAnsi="Trebuchet MS"/>
          <w:spacing w:val="-6"/>
        </w:rPr>
        <w:t>Proiectul propus nu intră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4A302A">
        <w:rPr>
          <w:rFonts w:ascii="Trebuchet MS" w:hAnsi="Trebuchet MS"/>
        </w:rPr>
        <w:t>;</w:t>
      </w:r>
    </w:p>
    <w:p w14:paraId="11A3FDE1" w14:textId="305FD498" w:rsidR="002D4AC6" w:rsidRPr="004A302A" w:rsidRDefault="00AF48F4" w:rsidP="00AF48F4">
      <w:pPr>
        <w:spacing w:after="0" w:line="240" w:lineRule="auto"/>
        <w:ind w:firstLine="708"/>
        <w:jc w:val="both"/>
        <w:rPr>
          <w:rFonts w:ascii="Trebuchet MS" w:hAnsi="Trebuchet MS"/>
          <w:spacing w:val="-6"/>
        </w:rPr>
      </w:pPr>
      <w:r w:rsidRPr="004A302A">
        <w:rPr>
          <w:rFonts w:ascii="Trebuchet MS" w:hAnsi="Trebuchet MS"/>
          <w:spacing w:val="-6"/>
        </w:rPr>
        <w:t>Proiectul propus nu intră sub incidența art. 48 și 54 din Legea apelor nr. 107/1996, cu modificările și completările ulterioare</w:t>
      </w:r>
      <w:r w:rsidR="001C3C7B">
        <w:rPr>
          <w:rFonts w:ascii="Trebuchet MS" w:hAnsi="Trebuchet MS"/>
          <w:spacing w:val="-6"/>
        </w:rPr>
        <w:t>.</w:t>
      </w:r>
    </w:p>
    <w:p w14:paraId="5D8DBBF2" w14:textId="77777777" w:rsidR="00AF48F4" w:rsidRPr="004A302A" w:rsidRDefault="00AF48F4" w:rsidP="00AF48F4">
      <w:pPr>
        <w:spacing w:after="0" w:line="240" w:lineRule="auto"/>
        <w:ind w:firstLine="708"/>
        <w:jc w:val="both"/>
        <w:rPr>
          <w:rFonts w:ascii="Trebuchet MS" w:hAnsi="Trebuchet MS"/>
          <w:noProof/>
          <w:spacing w:val="-4"/>
        </w:rPr>
      </w:pPr>
    </w:p>
    <w:p w14:paraId="5B4F690B" w14:textId="77777777" w:rsidR="002D4AC6" w:rsidRPr="004A302A" w:rsidRDefault="002D4AC6" w:rsidP="009621F0">
      <w:pPr>
        <w:spacing w:after="0" w:line="240" w:lineRule="auto"/>
        <w:ind w:firstLine="720"/>
        <w:jc w:val="both"/>
        <w:rPr>
          <w:rFonts w:ascii="Trebuchet MS" w:hAnsi="Trebuchet MS"/>
          <w:noProof/>
        </w:rPr>
      </w:pPr>
      <w:r w:rsidRPr="004A302A">
        <w:rPr>
          <w:rFonts w:ascii="Trebuchet MS" w:hAnsi="Trebuchet MS"/>
          <w:iCs/>
          <w:noProof/>
        </w:rPr>
        <w:t xml:space="preserve">Proiectul a parcurs etapa de evaluare iniţială şi etapa de încadrare, </w:t>
      </w:r>
      <w:r w:rsidRPr="004A302A">
        <w:rPr>
          <w:rFonts w:ascii="Trebuchet MS" w:hAnsi="Trebuchet MS"/>
          <w:noProof/>
        </w:rPr>
        <w:t xml:space="preserve">din analiza listei de control pentru etapa de încadrare, definitivată în cadrul ședinței C.A.T. şi în baza </w:t>
      </w:r>
      <w:r w:rsidRPr="004A302A">
        <w:rPr>
          <w:rFonts w:ascii="Trebuchet MS" w:hAnsi="Trebuchet MS"/>
          <w:noProof/>
          <w:color w:val="000000"/>
        </w:rPr>
        <w:t xml:space="preserve">criteriilor de selecţie pentru stabilirea necesităţii efectuării evaluării impactului asupra mediului din Anexa 3 la </w:t>
      </w:r>
      <w:r w:rsidRPr="004A302A">
        <w:rPr>
          <w:rFonts w:ascii="Trebuchet MS" w:hAnsi="Trebuchet MS"/>
          <w:noProof/>
        </w:rPr>
        <w:t xml:space="preserve">Legea nr. </w:t>
      </w:r>
      <w:r w:rsidRPr="004A302A">
        <w:rPr>
          <w:rFonts w:ascii="Trebuchet MS" w:hAnsi="Trebuchet MS"/>
          <w:noProof/>
          <w:shd w:val="clear" w:color="auto" w:fill="FFFFFF"/>
        </w:rPr>
        <w:t xml:space="preserve">292/2018, </w:t>
      </w:r>
      <w:r w:rsidRPr="004A302A">
        <w:rPr>
          <w:rFonts w:ascii="Trebuchet MS" w:hAnsi="Trebuchet MS"/>
          <w:noProof/>
        </w:rPr>
        <w:t>nu rezultă un impact semnificativ asupra mediului al proiectului propus.</w:t>
      </w:r>
      <w:r w:rsidRPr="004A302A">
        <w:rPr>
          <w:rFonts w:ascii="Trebuchet MS" w:hAnsi="Trebuchet MS"/>
          <w:noProof/>
        </w:rPr>
        <w:tab/>
      </w:r>
    </w:p>
    <w:p w14:paraId="0C91215A" w14:textId="77777777" w:rsidR="002D4AC6" w:rsidRPr="004A302A" w:rsidRDefault="002D4AC6" w:rsidP="009621F0">
      <w:pPr>
        <w:spacing w:after="0" w:line="240" w:lineRule="auto"/>
        <w:ind w:firstLine="720"/>
        <w:jc w:val="both"/>
        <w:rPr>
          <w:rFonts w:ascii="Trebuchet MS" w:hAnsi="Trebuchet MS"/>
          <w:noProof/>
        </w:rPr>
      </w:pPr>
    </w:p>
    <w:p w14:paraId="107DAFB4" w14:textId="31A76C7A" w:rsidR="002D4AC6" w:rsidRPr="004A302A" w:rsidRDefault="002D4AC6" w:rsidP="009621F0">
      <w:pPr>
        <w:spacing w:after="0" w:line="240" w:lineRule="auto"/>
        <w:ind w:firstLine="720"/>
        <w:jc w:val="both"/>
        <w:rPr>
          <w:rFonts w:ascii="Trebuchet MS" w:hAnsi="Trebuchet MS"/>
          <w:iCs/>
          <w:noProof/>
        </w:rPr>
      </w:pPr>
      <w:r w:rsidRPr="004A302A">
        <w:rPr>
          <w:rFonts w:ascii="Trebuchet MS" w:hAnsi="Trebuchet MS"/>
          <w:noProof/>
        </w:rPr>
        <w:t>Pe parcursul derulării procedurii de mediu, anunţurile publice la depunerea solicitării de emitere a acordului de mediu şi pentru încadrarea proiectului</w:t>
      </w:r>
      <w:r w:rsidRPr="004A302A">
        <w:rPr>
          <w:rFonts w:ascii="Trebuchet MS" w:eastAsia="Times New Roman" w:hAnsi="Trebuchet MS"/>
          <w:noProof/>
        </w:rPr>
        <w:t xml:space="preserve"> au fost mediatizate prin: afişare la </w:t>
      </w:r>
      <w:r w:rsidRPr="004A302A">
        <w:rPr>
          <w:rFonts w:ascii="Trebuchet MS" w:eastAsia="Times New Roman" w:hAnsi="Trebuchet MS"/>
          <w:noProof/>
        </w:rPr>
        <w:lastRenderedPageBreak/>
        <w:t xml:space="preserve">sediul Primăriei </w:t>
      </w:r>
      <w:r w:rsidRPr="004A302A">
        <w:rPr>
          <w:rFonts w:ascii="Trebuchet MS" w:hAnsi="Trebuchet MS"/>
          <w:noProof/>
        </w:rPr>
        <w:t xml:space="preserve">Comunei </w:t>
      </w:r>
      <w:r w:rsidR="000E60B9" w:rsidRPr="004A302A">
        <w:rPr>
          <w:rFonts w:ascii="Trebuchet MS" w:hAnsi="Trebuchet MS"/>
          <w:noProof/>
        </w:rPr>
        <w:t>Te</w:t>
      </w:r>
      <w:r w:rsidR="00AF48F4" w:rsidRPr="004A302A">
        <w:rPr>
          <w:rFonts w:ascii="Trebuchet MS" w:hAnsi="Trebuchet MS"/>
          <w:noProof/>
        </w:rPr>
        <w:t>aca</w:t>
      </w:r>
      <w:r w:rsidRPr="004A302A">
        <w:rPr>
          <w:rFonts w:ascii="Trebuchet MS" w:eastAsia="Times New Roman" w:hAnsi="Trebuchet MS"/>
          <w:noProof/>
        </w:rPr>
        <w:t xml:space="preserve">, publicare în presa locală, afişare pe site-ul şi la sediul A.P.M. Bistriţa-Năsăud. </w:t>
      </w:r>
    </w:p>
    <w:p w14:paraId="6F685947" w14:textId="77777777" w:rsidR="002D4AC6" w:rsidRPr="004A302A" w:rsidRDefault="002D4AC6" w:rsidP="009621F0">
      <w:pPr>
        <w:autoSpaceDE w:val="0"/>
        <w:autoSpaceDN w:val="0"/>
        <w:adjustRightInd w:val="0"/>
        <w:spacing w:after="0" w:line="240" w:lineRule="auto"/>
        <w:ind w:firstLine="720"/>
        <w:jc w:val="both"/>
        <w:rPr>
          <w:rFonts w:ascii="Trebuchet MS" w:eastAsia="Times New Roman" w:hAnsi="Trebuchet MS"/>
          <w:iCs/>
          <w:noProof/>
          <w:lang w:eastAsia="ro-RO"/>
        </w:rPr>
      </w:pPr>
    </w:p>
    <w:p w14:paraId="1581EE52" w14:textId="2B5ED043" w:rsidR="008E7E59" w:rsidRPr="004A302A" w:rsidRDefault="008E7E59" w:rsidP="009621F0">
      <w:pPr>
        <w:autoSpaceDE w:val="0"/>
        <w:autoSpaceDN w:val="0"/>
        <w:adjustRightInd w:val="0"/>
        <w:spacing w:after="0" w:line="240" w:lineRule="auto"/>
        <w:ind w:firstLine="720"/>
        <w:jc w:val="both"/>
        <w:rPr>
          <w:rFonts w:ascii="Trebuchet MS" w:eastAsia="Times New Roman" w:hAnsi="Trebuchet MS"/>
          <w:iCs/>
          <w:noProof/>
          <w:lang w:eastAsia="ro-RO"/>
        </w:rPr>
      </w:pPr>
      <w:r w:rsidRPr="004A302A">
        <w:rPr>
          <w:rFonts w:ascii="Trebuchet MS" w:eastAsia="Times New Roman" w:hAnsi="Trebuchet MS"/>
          <w:iCs/>
          <w:noProof/>
          <w:lang w:eastAsia="ro-RO"/>
        </w:rPr>
        <w:t>Nu s-au înregistrat observaţii/comentarii/contestaţii din partea publicului interesat pe durata desfășurării procedurii de emitere a actului de reglementare.</w:t>
      </w:r>
    </w:p>
    <w:p w14:paraId="3742401C" w14:textId="77777777" w:rsidR="008E7E59" w:rsidRPr="004A302A" w:rsidRDefault="008E7E59" w:rsidP="009621F0">
      <w:pPr>
        <w:spacing w:after="0" w:line="240" w:lineRule="auto"/>
        <w:jc w:val="both"/>
        <w:rPr>
          <w:rFonts w:ascii="Trebuchet MS" w:hAnsi="Trebuchet MS"/>
          <w:b/>
          <w:noProof/>
        </w:rPr>
      </w:pPr>
    </w:p>
    <w:p w14:paraId="2E0FAA28" w14:textId="77777777" w:rsidR="002D4AC6" w:rsidRPr="004A302A" w:rsidRDefault="002D4AC6" w:rsidP="009621F0">
      <w:pPr>
        <w:tabs>
          <w:tab w:val="center" w:pos="6118"/>
        </w:tabs>
        <w:spacing w:after="0" w:line="240" w:lineRule="auto"/>
        <w:jc w:val="both"/>
        <w:rPr>
          <w:rFonts w:ascii="Trebuchet MS" w:hAnsi="Trebuchet MS" w:cs="Arial"/>
          <w:b/>
          <w:bCs/>
          <w:noProof/>
        </w:rPr>
      </w:pPr>
      <w:r w:rsidRPr="004A302A">
        <w:rPr>
          <w:rFonts w:ascii="Trebuchet MS" w:hAnsi="Trebuchet MS" w:cs="Arial"/>
          <w:b/>
          <w:bCs/>
          <w:noProof/>
        </w:rPr>
        <w:t>1. Caracteristicile proiectului</w:t>
      </w:r>
    </w:p>
    <w:p w14:paraId="29FF8DB6" w14:textId="6D2A1A6D" w:rsidR="002D4AC6" w:rsidRPr="004A302A" w:rsidRDefault="002D4AC6" w:rsidP="009621F0">
      <w:pPr>
        <w:tabs>
          <w:tab w:val="center" w:pos="6118"/>
        </w:tabs>
        <w:spacing w:after="0" w:line="240" w:lineRule="auto"/>
        <w:jc w:val="both"/>
        <w:rPr>
          <w:rFonts w:ascii="Trebuchet MS" w:hAnsi="Trebuchet MS" w:cs="Arial"/>
          <w:b/>
          <w:bCs/>
          <w:noProof/>
        </w:rPr>
      </w:pPr>
      <w:r w:rsidRPr="004A302A">
        <w:rPr>
          <w:rFonts w:ascii="Trebuchet MS" w:hAnsi="Trebuchet MS" w:cs="Arial"/>
          <w:b/>
          <w:bCs/>
          <w:noProof/>
        </w:rPr>
        <w:t>a)</w:t>
      </w:r>
      <w:r w:rsidRPr="004A302A">
        <w:rPr>
          <w:rFonts w:ascii="Trebuchet MS" w:hAnsi="Trebuchet MS" w:cs="Arial"/>
          <w:bCs/>
          <w:noProof/>
        </w:rPr>
        <w:t xml:space="preserve"> </w:t>
      </w:r>
      <w:r w:rsidRPr="004A302A">
        <w:rPr>
          <w:rFonts w:ascii="Trebuchet MS" w:hAnsi="Trebuchet MS" w:cs="Arial"/>
          <w:b/>
          <w:bCs/>
          <w:noProof/>
        </w:rPr>
        <w:t xml:space="preserve">dimensiunea și concepția întregului proiect: </w:t>
      </w:r>
    </w:p>
    <w:p w14:paraId="2FCB6B1A" w14:textId="78B76F6C" w:rsidR="00AF48F4" w:rsidRPr="004A302A" w:rsidRDefault="00CC5090" w:rsidP="00AF48F4">
      <w:pPr>
        <w:pStyle w:val="NoSpacing1"/>
        <w:jc w:val="both"/>
        <w:rPr>
          <w:rFonts w:ascii="Trebuchet MS" w:hAnsi="Trebuchet MS"/>
          <w:i/>
          <w:sz w:val="22"/>
          <w:lang w:val="ro-RO"/>
        </w:rPr>
      </w:pPr>
      <w:r w:rsidRPr="004A302A">
        <w:rPr>
          <w:rFonts w:ascii="Trebuchet MS" w:hAnsi="Trebuchet MS"/>
          <w:i/>
          <w:sz w:val="22"/>
          <w:lang w:val="ro-RO"/>
        </w:rPr>
        <w:t>- T</w:t>
      </w:r>
      <w:r w:rsidR="00AF48F4" w:rsidRPr="004A302A">
        <w:rPr>
          <w:rFonts w:ascii="Trebuchet MS" w:hAnsi="Trebuchet MS"/>
          <w:i/>
          <w:sz w:val="22"/>
          <w:lang w:val="ro-RO"/>
        </w:rPr>
        <w:t xml:space="preserve">erenul propus pentru împădurire este situat în comuna Teaca, în extravilanul localității Teaca, </w:t>
      </w:r>
      <w:r w:rsidR="00AF48F4" w:rsidRPr="004A302A">
        <w:rPr>
          <w:rFonts w:ascii="Trebuchet MS" w:eastAsia="Times New Roman" w:hAnsi="Trebuchet MS"/>
          <w:sz w:val="22"/>
          <w:lang w:val="ro-RO" w:eastAsia="ro-RO"/>
        </w:rPr>
        <w:t>BLOC FIZIC APIA 2135 , parcela 1A, BLOC FIZIC APIA 7286, parcela 4A, BLOC FIZIC APIA 120 , parcela 1A, 3A  cu o suprafaţă totală de 6.2004  ha</w:t>
      </w:r>
      <w:r w:rsidR="00AF48F4" w:rsidRPr="004A302A">
        <w:rPr>
          <w:rFonts w:ascii="Trebuchet MS" w:hAnsi="Trebuchet MS"/>
          <w:i/>
          <w:sz w:val="22"/>
          <w:lang w:val="ro-RO"/>
        </w:rPr>
        <w:t xml:space="preserve">; </w:t>
      </w:r>
    </w:p>
    <w:p w14:paraId="29D8A062" w14:textId="521E581B" w:rsidR="00AF48F4" w:rsidRPr="004A302A" w:rsidRDefault="00AF48F4" w:rsidP="00AF48F4">
      <w:pPr>
        <w:pStyle w:val="NoSpacing1"/>
        <w:jc w:val="both"/>
        <w:rPr>
          <w:rFonts w:ascii="Trebuchet MS" w:hAnsi="Trebuchet MS"/>
          <w:i/>
          <w:sz w:val="22"/>
          <w:lang w:val="ro-RO"/>
        </w:rPr>
      </w:pPr>
      <w:r w:rsidRPr="004A302A">
        <w:rPr>
          <w:rFonts w:ascii="Trebuchet MS" w:hAnsi="Trebuchet MS"/>
          <w:i/>
          <w:sz w:val="22"/>
          <w:lang w:val="ro-RO"/>
        </w:rPr>
        <w:t>-</w:t>
      </w:r>
      <w:r w:rsidRPr="004A302A">
        <w:rPr>
          <w:rFonts w:ascii="Trebuchet MS" w:eastAsia="Times New Roman" w:hAnsi="Trebuchet MS"/>
          <w:sz w:val="22"/>
          <w:lang w:val="ro-RO" w:eastAsia="ro-RO"/>
        </w:rPr>
        <w:t xml:space="preserve"> Accesul la terenul propus pentru împădurire se face de la DJ173 Teaca-Ocnița </w:t>
      </w:r>
      <w:r w:rsidR="001C3C7B">
        <w:rPr>
          <w:rFonts w:ascii="Trebuchet MS" w:eastAsia="Times New Roman" w:hAnsi="Trebuchet MS"/>
          <w:sz w:val="22"/>
          <w:lang w:val="ro-RO" w:eastAsia="ro-RO"/>
        </w:rPr>
        <w:t>,</w:t>
      </w:r>
      <w:r w:rsidRPr="004A302A">
        <w:rPr>
          <w:rFonts w:ascii="Trebuchet MS" w:eastAsia="Times New Roman" w:hAnsi="Trebuchet MS"/>
          <w:sz w:val="22"/>
          <w:lang w:val="ro-RO" w:eastAsia="ro-RO"/>
        </w:rPr>
        <w:t xml:space="preserve"> pe drumuri de exploatație agricolă de aproximativ 200 metri la poligonul 1 , 1300 metri la poligonul 2, și 900 metri la poligoanele p3.1 și p3.2.</w:t>
      </w:r>
    </w:p>
    <w:p w14:paraId="768DA491" w14:textId="77777777" w:rsidR="00AF48F4" w:rsidRPr="004A302A" w:rsidRDefault="00AF48F4" w:rsidP="00AF48F4">
      <w:pPr>
        <w:shd w:val="clear" w:color="auto" w:fill="FFFFFF"/>
        <w:spacing w:after="0" w:line="240" w:lineRule="auto"/>
        <w:jc w:val="both"/>
        <w:rPr>
          <w:rFonts w:ascii="Trebuchet MS" w:eastAsia="Times New Roman" w:hAnsi="Trebuchet MS" w:cs="Times New Roman"/>
          <w:lang w:eastAsia="ro-RO"/>
        </w:rPr>
      </w:pPr>
      <w:r w:rsidRPr="004A302A">
        <w:rPr>
          <w:rFonts w:ascii="Trebuchet MS" w:hAnsi="Trebuchet MS"/>
          <w:i/>
          <w:iCs/>
        </w:rPr>
        <w:t>-</w:t>
      </w:r>
      <w:r w:rsidRPr="004A302A">
        <w:rPr>
          <w:rFonts w:ascii="Trebuchet MS" w:hAnsi="Trebuchet MS"/>
        </w:rPr>
        <w:t xml:space="preserve"> </w:t>
      </w:r>
      <w:r w:rsidRPr="004A302A">
        <w:rPr>
          <w:rFonts w:ascii="Trebuchet MS" w:eastAsia="Times New Roman" w:hAnsi="Trebuchet MS" w:cs="Times New Roman"/>
          <w:lang w:eastAsia="ro-RO"/>
        </w:rPr>
        <w:t>Conform prevederilor Ghidului s-a ținut  cont de prevederile Ordinul ministrului mediului, apelor și pădurilor nr. 2.533/2022 pentru aprobarea Normelor tehnice privind compoziții, scheme și tehnologii de regenerare a pădurilor și de împădurire a terenurilor degradate și a Ghidului de bune practici privind compoziții, scheme și tehnologii de regenerare a pădurilor și de împădurire a terenurilor degradate, în special pentru trupurile de pădure vor fi utilizate soluţiile de împădurire specifice terenurilor slab erodate sau a altor categorii de terenuri degradate, în funcţie de factorii limitativi identificaţi.</w:t>
      </w:r>
    </w:p>
    <w:p w14:paraId="0344BE70" w14:textId="4E7C5796" w:rsidR="00AF48F4" w:rsidRPr="004A302A" w:rsidRDefault="00AF48F4" w:rsidP="00AF48F4">
      <w:pPr>
        <w:tabs>
          <w:tab w:val="center" w:pos="6118"/>
        </w:tabs>
        <w:spacing w:after="0" w:line="240" w:lineRule="auto"/>
        <w:jc w:val="both"/>
        <w:rPr>
          <w:rFonts w:ascii="Trebuchet MS" w:eastAsia="Times New Roman" w:hAnsi="Trebuchet MS" w:cs="Times New Roman"/>
          <w:lang w:eastAsia="ro-RO"/>
        </w:rPr>
      </w:pPr>
      <w:r w:rsidRPr="004A302A">
        <w:rPr>
          <w:rFonts w:ascii="Trebuchet MS" w:hAnsi="Trebuchet MS"/>
          <w:i/>
          <w:iCs/>
        </w:rPr>
        <w:t xml:space="preserve">- </w:t>
      </w:r>
      <w:r w:rsidRPr="004A302A">
        <w:rPr>
          <w:rFonts w:ascii="Trebuchet MS" w:eastAsia="Times New Roman" w:hAnsi="Trebuchet MS" w:cs="Times New Roman"/>
          <w:lang w:eastAsia="ro-RO"/>
        </w:rPr>
        <w:t>Grupele staţionale în cazul trupurilor de pădure sau de clasificare în cazul perdelelor forestiere cu  compoziţia de împădurire, schema de plantare şi desimea puieţilor propuse, pe fiecare unitate staţională,</w:t>
      </w:r>
      <w:r w:rsidR="001C3C7B">
        <w:rPr>
          <w:rFonts w:ascii="Trebuchet MS" w:eastAsia="Times New Roman" w:hAnsi="Trebuchet MS" w:cs="Times New Roman"/>
          <w:lang w:eastAsia="ro-RO"/>
        </w:rPr>
        <w:t xml:space="preserve"> </w:t>
      </w:r>
      <w:r w:rsidRPr="004A302A">
        <w:rPr>
          <w:rFonts w:ascii="Trebuchet MS" w:eastAsia="Times New Roman" w:hAnsi="Trebuchet MS" w:cs="Times New Roman"/>
          <w:lang w:eastAsia="ro-RO"/>
        </w:rPr>
        <w:t>sunt redate în tabelul următor :</w:t>
      </w:r>
    </w:p>
    <w:p w14:paraId="1BB180B7" w14:textId="4B967758" w:rsidR="00AF48F4" w:rsidRPr="004A302A" w:rsidRDefault="00AF48F4" w:rsidP="00AF48F4">
      <w:pPr>
        <w:tabs>
          <w:tab w:val="center" w:pos="6118"/>
        </w:tabs>
        <w:spacing w:after="0" w:line="240" w:lineRule="auto"/>
        <w:jc w:val="both"/>
        <w:rPr>
          <w:rFonts w:ascii="Trebuchet MS" w:eastAsia="Times New Roman" w:hAnsi="Trebuchet MS" w:cs="Times New Roman"/>
          <w:lang w:eastAsia="ro-RO"/>
        </w:rPr>
      </w:pPr>
    </w:p>
    <w:tbl>
      <w:tblPr>
        <w:tblStyle w:val="TableGrid"/>
        <w:tblW w:w="0" w:type="auto"/>
        <w:tblLook w:val="04A0" w:firstRow="1" w:lastRow="0" w:firstColumn="1" w:lastColumn="0" w:noHBand="0" w:noVBand="1"/>
      </w:tblPr>
      <w:tblGrid>
        <w:gridCol w:w="1425"/>
        <w:gridCol w:w="1425"/>
        <w:gridCol w:w="1426"/>
        <w:gridCol w:w="1426"/>
        <w:gridCol w:w="1426"/>
        <w:gridCol w:w="1426"/>
        <w:gridCol w:w="1426"/>
      </w:tblGrid>
      <w:tr w:rsidR="00AF48F4" w:rsidRPr="004A302A" w14:paraId="0E263BEB" w14:textId="77777777" w:rsidTr="004F51EA">
        <w:trPr>
          <w:trHeight w:val="556"/>
        </w:trPr>
        <w:tc>
          <w:tcPr>
            <w:tcW w:w="1425" w:type="dxa"/>
          </w:tcPr>
          <w:p w14:paraId="0629B936" w14:textId="1A832877"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Unitate stațională</w:t>
            </w:r>
          </w:p>
        </w:tc>
        <w:tc>
          <w:tcPr>
            <w:tcW w:w="1425" w:type="dxa"/>
          </w:tcPr>
          <w:p w14:paraId="09B2F8FA" w14:textId="2239BBF4"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Tip</w:t>
            </w:r>
          </w:p>
        </w:tc>
        <w:tc>
          <w:tcPr>
            <w:tcW w:w="1426" w:type="dxa"/>
          </w:tcPr>
          <w:p w14:paraId="7AE0624F" w14:textId="0553089C"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Suprafață</w:t>
            </w:r>
          </w:p>
          <w:p w14:paraId="320656AD" w14:textId="6DCA0CF8"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-ha-</w:t>
            </w:r>
          </w:p>
        </w:tc>
        <w:tc>
          <w:tcPr>
            <w:tcW w:w="1426" w:type="dxa"/>
          </w:tcPr>
          <w:p w14:paraId="38380C1B" w14:textId="30D0FBC5"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Grupa stațională/ clasificare</w:t>
            </w:r>
          </w:p>
        </w:tc>
        <w:tc>
          <w:tcPr>
            <w:tcW w:w="1426" w:type="dxa"/>
          </w:tcPr>
          <w:p w14:paraId="593538CE" w14:textId="5D7DE97D"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Compoziția de împădurire</w:t>
            </w:r>
          </w:p>
        </w:tc>
        <w:tc>
          <w:tcPr>
            <w:tcW w:w="1426" w:type="dxa"/>
          </w:tcPr>
          <w:p w14:paraId="69D11E3C" w14:textId="42734FAE"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Schema de plantare</w:t>
            </w:r>
          </w:p>
        </w:tc>
        <w:tc>
          <w:tcPr>
            <w:tcW w:w="1426" w:type="dxa"/>
          </w:tcPr>
          <w:p w14:paraId="1681D71D" w14:textId="5CC495EF"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Desimea puieților</w:t>
            </w:r>
          </w:p>
        </w:tc>
      </w:tr>
      <w:tr w:rsidR="00AF48F4" w:rsidRPr="004A302A" w14:paraId="05DE1E47" w14:textId="77777777" w:rsidTr="00AF48F4">
        <w:tc>
          <w:tcPr>
            <w:tcW w:w="1425" w:type="dxa"/>
          </w:tcPr>
          <w:p w14:paraId="6BD56BAD" w14:textId="608A4D50"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1</w:t>
            </w:r>
          </w:p>
        </w:tc>
        <w:tc>
          <w:tcPr>
            <w:tcW w:w="1425" w:type="dxa"/>
          </w:tcPr>
          <w:p w14:paraId="7590CCB9" w14:textId="0D79C248" w:rsidR="00AF48F4" w:rsidRPr="004A302A" w:rsidRDefault="00135166" w:rsidP="00AF48F4">
            <w:pPr>
              <w:tabs>
                <w:tab w:val="center" w:pos="6118"/>
              </w:tabs>
              <w:jc w:val="both"/>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 xml:space="preserve">Trup compact </w:t>
            </w:r>
          </w:p>
        </w:tc>
        <w:tc>
          <w:tcPr>
            <w:tcW w:w="1426" w:type="dxa"/>
          </w:tcPr>
          <w:p w14:paraId="4F0ABF3B" w14:textId="7687C933"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1.5095</w:t>
            </w:r>
          </w:p>
        </w:tc>
        <w:tc>
          <w:tcPr>
            <w:tcW w:w="1426" w:type="dxa"/>
          </w:tcPr>
          <w:p w14:paraId="6A57152B" w14:textId="56904E3F"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G.S. 101</w:t>
            </w:r>
          </w:p>
        </w:tc>
        <w:tc>
          <w:tcPr>
            <w:tcW w:w="1426" w:type="dxa"/>
          </w:tcPr>
          <w:p w14:paraId="29D4118D" w14:textId="6A46E5F6"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100 Pl.ea</w:t>
            </w:r>
          </w:p>
        </w:tc>
        <w:tc>
          <w:tcPr>
            <w:tcW w:w="1426" w:type="dxa"/>
          </w:tcPr>
          <w:p w14:paraId="47B21C86" w14:textId="7E3E0941"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Rândul 1-10 Pl.ea=specie de bază</w:t>
            </w:r>
          </w:p>
        </w:tc>
        <w:tc>
          <w:tcPr>
            <w:tcW w:w="1426" w:type="dxa"/>
          </w:tcPr>
          <w:p w14:paraId="16FD1367" w14:textId="51FBA82F" w:rsidR="00AF48F4" w:rsidRPr="004A302A" w:rsidRDefault="004F51EA"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2500/HA (2x2 m)</w:t>
            </w:r>
          </w:p>
        </w:tc>
      </w:tr>
      <w:tr w:rsidR="00AF48F4" w:rsidRPr="004A302A" w14:paraId="61E6323C" w14:textId="77777777" w:rsidTr="00AF48F4">
        <w:tc>
          <w:tcPr>
            <w:tcW w:w="1425" w:type="dxa"/>
          </w:tcPr>
          <w:p w14:paraId="353C44B0" w14:textId="49D182F9"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2</w:t>
            </w:r>
          </w:p>
        </w:tc>
        <w:tc>
          <w:tcPr>
            <w:tcW w:w="1425" w:type="dxa"/>
          </w:tcPr>
          <w:p w14:paraId="6423E4EF" w14:textId="318BCFC2" w:rsidR="00AF48F4" w:rsidRPr="004A302A" w:rsidRDefault="00135166" w:rsidP="00AF48F4">
            <w:pPr>
              <w:tabs>
                <w:tab w:val="center" w:pos="6118"/>
              </w:tabs>
              <w:jc w:val="both"/>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Trup compact</w:t>
            </w:r>
          </w:p>
        </w:tc>
        <w:tc>
          <w:tcPr>
            <w:tcW w:w="1426" w:type="dxa"/>
          </w:tcPr>
          <w:p w14:paraId="50128C39" w14:textId="02B51E06"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1.1961</w:t>
            </w:r>
          </w:p>
        </w:tc>
        <w:tc>
          <w:tcPr>
            <w:tcW w:w="1426" w:type="dxa"/>
          </w:tcPr>
          <w:p w14:paraId="729A5A05" w14:textId="724505EE"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G.S. 101</w:t>
            </w:r>
          </w:p>
        </w:tc>
        <w:tc>
          <w:tcPr>
            <w:tcW w:w="1426" w:type="dxa"/>
          </w:tcPr>
          <w:p w14:paraId="267C6090" w14:textId="74C50EE2"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100 Pl.ea</w:t>
            </w:r>
          </w:p>
        </w:tc>
        <w:tc>
          <w:tcPr>
            <w:tcW w:w="1426" w:type="dxa"/>
          </w:tcPr>
          <w:p w14:paraId="0C9139C6" w14:textId="229B9463"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Rândul 1-10 Pl.ea=specie de bază</w:t>
            </w:r>
          </w:p>
        </w:tc>
        <w:tc>
          <w:tcPr>
            <w:tcW w:w="1426" w:type="dxa"/>
          </w:tcPr>
          <w:p w14:paraId="3A622304" w14:textId="5A46082F" w:rsidR="00AF48F4" w:rsidRPr="004A302A" w:rsidRDefault="004F51EA"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2500/HA (2x2 m)</w:t>
            </w:r>
          </w:p>
        </w:tc>
      </w:tr>
      <w:tr w:rsidR="00AF48F4" w:rsidRPr="004A302A" w14:paraId="1304CC51" w14:textId="77777777" w:rsidTr="00AF48F4">
        <w:tc>
          <w:tcPr>
            <w:tcW w:w="1425" w:type="dxa"/>
          </w:tcPr>
          <w:p w14:paraId="57220335" w14:textId="699C6BB2"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3</w:t>
            </w:r>
          </w:p>
        </w:tc>
        <w:tc>
          <w:tcPr>
            <w:tcW w:w="1425" w:type="dxa"/>
          </w:tcPr>
          <w:p w14:paraId="4EE1F92C" w14:textId="4021B9A6" w:rsidR="00AF48F4" w:rsidRPr="004A302A" w:rsidRDefault="00135166" w:rsidP="00AF48F4">
            <w:pPr>
              <w:tabs>
                <w:tab w:val="center" w:pos="6118"/>
              </w:tabs>
              <w:jc w:val="both"/>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Trup compact</w:t>
            </w:r>
          </w:p>
        </w:tc>
        <w:tc>
          <w:tcPr>
            <w:tcW w:w="1426" w:type="dxa"/>
          </w:tcPr>
          <w:p w14:paraId="4E20DC8F" w14:textId="3564EB65"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0.5031</w:t>
            </w:r>
          </w:p>
        </w:tc>
        <w:tc>
          <w:tcPr>
            <w:tcW w:w="1426" w:type="dxa"/>
          </w:tcPr>
          <w:p w14:paraId="5DBA300A" w14:textId="32B4ECE2"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G.S. 101</w:t>
            </w:r>
          </w:p>
        </w:tc>
        <w:tc>
          <w:tcPr>
            <w:tcW w:w="1426" w:type="dxa"/>
          </w:tcPr>
          <w:p w14:paraId="4AD1E485" w14:textId="0F7D7705"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100 Pl.ea</w:t>
            </w:r>
          </w:p>
        </w:tc>
        <w:tc>
          <w:tcPr>
            <w:tcW w:w="1426" w:type="dxa"/>
          </w:tcPr>
          <w:p w14:paraId="7138A9F1" w14:textId="62EE54EC"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Rândul 1-10 Pl.ea=specie de bază</w:t>
            </w:r>
          </w:p>
        </w:tc>
        <w:tc>
          <w:tcPr>
            <w:tcW w:w="1426" w:type="dxa"/>
          </w:tcPr>
          <w:p w14:paraId="25DC6469" w14:textId="27F02C92" w:rsidR="00AF48F4" w:rsidRPr="004A302A" w:rsidRDefault="004F51EA"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2500/HA (2x2 m)</w:t>
            </w:r>
          </w:p>
        </w:tc>
      </w:tr>
      <w:tr w:rsidR="00AF48F4" w:rsidRPr="004A302A" w14:paraId="367713F8" w14:textId="77777777" w:rsidTr="00AF48F4">
        <w:tc>
          <w:tcPr>
            <w:tcW w:w="1425" w:type="dxa"/>
          </w:tcPr>
          <w:p w14:paraId="3A1EED6F" w14:textId="0A520604" w:rsidR="00AF48F4" w:rsidRPr="004A302A" w:rsidRDefault="00AF48F4" w:rsidP="004F51EA">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4</w:t>
            </w:r>
          </w:p>
        </w:tc>
        <w:tc>
          <w:tcPr>
            <w:tcW w:w="1425" w:type="dxa"/>
          </w:tcPr>
          <w:p w14:paraId="4F878308" w14:textId="6EC15E01" w:rsidR="00AF48F4" w:rsidRPr="004A302A" w:rsidRDefault="00135166" w:rsidP="00AF48F4">
            <w:pPr>
              <w:tabs>
                <w:tab w:val="center" w:pos="6118"/>
              </w:tabs>
              <w:jc w:val="both"/>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Trup compact</w:t>
            </w:r>
          </w:p>
        </w:tc>
        <w:tc>
          <w:tcPr>
            <w:tcW w:w="1426" w:type="dxa"/>
          </w:tcPr>
          <w:p w14:paraId="1CBA9D3B" w14:textId="1034C871"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2.9917</w:t>
            </w:r>
          </w:p>
        </w:tc>
        <w:tc>
          <w:tcPr>
            <w:tcW w:w="1426" w:type="dxa"/>
          </w:tcPr>
          <w:p w14:paraId="3E2E934F" w14:textId="4330864A"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G.S. 101</w:t>
            </w:r>
          </w:p>
        </w:tc>
        <w:tc>
          <w:tcPr>
            <w:tcW w:w="1426" w:type="dxa"/>
          </w:tcPr>
          <w:p w14:paraId="1BD6245A" w14:textId="2CC717B7"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100 Pl.ea</w:t>
            </w:r>
          </w:p>
        </w:tc>
        <w:tc>
          <w:tcPr>
            <w:tcW w:w="1426" w:type="dxa"/>
          </w:tcPr>
          <w:p w14:paraId="013D64B2" w14:textId="0B2F1EA5" w:rsidR="00AF48F4" w:rsidRPr="004A302A" w:rsidRDefault="00135166"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Rândul 1-10 Pl.ea=specie de bază</w:t>
            </w:r>
          </w:p>
        </w:tc>
        <w:tc>
          <w:tcPr>
            <w:tcW w:w="1426" w:type="dxa"/>
          </w:tcPr>
          <w:p w14:paraId="2B4CA588" w14:textId="27DFAC5D" w:rsidR="00AF48F4" w:rsidRPr="004A302A" w:rsidRDefault="004F51EA" w:rsidP="001C3C7B">
            <w:pPr>
              <w:tabs>
                <w:tab w:val="center" w:pos="6118"/>
              </w:tabs>
              <w:jc w:val="center"/>
              <w:rPr>
                <w:rFonts w:ascii="Trebuchet MS" w:eastAsia="Times New Roman" w:hAnsi="Trebuchet MS" w:cs="Times New Roman"/>
                <w:sz w:val="18"/>
                <w:szCs w:val="18"/>
                <w:lang w:eastAsia="ro-RO"/>
              </w:rPr>
            </w:pPr>
            <w:r w:rsidRPr="004A302A">
              <w:rPr>
                <w:rFonts w:ascii="Trebuchet MS" w:eastAsia="Times New Roman" w:hAnsi="Trebuchet MS" w:cs="Times New Roman"/>
                <w:sz w:val="18"/>
                <w:szCs w:val="18"/>
                <w:lang w:eastAsia="ro-RO"/>
              </w:rPr>
              <w:t>2500/HA (2x2 m)</w:t>
            </w:r>
          </w:p>
        </w:tc>
      </w:tr>
      <w:tr w:rsidR="00AF48F4" w:rsidRPr="004A302A" w14:paraId="6E02B92A" w14:textId="77777777" w:rsidTr="004A302A">
        <w:trPr>
          <w:trHeight w:val="202"/>
        </w:trPr>
        <w:tc>
          <w:tcPr>
            <w:tcW w:w="1425" w:type="dxa"/>
          </w:tcPr>
          <w:p w14:paraId="1145F3F7" w14:textId="1A865CEF" w:rsidR="00AF48F4" w:rsidRPr="004A302A" w:rsidRDefault="00AF48F4" w:rsidP="001C3C7B">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TOTAL</w:t>
            </w:r>
          </w:p>
        </w:tc>
        <w:tc>
          <w:tcPr>
            <w:tcW w:w="1425" w:type="dxa"/>
          </w:tcPr>
          <w:p w14:paraId="43AD04E0" w14:textId="77777777" w:rsidR="00AF48F4" w:rsidRPr="004A302A" w:rsidRDefault="00AF48F4" w:rsidP="001C3C7B">
            <w:pPr>
              <w:tabs>
                <w:tab w:val="center" w:pos="6118"/>
              </w:tabs>
              <w:jc w:val="center"/>
              <w:rPr>
                <w:rFonts w:ascii="Trebuchet MS" w:eastAsia="Times New Roman" w:hAnsi="Trebuchet MS" w:cs="Times New Roman"/>
                <w:sz w:val="18"/>
                <w:szCs w:val="18"/>
                <w:lang w:eastAsia="ro-RO"/>
              </w:rPr>
            </w:pPr>
          </w:p>
        </w:tc>
        <w:tc>
          <w:tcPr>
            <w:tcW w:w="1426" w:type="dxa"/>
          </w:tcPr>
          <w:p w14:paraId="5FA0DD6A" w14:textId="35743A92" w:rsidR="00AF48F4" w:rsidRPr="004A302A" w:rsidRDefault="00135166" w:rsidP="001C3C7B">
            <w:pPr>
              <w:tabs>
                <w:tab w:val="center" w:pos="6118"/>
              </w:tabs>
              <w:jc w:val="center"/>
              <w:rPr>
                <w:rFonts w:ascii="Trebuchet MS" w:eastAsia="Times New Roman" w:hAnsi="Trebuchet MS" w:cs="Times New Roman"/>
                <w:b/>
                <w:sz w:val="18"/>
                <w:szCs w:val="18"/>
                <w:lang w:eastAsia="ro-RO"/>
              </w:rPr>
            </w:pPr>
            <w:r w:rsidRPr="004A302A">
              <w:rPr>
                <w:rFonts w:ascii="Trebuchet MS" w:eastAsia="Times New Roman" w:hAnsi="Trebuchet MS" w:cs="Times New Roman"/>
                <w:b/>
                <w:sz w:val="18"/>
                <w:szCs w:val="18"/>
                <w:lang w:eastAsia="ro-RO"/>
              </w:rPr>
              <w:t>6.2004</w:t>
            </w:r>
          </w:p>
        </w:tc>
        <w:tc>
          <w:tcPr>
            <w:tcW w:w="1426" w:type="dxa"/>
          </w:tcPr>
          <w:p w14:paraId="395B15C2" w14:textId="77777777" w:rsidR="00AF48F4" w:rsidRPr="004A302A" w:rsidRDefault="00AF48F4" w:rsidP="001C3C7B">
            <w:pPr>
              <w:tabs>
                <w:tab w:val="center" w:pos="6118"/>
              </w:tabs>
              <w:jc w:val="center"/>
              <w:rPr>
                <w:rFonts w:ascii="Trebuchet MS" w:eastAsia="Times New Roman" w:hAnsi="Trebuchet MS" w:cs="Times New Roman"/>
                <w:sz w:val="18"/>
                <w:szCs w:val="18"/>
                <w:lang w:eastAsia="ro-RO"/>
              </w:rPr>
            </w:pPr>
          </w:p>
        </w:tc>
        <w:tc>
          <w:tcPr>
            <w:tcW w:w="1426" w:type="dxa"/>
          </w:tcPr>
          <w:p w14:paraId="765E7CAE" w14:textId="77777777" w:rsidR="00AF48F4" w:rsidRPr="004A302A" w:rsidRDefault="00AF48F4" w:rsidP="001C3C7B">
            <w:pPr>
              <w:tabs>
                <w:tab w:val="center" w:pos="6118"/>
              </w:tabs>
              <w:jc w:val="center"/>
              <w:rPr>
                <w:rFonts w:ascii="Trebuchet MS" w:eastAsia="Times New Roman" w:hAnsi="Trebuchet MS" w:cs="Times New Roman"/>
                <w:sz w:val="18"/>
                <w:szCs w:val="18"/>
                <w:lang w:eastAsia="ro-RO"/>
              </w:rPr>
            </w:pPr>
          </w:p>
        </w:tc>
        <w:tc>
          <w:tcPr>
            <w:tcW w:w="1426" w:type="dxa"/>
          </w:tcPr>
          <w:p w14:paraId="21E20ACF" w14:textId="77777777" w:rsidR="00AF48F4" w:rsidRPr="004A302A" w:rsidRDefault="00AF48F4" w:rsidP="001C3C7B">
            <w:pPr>
              <w:tabs>
                <w:tab w:val="center" w:pos="6118"/>
              </w:tabs>
              <w:jc w:val="center"/>
              <w:rPr>
                <w:rFonts w:ascii="Trebuchet MS" w:eastAsia="Times New Roman" w:hAnsi="Trebuchet MS" w:cs="Times New Roman"/>
                <w:sz w:val="18"/>
                <w:szCs w:val="18"/>
                <w:lang w:eastAsia="ro-RO"/>
              </w:rPr>
            </w:pPr>
          </w:p>
        </w:tc>
        <w:tc>
          <w:tcPr>
            <w:tcW w:w="1426" w:type="dxa"/>
          </w:tcPr>
          <w:p w14:paraId="77C57ABE" w14:textId="77777777" w:rsidR="00AF48F4" w:rsidRPr="004A302A" w:rsidRDefault="00AF48F4" w:rsidP="001C3C7B">
            <w:pPr>
              <w:tabs>
                <w:tab w:val="center" w:pos="6118"/>
              </w:tabs>
              <w:jc w:val="center"/>
              <w:rPr>
                <w:rFonts w:ascii="Trebuchet MS" w:eastAsia="Times New Roman" w:hAnsi="Trebuchet MS" w:cs="Times New Roman"/>
                <w:sz w:val="18"/>
                <w:szCs w:val="18"/>
                <w:lang w:eastAsia="ro-RO"/>
              </w:rPr>
            </w:pPr>
          </w:p>
        </w:tc>
      </w:tr>
    </w:tbl>
    <w:p w14:paraId="666D3B5D" w14:textId="59E67DCB" w:rsidR="00AF48F4" w:rsidRPr="004A302A" w:rsidRDefault="004F51EA" w:rsidP="00CC5090">
      <w:pPr>
        <w:shd w:val="clear" w:color="auto" w:fill="FFFFFF"/>
        <w:spacing w:after="0" w:line="240" w:lineRule="auto"/>
        <w:jc w:val="both"/>
        <w:rPr>
          <w:rFonts w:ascii="Trebuchet MS" w:eastAsia="Times New Roman" w:hAnsi="Trebuchet MS" w:cs="Times New Roman"/>
          <w:lang w:eastAsia="ro-RO"/>
        </w:rPr>
      </w:pPr>
      <w:r w:rsidRPr="004A302A">
        <w:rPr>
          <w:rFonts w:ascii="Trebuchet MS" w:eastAsia="Times New Roman" w:hAnsi="Trebuchet MS" w:cs="Times New Roman"/>
          <w:lang w:eastAsia="ro-RO"/>
        </w:rPr>
        <w:t>Pl.ea - Plopi eura</w:t>
      </w:r>
      <w:r w:rsidR="00CC5090" w:rsidRPr="004A302A">
        <w:rPr>
          <w:rFonts w:ascii="Trebuchet MS" w:eastAsia="Times New Roman" w:hAnsi="Trebuchet MS" w:cs="Times New Roman"/>
          <w:lang w:eastAsia="ro-RO"/>
        </w:rPr>
        <w:t>mericani (Populus euramericana)</w:t>
      </w:r>
    </w:p>
    <w:p w14:paraId="7A74BBD8" w14:textId="77777777" w:rsidR="00CC5090" w:rsidRPr="004A302A" w:rsidRDefault="00CC5090" w:rsidP="00CC5090">
      <w:pPr>
        <w:shd w:val="clear" w:color="auto" w:fill="FFFFFF"/>
        <w:spacing w:after="0" w:line="240" w:lineRule="auto"/>
        <w:jc w:val="both"/>
        <w:rPr>
          <w:rFonts w:ascii="Trebuchet MS" w:eastAsia="Times New Roman" w:hAnsi="Trebuchet MS" w:cs="Times New Roman"/>
          <w:lang w:eastAsia="ro-RO"/>
        </w:rPr>
      </w:pPr>
    </w:p>
    <w:p w14:paraId="35419CA8" w14:textId="77777777" w:rsidR="004F51EA" w:rsidRPr="004A302A" w:rsidRDefault="004F51EA" w:rsidP="004F51EA">
      <w:pPr>
        <w:pStyle w:val="NoSpacing1"/>
        <w:ind w:firstLine="360"/>
        <w:rPr>
          <w:rFonts w:ascii="Trebuchet MS" w:eastAsia="Times New Roman" w:hAnsi="Trebuchet MS"/>
          <w:sz w:val="22"/>
          <w:lang w:val="ro-RO" w:eastAsia="ro-RO"/>
        </w:rPr>
      </w:pPr>
      <w:r w:rsidRPr="004A302A">
        <w:rPr>
          <w:rFonts w:ascii="Trebuchet MS" w:eastAsia="Times New Roman" w:hAnsi="Trebuchet MS"/>
          <w:iCs/>
          <w:sz w:val="22"/>
          <w:lang w:val="ro-RO" w:eastAsia="ro-RO"/>
        </w:rPr>
        <w:t>Tehnologia de lucru pentru lucrările de împăduriri este adoptată în funcție de grupa staţională sau clasificarea perdelelor forestiere şi cuprinde ansamblul lucrărilor de executat până la închiderea stării de masiv.</w:t>
      </w:r>
    </w:p>
    <w:p w14:paraId="3123ABD4" w14:textId="77777777" w:rsidR="004F51EA" w:rsidRPr="004A302A" w:rsidRDefault="004F51EA" w:rsidP="004F51EA">
      <w:pPr>
        <w:shd w:val="clear" w:color="auto" w:fill="FFFFFF"/>
        <w:spacing w:after="0" w:line="240" w:lineRule="auto"/>
        <w:ind w:firstLine="36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Ordinea lucrărilor pentru înființarea plantației până la închiderea stării de masiv este:</w:t>
      </w:r>
    </w:p>
    <w:p w14:paraId="4083B2D7" w14:textId="77777777" w:rsidR="004F51EA" w:rsidRPr="004A302A" w:rsidRDefault="004F51EA" w:rsidP="004F51EA">
      <w:pPr>
        <w:numPr>
          <w:ilvl w:val="0"/>
          <w:numId w:val="3"/>
        </w:numPr>
        <w:shd w:val="clear" w:color="auto" w:fill="FFFFFF"/>
        <w:spacing w:after="0" w:line="240" w:lineRule="auto"/>
        <w:jc w:val="both"/>
        <w:rPr>
          <w:rFonts w:ascii="Trebuchet MS" w:eastAsia="Times New Roman" w:hAnsi="Trebuchet MS" w:cs="Times New Roman"/>
          <w:iCs/>
          <w:lang w:eastAsia="ro-RO"/>
        </w:rPr>
      </w:pPr>
      <w:r w:rsidRPr="004A302A">
        <w:rPr>
          <w:rFonts w:ascii="Trebuchet MS" w:hAnsi="Trebuchet MS"/>
          <w:iCs/>
        </w:rPr>
        <w:t>Pregătirea terenului</w:t>
      </w:r>
      <w:r w:rsidRPr="004A302A">
        <w:rPr>
          <w:rFonts w:ascii="Trebuchet MS" w:eastAsia="Times New Roman" w:hAnsi="Trebuchet MS" w:cs="Times New Roman"/>
          <w:iCs/>
          <w:lang w:eastAsia="ro-RO"/>
        </w:rPr>
        <w:t xml:space="preserve">; </w:t>
      </w:r>
    </w:p>
    <w:p w14:paraId="1770BF3E" w14:textId="77777777" w:rsidR="004F51EA" w:rsidRPr="004A302A" w:rsidRDefault="004F51EA" w:rsidP="004F51EA">
      <w:pPr>
        <w:numPr>
          <w:ilvl w:val="0"/>
          <w:numId w:val="3"/>
        </w:numPr>
        <w:shd w:val="clear" w:color="auto" w:fill="FFFFFF"/>
        <w:spacing w:after="0" w:line="240" w:lineRule="auto"/>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Pregătirea solului;</w:t>
      </w:r>
    </w:p>
    <w:p w14:paraId="5B657EE5" w14:textId="77777777" w:rsidR="004F51EA" w:rsidRPr="004A302A" w:rsidRDefault="004F51EA" w:rsidP="004F51EA">
      <w:pPr>
        <w:numPr>
          <w:ilvl w:val="0"/>
          <w:numId w:val="3"/>
        </w:numPr>
        <w:shd w:val="clear" w:color="auto" w:fill="FFFFFF"/>
        <w:spacing w:after="0" w:line="240" w:lineRule="auto"/>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Plantarea puieţilor;</w:t>
      </w:r>
    </w:p>
    <w:p w14:paraId="5FC1FB12" w14:textId="77777777" w:rsidR="004F51EA" w:rsidRPr="004A302A" w:rsidRDefault="004F51EA" w:rsidP="004F51EA">
      <w:pPr>
        <w:numPr>
          <w:ilvl w:val="0"/>
          <w:numId w:val="3"/>
        </w:numPr>
        <w:shd w:val="clear" w:color="auto" w:fill="FFFFFF"/>
        <w:spacing w:after="0" w:line="240" w:lineRule="auto"/>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Întreţinerea puieților, revizuirea puieților, retezarea acestora, combaterea dăunătorilor, fertilizări;</w:t>
      </w:r>
    </w:p>
    <w:p w14:paraId="2FC9C040" w14:textId="77777777" w:rsidR="004F51EA" w:rsidRPr="004A302A" w:rsidRDefault="004F51EA" w:rsidP="004F51EA">
      <w:pPr>
        <w:numPr>
          <w:ilvl w:val="0"/>
          <w:numId w:val="3"/>
        </w:numPr>
        <w:shd w:val="clear" w:color="auto" w:fill="FFFFFF"/>
        <w:spacing w:after="0" w:line="240" w:lineRule="auto"/>
        <w:jc w:val="both"/>
        <w:rPr>
          <w:rFonts w:ascii="Trebuchet MS" w:hAnsi="Trebuchet MS"/>
          <w:iCs/>
        </w:rPr>
      </w:pPr>
      <w:r w:rsidRPr="004A302A">
        <w:rPr>
          <w:rFonts w:ascii="Trebuchet MS" w:eastAsia="Times New Roman" w:hAnsi="Trebuchet MS" w:cs="Times New Roman"/>
          <w:iCs/>
          <w:lang w:eastAsia="ro-RO"/>
        </w:rPr>
        <w:t>Completări .</w:t>
      </w:r>
    </w:p>
    <w:p w14:paraId="7CCF2BEC" w14:textId="77777777" w:rsidR="004F51EA" w:rsidRPr="004A302A" w:rsidRDefault="004F51EA" w:rsidP="001C3C7B">
      <w:pPr>
        <w:pStyle w:val="NoSpacing1"/>
        <w:ind w:firstLine="360"/>
        <w:jc w:val="both"/>
        <w:rPr>
          <w:rFonts w:ascii="Trebuchet MS" w:eastAsia="Times New Roman" w:hAnsi="Trebuchet MS"/>
          <w:sz w:val="22"/>
          <w:lang w:val="ro-RO" w:eastAsia="ro-RO"/>
        </w:rPr>
      </w:pPr>
      <w:r w:rsidRPr="004A302A">
        <w:rPr>
          <w:rFonts w:ascii="Trebuchet MS" w:eastAsia="Times New Roman" w:hAnsi="Trebuchet MS"/>
          <w:sz w:val="22"/>
          <w:lang w:val="ro-RO" w:eastAsia="ro-RO"/>
        </w:rPr>
        <w:t>Numărul de puieți ce urmează să fie instalați diferă în funcție de natura și intensitatea fenomenului de degradare, dar și de speciile folosite la împădurire. Pe terenurile cu degradări intense sau cu condiții staționale extreme va fi folosit un număr mai mare de puieți pe ha comparativ cu stațiunile afectate de degradări cu intensitate slabă. De asemenea, numărul de puieți la hectar va fi mai scăzut în cazul speciilor repede crescătoare. Pentru culturile de salcâm, anini și cvercinee cele mai uzuale scheme de plantare sunt 2x1m (5000 puieți/ha) și 1x1,5m (6700 puieți/ha), pentru cătina și sălcioara, 1x1m (10000 puieți/ha), iar pentru plopi și salcie (puieți de talie mare), schemele uzuale sunt 3x2m (1667 puieți/ha) și 4x2m (1250 puieți/ha).</w:t>
      </w:r>
    </w:p>
    <w:p w14:paraId="32D509AD" w14:textId="77777777" w:rsidR="004F51EA" w:rsidRPr="004A302A" w:rsidRDefault="004F51EA" w:rsidP="001C3C7B">
      <w:pPr>
        <w:pStyle w:val="NoSpacing1"/>
        <w:ind w:firstLine="360"/>
        <w:jc w:val="both"/>
        <w:rPr>
          <w:rFonts w:ascii="Trebuchet MS" w:eastAsia="Times New Roman" w:hAnsi="Trebuchet MS"/>
          <w:sz w:val="22"/>
          <w:lang w:val="ro-RO" w:eastAsia="ro-RO"/>
        </w:rPr>
      </w:pPr>
      <w:r w:rsidRPr="004A302A">
        <w:rPr>
          <w:rFonts w:ascii="Trebuchet MS" w:eastAsia="Times New Roman" w:hAnsi="Trebuchet MS"/>
          <w:bCs/>
          <w:iCs/>
          <w:sz w:val="22"/>
          <w:lang w:val="ro-RO" w:eastAsia="ro-RO"/>
        </w:rPr>
        <w:lastRenderedPageBreak/>
        <w:t>Plantarea puieților se execută  în gropi de 50 x 50 x 40 cm, cu cazmaua, sapa de munte  sau mecanizat cu un burghiu de săpat gropi, acest procedeu având un câmp mare de aplicabilitate şi cu multe avantaje de ordin tehnic.</w:t>
      </w:r>
    </w:p>
    <w:p w14:paraId="2136689F" w14:textId="77777777" w:rsidR="004F51EA" w:rsidRPr="004A302A" w:rsidRDefault="004F51EA" w:rsidP="00AF48F4">
      <w:pPr>
        <w:tabs>
          <w:tab w:val="center" w:pos="6118"/>
        </w:tabs>
        <w:spacing w:after="0" w:line="240" w:lineRule="auto"/>
        <w:jc w:val="both"/>
        <w:rPr>
          <w:rFonts w:ascii="Trebuchet MS" w:eastAsia="Times New Roman" w:hAnsi="Trebuchet MS" w:cs="Times New Roman"/>
          <w:lang w:eastAsia="ro-RO"/>
        </w:rPr>
      </w:pPr>
    </w:p>
    <w:tbl>
      <w:tblPr>
        <w:tblStyle w:val="TableGrid"/>
        <w:tblW w:w="0" w:type="auto"/>
        <w:tblLook w:val="04A0" w:firstRow="1" w:lastRow="0" w:firstColumn="1" w:lastColumn="0" w:noHBand="0" w:noVBand="1"/>
      </w:tblPr>
      <w:tblGrid>
        <w:gridCol w:w="861"/>
        <w:gridCol w:w="874"/>
        <w:gridCol w:w="1297"/>
        <w:gridCol w:w="861"/>
        <w:gridCol w:w="1239"/>
        <w:gridCol w:w="760"/>
        <w:gridCol w:w="1383"/>
        <w:gridCol w:w="1560"/>
        <w:gridCol w:w="850"/>
      </w:tblGrid>
      <w:tr w:rsidR="00CC575B" w:rsidRPr="001C3C7B" w14:paraId="5088F591" w14:textId="77777777" w:rsidTr="00CC575B">
        <w:tc>
          <w:tcPr>
            <w:tcW w:w="861" w:type="dxa"/>
            <w:tcBorders>
              <w:bottom w:val="nil"/>
            </w:tcBorders>
          </w:tcPr>
          <w:p w14:paraId="292B4370" w14:textId="48904431"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U.S.</w:t>
            </w:r>
          </w:p>
        </w:tc>
        <w:tc>
          <w:tcPr>
            <w:tcW w:w="874" w:type="dxa"/>
            <w:tcBorders>
              <w:bottom w:val="nil"/>
            </w:tcBorders>
          </w:tcPr>
          <w:p w14:paraId="0B7A816F" w14:textId="6194D574"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S</w:t>
            </w:r>
          </w:p>
          <w:p w14:paraId="7BC6F7F3" w14:textId="5D931BB9"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-ha-</w:t>
            </w:r>
          </w:p>
        </w:tc>
        <w:tc>
          <w:tcPr>
            <w:tcW w:w="1297" w:type="dxa"/>
            <w:tcBorders>
              <w:bottom w:val="nil"/>
            </w:tcBorders>
          </w:tcPr>
          <w:p w14:paraId="1B23246F" w14:textId="25CDB230"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Formula de împădurire</w:t>
            </w:r>
          </w:p>
        </w:tc>
        <w:tc>
          <w:tcPr>
            <w:tcW w:w="861" w:type="dxa"/>
            <w:tcBorders>
              <w:bottom w:val="nil"/>
            </w:tcBorders>
          </w:tcPr>
          <w:p w14:paraId="2E39733E" w14:textId="5F399641"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Număr de puieți la ha</w:t>
            </w:r>
          </w:p>
        </w:tc>
        <w:tc>
          <w:tcPr>
            <w:tcW w:w="4942" w:type="dxa"/>
            <w:gridSpan w:val="4"/>
            <w:tcBorders>
              <w:bottom w:val="single" w:sz="4" w:space="0" w:color="auto"/>
            </w:tcBorders>
          </w:tcPr>
          <w:p w14:paraId="7427A241" w14:textId="77777777"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p>
          <w:p w14:paraId="12120A6E" w14:textId="05A3B371"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Anul I: împăduriri integrale</w:t>
            </w:r>
          </w:p>
        </w:tc>
        <w:tc>
          <w:tcPr>
            <w:tcW w:w="850" w:type="dxa"/>
          </w:tcPr>
          <w:p w14:paraId="5926CBE4" w14:textId="1D372339" w:rsidR="00CC575B" w:rsidRPr="001C3C7B" w:rsidRDefault="00CC575B" w:rsidP="00CC575B">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Total</w:t>
            </w:r>
          </w:p>
        </w:tc>
      </w:tr>
      <w:tr w:rsidR="004F51EA" w:rsidRPr="001C3C7B" w14:paraId="1E1E0571" w14:textId="77777777" w:rsidTr="00CC575B">
        <w:tc>
          <w:tcPr>
            <w:tcW w:w="861" w:type="dxa"/>
            <w:tcBorders>
              <w:top w:val="nil"/>
              <w:left w:val="single" w:sz="4" w:space="0" w:color="auto"/>
              <w:bottom w:val="single" w:sz="4" w:space="0" w:color="auto"/>
            </w:tcBorders>
          </w:tcPr>
          <w:p w14:paraId="3141AD58" w14:textId="77777777" w:rsidR="004F51EA" w:rsidRPr="001C3C7B" w:rsidRDefault="004F51EA" w:rsidP="00AF48F4">
            <w:pPr>
              <w:tabs>
                <w:tab w:val="center" w:pos="6118"/>
              </w:tabs>
              <w:jc w:val="both"/>
              <w:rPr>
                <w:rFonts w:ascii="Trebuchet MS" w:eastAsia="Times New Roman" w:hAnsi="Trebuchet MS" w:cs="Times New Roman"/>
                <w:sz w:val="18"/>
                <w:szCs w:val="18"/>
                <w:lang w:eastAsia="ro-RO"/>
              </w:rPr>
            </w:pPr>
          </w:p>
        </w:tc>
        <w:tc>
          <w:tcPr>
            <w:tcW w:w="874" w:type="dxa"/>
            <w:tcBorders>
              <w:top w:val="nil"/>
              <w:bottom w:val="single" w:sz="4" w:space="0" w:color="auto"/>
            </w:tcBorders>
          </w:tcPr>
          <w:p w14:paraId="3FA3D180" w14:textId="77777777" w:rsidR="004F51EA" w:rsidRPr="001C3C7B" w:rsidRDefault="004F51EA" w:rsidP="00AF48F4">
            <w:pPr>
              <w:tabs>
                <w:tab w:val="center" w:pos="6118"/>
              </w:tabs>
              <w:jc w:val="both"/>
              <w:rPr>
                <w:rFonts w:ascii="Trebuchet MS" w:eastAsia="Times New Roman" w:hAnsi="Trebuchet MS" w:cs="Times New Roman"/>
                <w:sz w:val="18"/>
                <w:szCs w:val="18"/>
                <w:lang w:eastAsia="ro-RO"/>
              </w:rPr>
            </w:pPr>
          </w:p>
        </w:tc>
        <w:tc>
          <w:tcPr>
            <w:tcW w:w="1297" w:type="dxa"/>
            <w:tcBorders>
              <w:top w:val="nil"/>
              <w:bottom w:val="single" w:sz="4" w:space="0" w:color="auto"/>
            </w:tcBorders>
          </w:tcPr>
          <w:p w14:paraId="0AA8EEC0" w14:textId="77777777" w:rsidR="004F51EA" w:rsidRPr="001C3C7B" w:rsidRDefault="004F51EA" w:rsidP="00AF48F4">
            <w:pPr>
              <w:tabs>
                <w:tab w:val="center" w:pos="6118"/>
              </w:tabs>
              <w:jc w:val="both"/>
              <w:rPr>
                <w:rFonts w:ascii="Trebuchet MS" w:eastAsia="Times New Roman" w:hAnsi="Trebuchet MS" w:cs="Times New Roman"/>
                <w:sz w:val="18"/>
                <w:szCs w:val="18"/>
                <w:lang w:eastAsia="ro-RO"/>
              </w:rPr>
            </w:pPr>
          </w:p>
        </w:tc>
        <w:tc>
          <w:tcPr>
            <w:tcW w:w="861" w:type="dxa"/>
            <w:tcBorders>
              <w:top w:val="nil"/>
              <w:bottom w:val="single" w:sz="4" w:space="0" w:color="auto"/>
              <w:right w:val="single" w:sz="4" w:space="0" w:color="auto"/>
            </w:tcBorders>
          </w:tcPr>
          <w:p w14:paraId="0DDBE7A9" w14:textId="77777777" w:rsidR="004F51EA" w:rsidRPr="001C3C7B" w:rsidRDefault="004F51EA" w:rsidP="00AF48F4">
            <w:pPr>
              <w:tabs>
                <w:tab w:val="center" w:pos="6118"/>
              </w:tabs>
              <w:jc w:val="both"/>
              <w:rPr>
                <w:rFonts w:ascii="Trebuchet MS" w:eastAsia="Times New Roman" w:hAnsi="Trebuchet MS" w:cs="Times New Roman"/>
                <w:sz w:val="18"/>
                <w:szCs w:val="18"/>
                <w:lang w:eastAsia="ro-RO"/>
              </w:rPr>
            </w:pPr>
          </w:p>
        </w:tc>
        <w:tc>
          <w:tcPr>
            <w:tcW w:w="1239" w:type="dxa"/>
            <w:tcBorders>
              <w:top w:val="single" w:sz="4" w:space="0" w:color="auto"/>
              <w:left w:val="single" w:sz="4" w:space="0" w:color="auto"/>
              <w:right w:val="single" w:sz="4" w:space="0" w:color="auto"/>
            </w:tcBorders>
          </w:tcPr>
          <w:p w14:paraId="485302CE" w14:textId="39A0AACB" w:rsidR="004F51EA" w:rsidRPr="00AE1DE2" w:rsidRDefault="004F51EA" w:rsidP="00AF48F4">
            <w:pPr>
              <w:tabs>
                <w:tab w:val="center" w:pos="6118"/>
              </w:tabs>
              <w:jc w:val="both"/>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 xml:space="preserve">Pl. Ea </w:t>
            </w:r>
          </w:p>
        </w:tc>
        <w:tc>
          <w:tcPr>
            <w:tcW w:w="760" w:type="dxa"/>
            <w:tcBorders>
              <w:top w:val="single" w:sz="4" w:space="0" w:color="auto"/>
              <w:left w:val="single" w:sz="4" w:space="0" w:color="auto"/>
              <w:right w:val="single" w:sz="4" w:space="0" w:color="auto"/>
            </w:tcBorders>
          </w:tcPr>
          <w:p w14:paraId="339F6C75" w14:textId="77777777" w:rsidR="004F51EA" w:rsidRPr="00AE1DE2" w:rsidRDefault="004F51EA" w:rsidP="00AF48F4">
            <w:pPr>
              <w:tabs>
                <w:tab w:val="center" w:pos="6118"/>
              </w:tabs>
              <w:jc w:val="both"/>
              <w:rPr>
                <w:rFonts w:ascii="Trebuchet MS" w:eastAsia="Times New Roman" w:hAnsi="Trebuchet MS" w:cs="Times New Roman"/>
                <w:sz w:val="18"/>
                <w:szCs w:val="18"/>
                <w:lang w:eastAsia="ro-RO"/>
              </w:rPr>
            </w:pPr>
          </w:p>
        </w:tc>
        <w:tc>
          <w:tcPr>
            <w:tcW w:w="1383" w:type="dxa"/>
            <w:tcBorders>
              <w:top w:val="single" w:sz="4" w:space="0" w:color="auto"/>
              <w:left w:val="single" w:sz="4" w:space="0" w:color="auto"/>
              <w:right w:val="single" w:sz="4" w:space="0" w:color="auto"/>
            </w:tcBorders>
          </w:tcPr>
          <w:p w14:paraId="06109342" w14:textId="77777777" w:rsidR="004F51EA" w:rsidRPr="00AE1DE2" w:rsidRDefault="004F51EA" w:rsidP="00AF48F4">
            <w:pPr>
              <w:tabs>
                <w:tab w:val="center" w:pos="6118"/>
              </w:tabs>
              <w:jc w:val="both"/>
              <w:rPr>
                <w:rFonts w:ascii="Trebuchet MS" w:eastAsia="Times New Roman" w:hAnsi="Trebuchet MS" w:cs="Times New Roman"/>
                <w:sz w:val="18"/>
                <w:szCs w:val="18"/>
                <w:lang w:eastAsia="ro-RO"/>
              </w:rPr>
            </w:pPr>
          </w:p>
        </w:tc>
        <w:tc>
          <w:tcPr>
            <w:tcW w:w="1560" w:type="dxa"/>
            <w:tcBorders>
              <w:top w:val="single" w:sz="4" w:space="0" w:color="auto"/>
              <w:left w:val="single" w:sz="4" w:space="0" w:color="auto"/>
            </w:tcBorders>
          </w:tcPr>
          <w:p w14:paraId="44EDFAC8" w14:textId="77777777" w:rsidR="004F51EA" w:rsidRPr="00AE1DE2" w:rsidRDefault="004F51EA" w:rsidP="00AF48F4">
            <w:pPr>
              <w:tabs>
                <w:tab w:val="center" w:pos="6118"/>
              </w:tabs>
              <w:jc w:val="both"/>
              <w:rPr>
                <w:rFonts w:ascii="Trebuchet MS" w:eastAsia="Times New Roman" w:hAnsi="Trebuchet MS" w:cs="Times New Roman"/>
                <w:sz w:val="18"/>
                <w:szCs w:val="18"/>
                <w:lang w:eastAsia="ro-RO"/>
              </w:rPr>
            </w:pPr>
          </w:p>
        </w:tc>
        <w:tc>
          <w:tcPr>
            <w:tcW w:w="850" w:type="dxa"/>
          </w:tcPr>
          <w:p w14:paraId="78BAA025" w14:textId="77777777" w:rsidR="004F51EA" w:rsidRPr="00AE1DE2" w:rsidRDefault="004F51EA" w:rsidP="00AF48F4">
            <w:pPr>
              <w:tabs>
                <w:tab w:val="center" w:pos="6118"/>
              </w:tabs>
              <w:jc w:val="both"/>
              <w:rPr>
                <w:rFonts w:ascii="Trebuchet MS" w:eastAsia="Times New Roman" w:hAnsi="Trebuchet MS" w:cs="Times New Roman"/>
                <w:sz w:val="18"/>
                <w:szCs w:val="18"/>
                <w:lang w:eastAsia="ro-RO"/>
              </w:rPr>
            </w:pPr>
          </w:p>
        </w:tc>
      </w:tr>
      <w:tr w:rsidR="00CC575B" w:rsidRPr="001C3C7B" w14:paraId="5A0DADC4" w14:textId="77777777" w:rsidTr="00CC575B">
        <w:tc>
          <w:tcPr>
            <w:tcW w:w="861" w:type="dxa"/>
            <w:tcBorders>
              <w:top w:val="single" w:sz="4" w:space="0" w:color="auto"/>
            </w:tcBorders>
          </w:tcPr>
          <w:p w14:paraId="00C39433" w14:textId="2E920133" w:rsidR="00CC575B" w:rsidRPr="001C3C7B" w:rsidRDefault="00CC575B" w:rsidP="00CC575B">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w:t>
            </w:r>
          </w:p>
        </w:tc>
        <w:tc>
          <w:tcPr>
            <w:tcW w:w="874" w:type="dxa"/>
            <w:tcBorders>
              <w:top w:val="single" w:sz="4" w:space="0" w:color="auto"/>
            </w:tcBorders>
          </w:tcPr>
          <w:p w14:paraId="6A191B54" w14:textId="015E6C14"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1.5095</w:t>
            </w:r>
          </w:p>
        </w:tc>
        <w:tc>
          <w:tcPr>
            <w:tcW w:w="1297" w:type="dxa"/>
            <w:tcBorders>
              <w:top w:val="single" w:sz="4" w:space="0" w:color="auto"/>
            </w:tcBorders>
          </w:tcPr>
          <w:p w14:paraId="603A4533" w14:textId="3D4EB187"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100 Pl.ea</w:t>
            </w:r>
          </w:p>
        </w:tc>
        <w:tc>
          <w:tcPr>
            <w:tcW w:w="861" w:type="dxa"/>
            <w:tcBorders>
              <w:top w:val="single" w:sz="4" w:space="0" w:color="auto"/>
            </w:tcBorders>
          </w:tcPr>
          <w:p w14:paraId="367D991C" w14:textId="4F4934C2"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0B678A03" w14:textId="2E919BEC"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3774</w:t>
            </w:r>
          </w:p>
        </w:tc>
        <w:tc>
          <w:tcPr>
            <w:tcW w:w="760" w:type="dxa"/>
          </w:tcPr>
          <w:p w14:paraId="1E264978"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383" w:type="dxa"/>
          </w:tcPr>
          <w:p w14:paraId="3DDD32CC"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560" w:type="dxa"/>
          </w:tcPr>
          <w:p w14:paraId="69F28A68"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850" w:type="dxa"/>
          </w:tcPr>
          <w:p w14:paraId="18B4B0DE" w14:textId="34E40464"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3774</w:t>
            </w:r>
          </w:p>
        </w:tc>
      </w:tr>
      <w:tr w:rsidR="00CC575B" w:rsidRPr="001C3C7B" w14:paraId="78A1F5BD" w14:textId="77777777" w:rsidTr="00CC575B">
        <w:tc>
          <w:tcPr>
            <w:tcW w:w="861" w:type="dxa"/>
          </w:tcPr>
          <w:p w14:paraId="59D01E8E" w14:textId="22C8E3F1" w:rsidR="00CC575B" w:rsidRPr="001C3C7B" w:rsidRDefault="00CC575B" w:rsidP="00CC575B">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w:t>
            </w:r>
          </w:p>
        </w:tc>
        <w:tc>
          <w:tcPr>
            <w:tcW w:w="874" w:type="dxa"/>
          </w:tcPr>
          <w:p w14:paraId="20310C13" w14:textId="3DED3649"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1.1961</w:t>
            </w:r>
          </w:p>
        </w:tc>
        <w:tc>
          <w:tcPr>
            <w:tcW w:w="1297" w:type="dxa"/>
          </w:tcPr>
          <w:p w14:paraId="14A8EA41" w14:textId="066D2B3E"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101 Pl.ea</w:t>
            </w:r>
          </w:p>
        </w:tc>
        <w:tc>
          <w:tcPr>
            <w:tcW w:w="861" w:type="dxa"/>
          </w:tcPr>
          <w:p w14:paraId="2F2F7FAE" w14:textId="7B065AE7"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4C41F54D" w14:textId="6C4A00D0"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2990</w:t>
            </w:r>
          </w:p>
        </w:tc>
        <w:tc>
          <w:tcPr>
            <w:tcW w:w="760" w:type="dxa"/>
          </w:tcPr>
          <w:p w14:paraId="196C6291"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383" w:type="dxa"/>
          </w:tcPr>
          <w:p w14:paraId="6E0E151D"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560" w:type="dxa"/>
          </w:tcPr>
          <w:p w14:paraId="2D4CDB78"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850" w:type="dxa"/>
          </w:tcPr>
          <w:p w14:paraId="788C4DA7" w14:textId="2A8936FD"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2990</w:t>
            </w:r>
          </w:p>
        </w:tc>
      </w:tr>
      <w:tr w:rsidR="00CC575B" w:rsidRPr="001C3C7B" w14:paraId="2BE383CF" w14:textId="77777777" w:rsidTr="00CC575B">
        <w:tc>
          <w:tcPr>
            <w:tcW w:w="861" w:type="dxa"/>
          </w:tcPr>
          <w:p w14:paraId="785D40D4" w14:textId="4D9D8698" w:rsidR="00CC575B" w:rsidRPr="001C3C7B" w:rsidRDefault="00CC575B" w:rsidP="00CC575B">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3</w:t>
            </w:r>
          </w:p>
        </w:tc>
        <w:tc>
          <w:tcPr>
            <w:tcW w:w="874" w:type="dxa"/>
          </w:tcPr>
          <w:p w14:paraId="2C8CF7E2" w14:textId="25F60A3E"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0.5031</w:t>
            </w:r>
          </w:p>
        </w:tc>
        <w:tc>
          <w:tcPr>
            <w:tcW w:w="1297" w:type="dxa"/>
          </w:tcPr>
          <w:p w14:paraId="370E5E1D" w14:textId="4A0CE796"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102 Pl.ea</w:t>
            </w:r>
          </w:p>
        </w:tc>
        <w:tc>
          <w:tcPr>
            <w:tcW w:w="861" w:type="dxa"/>
          </w:tcPr>
          <w:p w14:paraId="3D3D3D2D" w14:textId="011ACECB"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7160BB7D" w14:textId="4ABC38ED"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1258</w:t>
            </w:r>
          </w:p>
        </w:tc>
        <w:tc>
          <w:tcPr>
            <w:tcW w:w="760" w:type="dxa"/>
          </w:tcPr>
          <w:p w14:paraId="2705A9F1"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383" w:type="dxa"/>
          </w:tcPr>
          <w:p w14:paraId="1F553C06"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560" w:type="dxa"/>
          </w:tcPr>
          <w:p w14:paraId="23EC71DF"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850" w:type="dxa"/>
          </w:tcPr>
          <w:p w14:paraId="40D93AA0" w14:textId="6D0F4666"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1258</w:t>
            </w:r>
          </w:p>
        </w:tc>
      </w:tr>
      <w:tr w:rsidR="00CC575B" w:rsidRPr="001C3C7B" w14:paraId="77AB0433" w14:textId="77777777" w:rsidTr="00CC575B">
        <w:tc>
          <w:tcPr>
            <w:tcW w:w="861" w:type="dxa"/>
          </w:tcPr>
          <w:p w14:paraId="5244572B" w14:textId="55EC921A" w:rsidR="00CC575B" w:rsidRPr="001C3C7B" w:rsidRDefault="00CC575B" w:rsidP="00CC575B">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4</w:t>
            </w:r>
          </w:p>
        </w:tc>
        <w:tc>
          <w:tcPr>
            <w:tcW w:w="874" w:type="dxa"/>
          </w:tcPr>
          <w:p w14:paraId="22D0E497" w14:textId="06F989F7"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2.9917</w:t>
            </w:r>
          </w:p>
        </w:tc>
        <w:tc>
          <w:tcPr>
            <w:tcW w:w="1297" w:type="dxa"/>
          </w:tcPr>
          <w:p w14:paraId="42DE31C6" w14:textId="0098D277"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103 Pl.ea</w:t>
            </w:r>
          </w:p>
        </w:tc>
        <w:tc>
          <w:tcPr>
            <w:tcW w:w="861" w:type="dxa"/>
          </w:tcPr>
          <w:p w14:paraId="61284641" w14:textId="03556ACF" w:rsidR="00CC575B" w:rsidRPr="001C3C7B" w:rsidRDefault="00CC575B" w:rsidP="001C3C7B">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611C16D5" w14:textId="14DFCFD7"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7479</w:t>
            </w:r>
          </w:p>
        </w:tc>
        <w:tc>
          <w:tcPr>
            <w:tcW w:w="760" w:type="dxa"/>
          </w:tcPr>
          <w:p w14:paraId="0DA4E6D0"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383" w:type="dxa"/>
          </w:tcPr>
          <w:p w14:paraId="0A376F97"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1560" w:type="dxa"/>
          </w:tcPr>
          <w:p w14:paraId="0BC0A5E9" w14:textId="77777777" w:rsidR="00CC575B" w:rsidRPr="00AE1DE2" w:rsidRDefault="00CC575B" w:rsidP="001C3C7B">
            <w:pPr>
              <w:tabs>
                <w:tab w:val="center" w:pos="6118"/>
              </w:tabs>
              <w:jc w:val="center"/>
              <w:rPr>
                <w:rFonts w:ascii="Trebuchet MS" w:eastAsia="Times New Roman" w:hAnsi="Trebuchet MS" w:cs="Times New Roman"/>
                <w:sz w:val="18"/>
                <w:szCs w:val="18"/>
                <w:lang w:eastAsia="ro-RO"/>
              </w:rPr>
            </w:pPr>
          </w:p>
        </w:tc>
        <w:tc>
          <w:tcPr>
            <w:tcW w:w="850" w:type="dxa"/>
          </w:tcPr>
          <w:p w14:paraId="78A99C01" w14:textId="7E0CA39F" w:rsidR="00CC575B" w:rsidRPr="00AE1DE2" w:rsidRDefault="00CC575B" w:rsidP="001C3C7B">
            <w:pPr>
              <w:tabs>
                <w:tab w:val="center" w:pos="6118"/>
              </w:tabs>
              <w:jc w:val="center"/>
              <w:rPr>
                <w:rFonts w:ascii="Trebuchet MS" w:eastAsia="Times New Roman" w:hAnsi="Trebuchet MS" w:cs="Times New Roman"/>
                <w:sz w:val="18"/>
                <w:szCs w:val="18"/>
                <w:lang w:eastAsia="ro-RO"/>
              </w:rPr>
            </w:pPr>
            <w:r w:rsidRPr="00AE1DE2">
              <w:rPr>
                <w:rFonts w:ascii="Trebuchet MS" w:eastAsia="Times New Roman" w:hAnsi="Trebuchet MS" w:cs="Times New Roman"/>
                <w:sz w:val="18"/>
                <w:szCs w:val="18"/>
                <w:lang w:eastAsia="ro-RO"/>
              </w:rPr>
              <w:t>7479</w:t>
            </w:r>
          </w:p>
        </w:tc>
      </w:tr>
      <w:tr w:rsidR="00AE1DE2" w:rsidRPr="001C3C7B" w14:paraId="28A367FD" w14:textId="77777777" w:rsidTr="00CC575B">
        <w:tc>
          <w:tcPr>
            <w:tcW w:w="861" w:type="dxa"/>
          </w:tcPr>
          <w:p w14:paraId="76CD1B59" w14:textId="5B963563" w:rsidR="00AE1DE2" w:rsidRPr="001C3C7B" w:rsidRDefault="00AE1DE2" w:rsidP="00AE1DE2">
            <w:pPr>
              <w:tabs>
                <w:tab w:val="center" w:pos="6118"/>
              </w:tabs>
              <w:jc w:val="both"/>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 xml:space="preserve">TOTAL </w:t>
            </w:r>
          </w:p>
        </w:tc>
        <w:tc>
          <w:tcPr>
            <w:tcW w:w="874" w:type="dxa"/>
          </w:tcPr>
          <w:p w14:paraId="359F2B3B" w14:textId="71C8DD9D"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6.2004</w:t>
            </w:r>
          </w:p>
        </w:tc>
        <w:tc>
          <w:tcPr>
            <w:tcW w:w="1297" w:type="dxa"/>
          </w:tcPr>
          <w:p w14:paraId="364A40B0"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861" w:type="dxa"/>
          </w:tcPr>
          <w:p w14:paraId="59A07A00"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1239" w:type="dxa"/>
            <w:tcBorders>
              <w:bottom w:val="single" w:sz="4" w:space="0" w:color="auto"/>
            </w:tcBorders>
          </w:tcPr>
          <w:p w14:paraId="7C753893" w14:textId="1D0E1EA6"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15501</w:t>
            </w:r>
          </w:p>
        </w:tc>
        <w:tc>
          <w:tcPr>
            <w:tcW w:w="760" w:type="dxa"/>
            <w:tcBorders>
              <w:bottom w:val="single" w:sz="4" w:space="0" w:color="auto"/>
            </w:tcBorders>
          </w:tcPr>
          <w:p w14:paraId="380852CB" w14:textId="1CAA3728"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0</w:t>
            </w:r>
          </w:p>
        </w:tc>
        <w:tc>
          <w:tcPr>
            <w:tcW w:w="1383" w:type="dxa"/>
            <w:tcBorders>
              <w:bottom w:val="single" w:sz="4" w:space="0" w:color="auto"/>
            </w:tcBorders>
          </w:tcPr>
          <w:p w14:paraId="325D0519" w14:textId="50D402FB"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p>
        </w:tc>
        <w:tc>
          <w:tcPr>
            <w:tcW w:w="1560" w:type="dxa"/>
            <w:tcBorders>
              <w:bottom w:val="single" w:sz="4" w:space="0" w:color="auto"/>
            </w:tcBorders>
          </w:tcPr>
          <w:p w14:paraId="35995145" w14:textId="6242625D"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0</w:t>
            </w:r>
          </w:p>
        </w:tc>
        <w:tc>
          <w:tcPr>
            <w:tcW w:w="850" w:type="dxa"/>
          </w:tcPr>
          <w:p w14:paraId="55CF9EF4" w14:textId="653421ED"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15501</w:t>
            </w:r>
          </w:p>
        </w:tc>
      </w:tr>
      <w:tr w:rsidR="00AE1DE2" w:rsidRPr="001C3C7B" w14:paraId="50ED3072" w14:textId="77777777" w:rsidTr="00CC575B">
        <w:tc>
          <w:tcPr>
            <w:tcW w:w="861" w:type="dxa"/>
            <w:tcBorders>
              <w:bottom w:val="nil"/>
            </w:tcBorders>
          </w:tcPr>
          <w:p w14:paraId="1FD9107B" w14:textId="1D41F09B"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U.S.</w:t>
            </w:r>
          </w:p>
        </w:tc>
        <w:tc>
          <w:tcPr>
            <w:tcW w:w="874" w:type="dxa"/>
            <w:tcBorders>
              <w:bottom w:val="nil"/>
            </w:tcBorders>
          </w:tcPr>
          <w:p w14:paraId="7EAE0052" w14:textId="6D825E20"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S</w:t>
            </w:r>
          </w:p>
          <w:p w14:paraId="655A01AB" w14:textId="744F3FF3"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-ha-</w:t>
            </w:r>
          </w:p>
        </w:tc>
        <w:tc>
          <w:tcPr>
            <w:tcW w:w="1297" w:type="dxa"/>
            <w:tcBorders>
              <w:bottom w:val="nil"/>
            </w:tcBorders>
          </w:tcPr>
          <w:p w14:paraId="48FEE5CC" w14:textId="6041E39C"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Formula de împădurire</w:t>
            </w:r>
          </w:p>
        </w:tc>
        <w:tc>
          <w:tcPr>
            <w:tcW w:w="861" w:type="dxa"/>
            <w:tcBorders>
              <w:bottom w:val="nil"/>
              <w:right w:val="single" w:sz="4" w:space="0" w:color="auto"/>
            </w:tcBorders>
          </w:tcPr>
          <w:p w14:paraId="75C2936E" w14:textId="7906DBE2"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Număr de puieți la ha</w:t>
            </w:r>
          </w:p>
        </w:tc>
        <w:tc>
          <w:tcPr>
            <w:tcW w:w="4942" w:type="dxa"/>
            <w:gridSpan w:val="4"/>
            <w:tcBorders>
              <w:top w:val="single" w:sz="4" w:space="0" w:color="auto"/>
              <w:left w:val="single" w:sz="4" w:space="0" w:color="auto"/>
              <w:bottom w:val="single" w:sz="4" w:space="0" w:color="auto"/>
              <w:right w:val="single" w:sz="4" w:space="0" w:color="auto"/>
            </w:tcBorders>
          </w:tcPr>
          <w:p w14:paraId="245C0F5E" w14:textId="77777777"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p>
          <w:p w14:paraId="3408D223" w14:textId="6DBDC5D9"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Completări</w:t>
            </w:r>
          </w:p>
          <w:p w14:paraId="15B7C81E" w14:textId="0CB5E242"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Anul II 15% US1-20% US2</w:t>
            </w:r>
          </w:p>
        </w:tc>
        <w:tc>
          <w:tcPr>
            <w:tcW w:w="850" w:type="dxa"/>
            <w:tcBorders>
              <w:left w:val="single" w:sz="4" w:space="0" w:color="auto"/>
            </w:tcBorders>
          </w:tcPr>
          <w:p w14:paraId="4684D50E" w14:textId="6EA44731" w:rsidR="00AE1DE2" w:rsidRPr="00AE1DE2" w:rsidRDefault="00AE1DE2" w:rsidP="00AE1DE2">
            <w:pPr>
              <w:tabs>
                <w:tab w:val="center" w:pos="6118"/>
              </w:tabs>
              <w:jc w:val="center"/>
              <w:rPr>
                <w:rFonts w:ascii="Trebuchet MS" w:eastAsia="Times New Roman" w:hAnsi="Trebuchet MS" w:cs="Times New Roman"/>
                <w:b/>
                <w:sz w:val="18"/>
                <w:szCs w:val="18"/>
                <w:lang w:eastAsia="ro-RO"/>
              </w:rPr>
            </w:pPr>
            <w:r w:rsidRPr="00AE1DE2">
              <w:rPr>
                <w:rFonts w:ascii="Trebuchet MS" w:eastAsia="Times New Roman" w:hAnsi="Trebuchet MS" w:cs="Times New Roman"/>
                <w:b/>
                <w:sz w:val="18"/>
                <w:szCs w:val="18"/>
                <w:lang w:eastAsia="ro-RO"/>
              </w:rPr>
              <w:t>Total</w:t>
            </w:r>
          </w:p>
        </w:tc>
      </w:tr>
      <w:tr w:rsidR="00AE1DE2" w:rsidRPr="001C3C7B" w14:paraId="12563999" w14:textId="77777777" w:rsidTr="00CC575B">
        <w:tc>
          <w:tcPr>
            <w:tcW w:w="861" w:type="dxa"/>
            <w:tcBorders>
              <w:top w:val="nil"/>
              <w:left w:val="single" w:sz="4" w:space="0" w:color="auto"/>
              <w:bottom w:val="single" w:sz="4" w:space="0" w:color="auto"/>
              <w:right w:val="single" w:sz="4" w:space="0" w:color="auto"/>
            </w:tcBorders>
          </w:tcPr>
          <w:p w14:paraId="36685A75" w14:textId="658DD0B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74" w:type="dxa"/>
            <w:tcBorders>
              <w:top w:val="nil"/>
              <w:left w:val="single" w:sz="4" w:space="0" w:color="auto"/>
              <w:bottom w:val="single" w:sz="4" w:space="0" w:color="auto"/>
              <w:right w:val="single" w:sz="4" w:space="0" w:color="auto"/>
            </w:tcBorders>
          </w:tcPr>
          <w:p w14:paraId="5C631A90"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297" w:type="dxa"/>
            <w:tcBorders>
              <w:top w:val="nil"/>
              <w:left w:val="single" w:sz="4" w:space="0" w:color="auto"/>
              <w:bottom w:val="single" w:sz="4" w:space="0" w:color="auto"/>
              <w:right w:val="single" w:sz="4" w:space="0" w:color="auto"/>
            </w:tcBorders>
          </w:tcPr>
          <w:p w14:paraId="60FEDAE8"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61" w:type="dxa"/>
            <w:tcBorders>
              <w:top w:val="nil"/>
              <w:left w:val="single" w:sz="4" w:space="0" w:color="auto"/>
              <w:bottom w:val="single" w:sz="4" w:space="0" w:color="auto"/>
              <w:right w:val="single" w:sz="4" w:space="0" w:color="auto"/>
            </w:tcBorders>
          </w:tcPr>
          <w:p w14:paraId="2C20D2E5"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239" w:type="dxa"/>
            <w:tcBorders>
              <w:top w:val="single" w:sz="4" w:space="0" w:color="auto"/>
              <w:left w:val="single" w:sz="4" w:space="0" w:color="auto"/>
            </w:tcBorders>
          </w:tcPr>
          <w:p w14:paraId="02476227" w14:textId="42803AEB"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Pl. Ea</w:t>
            </w:r>
          </w:p>
        </w:tc>
        <w:tc>
          <w:tcPr>
            <w:tcW w:w="760" w:type="dxa"/>
            <w:tcBorders>
              <w:top w:val="single" w:sz="4" w:space="0" w:color="auto"/>
            </w:tcBorders>
          </w:tcPr>
          <w:p w14:paraId="078D262C" w14:textId="4C6111D4"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Sc</w:t>
            </w:r>
          </w:p>
        </w:tc>
        <w:tc>
          <w:tcPr>
            <w:tcW w:w="1383" w:type="dxa"/>
            <w:tcBorders>
              <w:top w:val="single" w:sz="4" w:space="0" w:color="auto"/>
            </w:tcBorders>
          </w:tcPr>
          <w:p w14:paraId="4CFE1BB6" w14:textId="42F5BE4B"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MI (Vi.t, GI)</w:t>
            </w:r>
          </w:p>
        </w:tc>
        <w:tc>
          <w:tcPr>
            <w:tcW w:w="1560" w:type="dxa"/>
            <w:tcBorders>
              <w:top w:val="single" w:sz="4" w:space="0" w:color="auto"/>
            </w:tcBorders>
          </w:tcPr>
          <w:p w14:paraId="4B79E8A7" w14:textId="66E99DE8"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Pd (Sp, LI, Po)</w:t>
            </w:r>
          </w:p>
        </w:tc>
        <w:tc>
          <w:tcPr>
            <w:tcW w:w="850" w:type="dxa"/>
          </w:tcPr>
          <w:p w14:paraId="1EDF2D88" w14:textId="77777777" w:rsidR="00AE1DE2" w:rsidRPr="001C3C7B" w:rsidRDefault="00AE1DE2" w:rsidP="00AE1DE2">
            <w:pPr>
              <w:tabs>
                <w:tab w:val="center" w:pos="6118"/>
              </w:tabs>
              <w:jc w:val="both"/>
              <w:rPr>
                <w:rFonts w:ascii="Trebuchet MS" w:eastAsia="Times New Roman" w:hAnsi="Trebuchet MS" w:cs="Times New Roman"/>
                <w:sz w:val="18"/>
                <w:szCs w:val="18"/>
                <w:lang w:eastAsia="ro-RO"/>
              </w:rPr>
            </w:pPr>
          </w:p>
        </w:tc>
      </w:tr>
      <w:tr w:rsidR="00AE1DE2" w:rsidRPr="001C3C7B" w14:paraId="1EEA362B" w14:textId="77777777" w:rsidTr="00CC575B">
        <w:tc>
          <w:tcPr>
            <w:tcW w:w="861" w:type="dxa"/>
            <w:tcBorders>
              <w:top w:val="single" w:sz="4" w:space="0" w:color="auto"/>
            </w:tcBorders>
          </w:tcPr>
          <w:p w14:paraId="0265BA12" w14:textId="701622FC"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w:t>
            </w:r>
          </w:p>
        </w:tc>
        <w:tc>
          <w:tcPr>
            <w:tcW w:w="874" w:type="dxa"/>
            <w:tcBorders>
              <w:top w:val="single" w:sz="4" w:space="0" w:color="auto"/>
            </w:tcBorders>
          </w:tcPr>
          <w:p w14:paraId="139FFB64" w14:textId="1C49222C"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1.5095</w:t>
            </w:r>
          </w:p>
        </w:tc>
        <w:tc>
          <w:tcPr>
            <w:tcW w:w="1297" w:type="dxa"/>
            <w:tcBorders>
              <w:top w:val="single" w:sz="4" w:space="0" w:color="auto"/>
            </w:tcBorders>
          </w:tcPr>
          <w:p w14:paraId="7B7BDD4E" w14:textId="4D586314"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100 Pl.ea (An.n)</w:t>
            </w:r>
          </w:p>
        </w:tc>
        <w:tc>
          <w:tcPr>
            <w:tcW w:w="861" w:type="dxa"/>
            <w:tcBorders>
              <w:top w:val="single" w:sz="4" w:space="0" w:color="auto"/>
            </w:tcBorders>
          </w:tcPr>
          <w:p w14:paraId="59E5F019" w14:textId="62B3CFEA"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6538C52C" w14:textId="223C640A"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566</w:t>
            </w:r>
          </w:p>
        </w:tc>
        <w:tc>
          <w:tcPr>
            <w:tcW w:w="760" w:type="dxa"/>
          </w:tcPr>
          <w:p w14:paraId="4DF11DDF"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3613DBA3"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32DDDE13"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049D3AED" w14:textId="4234AA5C"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566</w:t>
            </w:r>
          </w:p>
        </w:tc>
      </w:tr>
      <w:tr w:rsidR="00AE1DE2" w:rsidRPr="001C3C7B" w14:paraId="2F3D1C61" w14:textId="77777777" w:rsidTr="00CC575B">
        <w:tc>
          <w:tcPr>
            <w:tcW w:w="861" w:type="dxa"/>
          </w:tcPr>
          <w:p w14:paraId="2DB0CDF1" w14:textId="48A81BA0"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w:t>
            </w:r>
          </w:p>
        </w:tc>
        <w:tc>
          <w:tcPr>
            <w:tcW w:w="874" w:type="dxa"/>
          </w:tcPr>
          <w:p w14:paraId="72D9636D" w14:textId="743899F8"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1.1961</w:t>
            </w:r>
          </w:p>
        </w:tc>
        <w:tc>
          <w:tcPr>
            <w:tcW w:w="1297" w:type="dxa"/>
          </w:tcPr>
          <w:p w14:paraId="18C83460" w14:textId="2B32C981"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101 Pl.ea (An.n)</w:t>
            </w:r>
          </w:p>
        </w:tc>
        <w:tc>
          <w:tcPr>
            <w:tcW w:w="861" w:type="dxa"/>
          </w:tcPr>
          <w:p w14:paraId="538E1061" w14:textId="1EE43914"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0C173A59" w14:textId="53D1D3E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449</w:t>
            </w:r>
          </w:p>
        </w:tc>
        <w:tc>
          <w:tcPr>
            <w:tcW w:w="760" w:type="dxa"/>
          </w:tcPr>
          <w:p w14:paraId="72262B64"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3D5B8AF9"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7BEF3ECE"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24496890" w14:textId="797861D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449</w:t>
            </w:r>
          </w:p>
        </w:tc>
      </w:tr>
      <w:tr w:rsidR="00AE1DE2" w:rsidRPr="001C3C7B" w14:paraId="07088243" w14:textId="77777777" w:rsidTr="00CC575B">
        <w:tc>
          <w:tcPr>
            <w:tcW w:w="861" w:type="dxa"/>
          </w:tcPr>
          <w:p w14:paraId="2F6878BE" w14:textId="0FAA9ADB"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3</w:t>
            </w:r>
          </w:p>
        </w:tc>
        <w:tc>
          <w:tcPr>
            <w:tcW w:w="874" w:type="dxa"/>
          </w:tcPr>
          <w:p w14:paraId="55ECE265" w14:textId="1F037B4F"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0.5031</w:t>
            </w:r>
          </w:p>
        </w:tc>
        <w:tc>
          <w:tcPr>
            <w:tcW w:w="1297" w:type="dxa"/>
          </w:tcPr>
          <w:p w14:paraId="7BB62091" w14:textId="52C7FAAC"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102 Pl.ea (An.n)</w:t>
            </w:r>
          </w:p>
        </w:tc>
        <w:tc>
          <w:tcPr>
            <w:tcW w:w="861" w:type="dxa"/>
          </w:tcPr>
          <w:p w14:paraId="150C5FC0" w14:textId="48D33BB5"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16C21302" w14:textId="0301CE12"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189</w:t>
            </w:r>
          </w:p>
        </w:tc>
        <w:tc>
          <w:tcPr>
            <w:tcW w:w="760" w:type="dxa"/>
          </w:tcPr>
          <w:p w14:paraId="2E5FE76E"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303E272D"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5B71B65F"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346E503A" w14:textId="1A4D52F7"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189</w:t>
            </w:r>
          </w:p>
        </w:tc>
      </w:tr>
      <w:tr w:rsidR="00AE1DE2" w:rsidRPr="001C3C7B" w14:paraId="49C946B7" w14:textId="77777777" w:rsidTr="00CC575B">
        <w:tc>
          <w:tcPr>
            <w:tcW w:w="861" w:type="dxa"/>
          </w:tcPr>
          <w:p w14:paraId="7E9CD956" w14:textId="0E7D1015"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4</w:t>
            </w:r>
          </w:p>
        </w:tc>
        <w:tc>
          <w:tcPr>
            <w:tcW w:w="874" w:type="dxa"/>
          </w:tcPr>
          <w:p w14:paraId="624AC3AF" w14:textId="6EDEAA0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2.9917</w:t>
            </w:r>
          </w:p>
        </w:tc>
        <w:tc>
          <w:tcPr>
            <w:tcW w:w="1297" w:type="dxa"/>
          </w:tcPr>
          <w:p w14:paraId="6941EBC2" w14:textId="5AF95AF8"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103 Pl.ea (An.n)</w:t>
            </w:r>
          </w:p>
        </w:tc>
        <w:tc>
          <w:tcPr>
            <w:tcW w:w="861" w:type="dxa"/>
          </w:tcPr>
          <w:p w14:paraId="20FE73DB" w14:textId="22F238EA"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Borders>
              <w:bottom w:val="single" w:sz="4" w:space="0" w:color="auto"/>
            </w:tcBorders>
          </w:tcPr>
          <w:p w14:paraId="5CAF4E22" w14:textId="77C2DBBD"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1122</w:t>
            </w:r>
          </w:p>
        </w:tc>
        <w:tc>
          <w:tcPr>
            <w:tcW w:w="760" w:type="dxa"/>
            <w:tcBorders>
              <w:bottom w:val="single" w:sz="4" w:space="0" w:color="auto"/>
            </w:tcBorders>
          </w:tcPr>
          <w:p w14:paraId="4C554352"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Borders>
              <w:bottom w:val="single" w:sz="4" w:space="0" w:color="auto"/>
            </w:tcBorders>
          </w:tcPr>
          <w:p w14:paraId="7E0479E0"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Borders>
              <w:bottom w:val="single" w:sz="4" w:space="0" w:color="auto"/>
            </w:tcBorders>
          </w:tcPr>
          <w:p w14:paraId="0CC48575"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6A408F60" w14:textId="23747E83"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1122</w:t>
            </w:r>
          </w:p>
        </w:tc>
      </w:tr>
      <w:tr w:rsidR="00AE1DE2" w:rsidRPr="001C3C7B" w14:paraId="0983F030" w14:textId="77777777" w:rsidTr="00CC575B">
        <w:tc>
          <w:tcPr>
            <w:tcW w:w="861" w:type="dxa"/>
            <w:tcBorders>
              <w:bottom w:val="single" w:sz="4" w:space="0" w:color="auto"/>
            </w:tcBorders>
          </w:tcPr>
          <w:p w14:paraId="3F269C91" w14:textId="50037F24" w:rsidR="00AE1DE2" w:rsidRPr="001C3C7B" w:rsidRDefault="00AE1DE2" w:rsidP="00AE1DE2">
            <w:pPr>
              <w:tabs>
                <w:tab w:val="center" w:pos="6118"/>
              </w:tabs>
              <w:jc w:val="both"/>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 xml:space="preserve">TOTAL </w:t>
            </w:r>
          </w:p>
        </w:tc>
        <w:tc>
          <w:tcPr>
            <w:tcW w:w="874" w:type="dxa"/>
            <w:tcBorders>
              <w:bottom w:val="single" w:sz="4" w:space="0" w:color="auto"/>
            </w:tcBorders>
          </w:tcPr>
          <w:p w14:paraId="475129F6" w14:textId="3E62F8B2"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6.2004</w:t>
            </w:r>
          </w:p>
        </w:tc>
        <w:tc>
          <w:tcPr>
            <w:tcW w:w="1297" w:type="dxa"/>
            <w:tcBorders>
              <w:bottom w:val="single" w:sz="4" w:space="0" w:color="auto"/>
            </w:tcBorders>
          </w:tcPr>
          <w:p w14:paraId="0FC3A08E"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861" w:type="dxa"/>
            <w:tcBorders>
              <w:bottom w:val="single" w:sz="4" w:space="0" w:color="auto"/>
            </w:tcBorders>
          </w:tcPr>
          <w:p w14:paraId="5EF3276C"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1239" w:type="dxa"/>
            <w:tcBorders>
              <w:bottom w:val="single" w:sz="4" w:space="0" w:color="auto"/>
            </w:tcBorders>
          </w:tcPr>
          <w:p w14:paraId="313C5126" w14:textId="773148F1"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2325</w:t>
            </w:r>
          </w:p>
        </w:tc>
        <w:tc>
          <w:tcPr>
            <w:tcW w:w="760" w:type="dxa"/>
            <w:tcBorders>
              <w:bottom w:val="single" w:sz="4" w:space="0" w:color="auto"/>
            </w:tcBorders>
          </w:tcPr>
          <w:p w14:paraId="7201DC65" w14:textId="20F8888B"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0</w:t>
            </w:r>
          </w:p>
        </w:tc>
        <w:tc>
          <w:tcPr>
            <w:tcW w:w="1383" w:type="dxa"/>
            <w:tcBorders>
              <w:bottom w:val="single" w:sz="4" w:space="0" w:color="auto"/>
            </w:tcBorders>
          </w:tcPr>
          <w:p w14:paraId="4C70F45E" w14:textId="6221DF7B"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1560" w:type="dxa"/>
            <w:tcBorders>
              <w:bottom w:val="single" w:sz="4" w:space="0" w:color="auto"/>
            </w:tcBorders>
          </w:tcPr>
          <w:p w14:paraId="245BA6B9" w14:textId="07904CFE"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0</w:t>
            </w:r>
          </w:p>
        </w:tc>
        <w:tc>
          <w:tcPr>
            <w:tcW w:w="850" w:type="dxa"/>
          </w:tcPr>
          <w:p w14:paraId="6B17C240" w14:textId="4DC08B73"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2325</w:t>
            </w:r>
          </w:p>
        </w:tc>
      </w:tr>
      <w:tr w:rsidR="00AE1DE2" w:rsidRPr="001C3C7B" w14:paraId="5A2E37E1" w14:textId="77777777" w:rsidTr="00CC575B">
        <w:tc>
          <w:tcPr>
            <w:tcW w:w="861" w:type="dxa"/>
            <w:tcBorders>
              <w:bottom w:val="nil"/>
            </w:tcBorders>
          </w:tcPr>
          <w:p w14:paraId="5F6F8A38" w14:textId="2B321350"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U.S.</w:t>
            </w:r>
          </w:p>
        </w:tc>
        <w:tc>
          <w:tcPr>
            <w:tcW w:w="874" w:type="dxa"/>
            <w:tcBorders>
              <w:bottom w:val="nil"/>
              <w:right w:val="single" w:sz="4" w:space="0" w:color="auto"/>
            </w:tcBorders>
          </w:tcPr>
          <w:p w14:paraId="3024B608" w14:textId="3B1BC060"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S</w:t>
            </w:r>
          </w:p>
          <w:p w14:paraId="551666DA" w14:textId="0B68165E"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-ha-</w:t>
            </w:r>
          </w:p>
        </w:tc>
        <w:tc>
          <w:tcPr>
            <w:tcW w:w="1297" w:type="dxa"/>
            <w:tcBorders>
              <w:left w:val="single" w:sz="4" w:space="0" w:color="auto"/>
              <w:bottom w:val="nil"/>
            </w:tcBorders>
          </w:tcPr>
          <w:p w14:paraId="5774913C" w14:textId="32AFF453"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Formula de împădurire</w:t>
            </w:r>
          </w:p>
        </w:tc>
        <w:tc>
          <w:tcPr>
            <w:tcW w:w="861" w:type="dxa"/>
            <w:tcBorders>
              <w:bottom w:val="nil"/>
            </w:tcBorders>
          </w:tcPr>
          <w:p w14:paraId="2DF4950C" w14:textId="233CD8A4"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Număr de puieți la ha</w:t>
            </w:r>
          </w:p>
        </w:tc>
        <w:tc>
          <w:tcPr>
            <w:tcW w:w="4942" w:type="dxa"/>
            <w:gridSpan w:val="4"/>
          </w:tcPr>
          <w:p w14:paraId="07CD6C99"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p w14:paraId="5FCA6AA8" w14:textId="170A78EA"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Anul III 10% US1+US2</w:t>
            </w:r>
          </w:p>
        </w:tc>
        <w:tc>
          <w:tcPr>
            <w:tcW w:w="850" w:type="dxa"/>
          </w:tcPr>
          <w:p w14:paraId="736A9049" w14:textId="3838E4C6" w:rsidR="00AE1DE2" w:rsidRPr="001C3C7B" w:rsidRDefault="00AE1DE2" w:rsidP="00AE1DE2">
            <w:pPr>
              <w:tabs>
                <w:tab w:val="center" w:pos="6118"/>
              </w:tabs>
              <w:jc w:val="both"/>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Total</w:t>
            </w:r>
          </w:p>
        </w:tc>
      </w:tr>
      <w:tr w:rsidR="00AE1DE2" w:rsidRPr="001C3C7B" w14:paraId="402FA7A4" w14:textId="77777777" w:rsidTr="00CC575B">
        <w:tc>
          <w:tcPr>
            <w:tcW w:w="861" w:type="dxa"/>
            <w:tcBorders>
              <w:top w:val="nil"/>
              <w:left w:val="single" w:sz="4" w:space="0" w:color="auto"/>
              <w:right w:val="single" w:sz="4" w:space="0" w:color="auto"/>
            </w:tcBorders>
          </w:tcPr>
          <w:p w14:paraId="09912B38" w14:textId="72E0FB0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74" w:type="dxa"/>
            <w:tcBorders>
              <w:top w:val="nil"/>
              <w:left w:val="single" w:sz="4" w:space="0" w:color="auto"/>
              <w:right w:val="single" w:sz="4" w:space="0" w:color="auto"/>
            </w:tcBorders>
          </w:tcPr>
          <w:p w14:paraId="2133C9A1"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297" w:type="dxa"/>
            <w:tcBorders>
              <w:top w:val="nil"/>
              <w:left w:val="single" w:sz="4" w:space="0" w:color="auto"/>
              <w:right w:val="single" w:sz="4" w:space="0" w:color="auto"/>
            </w:tcBorders>
          </w:tcPr>
          <w:p w14:paraId="5ACAE780"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61" w:type="dxa"/>
            <w:tcBorders>
              <w:top w:val="nil"/>
              <w:left w:val="single" w:sz="4" w:space="0" w:color="auto"/>
            </w:tcBorders>
          </w:tcPr>
          <w:p w14:paraId="351FF450"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239" w:type="dxa"/>
          </w:tcPr>
          <w:p w14:paraId="25EC8099" w14:textId="5ACB82CE"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Pl. Ea</w:t>
            </w:r>
          </w:p>
        </w:tc>
        <w:tc>
          <w:tcPr>
            <w:tcW w:w="760" w:type="dxa"/>
          </w:tcPr>
          <w:p w14:paraId="7D0E37C2" w14:textId="4C65FCCA"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Sc</w:t>
            </w:r>
          </w:p>
        </w:tc>
        <w:tc>
          <w:tcPr>
            <w:tcW w:w="1383" w:type="dxa"/>
          </w:tcPr>
          <w:p w14:paraId="257E06F0" w14:textId="7F9FB70F"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MI (Vi.t, GI)</w:t>
            </w:r>
          </w:p>
        </w:tc>
        <w:tc>
          <w:tcPr>
            <w:tcW w:w="1560" w:type="dxa"/>
          </w:tcPr>
          <w:p w14:paraId="6EDCE998" w14:textId="5CECC183"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Pd (Sp, LI, Po)</w:t>
            </w:r>
          </w:p>
        </w:tc>
        <w:tc>
          <w:tcPr>
            <w:tcW w:w="850" w:type="dxa"/>
          </w:tcPr>
          <w:p w14:paraId="2BFA6634" w14:textId="77777777" w:rsidR="00AE1DE2" w:rsidRPr="001C3C7B" w:rsidRDefault="00AE1DE2" w:rsidP="00AE1DE2">
            <w:pPr>
              <w:tabs>
                <w:tab w:val="center" w:pos="6118"/>
              </w:tabs>
              <w:jc w:val="both"/>
              <w:rPr>
                <w:rFonts w:ascii="Trebuchet MS" w:eastAsia="Times New Roman" w:hAnsi="Trebuchet MS" w:cs="Times New Roman"/>
                <w:sz w:val="18"/>
                <w:szCs w:val="18"/>
                <w:lang w:eastAsia="ro-RO"/>
              </w:rPr>
            </w:pPr>
          </w:p>
        </w:tc>
      </w:tr>
      <w:tr w:rsidR="00AE1DE2" w:rsidRPr="001C3C7B" w14:paraId="022BB18B" w14:textId="77777777" w:rsidTr="00CC575B">
        <w:tc>
          <w:tcPr>
            <w:tcW w:w="861" w:type="dxa"/>
          </w:tcPr>
          <w:p w14:paraId="1B24B894" w14:textId="31C69E86"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w:t>
            </w:r>
          </w:p>
        </w:tc>
        <w:tc>
          <w:tcPr>
            <w:tcW w:w="874" w:type="dxa"/>
          </w:tcPr>
          <w:p w14:paraId="6AC9B57E" w14:textId="2BBC4C47"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1.5095</w:t>
            </w:r>
          </w:p>
        </w:tc>
        <w:tc>
          <w:tcPr>
            <w:tcW w:w="1297" w:type="dxa"/>
          </w:tcPr>
          <w:p w14:paraId="574497A9" w14:textId="71C71236"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100 Pl.ea</w:t>
            </w:r>
          </w:p>
        </w:tc>
        <w:tc>
          <w:tcPr>
            <w:tcW w:w="861" w:type="dxa"/>
          </w:tcPr>
          <w:p w14:paraId="7D7B1604" w14:textId="7D129A53"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76089FAB" w14:textId="721D1002"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377</w:t>
            </w:r>
          </w:p>
        </w:tc>
        <w:tc>
          <w:tcPr>
            <w:tcW w:w="760" w:type="dxa"/>
          </w:tcPr>
          <w:p w14:paraId="43E26C04"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6056A9E5"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77C0AB3A"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3575C5A2" w14:textId="4E35ECF3"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377</w:t>
            </w:r>
          </w:p>
        </w:tc>
      </w:tr>
      <w:tr w:rsidR="00AE1DE2" w:rsidRPr="001C3C7B" w14:paraId="13ADE784" w14:textId="77777777" w:rsidTr="00CC575B">
        <w:tc>
          <w:tcPr>
            <w:tcW w:w="861" w:type="dxa"/>
          </w:tcPr>
          <w:p w14:paraId="53CCBF38" w14:textId="0D1D27A4"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w:t>
            </w:r>
          </w:p>
        </w:tc>
        <w:tc>
          <w:tcPr>
            <w:tcW w:w="874" w:type="dxa"/>
          </w:tcPr>
          <w:p w14:paraId="70D0BA5B" w14:textId="32866A3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1.1961</w:t>
            </w:r>
          </w:p>
        </w:tc>
        <w:tc>
          <w:tcPr>
            <w:tcW w:w="1297" w:type="dxa"/>
          </w:tcPr>
          <w:p w14:paraId="128A2E4C" w14:textId="69A48256"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101 Pl.ea</w:t>
            </w:r>
          </w:p>
        </w:tc>
        <w:tc>
          <w:tcPr>
            <w:tcW w:w="861" w:type="dxa"/>
          </w:tcPr>
          <w:p w14:paraId="5A1EC930" w14:textId="67290158"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6A191D63" w14:textId="4F7493A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299</w:t>
            </w:r>
          </w:p>
        </w:tc>
        <w:tc>
          <w:tcPr>
            <w:tcW w:w="760" w:type="dxa"/>
          </w:tcPr>
          <w:p w14:paraId="60894ED5"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0EA2227D"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7D11D878"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30AA633D" w14:textId="05D0069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299</w:t>
            </w:r>
          </w:p>
        </w:tc>
      </w:tr>
      <w:tr w:rsidR="00AE1DE2" w:rsidRPr="001C3C7B" w14:paraId="61A676E9" w14:textId="77777777" w:rsidTr="00CC575B">
        <w:tc>
          <w:tcPr>
            <w:tcW w:w="861" w:type="dxa"/>
          </w:tcPr>
          <w:p w14:paraId="1B12D6BD" w14:textId="58C2B862"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3</w:t>
            </w:r>
          </w:p>
        </w:tc>
        <w:tc>
          <w:tcPr>
            <w:tcW w:w="874" w:type="dxa"/>
          </w:tcPr>
          <w:p w14:paraId="3CC4DD2A" w14:textId="412862CA"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0.5031</w:t>
            </w:r>
          </w:p>
        </w:tc>
        <w:tc>
          <w:tcPr>
            <w:tcW w:w="1297" w:type="dxa"/>
          </w:tcPr>
          <w:p w14:paraId="67655931" w14:textId="5348278E"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102 Pl.ea</w:t>
            </w:r>
          </w:p>
        </w:tc>
        <w:tc>
          <w:tcPr>
            <w:tcW w:w="861" w:type="dxa"/>
          </w:tcPr>
          <w:p w14:paraId="361B8AD6" w14:textId="77BBEDA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59AA0C02" w14:textId="4B02A4EB"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126</w:t>
            </w:r>
          </w:p>
        </w:tc>
        <w:tc>
          <w:tcPr>
            <w:tcW w:w="760" w:type="dxa"/>
          </w:tcPr>
          <w:p w14:paraId="6B9B8184"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47C48828"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59A85340"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298EAD98" w14:textId="18988573"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126</w:t>
            </w:r>
          </w:p>
        </w:tc>
      </w:tr>
      <w:tr w:rsidR="00AE1DE2" w:rsidRPr="001C3C7B" w14:paraId="1505A512" w14:textId="77777777" w:rsidTr="00CC575B">
        <w:tc>
          <w:tcPr>
            <w:tcW w:w="861" w:type="dxa"/>
          </w:tcPr>
          <w:p w14:paraId="3A243ADE" w14:textId="076F77BF" w:rsidR="00AE1DE2" w:rsidRPr="001C3C7B" w:rsidRDefault="00AE1DE2" w:rsidP="00AE1DE2">
            <w:pPr>
              <w:tabs>
                <w:tab w:val="center" w:pos="6118"/>
              </w:tabs>
              <w:jc w:val="both"/>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4</w:t>
            </w:r>
          </w:p>
        </w:tc>
        <w:tc>
          <w:tcPr>
            <w:tcW w:w="874" w:type="dxa"/>
          </w:tcPr>
          <w:p w14:paraId="1AF33669" w14:textId="5A519AC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2.9917</w:t>
            </w:r>
          </w:p>
        </w:tc>
        <w:tc>
          <w:tcPr>
            <w:tcW w:w="1297" w:type="dxa"/>
          </w:tcPr>
          <w:p w14:paraId="7F7B12DD" w14:textId="07AA92B7"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103 Pl.ea</w:t>
            </w:r>
          </w:p>
        </w:tc>
        <w:tc>
          <w:tcPr>
            <w:tcW w:w="861" w:type="dxa"/>
          </w:tcPr>
          <w:p w14:paraId="2F8F9562" w14:textId="35CB3D97"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2500</w:t>
            </w:r>
          </w:p>
        </w:tc>
        <w:tc>
          <w:tcPr>
            <w:tcW w:w="1239" w:type="dxa"/>
          </w:tcPr>
          <w:p w14:paraId="32629610" w14:textId="2AB7CC60"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748</w:t>
            </w:r>
          </w:p>
        </w:tc>
        <w:tc>
          <w:tcPr>
            <w:tcW w:w="760" w:type="dxa"/>
          </w:tcPr>
          <w:p w14:paraId="0B23A5E7"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383" w:type="dxa"/>
          </w:tcPr>
          <w:p w14:paraId="71A04A55"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1560" w:type="dxa"/>
          </w:tcPr>
          <w:p w14:paraId="2D50A0A8" w14:textId="77777777" w:rsidR="00AE1DE2" w:rsidRPr="001C3C7B" w:rsidRDefault="00AE1DE2" w:rsidP="00AE1DE2">
            <w:pPr>
              <w:tabs>
                <w:tab w:val="center" w:pos="6118"/>
              </w:tabs>
              <w:jc w:val="center"/>
              <w:rPr>
                <w:rFonts w:ascii="Trebuchet MS" w:eastAsia="Times New Roman" w:hAnsi="Trebuchet MS" w:cs="Times New Roman"/>
                <w:sz w:val="18"/>
                <w:szCs w:val="18"/>
                <w:lang w:eastAsia="ro-RO"/>
              </w:rPr>
            </w:pPr>
          </w:p>
        </w:tc>
        <w:tc>
          <w:tcPr>
            <w:tcW w:w="850" w:type="dxa"/>
          </w:tcPr>
          <w:p w14:paraId="09301797" w14:textId="2E445D07" w:rsidR="00AE1DE2" w:rsidRPr="001C3C7B" w:rsidRDefault="00AE1DE2" w:rsidP="00AE1DE2">
            <w:pPr>
              <w:tabs>
                <w:tab w:val="center" w:pos="6118"/>
              </w:tabs>
              <w:jc w:val="center"/>
              <w:rPr>
                <w:rFonts w:ascii="Trebuchet MS" w:eastAsia="Times New Roman" w:hAnsi="Trebuchet MS" w:cs="Times New Roman"/>
                <w:sz w:val="18"/>
                <w:szCs w:val="18"/>
                <w:lang w:eastAsia="ro-RO"/>
              </w:rPr>
            </w:pPr>
            <w:r w:rsidRPr="001C3C7B">
              <w:rPr>
                <w:rFonts w:ascii="Trebuchet MS" w:eastAsia="Times New Roman" w:hAnsi="Trebuchet MS" w:cs="Times New Roman"/>
                <w:sz w:val="18"/>
                <w:szCs w:val="18"/>
                <w:lang w:eastAsia="ro-RO"/>
              </w:rPr>
              <w:t>748</w:t>
            </w:r>
          </w:p>
        </w:tc>
      </w:tr>
      <w:tr w:rsidR="00AE1DE2" w:rsidRPr="001C3C7B" w14:paraId="625A241B" w14:textId="77777777" w:rsidTr="00CC575B">
        <w:tc>
          <w:tcPr>
            <w:tcW w:w="861" w:type="dxa"/>
          </w:tcPr>
          <w:p w14:paraId="613A4BBD" w14:textId="64B1E1C2" w:rsidR="00AE1DE2" w:rsidRPr="001C3C7B" w:rsidRDefault="00AE1DE2" w:rsidP="00AE1DE2">
            <w:pPr>
              <w:tabs>
                <w:tab w:val="center" w:pos="6118"/>
              </w:tabs>
              <w:jc w:val="both"/>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 xml:space="preserve">TOTAL </w:t>
            </w:r>
          </w:p>
        </w:tc>
        <w:tc>
          <w:tcPr>
            <w:tcW w:w="874" w:type="dxa"/>
          </w:tcPr>
          <w:p w14:paraId="14787C83" w14:textId="3EC7F36E"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6.2004</w:t>
            </w:r>
          </w:p>
        </w:tc>
        <w:tc>
          <w:tcPr>
            <w:tcW w:w="1297" w:type="dxa"/>
          </w:tcPr>
          <w:p w14:paraId="6D4D61D0"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861" w:type="dxa"/>
          </w:tcPr>
          <w:p w14:paraId="4CAE598E"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1239" w:type="dxa"/>
          </w:tcPr>
          <w:p w14:paraId="57AE7321" w14:textId="24A80759"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1550</w:t>
            </w:r>
          </w:p>
        </w:tc>
        <w:tc>
          <w:tcPr>
            <w:tcW w:w="760" w:type="dxa"/>
          </w:tcPr>
          <w:p w14:paraId="5A838AF5" w14:textId="4FD0E939"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0</w:t>
            </w:r>
          </w:p>
        </w:tc>
        <w:tc>
          <w:tcPr>
            <w:tcW w:w="1383" w:type="dxa"/>
          </w:tcPr>
          <w:p w14:paraId="0376CE45" w14:textId="77777777"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p>
        </w:tc>
        <w:tc>
          <w:tcPr>
            <w:tcW w:w="1560" w:type="dxa"/>
          </w:tcPr>
          <w:p w14:paraId="7FD3EACE" w14:textId="7E60FDC5"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0</w:t>
            </w:r>
          </w:p>
        </w:tc>
        <w:tc>
          <w:tcPr>
            <w:tcW w:w="850" w:type="dxa"/>
          </w:tcPr>
          <w:p w14:paraId="7FE3D472" w14:textId="1D9727AA" w:rsidR="00AE1DE2" w:rsidRPr="001C3C7B" w:rsidRDefault="00AE1DE2" w:rsidP="00AE1DE2">
            <w:pPr>
              <w:tabs>
                <w:tab w:val="center" w:pos="6118"/>
              </w:tabs>
              <w:jc w:val="center"/>
              <w:rPr>
                <w:rFonts w:ascii="Trebuchet MS" w:eastAsia="Times New Roman" w:hAnsi="Trebuchet MS" w:cs="Times New Roman"/>
                <w:b/>
                <w:sz w:val="18"/>
                <w:szCs w:val="18"/>
                <w:lang w:eastAsia="ro-RO"/>
              </w:rPr>
            </w:pPr>
            <w:r w:rsidRPr="001C3C7B">
              <w:rPr>
                <w:rFonts w:ascii="Trebuchet MS" w:eastAsia="Times New Roman" w:hAnsi="Trebuchet MS" w:cs="Times New Roman"/>
                <w:b/>
                <w:sz w:val="18"/>
                <w:szCs w:val="18"/>
                <w:lang w:eastAsia="ro-RO"/>
              </w:rPr>
              <w:t>1550</w:t>
            </w:r>
          </w:p>
        </w:tc>
      </w:tr>
    </w:tbl>
    <w:p w14:paraId="13BE3CDF" w14:textId="120335F7" w:rsidR="00AF48F4" w:rsidRPr="004A302A" w:rsidRDefault="00AF48F4" w:rsidP="00AF48F4">
      <w:pPr>
        <w:tabs>
          <w:tab w:val="center" w:pos="6118"/>
        </w:tabs>
        <w:spacing w:after="0" w:line="240" w:lineRule="auto"/>
        <w:jc w:val="both"/>
        <w:rPr>
          <w:rFonts w:ascii="Trebuchet MS" w:eastAsia="Times New Roman" w:hAnsi="Trebuchet MS" w:cs="Times New Roman"/>
          <w:lang w:eastAsia="ro-RO"/>
        </w:rPr>
      </w:pPr>
    </w:p>
    <w:p w14:paraId="41B05A84" w14:textId="77777777" w:rsidR="00CC5090" w:rsidRPr="004A302A" w:rsidRDefault="00CC5090" w:rsidP="00CC5090">
      <w:pPr>
        <w:spacing w:after="0" w:line="240" w:lineRule="auto"/>
        <w:jc w:val="both"/>
        <w:rPr>
          <w:rFonts w:ascii="Trebuchet MS" w:hAnsi="Trebuchet MS"/>
        </w:rPr>
      </w:pPr>
      <w:r w:rsidRPr="004A302A">
        <w:rPr>
          <w:rFonts w:ascii="Trebuchet MS" w:eastAsia="Times New Roman" w:hAnsi="Trebuchet MS" w:cs="Times New Roman"/>
          <w:lang w:eastAsia="ro-RO"/>
        </w:rPr>
        <w:t xml:space="preserve">Dat fiind faptul că proiectul tratează plantația ca o unitate staţională, forma, suprafaţa şi numărul de suprafeţe de control este  redată </w:t>
      </w:r>
      <w:r w:rsidRPr="004A302A">
        <w:rPr>
          <w:rFonts w:ascii="Calibri" w:eastAsia="Times New Roman" w:hAnsi="Calibri" w:cs="Calibri"/>
          <w:lang w:eastAsia="ro-RO"/>
        </w:rPr>
        <w:t>ȋ</w:t>
      </w:r>
      <w:r w:rsidRPr="004A302A">
        <w:rPr>
          <w:rFonts w:ascii="Trebuchet MS" w:eastAsia="Times New Roman" w:hAnsi="Trebuchet MS" w:cs="Times New Roman"/>
          <w:lang w:eastAsia="ro-RO"/>
        </w:rPr>
        <w:t>n tabelul de mai jos :</w:t>
      </w:r>
    </w:p>
    <w:p w14:paraId="76773024" w14:textId="77777777" w:rsidR="00CC5090" w:rsidRPr="004A302A" w:rsidRDefault="00CC5090" w:rsidP="00AF48F4">
      <w:pPr>
        <w:tabs>
          <w:tab w:val="center" w:pos="6118"/>
        </w:tabs>
        <w:spacing w:after="0" w:line="240" w:lineRule="auto"/>
        <w:jc w:val="both"/>
        <w:rPr>
          <w:rFonts w:ascii="Trebuchet MS" w:hAnsi="Trebuchet MS" w:cs="Arial"/>
          <w:b/>
          <w:bCs/>
          <w:noProof/>
        </w:rPr>
      </w:pPr>
      <w:r w:rsidRPr="004A302A">
        <w:rPr>
          <w:rFonts w:ascii="Trebuchet MS" w:hAnsi="Trebuchet MS" w:cs="Arial"/>
          <w:b/>
          <w:bCs/>
          <w:noProof/>
        </w:rPr>
        <w:t xml:space="preserve"> </w:t>
      </w:r>
    </w:p>
    <w:tbl>
      <w:tblPr>
        <w:tblStyle w:val="TableGrid"/>
        <w:tblW w:w="0" w:type="auto"/>
        <w:tblLook w:val="04A0" w:firstRow="1" w:lastRow="0" w:firstColumn="1" w:lastColumn="0" w:noHBand="0" w:noVBand="1"/>
      </w:tblPr>
      <w:tblGrid>
        <w:gridCol w:w="1045"/>
        <w:gridCol w:w="968"/>
        <w:gridCol w:w="942"/>
        <w:gridCol w:w="1354"/>
        <w:gridCol w:w="1038"/>
        <w:gridCol w:w="1082"/>
        <w:gridCol w:w="1201"/>
        <w:gridCol w:w="1287"/>
        <w:gridCol w:w="1063"/>
      </w:tblGrid>
      <w:tr w:rsidR="00CC5090" w:rsidRPr="004A302A" w14:paraId="0C98D5DC" w14:textId="77777777" w:rsidTr="00CC5090">
        <w:tc>
          <w:tcPr>
            <w:tcW w:w="1045" w:type="dxa"/>
          </w:tcPr>
          <w:p w14:paraId="40F1E085" w14:textId="56B370FE"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Nr. Crt. </w:t>
            </w:r>
          </w:p>
        </w:tc>
        <w:tc>
          <w:tcPr>
            <w:tcW w:w="968" w:type="dxa"/>
          </w:tcPr>
          <w:p w14:paraId="1A3F2C81" w14:textId="23D493E3"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U.S. </w:t>
            </w:r>
          </w:p>
        </w:tc>
        <w:tc>
          <w:tcPr>
            <w:tcW w:w="942" w:type="dxa"/>
          </w:tcPr>
          <w:p w14:paraId="615423BA" w14:textId="77777777"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S</w:t>
            </w:r>
          </w:p>
          <w:p w14:paraId="049B10B5" w14:textId="0B932A3B"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-ha-</w:t>
            </w:r>
          </w:p>
        </w:tc>
        <w:tc>
          <w:tcPr>
            <w:tcW w:w="1354" w:type="dxa"/>
          </w:tcPr>
          <w:p w14:paraId="4BDC99F0" w14:textId="4328CD94"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Formula de împădurire </w:t>
            </w:r>
          </w:p>
        </w:tc>
        <w:tc>
          <w:tcPr>
            <w:tcW w:w="1038" w:type="dxa"/>
          </w:tcPr>
          <w:p w14:paraId="690A7024" w14:textId="7E24FEFC"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Forma pieței </w:t>
            </w:r>
          </w:p>
        </w:tc>
        <w:tc>
          <w:tcPr>
            <w:tcW w:w="1082" w:type="dxa"/>
          </w:tcPr>
          <w:p w14:paraId="507CFAC1" w14:textId="41B9AE85"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Procent </w:t>
            </w:r>
          </w:p>
        </w:tc>
        <w:tc>
          <w:tcPr>
            <w:tcW w:w="1201" w:type="dxa"/>
          </w:tcPr>
          <w:p w14:paraId="65ACAA9C" w14:textId="240B0F74"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Suprafața minimă de control - mp</w:t>
            </w:r>
          </w:p>
        </w:tc>
        <w:tc>
          <w:tcPr>
            <w:tcW w:w="1287" w:type="dxa"/>
          </w:tcPr>
          <w:p w14:paraId="2C19FD1D" w14:textId="1531CD19"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Suprafața/ piață mp</w:t>
            </w:r>
          </w:p>
        </w:tc>
        <w:tc>
          <w:tcPr>
            <w:tcW w:w="1063" w:type="dxa"/>
          </w:tcPr>
          <w:p w14:paraId="7C0FFE39" w14:textId="3EC7A4AB" w:rsidR="00CC5090" w:rsidRPr="004A302A" w:rsidRDefault="00CC5090" w:rsidP="00AF48F4">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Număr piețe de control - buc</w:t>
            </w:r>
          </w:p>
        </w:tc>
      </w:tr>
      <w:tr w:rsidR="00CC5090" w:rsidRPr="004A302A" w14:paraId="1FCEEAE2" w14:textId="77777777" w:rsidTr="00CC5090">
        <w:tc>
          <w:tcPr>
            <w:tcW w:w="1045" w:type="dxa"/>
          </w:tcPr>
          <w:p w14:paraId="5E53A16D" w14:textId="770075B9" w:rsidR="00CC5090" w:rsidRPr="004A302A" w:rsidRDefault="00CC5090" w:rsidP="00CC5090">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1</w:t>
            </w:r>
          </w:p>
        </w:tc>
        <w:tc>
          <w:tcPr>
            <w:tcW w:w="968" w:type="dxa"/>
          </w:tcPr>
          <w:p w14:paraId="4964BCB2" w14:textId="6B669861"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w:t>
            </w:r>
          </w:p>
        </w:tc>
        <w:tc>
          <w:tcPr>
            <w:tcW w:w="942" w:type="dxa"/>
          </w:tcPr>
          <w:p w14:paraId="38A7DA4C" w14:textId="78F33ADE"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1.5095</w:t>
            </w:r>
          </w:p>
        </w:tc>
        <w:tc>
          <w:tcPr>
            <w:tcW w:w="1354" w:type="dxa"/>
          </w:tcPr>
          <w:p w14:paraId="1A6E6316" w14:textId="3DA2B35F"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eastAsia="Times New Roman" w:hAnsi="Trebuchet MS" w:cs="Times New Roman"/>
                <w:sz w:val="18"/>
                <w:szCs w:val="18"/>
                <w:lang w:eastAsia="ro-RO"/>
              </w:rPr>
              <w:t>100 Pl.ea</w:t>
            </w:r>
          </w:p>
        </w:tc>
        <w:tc>
          <w:tcPr>
            <w:tcW w:w="1038" w:type="dxa"/>
          </w:tcPr>
          <w:p w14:paraId="17DC15CA" w14:textId="18BC6DBF"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 xml:space="preserve">Pătrată </w:t>
            </w:r>
          </w:p>
        </w:tc>
        <w:tc>
          <w:tcPr>
            <w:tcW w:w="1082" w:type="dxa"/>
          </w:tcPr>
          <w:p w14:paraId="713CB534" w14:textId="6B29BAE4"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8</w:t>
            </w:r>
          </w:p>
        </w:tc>
        <w:tc>
          <w:tcPr>
            <w:tcW w:w="1201" w:type="dxa"/>
          </w:tcPr>
          <w:p w14:paraId="41008F64" w14:textId="4B5417ED"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1208</w:t>
            </w:r>
          </w:p>
        </w:tc>
        <w:tc>
          <w:tcPr>
            <w:tcW w:w="1287" w:type="dxa"/>
          </w:tcPr>
          <w:p w14:paraId="4D89C0C6" w14:textId="1AF55EE3"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100</w:t>
            </w:r>
          </w:p>
        </w:tc>
        <w:tc>
          <w:tcPr>
            <w:tcW w:w="1063" w:type="dxa"/>
          </w:tcPr>
          <w:p w14:paraId="38B556C7" w14:textId="759347BA"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13</w:t>
            </w:r>
          </w:p>
        </w:tc>
      </w:tr>
      <w:tr w:rsidR="00CC5090" w:rsidRPr="004A302A" w14:paraId="26B6B5DB" w14:textId="77777777" w:rsidTr="00CC5090">
        <w:tc>
          <w:tcPr>
            <w:tcW w:w="1045" w:type="dxa"/>
          </w:tcPr>
          <w:p w14:paraId="6BBE97C0" w14:textId="6240310E" w:rsidR="00CC5090" w:rsidRPr="004A302A" w:rsidRDefault="00CC5090" w:rsidP="00CC5090">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2</w:t>
            </w:r>
          </w:p>
        </w:tc>
        <w:tc>
          <w:tcPr>
            <w:tcW w:w="968" w:type="dxa"/>
          </w:tcPr>
          <w:p w14:paraId="09D087B5" w14:textId="59F0C2A3"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2</w:t>
            </w:r>
          </w:p>
        </w:tc>
        <w:tc>
          <w:tcPr>
            <w:tcW w:w="942" w:type="dxa"/>
          </w:tcPr>
          <w:p w14:paraId="1FF2CE0C" w14:textId="26264399"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1.1961</w:t>
            </w:r>
          </w:p>
        </w:tc>
        <w:tc>
          <w:tcPr>
            <w:tcW w:w="1354" w:type="dxa"/>
          </w:tcPr>
          <w:p w14:paraId="40D76B0A" w14:textId="25C82A17"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eastAsia="Times New Roman" w:hAnsi="Trebuchet MS" w:cs="Times New Roman"/>
                <w:sz w:val="18"/>
                <w:szCs w:val="18"/>
                <w:lang w:eastAsia="ro-RO"/>
              </w:rPr>
              <w:t>101 Pl.ea</w:t>
            </w:r>
          </w:p>
        </w:tc>
        <w:tc>
          <w:tcPr>
            <w:tcW w:w="1038" w:type="dxa"/>
          </w:tcPr>
          <w:p w14:paraId="23323FD1" w14:textId="7AB2460C"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Pătrată</w:t>
            </w:r>
          </w:p>
        </w:tc>
        <w:tc>
          <w:tcPr>
            <w:tcW w:w="1082" w:type="dxa"/>
          </w:tcPr>
          <w:p w14:paraId="59C6FEF4" w14:textId="36644AE1"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8</w:t>
            </w:r>
          </w:p>
        </w:tc>
        <w:tc>
          <w:tcPr>
            <w:tcW w:w="1201" w:type="dxa"/>
          </w:tcPr>
          <w:p w14:paraId="422FC22A" w14:textId="3AA4C8F3"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957</w:t>
            </w:r>
          </w:p>
        </w:tc>
        <w:tc>
          <w:tcPr>
            <w:tcW w:w="1287" w:type="dxa"/>
          </w:tcPr>
          <w:p w14:paraId="3D3891D6" w14:textId="2ABD26CE"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100</w:t>
            </w:r>
          </w:p>
        </w:tc>
        <w:tc>
          <w:tcPr>
            <w:tcW w:w="1063" w:type="dxa"/>
          </w:tcPr>
          <w:p w14:paraId="3E3F8AA5" w14:textId="0C5D33E4"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10</w:t>
            </w:r>
          </w:p>
        </w:tc>
      </w:tr>
      <w:tr w:rsidR="00CC5090" w:rsidRPr="004A302A" w14:paraId="4F81408A" w14:textId="77777777" w:rsidTr="00CC5090">
        <w:tc>
          <w:tcPr>
            <w:tcW w:w="1045" w:type="dxa"/>
          </w:tcPr>
          <w:p w14:paraId="11F9D516" w14:textId="11E77AD3" w:rsidR="00CC5090" w:rsidRPr="004A302A" w:rsidRDefault="00CC5090" w:rsidP="00CC5090">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3</w:t>
            </w:r>
          </w:p>
        </w:tc>
        <w:tc>
          <w:tcPr>
            <w:tcW w:w="968" w:type="dxa"/>
          </w:tcPr>
          <w:p w14:paraId="387063FE" w14:textId="0467DBBB"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3</w:t>
            </w:r>
          </w:p>
        </w:tc>
        <w:tc>
          <w:tcPr>
            <w:tcW w:w="942" w:type="dxa"/>
          </w:tcPr>
          <w:p w14:paraId="4AB8C730" w14:textId="24FBFC41"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0.5031</w:t>
            </w:r>
          </w:p>
        </w:tc>
        <w:tc>
          <w:tcPr>
            <w:tcW w:w="1354" w:type="dxa"/>
          </w:tcPr>
          <w:p w14:paraId="2DBE53F5" w14:textId="0B038163"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eastAsia="Times New Roman" w:hAnsi="Trebuchet MS" w:cs="Times New Roman"/>
                <w:sz w:val="18"/>
                <w:szCs w:val="18"/>
                <w:lang w:eastAsia="ro-RO"/>
              </w:rPr>
              <w:t xml:space="preserve">102 Pl.ea </w:t>
            </w:r>
          </w:p>
        </w:tc>
        <w:tc>
          <w:tcPr>
            <w:tcW w:w="1038" w:type="dxa"/>
          </w:tcPr>
          <w:p w14:paraId="79A79779" w14:textId="1761E5DD"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Pătrată</w:t>
            </w:r>
          </w:p>
        </w:tc>
        <w:tc>
          <w:tcPr>
            <w:tcW w:w="1082" w:type="dxa"/>
          </w:tcPr>
          <w:p w14:paraId="2D6AE303" w14:textId="549A8482"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8</w:t>
            </w:r>
          </w:p>
        </w:tc>
        <w:tc>
          <w:tcPr>
            <w:tcW w:w="1201" w:type="dxa"/>
          </w:tcPr>
          <w:p w14:paraId="7893ACD9" w14:textId="22AB9801"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402</w:t>
            </w:r>
          </w:p>
        </w:tc>
        <w:tc>
          <w:tcPr>
            <w:tcW w:w="1287" w:type="dxa"/>
          </w:tcPr>
          <w:p w14:paraId="545AFAF7" w14:textId="5948E0C0"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100</w:t>
            </w:r>
          </w:p>
        </w:tc>
        <w:tc>
          <w:tcPr>
            <w:tcW w:w="1063" w:type="dxa"/>
          </w:tcPr>
          <w:p w14:paraId="415AB291" w14:textId="6BAE2AF7"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5</w:t>
            </w:r>
          </w:p>
        </w:tc>
      </w:tr>
      <w:tr w:rsidR="00CC5090" w:rsidRPr="004A302A" w14:paraId="01AEC12A" w14:textId="77777777" w:rsidTr="00CC5090">
        <w:tc>
          <w:tcPr>
            <w:tcW w:w="1045" w:type="dxa"/>
          </w:tcPr>
          <w:p w14:paraId="7D2D08F5" w14:textId="63189190" w:rsidR="00CC5090" w:rsidRPr="004A302A" w:rsidRDefault="00CC5090" w:rsidP="00CC5090">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4</w:t>
            </w:r>
          </w:p>
        </w:tc>
        <w:tc>
          <w:tcPr>
            <w:tcW w:w="968" w:type="dxa"/>
          </w:tcPr>
          <w:p w14:paraId="43BDA833" w14:textId="1F6559B8"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4</w:t>
            </w:r>
          </w:p>
        </w:tc>
        <w:tc>
          <w:tcPr>
            <w:tcW w:w="942" w:type="dxa"/>
          </w:tcPr>
          <w:p w14:paraId="5DEA767B" w14:textId="720921E0"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2.9917</w:t>
            </w:r>
          </w:p>
        </w:tc>
        <w:tc>
          <w:tcPr>
            <w:tcW w:w="1354" w:type="dxa"/>
          </w:tcPr>
          <w:p w14:paraId="06D0313E" w14:textId="20875BF4"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eastAsia="Times New Roman" w:hAnsi="Trebuchet MS" w:cs="Times New Roman"/>
                <w:sz w:val="18"/>
                <w:szCs w:val="18"/>
                <w:lang w:eastAsia="ro-RO"/>
              </w:rPr>
              <w:t>103 Pl.ea</w:t>
            </w:r>
          </w:p>
        </w:tc>
        <w:tc>
          <w:tcPr>
            <w:tcW w:w="1038" w:type="dxa"/>
          </w:tcPr>
          <w:p w14:paraId="7BFDC1DB" w14:textId="554516C7"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Pătrată</w:t>
            </w:r>
          </w:p>
        </w:tc>
        <w:tc>
          <w:tcPr>
            <w:tcW w:w="1082" w:type="dxa"/>
          </w:tcPr>
          <w:p w14:paraId="5102E073" w14:textId="22355EA7"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8</w:t>
            </w:r>
          </w:p>
        </w:tc>
        <w:tc>
          <w:tcPr>
            <w:tcW w:w="1201" w:type="dxa"/>
          </w:tcPr>
          <w:p w14:paraId="76697936" w14:textId="67BDE333"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2393</w:t>
            </w:r>
          </w:p>
        </w:tc>
        <w:tc>
          <w:tcPr>
            <w:tcW w:w="1287" w:type="dxa"/>
          </w:tcPr>
          <w:p w14:paraId="475BF9DD" w14:textId="62A6DE9A"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100</w:t>
            </w:r>
          </w:p>
        </w:tc>
        <w:tc>
          <w:tcPr>
            <w:tcW w:w="1063" w:type="dxa"/>
          </w:tcPr>
          <w:p w14:paraId="2E8D66D5" w14:textId="33E397E0"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24</w:t>
            </w:r>
          </w:p>
        </w:tc>
      </w:tr>
      <w:tr w:rsidR="00CC5090" w:rsidRPr="004A302A" w14:paraId="2734C8A0" w14:textId="77777777" w:rsidTr="00CC5090">
        <w:tc>
          <w:tcPr>
            <w:tcW w:w="1045" w:type="dxa"/>
          </w:tcPr>
          <w:p w14:paraId="57C1704E" w14:textId="0F75CA64" w:rsidR="00CC5090" w:rsidRPr="004A302A" w:rsidRDefault="00CC5090" w:rsidP="00CC5090">
            <w:pPr>
              <w:tabs>
                <w:tab w:val="center" w:pos="6118"/>
              </w:tabs>
              <w:jc w:val="both"/>
              <w:rPr>
                <w:rFonts w:ascii="Trebuchet MS" w:hAnsi="Trebuchet MS" w:cs="Arial"/>
                <w:b/>
                <w:bCs/>
                <w:noProof/>
                <w:sz w:val="18"/>
                <w:szCs w:val="18"/>
              </w:rPr>
            </w:pPr>
            <w:r w:rsidRPr="004A302A">
              <w:rPr>
                <w:rFonts w:ascii="Trebuchet MS" w:hAnsi="Trebuchet MS" w:cs="Arial"/>
                <w:b/>
                <w:bCs/>
                <w:noProof/>
                <w:sz w:val="18"/>
                <w:szCs w:val="18"/>
              </w:rPr>
              <w:t xml:space="preserve">TOTAL </w:t>
            </w:r>
          </w:p>
        </w:tc>
        <w:tc>
          <w:tcPr>
            <w:tcW w:w="968" w:type="dxa"/>
          </w:tcPr>
          <w:p w14:paraId="32FE54ED" w14:textId="0E2FB7F2"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1</w:t>
            </w:r>
          </w:p>
        </w:tc>
        <w:tc>
          <w:tcPr>
            <w:tcW w:w="942" w:type="dxa"/>
          </w:tcPr>
          <w:p w14:paraId="620CD3D9" w14:textId="63658D87"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6.2004</w:t>
            </w:r>
          </w:p>
        </w:tc>
        <w:tc>
          <w:tcPr>
            <w:tcW w:w="1354" w:type="dxa"/>
          </w:tcPr>
          <w:p w14:paraId="21281E2D" w14:textId="77777777" w:rsidR="00CC5090" w:rsidRPr="004A302A" w:rsidRDefault="00CC5090" w:rsidP="00CC5090">
            <w:pPr>
              <w:tabs>
                <w:tab w:val="center" w:pos="6118"/>
              </w:tabs>
              <w:jc w:val="both"/>
              <w:rPr>
                <w:rFonts w:ascii="Trebuchet MS" w:hAnsi="Trebuchet MS" w:cs="Arial"/>
                <w:bCs/>
                <w:noProof/>
                <w:sz w:val="18"/>
                <w:szCs w:val="18"/>
              </w:rPr>
            </w:pPr>
          </w:p>
        </w:tc>
        <w:tc>
          <w:tcPr>
            <w:tcW w:w="1038" w:type="dxa"/>
          </w:tcPr>
          <w:p w14:paraId="1B1A5EDF" w14:textId="77777777" w:rsidR="00CC5090" w:rsidRPr="004A302A" w:rsidRDefault="00CC5090" w:rsidP="00CC5090">
            <w:pPr>
              <w:tabs>
                <w:tab w:val="center" w:pos="6118"/>
              </w:tabs>
              <w:jc w:val="both"/>
              <w:rPr>
                <w:rFonts w:ascii="Trebuchet MS" w:hAnsi="Trebuchet MS" w:cs="Arial"/>
                <w:bCs/>
                <w:noProof/>
                <w:sz w:val="18"/>
                <w:szCs w:val="18"/>
              </w:rPr>
            </w:pPr>
          </w:p>
        </w:tc>
        <w:tc>
          <w:tcPr>
            <w:tcW w:w="1082" w:type="dxa"/>
          </w:tcPr>
          <w:p w14:paraId="5DB63F2B" w14:textId="77777777" w:rsidR="00CC5090" w:rsidRPr="004A302A" w:rsidRDefault="00CC5090" w:rsidP="00CC5090">
            <w:pPr>
              <w:tabs>
                <w:tab w:val="center" w:pos="6118"/>
              </w:tabs>
              <w:jc w:val="both"/>
              <w:rPr>
                <w:rFonts w:ascii="Trebuchet MS" w:hAnsi="Trebuchet MS" w:cs="Arial"/>
                <w:bCs/>
                <w:noProof/>
                <w:sz w:val="18"/>
                <w:szCs w:val="18"/>
              </w:rPr>
            </w:pPr>
          </w:p>
        </w:tc>
        <w:tc>
          <w:tcPr>
            <w:tcW w:w="1201" w:type="dxa"/>
          </w:tcPr>
          <w:p w14:paraId="33A22A44" w14:textId="14B29848"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4960</w:t>
            </w:r>
          </w:p>
        </w:tc>
        <w:tc>
          <w:tcPr>
            <w:tcW w:w="1287" w:type="dxa"/>
          </w:tcPr>
          <w:p w14:paraId="6F3C3DC7" w14:textId="77777777" w:rsidR="00CC5090" w:rsidRPr="004A302A" w:rsidRDefault="00CC5090" w:rsidP="00CC5090">
            <w:pPr>
              <w:tabs>
                <w:tab w:val="center" w:pos="6118"/>
              </w:tabs>
              <w:jc w:val="both"/>
              <w:rPr>
                <w:rFonts w:ascii="Trebuchet MS" w:hAnsi="Trebuchet MS" w:cs="Arial"/>
                <w:bCs/>
                <w:noProof/>
                <w:sz w:val="18"/>
                <w:szCs w:val="18"/>
              </w:rPr>
            </w:pPr>
          </w:p>
        </w:tc>
        <w:tc>
          <w:tcPr>
            <w:tcW w:w="1063" w:type="dxa"/>
          </w:tcPr>
          <w:p w14:paraId="751AFBA4" w14:textId="2229C041" w:rsidR="00CC5090" w:rsidRPr="004A302A" w:rsidRDefault="00CC5090" w:rsidP="00CC5090">
            <w:pPr>
              <w:tabs>
                <w:tab w:val="center" w:pos="6118"/>
              </w:tabs>
              <w:jc w:val="both"/>
              <w:rPr>
                <w:rFonts w:ascii="Trebuchet MS" w:hAnsi="Trebuchet MS" w:cs="Arial"/>
                <w:bCs/>
                <w:noProof/>
                <w:sz w:val="18"/>
                <w:szCs w:val="18"/>
              </w:rPr>
            </w:pPr>
            <w:r w:rsidRPr="004A302A">
              <w:rPr>
                <w:rFonts w:ascii="Trebuchet MS" w:hAnsi="Trebuchet MS" w:cs="Arial"/>
                <w:bCs/>
                <w:noProof/>
                <w:sz w:val="18"/>
                <w:szCs w:val="18"/>
              </w:rPr>
              <w:t>52</w:t>
            </w:r>
          </w:p>
        </w:tc>
      </w:tr>
    </w:tbl>
    <w:p w14:paraId="2A85FE4E" w14:textId="02496E35" w:rsidR="00CC5090" w:rsidRPr="004A302A" w:rsidRDefault="00CC5090" w:rsidP="00AF48F4">
      <w:pPr>
        <w:tabs>
          <w:tab w:val="center" w:pos="6118"/>
        </w:tabs>
        <w:spacing w:after="0" w:line="240" w:lineRule="auto"/>
        <w:jc w:val="both"/>
        <w:rPr>
          <w:rFonts w:ascii="Trebuchet MS" w:hAnsi="Trebuchet MS" w:cs="Arial"/>
          <w:b/>
          <w:bCs/>
          <w:noProof/>
        </w:rPr>
      </w:pPr>
    </w:p>
    <w:p w14:paraId="104702BA" w14:textId="5FCE17D7" w:rsidR="00CC5090" w:rsidRPr="004A302A" w:rsidRDefault="00CC5090" w:rsidP="00AE1DE2">
      <w:pPr>
        <w:spacing w:after="0" w:line="240" w:lineRule="auto"/>
        <w:ind w:firstLine="708"/>
        <w:jc w:val="both"/>
        <w:rPr>
          <w:rFonts w:ascii="Trebuchet MS" w:hAnsi="Trebuchet MS"/>
          <w:iCs/>
        </w:rPr>
      </w:pPr>
      <w:r w:rsidRPr="004A302A">
        <w:rPr>
          <w:rFonts w:ascii="Trebuchet MS" w:hAnsi="Trebuchet MS" w:cs="Times New Roman"/>
          <w:iCs/>
          <w:lang w:eastAsia="ro-RO"/>
        </w:rPr>
        <w:t xml:space="preserve">Împrejmuirea se realizează din sârmă ghimpată (cinci rânduri și două diagonale) </w:t>
      </w:r>
      <w:bookmarkStart w:id="0" w:name="_Hlk157052544"/>
      <w:r w:rsidRPr="004A302A">
        <w:rPr>
          <w:rFonts w:ascii="Trebuchet MS" w:hAnsi="Trebuchet MS" w:cs="Times New Roman"/>
          <w:iCs/>
          <w:lang w:eastAsia="ro-RO"/>
        </w:rPr>
        <w:t>sau plasa de sârmă împletită</w:t>
      </w:r>
      <w:r w:rsidR="00AE1DE2">
        <w:rPr>
          <w:rFonts w:ascii="Trebuchet MS" w:hAnsi="Trebuchet MS" w:cs="Times New Roman"/>
          <w:iCs/>
          <w:lang w:eastAsia="ro-RO"/>
        </w:rPr>
        <w:t>/</w:t>
      </w:r>
      <w:r w:rsidRPr="004A302A">
        <w:rPr>
          <w:rFonts w:ascii="Trebuchet MS" w:hAnsi="Trebuchet MS" w:cs="Times New Roman"/>
          <w:iCs/>
          <w:lang w:eastAsia="ro-RO"/>
        </w:rPr>
        <w:t>plasă de sârmă înnodată</w:t>
      </w:r>
      <w:bookmarkEnd w:id="0"/>
      <w:r w:rsidRPr="004A302A">
        <w:rPr>
          <w:rFonts w:ascii="Trebuchet MS" w:hAnsi="Trebuchet MS" w:cs="Times New Roman"/>
          <w:iCs/>
          <w:lang w:eastAsia="ro-RO"/>
        </w:rPr>
        <w:t xml:space="preserve"> cu înălțimea minimă de 1,5 metri care se fixează pe bulumaci din lemn sau spalieri din beton armat sau țeavă/profil din </w:t>
      </w:r>
      <w:bookmarkStart w:id="1" w:name="_Hlk154659404"/>
      <w:r w:rsidRPr="004A302A">
        <w:rPr>
          <w:rFonts w:ascii="Trebuchet MS" w:hAnsi="Trebuchet MS" w:cs="Times New Roman"/>
          <w:iCs/>
          <w:lang w:eastAsia="ro-RO"/>
        </w:rPr>
        <w:t>metal amplasați  la distanța de 2,5m.</w:t>
      </w:r>
      <w:bookmarkEnd w:id="1"/>
    </w:p>
    <w:p w14:paraId="0F404C3A" w14:textId="77777777" w:rsidR="00CC5090" w:rsidRPr="004A302A" w:rsidRDefault="00CC5090" w:rsidP="00CC5090">
      <w:pPr>
        <w:spacing w:after="0" w:line="240" w:lineRule="auto"/>
        <w:ind w:firstLine="708"/>
        <w:jc w:val="both"/>
        <w:rPr>
          <w:rFonts w:ascii="Trebuchet MS" w:hAnsi="Trebuchet MS"/>
          <w:iCs/>
        </w:rPr>
      </w:pPr>
      <w:r w:rsidRPr="004A302A">
        <w:rPr>
          <w:rFonts w:ascii="Trebuchet MS" w:eastAsia="Times New Roman" w:hAnsi="Trebuchet MS" w:cs="Times New Roman"/>
          <w:iCs/>
          <w:lang w:eastAsia="ro-RO"/>
        </w:rPr>
        <w:t>Revizuirea puieților este o lucrare care constă în îndreptarea puieților culcați de zăpadă, inundații, vânt, acoperirea rădăcinilor cu pământ şi tasarea pământului de la rădăcini. Se efectuează câte o singură lucrare pe an în primii doi ani</w:t>
      </w:r>
      <w:r w:rsidRPr="004A302A">
        <w:rPr>
          <w:rFonts w:ascii="Trebuchet MS" w:hAnsi="Trebuchet MS"/>
          <w:iCs/>
        </w:rPr>
        <w:t>.</w:t>
      </w:r>
    </w:p>
    <w:p w14:paraId="30B8F874"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 xml:space="preserve">Pentru înlăturarea influenței dăunătoare a păturii erbacee, ce produce copleșirea puieților sau înțelenirea solului, este necesar că în culturile forestiere să se execute un număr minim de lucrări de întreținere, constând în: </w:t>
      </w:r>
    </w:p>
    <w:p w14:paraId="43205A80"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-Mobilizarea manuală sau mecanizată</w:t>
      </w:r>
      <w:r w:rsidRPr="004A302A">
        <w:rPr>
          <w:rFonts w:ascii="Trebuchet MS" w:hAnsi="Trebuchet MS"/>
          <w:iCs/>
        </w:rPr>
        <w:t xml:space="preserve"> a solului , în jurul puieților</w:t>
      </w:r>
      <w:r w:rsidRPr="004A302A">
        <w:rPr>
          <w:rFonts w:ascii="Trebuchet MS" w:eastAsia="Times New Roman" w:hAnsi="Trebuchet MS" w:cs="Times New Roman"/>
          <w:iCs/>
          <w:lang w:eastAsia="ro-RO"/>
        </w:rPr>
        <w:t>.</w:t>
      </w:r>
    </w:p>
    <w:p w14:paraId="4B3CAA9B" w14:textId="77777777" w:rsidR="00CC5090" w:rsidRPr="004A302A" w:rsidRDefault="00CC5090" w:rsidP="00CC5090">
      <w:pPr>
        <w:spacing w:after="0" w:line="240" w:lineRule="auto"/>
        <w:ind w:firstLine="708"/>
        <w:jc w:val="both"/>
        <w:rPr>
          <w:rFonts w:ascii="Trebuchet MS" w:hAnsi="Trebuchet MS" w:cs="Arial"/>
          <w:b/>
          <w:lang w:eastAsia="ar-SA"/>
        </w:rPr>
      </w:pPr>
      <w:r w:rsidRPr="004A302A">
        <w:rPr>
          <w:rFonts w:ascii="Trebuchet MS" w:eastAsia="Times New Roman" w:hAnsi="Trebuchet MS" w:cs="Times New Roman"/>
          <w:iCs/>
          <w:lang w:eastAsia="ro-RO"/>
        </w:rPr>
        <w:t>-Decopleşirea regenerărilor artificiale</w:t>
      </w:r>
      <w:r w:rsidRPr="004A302A">
        <w:rPr>
          <w:rFonts w:ascii="Trebuchet MS" w:hAnsi="Trebuchet MS"/>
          <w:iCs/>
        </w:rPr>
        <w:t>.</w:t>
      </w:r>
    </w:p>
    <w:p w14:paraId="7169C86F"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Mobilizarea  man</w:t>
      </w:r>
      <w:r w:rsidRPr="004A302A">
        <w:rPr>
          <w:rFonts w:ascii="Trebuchet MS" w:hAnsi="Trebuchet MS"/>
          <w:bCs/>
          <w:iCs/>
        </w:rPr>
        <w:t>uală sau mecanizată a solului se execută cu sapa</w:t>
      </w:r>
      <w:r w:rsidRPr="004A302A">
        <w:rPr>
          <w:rFonts w:ascii="Trebuchet MS" w:eastAsia="Times New Roman" w:hAnsi="Trebuchet MS" w:cs="Times New Roman"/>
          <w:bCs/>
          <w:iCs/>
          <w:lang w:eastAsia="ro-RO"/>
        </w:rPr>
        <w:t>,</w:t>
      </w:r>
      <w:r w:rsidRPr="004A302A">
        <w:rPr>
          <w:rFonts w:ascii="Trebuchet MS" w:hAnsi="Trebuchet MS"/>
          <w:bCs/>
          <w:iCs/>
        </w:rPr>
        <w:t xml:space="preserve"> sapa de munte sau motocultorul</w:t>
      </w:r>
      <w:r w:rsidRPr="004A302A">
        <w:rPr>
          <w:rFonts w:ascii="Trebuchet MS" w:eastAsia="Times New Roman" w:hAnsi="Trebuchet MS" w:cs="Times New Roman"/>
          <w:bCs/>
          <w:iCs/>
          <w:lang w:eastAsia="ro-RO"/>
        </w:rPr>
        <w:t xml:space="preserve">, în jurul  puieților  pe o lățime de 60 cm în cazul benzilor. </w:t>
      </w:r>
    </w:p>
    <w:p w14:paraId="023B3926"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lastRenderedPageBreak/>
        <w:t>Lucrarea se va executa în  U.S.1-4</w:t>
      </w:r>
      <w:r w:rsidRPr="004A302A">
        <w:rPr>
          <w:rFonts w:ascii="Trebuchet MS" w:hAnsi="Trebuchet MS"/>
          <w:bCs/>
          <w:iCs/>
        </w:rPr>
        <w:t xml:space="preserve">  în</w:t>
      </w:r>
      <w:r w:rsidRPr="004A302A">
        <w:rPr>
          <w:rFonts w:ascii="Trebuchet MS" w:eastAsia="Times New Roman" w:hAnsi="Trebuchet MS" w:cs="Times New Roman"/>
          <w:bCs/>
          <w:iCs/>
          <w:lang w:eastAsia="ro-RO"/>
        </w:rPr>
        <w:t>:</w:t>
      </w:r>
    </w:p>
    <w:p w14:paraId="350C0CCB"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Anul 1 – 2 mobilizări;</w:t>
      </w:r>
    </w:p>
    <w:p w14:paraId="2A53A51C"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 xml:space="preserve">Anul 2 </w:t>
      </w:r>
      <w:bookmarkStart w:id="2" w:name="_Hlk164573925"/>
      <w:r w:rsidRPr="004A302A">
        <w:rPr>
          <w:rFonts w:ascii="Trebuchet MS" w:eastAsia="Times New Roman" w:hAnsi="Trebuchet MS" w:cs="Times New Roman"/>
          <w:bCs/>
          <w:iCs/>
          <w:lang w:eastAsia="ro-RO"/>
        </w:rPr>
        <w:t xml:space="preserve">– </w:t>
      </w:r>
      <w:bookmarkEnd w:id="2"/>
      <w:r w:rsidRPr="004A302A">
        <w:rPr>
          <w:rFonts w:ascii="Trebuchet MS" w:eastAsia="Times New Roman" w:hAnsi="Trebuchet MS" w:cs="Times New Roman"/>
          <w:bCs/>
          <w:iCs/>
          <w:lang w:eastAsia="ro-RO"/>
        </w:rPr>
        <w:t>2 mobilizări;</w:t>
      </w:r>
    </w:p>
    <w:p w14:paraId="65F1FA16"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Anul 3 – 1 mobilizare.</w:t>
      </w:r>
    </w:p>
    <w:p w14:paraId="0F1412CF"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Descopleşirea regenerărilor artifici</w:t>
      </w:r>
      <w:r w:rsidRPr="004A302A">
        <w:rPr>
          <w:rFonts w:ascii="Trebuchet MS" w:hAnsi="Trebuchet MS"/>
          <w:bCs/>
          <w:iCs/>
        </w:rPr>
        <w:t>ale constă în tăierea cu secera</w:t>
      </w:r>
      <w:r w:rsidRPr="004A302A">
        <w:rPr>
          <w:rFonts w:ascii="Trebuchet MS" w:eastAsia="Times New Roman" w:hAnsi="Trebuchet MS" w:cs="Times New Roman"/>
          <w:bCs/>
          <w:iCs/>
          <w:lang w:eastAsia="ro-RO"/>
        </w:rPr>
        <w:t>,</w:t>
      </w:r>
      <w:r w:rsidRPr="004A302A">
        <w:rPr>
          <w:rFonts w:ascii="Trebuchet MS" w:hAnsi="Trebuchet MS"/>
          <w:bCs/>
          <w:iCs/>
        </w:rPr>
        <w:t xml:space="preserve"> </w:t>
      </w:r>
      <w:r w:rsidRPr="004A302A">
        <w:rPr>
          <w:rFonts w:ascii="Trebuchet MS" w:eastAsia="Times New Roman" w:hAnsi="Trebuchet MS" w:cs="Times New Roman"/>
          <w:bCs/>
          <w:iCs/>
          <w:lang w:eastAsia="ro-RO"/>
        </w:rPr>
        <w:t xml:space="preserve">cosorul sau moto unealta, a ierburilor şi tăierea de </w:t>
      </w:r>
      <w:r w:rsidRPr="004A302A">
        <w:rPr>
          <w:rFonts w:ascii="Trebuchet MS" w:hAnsi="Trebuchet MS"/>
          <w:bCs/>
          <w:iCs/>
        </w:rPr>
        <w:t>jos cu toporul sau moto unealta</w:t>
      </w:r>
      <w:r w:rsidRPr="004A302A">
        <w:rPr>
          <w:rFonts w:ascii="Trebuchet MS" w:eastAsia="Times New Roman" w:hAnsi="Trebuchet MS" w:cs="Times New Roman"/>
          <w:bCs/>
          <w:iCs/>
          <w:lang w:eastAsia="ro-RO"/>
        </w:rPr>
        <w:t xml:space="preserve">, a </w:t>
      </w:r>
      <w:r w:rsidRPr="004A302A">
        <w:rPr>
          <w:rFonts w:ascii="Trebuchet MS" w:hAnsi="Trebuchet MS"/>
          <w:bCs/>
          <w:iCs/>
        </w:rPr>
        <w:t>speciilor lemnoase copleşitoare, se execută în jurul puieţilor</w:t>
      </w:r>
      <w:r w:rsidRPr="004A302A">
        <w:rPr>
          <w:rFonts w:ascii="Trebuchet MS" w:eastAsia="Times New Roman" w:hAnsi="Trebuchet MS" w:cs="Times New Roman"/>
          <w:bCs/>
          <w:iCs/>
          <w:lang w:eastAsia="ro-RO"/>
        </w:rPr>
        <w:t>, pe suprafeţe minime de 0,5 mp.</w:t>
      </w:r>
    </w:p>
    <w:p w14:paraId="1022497F"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 xml:space="preserve"> Lucrarea se va executa în U.S.1</w:t>
      </w:r>
      <w:r w:rsidRPr="004A302A">
        <w:rPr>
          <w:rFonts w:ascii="Trebuchet MS" w:hAnsi="Trebuchet MS"/>
          <w:bCs/>
          <w:iCs/>
        </w:rPr>
        <w:t>-4</w:t>
      </w:r>
      <w:r w:rsidRPr="004A302A">
        <w:rPr>
          <w:rFonts w:ascii="Trebuchet MS" w:eastAsia="Times New Roman" w:hAnsi="Trebuchet MS" w:cs="Times New Roman"/>
          <w:bCs/>
          <w:iCs/>
          <w:lang w:eastAsia="ro-RO"/>
        </w:rPr>
        <w:t>,</w:t>
      </w:r>
      <w:r w:rsidRPr="004A302A">
        <w:rPr>
          <w:rFonts w:ascii="Trebuchet MS" w:hAnsi="Trebuchet MS"/>
          <w:bCs/>
          <w:iCs/>
        </w:rPr>
        <w:t xml:space="preserve"> în</w:t>
      </w:r>
      <w:r w:rsidRPr="004A302A">
        <w:rPr>
          <w:rFonts w:ascii="Trebuchet MS" w:eastAsia="Times New Roman" w:hAnsi="Trebuchet MS" w:cs="Times New Roman"/>
          <w:bCs/>
          <w:iCs/>
          <w:lang w:eastAsia="ro-RO"/>
        </w:rPr>
        <w:t>:</w:t>
      </w:r>
    </w:p>
    <w:p w14:paraId="0E6A4CC1"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bookmarkStart w:id="3" w:name="_Hlk164573948"/>
      <w:r w:rsidRPr="004A302A">
        <w:rPr>
          <w:rFonts w:ascii="Trebuchet MS" w:eastAsia="Times New Roman" w:hAnsi="Trebuchet MS" w:cs="Times New Roman"/>
          <w:bCs/>
          <w:iCs/>
          <w:lang w:eastAsia="ro-RO"/>
        </w:rPr>
        <w:t>Anul 4 –</w:t>
      </w:r>
      <w:r w:rsidRPr="004A302A">
        <w:rPr>
          <w:rFonts w:ascii="Trebuchet MS" w:hAnsi="Trebuchet MS"/>
          <w:bCs/>
          <w:iCs/>
        </w:rPr>
        <w:t xml:space="preserve"> </w:t>
      </w:r>
      <w:r w:rsidRPr="004A302A">
        <w:rPr>
          <w:rFonts w:ascii="Trebuchet MS" w:eastAsia="Times New Roman" w:hAnsi="Trebuchet MS" w:cs="Times New Roman"/>
          <w:bCs/>
          <w:iCs/>
          <w:lang w:eastAsia="ro-RO"/>
        </w:rPr>
        <w:t>o descopleşire</w:t>
      </w:r>
      <w:bookmarkEnd w:id="3"/>
      <w:r w:rsidRPr="004A302A">
        <w:rPr>
          <w:rFonts w:ascii="Trebuchet MS" w:eastAsia="Times New Roman" w:hAnsi="Trebuchet MS" w:cs="Times New Roman"/>
          <w:bCs/>
          <w:iCs/>
          <w:lang w:eastAsia="ro-RO"/>
        </w:rPr>
        <w:t>;</w:t>
      </w:r>
    </w:p>
    <w:p w14:paraId="1F0F43C2"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hAnsi="Trebuchet MS"/>
          <w:bCs/>
          <w:iCs/>
        </w:rPr>
        <w:t>Anul 5 – o descopleşire</w:t>
      </w:r>
      <w:r w:rsidRPr="004A302A">
        <w:rPr>
          <w:rFonts w:ascii="Trebuchet MS" w:eastAsia="Times New Roman" w:hAnsi="Trebuchet MS" w:cs="Times New Roman"/>
          <w:bCs/>
          <w:iCs/>
          <w:lang w:eastAsia="ro-RO"/>
        </w:rPr>
        <w:t>;</w:t>
      </w:r>
    </w:p>
    <w:p w14:paraId="27A7336F" w14:textId="77777777" w:rsidR="00CC5090" w:rsidRPr="004A302A" w:rsidRDefault="00CC5090" w:rsidP="00CC5090">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Anul 6</w:t>
      </w:r>
      <w:r w:rsidRPr="004A302A">
        <w:rPr>
          <w:rFonts w:ascii="Trebuchet MS" w:hAnsi="Trebuchet MS"/>
          <w:bCs/>
          <w:iCs/>
        </w:rPr>
        <w:t xml:space="preserve"> – o descopleşire</w:t>
      </w:r>
      <w:r w:rsidRPr="004A302A">
        <w:rPr>
          <w:rFonts w:ascii="Trebuchet MS" w:eastAsia="Times New Roman" w:hAnsi="Trebuchet MS" w:cs="Times New Roman"/>
          <w:bCs/>
          <w:iCs/>
          <w:lang w:eastAsia="ro-RO"/>
        </w:rPr>
        <w:t>.</w:t>
      </w:r>
    </w:p>
    <w:p w14:paraId="546CE784" w14:textId="77777777" w:rsidR="00CC5090" w:rsidRPr="004A302A" w:rsidRDefault="00CC5090" w:rsidP="00CC5090">
      <w:pPr>
        <w:spacing w:after="0" w:line="240" w:lineRule="auto"/>
        <w:ind w:firstLine="708"/>
        <w:jc w:val="both"/>
        <w:rPr>
          <w:rFonts w:ascii="Trebuchet MS" w:hAnsi="Trebuchet MS"/>
          <w:bCs/>
          <w:iCs/>
        </w:rPr>
      </w:pPr>
      <w:r w:rsidRPr="004A302A">
        <w:rPr>
          <w:rFonts w:ascii="Trebuchet MS" w:eastAsia="Times New Roman" w:hAnsi="Trebuchet MS" w:cs="Times New Roman"/>
          <w:bCs/>
          <w:iCs/>
          <w:lang w:eastAsia="ro-RO"/>
        </w:rPr>
        <w:t>Combaterea dăunătorilor  se execută pentru combaterea insectelor dăunătoare și diverse fungicide pentru combaterea dăunătorilor criptogamici şi repelente pentru îndepărtarea animalelor care rod puieţii</w:t>
      </w:r>
      <w:r w:rsidRPr="004A302A">
        <w:rPr>
          <w:rFonts w:ascii="Trebuchet MS" w:hAnsi="Trebuchet MS"/>
          <w:bCs/>
          <w:iCs/>
        </w:rPr>
        <w:t>.</w:t>
      </w:r>
    </w:p>
    <w:p w14:paraId="70FA83A6" w14:textId="77777777" w:rsidR="00CC5090" w:rsidRPr="004A302A" w:rsidRDefault="00CC5090" w:rsidP="00AE1DE2">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Completarea pierderilor</w:t>
      </w:r>
      <w:r w:rsidRPr="004A302A">
        <w:rPr>
          <w:rFonts w:ascii="Trebuchet MS" w:eastAsia="Times New Roman" w:hAnsi="Trebuchet MS" w:cs="Times New Roman"/>
          <w:b/>
          <w:iCs/>
          <w:lang w:eastAsia="ro-RO"/>
        </w:rPr>
        <w:t xml:space="preserve"> </w:t>
      </w:r>
      <w:r w:rsidRPr="004A302A">
        <w:rPr>
          <w:rFonts w:ascii="Trebuchet MS" w:eastAsia="Times New Roman" w:hAnsi="Trebuchet MS" w:cs="Times New Roman"/>
          <w:iCs/>
          <w:lang w:eastAsia="ro-RO"/>
        </w:rPr>
        <w:t>se execută acolo unde puieții s-au uscat, în gropi de 50x50x40 cm, executate pe vetre de 80x60 cm , conform schemei iniţiale .</w:t>
      </w:r>
    </w:p>
    <w:p w14:paraId="55996932" w14:textId="77777777" w:rsidR="00CC5090" w:rsidRPr="004A302A" w:rsidRDefault="00CC5090" w:rsidP="00AE1DE2">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 xml:space="preserve"> Lucrarea se va execută în  U.S. 1-4  în  :</w:t>
      </w:r>
    </w:p>
    <w:p w14:paraId="79658099" w14:textId="77777777" w:rsidR="00CC5090" w:rsidRPr="004A302A" w:rsidRDefault="00CC5090" w:rsidP="00AE1DE2">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 xml:space="preserve">Anul 2 – </w:t>
      </w:r>
      <w:bookmarkStart w:id="4" w:name="_Hlk126772523"/>
      <w:r w:rsidRPr="004A302A">
        <w:rPr>
          <w:rFonts w:ascii="Trebuchet MS" w:eastAsia="Times New Roman" w:hAnsi="Trebuchet MS" w:cs="Times New Roman"/>
          <w:iCs/>
          <w:lang w:eastAsia="ro-RO"/>
        </w:rPr>
        <w:t>20 % din numărul de puieţi plantați ;</w:t>
      </w:r>
    </w:p>
    <w:bookmarkEnd w:id="4"/>
    <w:p w14:paraId="46035AD4" w14:textId="77777777" w:rsidR="00CC5090" w:rsidRPr="004A302A" w:rsidRDefault="00CC5090" w:rsidP="00AE1DE2">
      <w:pPr>
        <w:shd w:val="clear" w:color="auto" w:fill="FFFFFF"/>
        <w:spacing w:after="0" w:line="240" w:lineRule="auto"/>
        <w:ind w:firstLine="720"/>
        <w:jc w:val="both"/>
        <w:rPr>
          <w:rFonts w:ascii="Trebuchet MS" w:eastAsia="Times New Roman" w:hAnsi="Trebuchet MS" w:cs="Times New Roman"/>
          <w:bCs/>
          <w:iCs/>
          <w:lang w:eastAsia="ro-RO"/>
        </w:rPr>
      </w:pPr>
      <w:r w:rsidRPr="004A302A">
        <w:rPr>
          <w:rFonts w:ascii="Trebuchet MS" w:eastAsia="Times New Roman" w:hAnsi="Trebuchet MS" w:cs="Times New Roman"/>
          <w:bCs/>
          <w:iCs/>
          <w:lang w:eastAsia="ro-RO"/>
        </w:rPr>
        <w:t xml:space="preserve">Anul 3 – </w:t>
      </w:r>
      <w:bookmarkStart w:id="5" w:name="_Hlk126772543"/>
      <w:r w:rsidRPr="004A302A">
        <w:rPr>
          <w:rFonts w:ascii="Trebuchet MS" w:eastAsia="Times New Roman" w:hAnsi="Trebuchet MS" w:cs="Times New Roman"/>
          <w:bCs/>
          <w:iCs/>
          <w:lang w:eastAsia="ro-RO"/>
        </w:rPr>
        <w:t>15 % din numărul de puieţi plantați ;</w:t>
      </w:r>
    </w:p>
    <w:bookmarkEnd w:id="5"/>
    <w:p w14:paraId="09C04A90" w14:textId="60C5CDF4" w:rsidR="00CC5090" w:rsidRDefault="00CC5090" w:rsidP="00AE1DE2">
      <w:pPr>
        <w:shd w:val="clear" w:color="auto" w:fill="FFFFFF"/>
        <w:spacing w:after="0" w:line="240" w:lineRule="auto"/>
        <w:ind w:firstLine="720"/>
        <w:jc w:val="both"/>
        <w:rPr>
          <w:rFonts w:ascii="Trebuchet MS" w:eastAsia="Times New Roman" w:hAnsi="Trebuchet MS" w:cs="Times New Roman"/>
          <w:iCs/>
          <w:lang w:eastAsia="ro-RO"/>
        </w:rPr>
      </w:pPr>
      <w:r w:rsidRPr="004A302A">
        <w:rPr>
          <w:rFonts w:ascii="Trebuchet MS" w:eastAsia="Times New Roman" w:hAnsi="Trebuchet MS" w:cs="Times New Roman"/>
          <w:iCs/>
          <w:lang w:eastAsia="ro-RO"/>
        </w:rPr>
        <w:t xml:space="preserve">Completările nu se vor executa </w:t>
      </w:r>
      <w:bookmarkStart w:id="6" w:name="_Hlk138827572"/>
      <w:r w:rsidRPr="004A302A">
        <w:rPr>
          <w:rFonts w:ascii="Trebuchet MS" w:eastAsia="Times New Roman" w:hAnsi="Trebuchet MS" w:cs="Times New Roman"/>
          <w:iCs/>
          <w:lang w:eastAsia="ro-RO"/>
        </w:rPr>
        <w:t xml:space="preserve">dacă plantația va avea procentul de reuşită peste 95% în anul 2 și 90% în anul 3, decât </w:t>
      </w:r>
      <w:r w:rsidRPr="004A302A">
        <w:rPr>
          <w:rFonts w:ascii="Calibri" w:eastAsia="Times New Roman" w:hAnsi="Calibri" w:cs="Calibri"/>
          <w:iCs/>
          <w:lang w:eastAsia="ro-RO"/>
        </w:rPr>
        <w:t>ȋ</w:t>
      </w:r>
      <w:r w:rsidRPr="004A302A">
        <w:rPr>
          <w:rFonts w:ascii="Trebuchet MS" w:eastAsia="Times New Roman" w:hAnsi="Trebuchet MS" w:cs="Times New Roman"/>
          <w:iCs/>
          <w:lang w:eastAsia="ro-RO"/>
        </w:rPr>
        <w:t>n cazul pierderilor grupate (lipsa a minim patru puieţi consecutivi) în US 1</w:t>
      </w:r>
      <w:bookmarkEnd w:id="6"/>
      <w:r w:rsidRPr="004A302A">
        <w:rPr>
          <w:rFonts w:ascii="Trebuchet MS" w:eastAsia="Times New Roman" w:hAnsi="Trebuchet MS" w:cs="Times New Roman"/>
          <w:iCs/>
          <w:lang w:eastAsia="ro-RO"/>
        </w:rPr>
        <w:t xml:space="preserve">-4 . </w:t>
      </w:r>
    </w:p>
    <w:p w14:paraId="58CBE374" w14:textId="2449538C" w:rsidR="00AE1DE2" w:rsidRPr="00AE1DE2" w:rsidRDefault="00AE1DE2" w:rsidP="00AE1DE2">
      <w:pPr>
        <w:spacing w:after="0" w:line="240" w:lineRule="auto"/>
        <w:jc w:val="both"/>
        <w:rPr>
          <w:rFonts w:ascii="Trebuchet MS" w:eastAsia="Times New Roman" w:hAnsi="Trebuchet MS"/>
          <w:b/>
          <w:bCs/>
          <w:i/>
          <w:color w:val="FF0000"/>
          <w:lang w:eastAsia="ar-SA"/>
        </w:rPr>
      </w:pPr>
      <w:r w:rsidRPr="000A2211">
        <w:rPr>
          <w:rFonts w:ascii="Trebuchet MS" w:eastAsia="Times New Roman" w:hAnsi="Trebuchet MS"/>
          <w:b/>
          <w:bCs/>
          <w:i/>
          <w:lang w:eastAsia="ar-SA"/>
        </w:rPr>
        <w:t xml:space="preserve">Pentru proiect Garda Forestieră Cluj a emis avizul de principiu nr. </w:t>
      </w:r>
      <w:r w:rsidR="000A2211" w:rsidRPr="000A2211">
        <w:rPr>
          <w:rFonts w:ascii="Trebuchet MS" w:eastAsia="Times New Roman" w:hAnsi="Trebuchet MS"/>
          <w:b/>
          <w:bCs/>
          <w:i/>
          <w:lang w:eastAsia="ar-SA"/>
        </w:rPr>
        <w:t>816/17.01.2024</w:t>
      </w:r>
    </w:p>
    <w:p w14:paraId="30F93E18" w14:textId="77777777" w:rsidR="00CC5090" w:rsidRPr="004A302A" w:rsidRDefault="00CC5090" w:rsidP="00AE1DE2">
      <w:pPr>
        <w:spacing w:after="0" w:line="240" w:lineRule="auto"/>
        <w:jc w:val="both"/>
        <w:rPr>
          <w:rFonts w:ascii="Trebuchet MS" w:hAnsi="Trebuchet MS" w:cs="Arial"/>
          <w:lang w:eastAsia="ar-SA"/>
        </w:rPr>
      </w:pPr>
      <w:r w:rsidRPr="004A302A">
        <w:rPr>
          <w:rFonts w:ascii="Trebuchet MS" w:hAnsi="Trebuchet MS" w:cs="Arial"/>
          <w:b/>
          <w:lang w:eastAsia="ar-SA"/>
        </w:rPr>
        <w:t>b) cumularea cu alte proiecte existente și/sau aprobate</w:t>
      </w:r>
      <w:r w:rsidRPr="004A302A">
        <w:rPr>
          <w:rFonts w:ascii="Trebuchet MS" w:hAnsi="Trebuchet MS" w:cs="Arial"/>
          <w:lang w:eastAsia="ar-SA"/>
        </w:rPr>
        <w:t xml:space="preserve">: </w:t>
      </w:r>
      <w:r w:rsidRPr="004A302A">
        <w:rPr>
          <w:rFonts w:ascii="Trebuchet MS" w:hAnsi="Trebuchet MS" w:cs="Arial"/>
          <w:i/>
        </w:rPr>
        <w:t>proiectul nu are impact cumulativ cu alte proiecte în zonă;</w:t>
      </w:r>
    </w:p>
    <w:p w14:paraId="64CFF901" w14:textId="77777777" w:rsidR="00CC5090" w:rsidRPr="004A302A" w:rsidRDefault="00CC5090" w:rsidP="00AE1DE2">
      <w:pPr>
        <w:shd w:val="clear" w:color="auto" w:fill="FFFFFF"/>
        <w:spacing w:after="0" w:line="240" w:lineRule="auto"/>
        <w:jc w:val="both"/>
        <w:rPr>
          <w:rFonts w:ascii="Trebuchet MS" w:hAnsi="Trebuchet MS" w:cs="Arial"/>
        </w:rPr>
      </w:pPr>
      <w:r w:rsidRPr="004A302A">
        <w:rPr>
          <w:rFonts w:ascii="Trebuchet MS" w:hAnsi="Trebuchet MS" w:cs="Arial"/>
          <w:b/>
        </w:rPr>
        <w:t>c) utilizarea resurselor naturale, în special a solului, a terenurilor, a apei și a biodiversității</w:t>
      </w:r>
      <w:r w:rsidRPr="004A302A">
        <w:rPr>
          <w:rFonts w:ascii="Trebuchet MS" w:hAnsi="Trebuchet MS" w:cs="Arial"/>
        </w:rPr>
        <w:t xml:space="preserve">: </w:t>
      </w:r>
    </w:p>
    <w:p w14:paraId="199096D9" w14:textId="77777777" w:rsidR="00CC5090" w:rsidRPr="004A302A" w:rsidRDefault="00CC5090" w:rsidP="00AE1DE2">
      <w:pPr>
        <w:spacing w:after="0" w:line="240" w:lineRule="auto"/>
        <w:jc w:val="both"/>
        <w:rPr>
          <w:rFonts w:ascii="Trebuchet MS" w:eastAsia="Arial" w:hAnsi="Trebuchet MS" w:cs="Arial"/>
          <w:i/>
        </w:rPr>
      </w:pPr>
      <w:r w:rsidRPr="004A302A">
        <w:rPr>
          <w:rFonts w:ascii="Trebuchet MS" w:eastAsia="Arial" w:hAnsi="Trebuchet MS" w:cs="Arial"/>
          <w:i/>
        </w:rPr>
        <w:t xml:space="preserve">- prin implementarea proiectului se folosește suprafața de </w:t>
      </w:r>
      <w:r w:rsidRPr="004A302A">
        <w:rPr>
          <w:rFonts w:ascii="Trebuchet MS" w:hAnsi="Trebuchet MS"/>
        </w:rPr>
        <w:t xml:space="preserve">6.2004 </w:t>
      </w:r>
      <w:r w:rsidRPr="004A302A">
        <w:rPr>
          <w:rFonts w:ascii="Trebuchet MS" w:eastAsia="Arial" w:hAnsi="Trebuchet MS" w:cs="Arial"/>
          <w:i/>
        </w:rPr>
        <w:t>ha teren;</w:t>
      </w:r>
    </w:p>
    <w:p w14:paraId="5AF7C37E" w14:textId="77777777" w:rsidR="00CC5090" w:rsidRPr="004A302A" w:rsidRDefault="00CC5090" w:rsidP="00AE1DE2">
      <w:pPr>
        <w:spacing w:after="0" w:line="240" w:lineRule="auto"/>
        <w:jc w:val="both"/>
        <w:rPr>
          <w:rFonts w:ascii="Trebuchet MS" w:eastAsia="Arial" w:hAnsi="Trebuchet MS" w:cs="Arial"/>
          <w:i/>
        </w:rPr>
      </w:pPr>
      <w:r w:rsidRPr="004A302A">
        <w:rPr>
          <w:rFonts w:ascii="Trebuchet MS" w:eastAsia="Arial" w:hAnsi="Trebuchet MS" w:cs="Arial"/>
          <w:i/>
        </w:rPr>
        <w:t>- prin crearea de suprafețe împădurite, în timp se va produce îmbunătățitra calității solului și sporirea biodiversității prin crearea de ecosisteme caracteristice speciilor sălbatice;</w:t>
      </w:r>
    </w:p>
    <w:p w14:paraId="6E13AF9B" w14:textId="77777777" w:rsidR="00CC5090" w:rsidRPr="004A302A" w:rsidRDefault="00CC5090" w:rsidP="00AE1DE2">
      <w:pPr>
        <w:shd w:val="clear" w:color="auto" w:fill="FFFFFF"/>
        <w:spacing w:after="0" w:line="240" w:lineRule="auto"/>
        <w:jc w:val="both"/>
        <w:rPr>
          <w:rFonts w:ascii="Trebuchet MS" w:hAnsi="Trebuchet MS" w:cs="Arial"/>
          <w:b/>
          <w:u w:val="single"/>
        </w:rPr>
      </w:pPr>
      <w:r w:rsidRPr="004A302A">
        <w:rPr>
          <w:rFonts w:ascii="Trebuchet MS" w:hAnsi="Trebuchet MS" w:cs="Arial"/>
          <w:b/>
          <w:u w:val="single"/>
        </w:rPr>
        <w:t>Utilităţi:</w:t>
      </w:r>
    </w:p>
    <w:p w14:paraId="0444D0A9" w14:textId="77777777" w:rsidR="00CC5090" w:rsidRPr="004A302A" w:rsidRDefault="00CC5090" w:rsidP="00AE1DE2">
      <w:pPr>
        <w:shd w:val="clear" w:color="auto" w:fill="FFFFFF"/>
        <w:spacing w:after="0" w:line="240" w:lineRule="auto"/>
        <w:jc w:val="both"/>
        <w:rPr>
          <w:rFonts w:ascii="Trebuchet MS" w:hAnsi="Trebuchet MS" w:cs="Arial"/>
          <w:i/>
        </w:rPr>
      </w:pPr>
      <w:r w:rsidRPr="004A302A">
        <w:rPr>
          <w:rFonts w:ascii="Trebuchet MS" w:hAnsi="Trebuchet MS" w:cs="Arial"/>
          <w:i/>
        </w:rPr>
        <w:t>- proiectul nu necesită racordarea la reţelele utilitare și nu prevede captarea apei și irigarea terenului;</w:t>
      </w:r>
    </w:p>
    <w:p w14:paraId="5F05A6E7" w14:textId="77777777" w:rsidR="00CC5090" w:rsidRPr="004A302A" w:rsidRDefault="00CC5090" w:rsidP="00AE1DE2">
      <w:pPr>
        <w:shd w:val="clear" w:color="auto" w:fill="FFFFFF"/>
        <w:spacing w:after="0" w:line="240" w:lineRule="auto"/>
        <w:jc w:val="both"/>
        <w:rPr>
          <w:rFonts w:ascii="Trebuchet MS" w:hAnsi="Trebuchet MS"/>
        </w:rPr>
      </w:pPr>
      <w:r w:rsidRPr="004A302A">
        <w:rPr>
          <w:rFonts w:ascii="Trebuchet MS" w:hAnsi="Trebuchet MS" w:cs="Arial"/>
          <w:b/>
        </w:rPr>
        <w:t>d) cantitatea şi tipurile de deşeuri generate/gestionate</w:t>
      </w:r>
      <w:r w:rsidRPr="004A302A">
        <w:rPr>
          <w:rFonts w:ascii="Trebuchet MS" w:hAnsi="Trebuchet MS" w:cs="Arial"/>
        </w:rPr>
        <w:t xml:space="preserve">: </w:t>
      </w:r>
      <w:r w:rsidRPr="004A302A">
        <w:rPr>
          <w:rFonts w:ascii="Trebuchet MS" w:hAnsi="Trebuchet MS"/>
        </w:rPr>
        <w:t>deşeuri municipale şi asimilabile din comerţ, industrie, instituţii, inclusiv fracţiuni colectate separat</w:t>
      </w:r>
      <w:r w:rsidRPr="004A302A">
        <w:rPr>
          <w:rFonts w:ascii="Trebuchet MS" w:eastAsia="Times New Roman" w:hAnsi="Trebuchet MS" w:cs="Times New Roman"/>
          <w:lang w:eastAsia="ro-RO"/>
        </w:rPr>
        <w:t xml:space="preserve"> – se asigură colectarea de către operatorul de salubritate al comunei TEACA  , prin grija beneficiarului </w:t>
      </w:r>
    </w:p>
    <w:p w14:paraId="76E0DF01" w14:textId="77777777" w:rsidR="00CC5090" w:rsidRPr="004A302A" w:rsidRDefault="00CC5090" w:rsidP="00CC5090">
      <w:pPr>
        <w:shd w:val="clear" w:color="auto" w:fill="FFFFFF"/>
        <w:spacing w:after="0" w:line="240" w:lineRule="auto"/>
        <w:jc w:val="both"/>
        <w:rPr>
          <w:rFonts w:ascii="Trebuchet MS" w:hAnsi="Trebuchet MS" w:cs="Arial"/>
        </w:rPr>
      </w:pPr>
      <w:r w:rsidRPr="004A302A">
        <w:rPr>
          <w:rFonts w:ascii="Trebuchet MS" w:hAnsi="Trebuchet MS" w:cs="Arial"/>
          <w:b/>
        </w:rPr>
        <w:t>e) poluarea şi alte efecte negative:</w:t>
      </w:r>
      <w:r w:rsidRPr="004A302A">
        <w:rPr>
          <w:rFonts w:ascii="Trebuchet MS" w:hAnsi="Trebuchet MS" w:cs="Arial"/>
        </w:rPr>
        <w:t xml:space="preserve"> </w:t>
      </w:r>
    </w:p>
    <w:p w14:paraId="2BD82991"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i/>
        </w:rPr>
        <w:t xml:space="preserve">- substanțele folosite pentru combaterea dăunătorilor sunt toxice, nu se deversează apele tratate în râuri, mări, lacuri, căi navigabile fără abrobarea autorităților. </w:t>
      </w:r>
    </w:p>
    <w:p w14:paraId="1EBF716D" w14:textId="77777777" w:rsidR="00CC5090" w:rsidRPr="004A302A" w:rsidRDefault="00CC5090" w:rsidP="00CC5090">
      <w:pPr>
        <w:shd w:val="clear" w:color="auto" w:fill="FFFFFF"/>
        <w:spacing w:after="0" w:line="240" w:lineRule="auto"/>
        <w:jc w:val="both"/>
        <w:rPr>
          <w:rFonts w:ascii="Trebuchet MS" w:hAnsi="Trebuchet MS" w:cs="Arial"/>
        </w:rPr>
      </w:pPr>
      <w:r w:rsidRPr="004A302A">
        <w:rPr>
          <w:rFonts w:ascii="Trebuchet MS" w:hAnsi="Trebuchet MS" w:cs="Arial"/>
          <w:b/>
        </w:rPr>
        <w:t>f) riscurile de accidente majore și/său dezastre relevante pentru proiectul în cauză, inclusiv cele cauzate de schimbările climatice, conform informațiilor științifice:</w:t>
      </w:r>
      <w:r w:rsidRPr="004A302A">
        <w:rPr>
          <w:rFonts w:ascii="Trebuchet MS" w:hAnsi="Trebuchet MS" w:cs="Arial"/>
        </w:rPr>
        <w:t xml:space="preserve"> </w:t>
      </w:r>
      <w:r w:rsidRPr="004A302A">
        <w:rPr>
          <w:rFonts w:ascii="Trebuchet MS" w:hAnsi="Trebuchet MS" w:cs="Arial"/>
          <w:i/>
        </w:rPr>
        <w:t>riscul este redus;</w:t>
      </w:r>
    </w:p>
    <w:p w14:paraId="316F1C98" w14:textId="77777777" w:rsidR="00CC5090" w:rsidRPr="004A302A" w:rsidRDefault="00CC5090" w:rsidP="00CC5090">
      <w:pPr>
        <w:shd w:val="clear" w:color="auto" w:fill="FFFFFF"/>
        <w:spacing w:after="0" w:line="240" w:lineRule="auto"/>
        <w:jc w:val="both"/>
        <w:rPr>
          <w:rFonts w:ascii="Trebuchet MS" w:hAnsi="Trebuchet MS" w:cs="Arial"/>
        </w:rPr>
      </w:pPr>
      <w:r w:rsidRPr="004A302A">
        <w:rPr>
          <w:rFonts w:ascii="Trebuchet MS" w:hAnsi="Trebuchet MS" w:cs="Arial"/>
          <w:b/>
        </w:rPr>
        <w:t>g)</w:t>
      </w:r>
      <w:r w:rsidRPr="004A302A">
        <w:rPr>
          <w:rFonts w:ascii="Trebuchet MS" w:hAnsi="Trebuchet MS" w:cs="Arial"/>
        </w:rPr>
        <w:t xml:space="preserve"> </w:t>
      </w:r>
      <w:r w:rsidRPr="004A302A">
        <w:rPr>
          <w:rFonts w:ascii="Trebuchet MS" w:hAnsi="Trebuchet MS" w:cs="Arial"/>
          <w:b/>
        </w:rPr>
        <w:t>riscurile pentru sănătatea umană (de ex., din cauza contaminarii apei său a poluarii atmosferice):</w:t>
      </w:r>
      <w:r w:rsidRPr="004A302A">
        <w:rPr>
          <w:rFonts w:ascii="Trebuchet MS" w:hAnsi="Trebuchet MS" w:cs="Arial"/>
        </w:rPr>
        <w:t xml:space="preserve"> </w:t>
      </w:r>
      <w:r w:rsidRPr="004A302A">
        <w:rPr>
          <w:rFonts w:ascii="Trebuchet MS" w:hAnsi="Trebuchet MS" w:cs="Arial"/>
          <w:bCs/>
          <w:i/>
        </w:rPr>
        <w:t>proiectul nu va avea un impact negativ asupra sănătății umane.</w:t>
      </w:r>
    </w:p>
    <w:p w14:paraId="0EA8BD53" w14:textId="77777777" w:rsidR="00CC5090" w:rsidRPr="004A302A" w:rsidRDefault="00CC5090" w:rsidP="00CC5090">
      <w:pPr>
        <w:spacing w:after="0" w:line="240" w:lineRule="auto"/>
        <w:jc w:val="both"/>
        <w:rPr>
          <w:rFonts w:ascii="Trebuchet MS" w:hAnsi="Trebuchet MS" w:cs="Arial"/>
          <w:b/>
          <w:lang w:eastAsia="ar-SA"/>
        </w:rPr>
      </w:pPr>
    </w:p>
    <w:p w14:paraId="7A73E547"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 xml:space="preserve">2. Amplasarea proiectului: </w:t>
      </w:r>
    </w:p>
    <w:p w14:paraId="4B2FC39D" w14:textId="77777777" w:rsidR="00CC5090" w:rsidRPr="004A302A" w:rsidRDefault="00CC5090" w:rsidP="00CC5090">
      <w:pPr>
        <w:shd w:val="clear" w:color="auto" w:fill="FFFFFF"/>
        <w:spacing w:after="0" w:line="240" w:lineRule="auto"/>
        <w:jc w:val="both"/>
        <w:rPr>
          <w:rFonts w:ascii="Trebuchet MS" w:hAnsi="Trebuchet MS" w:cs="Arial"/>
          <w:i/>
          <w:iCs/>
        </w:rPr>
      </w:pPr>
      <w:r w:rsidRPr="004A302A">
        <w:rPr>
          <w:rFonts w:ascii="Trebuchet MS" w:hAnsi="Trebuchet MS" w:cs="Arial"/>
          <w:i/>
          <w:iCs/>
        </w:rPr>
        <w:t>-  conform Certificatului de Urbanism nr. 05/05.02.2024 eliberat de Primaria Comunei Teaca, cu valabilitate 24 luni, terenul este situat în extravilanul comunei Teaca.</w:t>
      </w:r>
    </w:p>
    <w:p w14:paraId="02702A64"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rPr>
        <w:t>2.2 bogăţia, disponibilitatea, calitatea şi capacitatea de regenerare relative ale resurselor naturale, inclusiv solul, terenurile, apa şi biodiversitatea, din zonă și din subteranul acesteia:</w:t>
      </w:r>
      <w:r w:rsidRPr="004A302A">
        <w:rPr>
          <w:rFonts w:ascii="Trebuchet MS" w:hAnsi="Trebuchet MS" w:cs="Arial"/>
          <w:b/>
          <w:i/>
        </w:rPr>
        <w:t xml:space="preserve"> </w:t>
      </w:r>
      <w:r w:rsidRPr="004A302A">
        <w:rPr>
          <w:rFonts w:ascii="Trebuchet MS" w:hAnsi="Trebuchet MS" w:cs="Arial"/>
          <w:i/>
        </w:rPr>
        <w:t>resursele naturale utilizate pentru realizarea proiectului sunt disponibile în zonă;</w:t>
      </w:r>
    </w:p>
    <w:p w14:paraId="2416F554" w14:textId="77777777" w:rsidR="00CC5090" w:rsidRPr="004A302A" w:rsidRDefault="00CC5090" w:rsidP="00CC5090">
      <w:pPr>
        <w:shd w:val="clear" w:color="auto" w:fill="FFFFFF"/>
        <w:spacing w:after="0" w:line="240" w:lineRule="auto"/>
        <w:jc w:val="both"/>
        <w:rPr>
          <w:rFonts w:ascii="Trebuchet MS" w:hAnsi="Trebuchet MS" w:cs="Arial"/>
          <w:b/>
        </w:rPr>
      </w:pPr>
      <w:r w:rsidRPr="004A302A">
        <w:rPr>
          <w:rFonts w:ascii="Trebuchet MS" w:hAnsi="Trebuchet MS" w:cs="Arial"/>
          <w:b/>
        </w:rPr>
        <w:t>2.3</w:t>
      </w:r>
      <w:r w:rsidRPr="004A302A">
        <w:rPr>
          <w:rFonts w:ascii="Trebuchet MS" w:hAnsi="Trebuchet MS" w:cs="Arial"/>
        </w:rPr>
        <w:t xml:space="preserve"> </w:t>
      </w:r>
      <w:r w:rsidRPr="004A302A">
        <w:rPr>
          <w:rFonts w:ascii="Trebuchet MS" w:hAnsi="Trebuchet MS" w:cs="Arial"/>
          <w:b/>
        </w:rPr>
        <w:t>capacitatea de absorbţie a mediului natural, acordându-se o atenţie specială următoarelor zone:</w:t>
      </w:r>
    </w:p>
    <w:p w14:paraId="1FCE576F"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a)</w:t>
      </w:r>
      <w:r w:rsidRPr="004A302A">
        <w:rPr>
          <w:rFonts w:ascii="Trebuchet MS" w:hAnsi="Trebuchet MS" w:cs="Arial"/>
          <w:i/>
        </w:rPr>
        <w:t xml:space="preserve"> zone umede, zone riverane, guri ale râurilor: proiectul nu este amplasat în astfel de zone;</w:t>
      </w:r>
    </w:p>
    <w:p w14:paraId="49FD057B"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b)</w:t>
      </w:r>
      <w:r w:rsidRPr="004A302A">
        <w:rPr>
          <w:rFonts w:ascii="Trebuchet MS" w:hAnsi="Trebuchet MS" w:cs="Arial"/>
          <w:i/>
        </w:rPr>
        <w:t xml:space="preserve"> zone costiere şi mediul marin: proiectul nu este amplasat în zonă costieră său mediu marin;</w:t>
      </w:r>
    </w:p>
    <w:p w14:paraId="0AC81674"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c)</w:t>
      </w:r>
      <w:r w:rsidRPr="004A302A">
        <w:rPr>
          <w:rFonts w:ascii="Trebuchet MS" w:hAnsi="Trebuchet MS" w:cs="Arial"/>
          <w:i/>
        </w:rPr>
        <w:t xml:space="preserve"> zonele montane şi forestiere: proiectul este amplasat în zonă montană, limitrof fondului forestier;</w:t>
      </w:r>
    </w:p>
    <w:p w14:paraId="391220A8"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d)</w:t>
      </w:r>
      <w:r w:rsidRPr="004A302A">
        <w:rPr>
          <w:rFonts w:ascii="Trebuchet MS" w:hAnsi="Trebuchet MS" w:cs="Arial"/>
          <w:i/>
        </w:rPr>
        <w:t xml:space="preserve"> arii naturale protejate de interes naţional, comunitar, internaţional: proiectul nu este amplasat în arie naturală protejată de interes național și internațional său sit Natura 2000;</w:t>
      </w:r>
    </w:p>
    <w:p w14:paraId="077B8F92"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e)</w:t>
      </w:r>
      <w:r w:rsidRPr="004A302A">
        <w:rPr>
          <w:rFonts w:ascii="Trebuchet MS" w:hAnsi="Trebuchet MS" w:cs="Arial"/>
          <w:i/>
        </w:rPr>
        <w:t xml:space="preserve"> zone clasificate său protejate conform legislaţiei în vigoare: situri Natura 2000 desemnate în conformitate cu legislaţia privind regimul ariilor naturale protejate, conservarea habitatelor naturale, a florei și faunei sălbatice; zonele prevăzute de legislaţia privind aprobarea Planului de amenajare a teritoriului naţional - Secţiunea a III-a - zone protejate, zonele de protecţie instituite </w:t>
      </w:r>
      <w:r w:rsidRPr="004A302A">
        <w:rPr>
          <w:rFonts w:ascii="Trebuchet MS" w:hAnsi="Trebuchet MS" w:cs="Arial"/>
          <w:i/>
        </w:rPr>
        <w:lastRenderedPageBreak/>
        <w:t>conform prevederilor legislaţiei din domeniul apelor, precum şi a celei privind caracterul şi mărimea zonelor de protecţie sănitară și hidrogeologică: proiectul nu este amplasat în arie naturală protejată de interes național și internațional său sit Natura 2000;</w:t>
      </w:r>
    </w:p>
    <w:p w14:paraId="2A3F92E8"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f)</w:t>
      </w:r>
      <w:r w:rsidRPr="004A302A">
        <w:rPr>
          <w:rFonts w:ascii="Trebuchet MS" w:hAnsi="Trebuchet MS" w:cs="Arial"/>
          <w:i/>
        </w:rPr>
        <w:t xml:space="preserve"> zonele în care au existat deja cazuri de nerespectare a standardelor de calitate a mediului prevăzute de legislaţia naţională şi la nivelul Uniunii Europene şi relevante pentru proiect său în care se consideră că există astfel de cazuri: proiectul nu este amplasat într-o astfel de zonă;</w:t>
      </w:r>
    </w:p>
    <w:p w14:paraId="63F390F7"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g)</w:t>
      </w:r>
      <w:r w:rsidRPr="004A302A">
        <w:rPr>
          <w:rFonts w:ascii="Trebuchet MS" w:hAnsi="Trebuchet MS" w:cs="Arial"/>
          <w:i/>
        </w:rPr>
        <w:t xml:space="preserve"> zonele cu o densitate mare a populației: </w:t>
      </w:r>
    </w:p>
    <w:p w14:paraId="120D46E6"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i/>
        </w:rPr>
        <w:t xml:space="preserve">- proiectul este situat în extravilanul localității Teaca, comuna Teaca; </w:t>
      </w:r>
    </w:p>
    <w:p w14:paraId="2265A000"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b/>
          <w:i/>
        </w:rPr>
        <w:t>h)</w:t>
      </w:r>
      <w:r w:rsidRPr="004A302A">
        <w:rPr>
          <w:rFonts w:ascii="Trebuchet MS" w:hAnsi="Trebuchet MS" w:cs="Arial"/>
          <w:i/>
        </w:rPr>
        <w:t xml:space="preserve"> peisaje şi situri importante din punct de vedere istoric, cultural său arheologic: </w:t>
      </w:r>
    </w:p>
    <w:p w14:paraId="2FB7ED8D"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i/>
        </w:rPr>
        <w:t>- proiectul nu este amplasat în zonă cu peisaje şi situri importante din punct de vedere istoric, cultural și arheologic.</w:t>
      </w:r>
    </w:p>
    <w:p w14:paraId="3E2113FD" w14:textId="77777777" w:rsidR="00CC5090" w:rsidRPr="004A302A" w:rsidRDefault="00CC5090" w:rsidP="00CC5090">
      <w:pPr>
        <w:shd w:val="clear" w:color="auto" w:fill="FFFFFF"/>
        <w:spacing w:after="0" w:line="240" w:lineRule="auto"/>
        <w:jc w:val="both"/>
        <w:rPr>
          <w:rFonts w:ascii="Trebuchet MS" w:hAnsi="Trebuchet MS" w:cs="Arial"/>
          <w:i/>
        </w:rPr>
      </w:pPr>
    </w:p>
    <w:p w14:paraId="16089B9E"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3. Tipurile și caracteristicile impactului potenţial:</w:t>
      </w:r>
    </w:p>
    <w:p w14:paraId="6346B38B" w14:textId="77777777" w:rsidR="00CC5090" w:rsidRPr="004A302A" w:rsidRDefault="00CC5090" w:rsidP="00CC5090">
      <w:pPr>
        <w:shd w:val="clear" w:color="auto" w:fill="FFFFFF"/>
        <w:spacing w:after="0" w:line="240" w:lineRule="auto"/>
        <w:jc w:val="both"/>
        <w:rPr>
          <w:rFonts w:ascii="Trebuchet MS" w:hAnsi="Trebuchet MS" w:cs="Arial"/>
          <w:b/>
          <w:i/>
          <w:lang w:eastAsia="ar-SA"/>
        </w:rPr>
      </w:pPr>
      <w:r w:rsidRPr="004A302A">
        <w:rPr>
          <w:rFonts w:ascii="Trebuchet MS" w:hAnsi="Trebuchet MS" w:cs="Arial"/>
          <w:b/>
          <w:lang w:eastAsia="ar-SA"/>
        </w:rPr>
        <w:t>a) Importanța și extinderea spațială a impactului:</w:t>
      </w:r>
      <w:r w:rsidRPr="004A302A">
        <w:rPr>
          <w:rFonts w:ascii="Trebuchet MS" w:hAnsi="Trebuchet MS" w:cs="Arial"/>
          <w:b/>
          <w:i/>
          <w:lang w:eastAsia="ar-SA"/>
        </w:rPr>
        <w:t xml:space="preserve"> </w:t>
      </w:r>
    </w:p>
    <w:p w14:paraId="2A62CFB6" w14:textId="77777777" w:rsidR="00CC5090" w:rsidRPr="004A302A" w:rsidRDefault="00CC5090" w:rsidP="00CC5090">
      <w:pPr>
        <w:shd w:val="clear" w:color="auto" w:fill="FFFFFF"/>
        <w:spacing w:after="0" w:line="240" w:lineRule="auto"/>
        <w:jc w:val="both"/>
        <w:rPr>
          <w:rFonts w:ascii="Trebuchet MS" w:hAnsi="Trebuchet MS" w:cs="Arial"/>
          <w:i/>
        </w:rPr>
      </w:pPr>
      <w:r w:rsidRPr="004A302A">
        <w:rPr>
          <w:rFonts w:ascii="Trebuchet MS" w:hAnsi="Trebuchet MS" w:cs="Arial"/>
          <w:i/>
          <w:lang w:eastAsia="ar-SA"/>
        </w:rPr>
        <w:t xml:space="preserve">- impactul se manifestă numai în zona în care se realizează proiectul și numai în faza de realizare a acestuia, </w:t>
      </w:r>
      <w:r w:rsidRPr="004A302A">
        <w:rPr>
          <w:rFonts w:ascii="Trebuchet MS" w:hAnsi="Trebuchet MS" w:cs="Arial"/>
          <w:i/>
        </w:rPr>
        <w:t>lucrările ce urmează a fi executate pentru realizarea proiectului vor avea un impact nesemnificativ asupra factorilor de mediu şi nu vor crea un disconfort pentru populaţie;</w:t>
      </w:r>
    </w:p>
    <w:p w14:paraId="2BC74865"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b) Natura impactului:</w:t>
      </w:r>
    </w:p>
    <w:p w14:paraId="173104EA" w14:textId="77777777" w:rsidR="00CC5090" w:rsidRPr="004A302A" w:rsidRDefault="00CC5090" w:rsidP="00CC5090">
      <w:pPr>
        <w:spacing w:after="0" w:line="240" w:lineRule="auto"/>
        <w:jc w:val="both"/>
        <w:rPr>
          <w:rFonts w:ascii="Trebuchet MS" w:hAnsi="Trebuchet MS" w:cs="Arial"/>
          <w:i/>
          <w:lang w:eastAsia="ar-SA"/>
        </w:rPr>
      </w:pPr>
      <w:r w:rsidRPr="004A302A">
        <w:rPr>
          <w:rStyle w:val="Emphasis"/>
          <w:rFonts w:ascii="Trebuchet MS" w:hAnsi="Trebuchet MS" w:cs="Arial"/>
        </w:rPr>
        <w:t>- implementarea proiectului va avea impact pozitiv asupra mediului prin transformarea unui teren degradat într-o zonă împădurită;</w:t>
      </w:r>
    </w:p>
    <w:p w14:paraId="4E963DA7"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b/>
          <w:lang w:eastAsia="ar-SA"/>
        </w:rPr>
        <w:t>c)</w:t>
      </w:r>
      <w:r w:rsidRPr="004A302A">
        <w:rPr>
          <w:rFonts w:ascii="Trebuchet MS" w:hAnsi="Trebuchet MS" w:cs="Arial"/>
          <w:lang w:eastAsia="ar-SA"/>
        </w:rPr>
        <w:t xml:space="preserve"> </w:t>
      </w:r>
      <w:r w:rsidRPr="004A302A">
        <w:rPr>
          <w:rFonts w:ascii="Trebuchet MS" w:hAnsi="Trebuchet MS" w:cs="Arial"/>
          <w:b/>
          <w:lang w:eastAsia="ar-SA"/>
        </w:rPr>
        <w:t>Natura transfrontieră a impactului:</w:t>
      </w:r>
      <w:r w:rsidRPr="004A302A">
        <w:rPr>
          <w:rFonts w:ascii="Trebuchet MS" w:hAnsi="Trebuchet MS" w:cs="Arial"/>
          <w:i/>
          <w:lang w:eastAsia="ar-SA"/>
        </w:rPr>
        <w:t xml:space="preserve"> proiectul nu este amplasat în apropierea zonei de frontieră;</w:t>
      </w:r>
    </w:p>
    <w:p w14:paraId="74C815CB"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b/>
          <w:lang w:eastAsia="ar-SA"/>
        </w:rPr>
        <w:t>d) Intensitatea şi complexitatea impactului:</w:t>
      </w:r>
      <w:r w:rsidRPr="004A302A">
        <w:rPr>
          <w:rFonts w:ascii="Trebuchet MS" w:hAnsi="Trebuchet MS" w:cs="Arial"/>
          <w:i/>
          <w:lang w:eastAsia="ar-SA"/>
        </w:rPr>
        <w:t xml:space="preserve"> </w:t>
      </w:r>
    </w:p>
    <w:p w14:paraId="3AF8FCB1"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i/>
          <w:lang w:eastAsia="ar-SA"/>
        </w:rPr>
        <w:t>- impactul va fi redus și se va manifestă asupra factorului de mediu sol;</w:t>
      </w:r>
    </w:p>
    <w:p w14:paraId="7D02D429"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b/>
          <w:lang w:eastAsia="ar-SA"/>
        </w:rPr>
        <w:t>e) Probabilitatea impactului:</w:t>
      </w:r>
      <w:r w:rsidRPr="004A302A">
        <w:rPr>
          <w:rFonts w:ascii="Trebuchet MS" w:hAnsi="Trebuchet MS" w:cs="Arial"/>
          <w:i/>
          <w:lang w:eastAsia="ar-SA"/>
        </w:rPr>
        <w:t xml:space="preserve"> </w:t>
      </w:r>
    </w:p>
    <w:p w14:paraId="70921C22"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i/>
          <w:lang w:eastAsia="ar-SA"/>
        </w:rPr>
        <w:t>- impact cu probabilitate redusă manifestat numai pe parcursul realizării investiției;</w:t>
      </w:r>
    </w:p>
    <w:p w14:paraId="304E2C47"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f) Debutul, durata, frecvenţa şi reversibilitatea impactului:</w:t>
      </w:r>
    </w:p>
    <w:p w14:paraId="4205773C"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i/>
          <w:lang w:eastAsia="ar-SA"/>
        </w:rPr>
        <w:t xml:space="preserve"> - impactul va debuta odată cu începerea lucrărilor, va fi unul reversibil, temporar;</w:t>
      </w:r>
    </w:p>
    <w:p w14:paraId="66BC11A9"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g) Cumularea impactului cu impactul altor proiecte existente și/său aprobate:</w:t>
      </w:r>
    </w:p>
    <w:p w14:paraId="57FE6A91"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i/>
          <w:lang w:eastAsia="ar-SA"/>
        </w:rPr>
        <w:t>- nu a fost identificat un efect cumulativ;</w:t>
      </w:r>
    </w:p>
    <w:p w14:paraId="564B2546" w14:textId="77777777" w:rsidR="00CC5090" w:rsidRPr="004A302A" w:rsidRDefault="00CC5090" w:rsidP="00CC5090">
      <w:pPr>
        <w:spacing w:after="0" w:line="240" w:lineRule="auto"/>
        <w:jc w:val="both"/>
        <w:rPr>
          <w:rFonts w:ascii="Trebuchet MS" w:hAnsi="Trebuchet MS" w:cs="Arial"/>
          <w:b/>
          <w:lang w:eastAsia="ar-SA"/>
        </w:rPr>
      </w:pPr>
      <w:r w:rsidRPr="004A302A">
        <w:rPr>
          <w:rFonts w:ascii="Trebuchet MS" w:hAnsi="Trebuchet MS" w:cs="Arial"/>
          <w:b/>
          <w:lang w:eastAsia="ar-SA"/>
        </w:rPr>
        <w:t>h) Posibilitatea de reducere efectivă a impactului:</w:t>
      </w:r>
    </w:p>
    <w:p w14:paraId="1BE1DE26" w14:textId="77777777" w:rsidR="00CC5090" w:rsidRPr="004A302A" w:rsidRDefault="00CC5090" w:rsidP="00CC5090">
      <w:pPr>
        <w:spacing w:after="0" w:line="240" w:lineRule="auto"/>
        <w:jc w:val="both"/>
        <w:rPr>
          <w:rFonts w:ascii="Trebuchet MS" w:hAnsi="Trebuchet MS" w:cs="Arial"/>
          <w:i/>
          <w:lang w:eastAsia="ar-SA"/>
        </w:rPr>
      </w:pPr>
      <w:r w:rsidRPr="004A302A">
        <w:rPr>
          <w:rFonts w:ascii="Trebuchet MS" w:hAnsi="Trebuchet MS" w:cs="Arial"/>
          <w:i/>
          <w:lang w:eastAsia="ar-SA"/>
        </w:rPr>
        <w:t>- prin realizarea manuală a vetrelor și a gropilor impactul asupra solului va fi minim.</w:t>
      </w:r>
    </w:p>
    <w:p w14:paraId="4746B861" w14:textId="77777777" w:rsidR="002D4AC6" w:rsidRPr="004A302A" w:rsidRDefault="002D4AC6" w:rsidP="009621F0">
      <w:pPr>
        <w:pStyle w:val="NoSpacing1"/>
        <w:jc w:val="both"/>
        <w:rPr>
          <w:rFonts w:ascii="Trebuchet MS" w:hAnsi="Trebuchet MS"/>
          <w:b/>
          <w:noProof/>
          <w:sz w:val="22"/>
          <w:lang w:val="ro-RO"/>
        </w:rPr>
      </w:pPr>
    </w:p>
    <w:p w14:paraId="7F1C2ABD" w14:textId="77777777" w:rsidR="002D4AC6" w:rsidRPr="004A302A" w:rsidRDefault="002D4AC6" w:rsidP="009621F0">
      <w:pPr>
        <w:pStyle w:val="NoSpacing1"/>
        <w:jc w:val="both"/>
        <w:rPr>
          <w:rFonts w:ascii="Trebuchet MS" w:hAnsi="Trebuchet MS"/>
          <w:b/>
          <w:noProof/>
          <w:sz w:val="22"/>
          <w:lang w:val="ro-RO"/>
        </w:rPr>
      </w:pPr>
      <w:r w:rsidRPr="004A302A">
        <w:rPr>
          <w:rFonts w:ascii="Trebuchet MS" w:hAnsi="Trebuchet MS"/>
          <w:b/>
          <w:noProof/>
          <w:sz w:val="22"/>
          <w:lang w:val="ro-RO"/>
        </w:rPr>
        <w:t xml:space="preserve">II. Motivele pe baza cărora s-a stabilit necesitatea neefectuării evaluării adecvate sunt următoarele: </w:t>
      </w:r>
    </w:p>
    <w:p w14:paraId="76A09C21" w14:textId="77777777" w:rsidR="002D4AC6" w:rsidRPr="004A302A" w:rsidRDefault="002D4AC6" w:rsidP="009621F0">
      <w:pPr>
        <w:spacing w:after="0" w:line="240" w:lineRule="auto"/>
        <w:jc w:val="both"/>
        <w:rPr>
          <w:rFonts w:ascii="Trebuchet MS" w:hAnsi="Trebuchet MS" w:cs="Arial"/>
          <w:i/>
          <w:noProof/>
        </w:rPr>
      </w:pPr>
      <w:r w:rsidRPr="004A302A">
        <w:rPr>
          <w:rFonts w:ascii="Trebuchet MS" w:hAnsi="Trebuchet MS"/>
          <w:i/>
          <w:noProof/>
        </w:rPr>
        <w:t xml:space="preserve">- proiectul propus </w:t>
      </w:r>
      <w:r w:rsidRPr="004A302A">
        <w:rPr>
          <w:rFonts w:ascii="Trebuchet MS" w:hAnsi="Trebuchet MS"/>
          <w:b/>
          <w:i/>
          <w:noProof/>
        </w:rPr>
        <w:t>nu</w:t>
      </w:r>
      <w:r w:rsidRPr="004A302A">
        <w:rPr>
          <w:rFonts w:ascii="Trebuchet MS" w:hAnsi="Trebuchet MS"/>
          <w:i/>
          <w:noProof/>
        </w:rPr>
        <w:t xml:space="preserve"> </w:t>
      </w:r>
      <w:r w:rsidRPr="004A302A">
        <w:rPr>
          <w:rFonts w:ascii="Trebuchet MS" w:hAnsi="Trebuchet MS"/>
          <w:b/>
          <w:i/>
          <w:noProof/>
        </w:rPr>
        <w:t xml:space="preserve">intră sub incidența art. 28 </w:t>
      </w:r>
      <w:r w:rsidRPr="004A302A">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4A302A">
        <w:rPr>
          <w:rFonts w:ascii="Trebuchet MS" w:hAnsi="Trebuchet MS" w:cs="Arial"/>
          <w:i/>
          <w:noProof/>
        </w:rPr>
        <w:t>.</w:t>
      </w:r>
    </w:p>
    <w:p w14:paraId="0A92876A" w14:textId="77777777" w:rsidR="002D4AC6" w:rsidRPr="004A302A" w:rsidRDefault="002D4AC6" w:rsidP="009621F0">
      <w:pPr>
        <w:tabs>
          <w:tab w:val="center" w:pos="0"/>
        </w:tabs>
        <w:spacing w:after="0" w:line="240" w:lineRule="auto"/>
        <w:jc w:val="both"/>
        <w:rPr>
          <w:rFonts w:ascii="Trebuchet MS" w:hAnsi="Trebuchet MS" w:cs="Arial"/>
          <w:i/>
          <w:noProof/>
        </w:rPr>
      </w:pPr>
      <w:r w:rsidRPr="004A302A">
        <w:rPr>
          <w:rFonts w:ascii="Trebuchet MS" w:hAnsi="Trebuchet MS" w:cs="Arial"/>
          <w:i/>
          <w:noProof/>
        </w:rPr>
        <w:t xml:space="preserve"> </w:t>
      </w:r>
    </w:p>
    <w:p w14:paraId="3261B6DD" w14:textId="77777777" w:rsidR="002D4AC6" w:rsidRPr="004A302A" w:rsidRDefault="002D4AC6" w:rsidP="009621F0">
      <w:pPr>
        <w:spacing w:after="0" w:line="240" w:lineRule="auto"/>
        <w:jc w:val="both"/>
        <w:rPr>
          <w:rFonts w:ascii="Trebuchet MS" w:eastAsia="Times New Roman" w:hAnsi="Trebuchet MS"/>
          <w:noProof/>
          <w:spacing w:val="-4"/>
          <w:lang w:eastAsia="ro-RO"/>
        </w:rPr>
      </w:pPr>
      <w:r w:rsidRPr="004A302A">
        <w:rPr>
          <w:rFonts w:ascii="Trebuchet MS" w:hAnsi="Trebuchet MS"/>
          <w:i/>
          <w:noProof/>
        </w:rPr>
        <w:t xml:space="preserve"> </w:t>
      </w:r>
      <w:r w:rsidRPr="004A302A">
        <w:rPr>
          <w:rFonts w:ascii="Trebuchet MS" w:hAnsi="Trebuchet MS"/>
          <w:b/>
          <w:noProof/>
          <w:spacing w:val="-4"/>
        </w:rPr>
        <w:t xml:space="preserve">III. </w:t>
      </w:r>
      <w:r w:rsidRPr="004A302A">
        <w:rPr>
          <w:rFonts w:ascii="Trebuchet MS" w:eastAsia="Times New Roman" w:hAnsi="Trebuchet MS"/>
          <w:b/>
          <w:noProof/>
          <w:spacing w:val="-4"/>
          <w:lang w:eastAsia="ro-RO"/>
        </w:rPr>
        <w:t>Motivele pe baza cărora s-a stabilit necesitatea neefectuării evaluării impactului asupra corpurilor de apă</w:t>
      </w:r>
      <w:r w:rsidRPr="004A302A">
        <w:rPr>
          <w:rFonts w:ascii="Trebuchet MS" w:eastAsia="Times New Roman" w:hAnsi="Trebuchet MS"/>
          <w:noProof/>
          <w:spacing w:val="-4"/>
          <w:lang w:eastAsia="ro-RO"/>
        </w:rPr>
        <w:t xml:space="preserve"> </w:t>
      </w:r>
      <w:r w:rsidRPr="004A302A">
        <w:rPr>
          <w:rFonts w:ascii="Trebuchet MS" w:eastAsia="Times New Roman" w:hAnsi="Trebuchet MS"/>
          <w:b/>
          <w:noProof/>
          <w:spacing w:val="-4"/>
        </w:rPr>
        <w:t>sunt următoarele</w:t>
      </w:r>
      <w:r w:rsidRPr="004A302A">
        <w:rPr>
          <w:rFonts w:ascii="Trebuchet MS" w:hAnsi="Trebuchet MS"/>
          <w:b/>
          <w:noProof/>
          <w:spacing w:val="-4"/>
        </w:rPr>
        <w:t>:</w:t>
      </w:r>
    </w:p>
    <w:p w14:paraId="69B10F74" w14:textId="7B69FFF4" w:rsidR="002D4AC6" w:rsidRPr="004A302A" w:rsidRDefault="002D4AC6" w:rsidP="009621F0">
      <w:pPr>
        <w:pStyle w:val="NoSpacing1"/>
        <w:jc w:val="both"/>
        <w:rPr>
          <w:rFonts w:ascii="Trebuchet MS" w:hAnsi="Trebuchet MS"/>
          <w:i/>
          <w:noProof/>
          <w:spacing w:val="-4"/>
          <w:sz w:val="22"/>
          <w:lang w:val="ro-RO"/>
        </w:rPr>
      </w:pPr>
      <w:r w:rsidRPr="004A302A">
        <w:rPr>
          <w:rFonts w:ascii="Trebuchet MS" w:hAnsi="Trebuchet MS"/>
          <w:i/>
          <w:noProof/>
          <w:spacing w:val="-4"/>
          <w:sz w:val="22"/>
          <w:lang w:val="ro-RO"/>
        </w:rPr>
        <w:t>-</w:t>
      </w:r>
      <w:r w:rsidRPr="004A302A">
        <w:rPr>
          <w:rFonts w:ascii="Trebuchet MS" w:hAnsi="Trebuchet MS"/>
          <w:bCs/>
          <w:i/>
          <w:noProof/>
          <w:spacing w:val="-4"/>
          <w:sz w:val="22"/>
          <w:lang w:val="ro-RO"/>
        </w:rPr>
        <w:t xml:space="preserve"> p</w:t>
      </w:r>
      <w:r w:rsidR="00FA0995" w:rsidRPr="004A302A">
        <w:rPr>
          <w:rFonts w:ascii="Trebuchet MS" w:hAnsi="Trebuchet MS"/>
          <w:i/>
          <w:noProof/>
          <w:spacing w:val="-4"/>
          <w:sz w:val="22"/>
          <w:lang w:val="ro-RO"/>
        </w:rPr>
        <w:t>roiectul propus</w:t>
      </w:r>
      <w:r w:rsidR="00CC5090" w:rsidRPr="004A302A">
        <w:rPr>
          <w:rFonts w:ascii="Trebuchet MS" w:hAnsi="Trebuchet MS"/>
          <w:i/>
          <w:noProof/>
          <w:spacing w:val="-4"/>
          <w:sz w:val="22"/>
          <w:lang w:val="ro-RO"/>
        </w:rPr>
        <w:t xml:space="preserve"> nu</w:t>
      </w:r>
      <w:r w:rsidRPr="004A302A">
        <w:rPr>
          <w:rFonts w:ascii="Trebuchet MS" w:hAnsi="Trebuchet MS"/>
          <w:i/>
          <w:noProof/>
          <w:spacing w:val="-4"/>
          <w:sz w:val="22"/>
          <w:lang w:val="ro-RO"/>
        </w:rPr>
        <w:t xml:space="preserve"> </w:t>
      </w:r>
      <w:r w:rsidRPr="004A302A">
        <w:rPr>
          <w:rFonts w:ascii="Trebuchet MS" w:hAnsi="Trebuchet MS"/>
          <w:b/>
          <w:i/>
          <w:noProof/>
          <w:spacing w:val="-4"/>
          <w:sz w:val="22"/>
          <w:lang w:val="ro-RO"/>
        </w:rPr>
        <w:t>intră sub incidența prevederilor </w:t>
      </w:r>
      <w:hyperlink r:id="rId8" w:anchor="p-10135143" w:tgtFrame="_blank" w:history="1">
        <w:r w:rsidRPr="004A302A">
          <w:rPr>
            <w:rFonts w:ascii="Trebuchet MS" w:hAnsi="Trebuchet MS"/>
            <w:b/>
            <w:i/>
            <w:noProof/>
            <w:spacing w:val="-4"/>
            <w:sz w:val="22"/>
            <w:lang w:val="ro-RO"/>
          </w:rPr>
          <w:t>art. 48</w:t>
        </w:r>
      </w:hyperlink>
      <w:r w:rsidRPr="004A302A">
        <w:rPr>
          <w:rFonts w:ascii="Trebuchet MS" w:hAnsi="Trebuchet MS"/>
          <w:b/>
          <w:i/>
          <w:noProof/>
          <w:spacing w:val="-4"/>
          <w:sz w:val="22"/>
          <w:lang w:val="ro-RO"/>
        </w:rPr>
        <w:t> și </w:t>
      </w:r>
      <w:hyperlink r:id="rId9" w:anchor="p-10135178" w:tgtFrame="_blank" w:history="1">
        <w:r w:rsidRPr="004A302A">
          <w:rPr>
            <w:rFonts w:ascii="Trebuchet MS" w:hAnsi="Trebuchet MS"/>
            <w:b/>
            <w:i/>
            <w:noProof/>
            <w:spacing w:val="-4"/>
            <w:sz w:val="22"/>
            <w:lang w:val="ro-RO"/>
          </w:rPr>
          <w:t>54</w:t>
        </w:r>
      </w:hyperlink>
      <w:r w:rsidRPr="004A302A">
        <w:rPr>
          <w:rFonts w:ascii="Trebuchet MS" w:hAnsi="Trebuchet MS"/>
          <w:i/>
          <w:noProof/>
          <w:spacing w:val="-4"/>
          <w:sz w:val="22"/>
          <w:lang w:val="ro-RO"/>
        </w:rPr>
        <w:t> din Legea apelor nr. 107/1996, cu modificările și completările ulterioare.</w:t>
      </w:r>
    </w:p>
    <w:p w14:paraId="48AAC6CE" w14:textId="77777777" w:rsidR="002D4AC6" w:rsidRPr="004A302A" w:rsidRDefault="002D4AC6" w:rsidP="009621F0">
      <w:pPr>
        <w:pStyle w:val="NoSpacing1"/>
        <w:jc w:val="both"/>
        <w:rPr>
          <w:rFonts w:ascii="Trebuchet MS" w:hAnsi="Trebuchet MS"/>
          <w:i/>
          <w:noProof/>
          <w:spacing w:val="-4"/>
          <w:sz w:val="22"/>
          <w:lang w:val="ro-RO"/>
        </w:rPr>
      </w:pPr>
    </w:p>
    <w:p w14:paraId="5A99BBBA" w14:textId="77777777" w:rsidR="002D4AC6" w:rsidRPr="004A302A" w:rsidRDefault="002D4AC6" w:rsidP="009621F0">
      <w:pPr>
        <w:spacing w:after="0" w:line="240" w:lineRule="auto"/>
        <w:jc w:val="both"/>
        <w:rPr>
          <w:rFonts w:ascii="Trebuchet MS" w:hAnsi="Trebuchet MS"/>
          <w:b/>
          <w:noProof/>
        </w:rPr>
      </w:pPr>
      <w:r w:rsidRPr="004A302A">
        <w:rPr>
          <w:rFonts w:ascii="Trebuchet MS" w:hAnsi="Trebuchet MS"/>
          <w:b/>
          <w:noProof/>
        </w:rPr>
        <w:t>Condiţii de realizare a proiectului:</w:t>
      </w:r>
    </w:p>
    <w:p w14:paraId="56C3C82E"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hAnsi="Trebuchet MS"/>
          <w:i/>
          <w:noProof/>
          <w:lang w:val="ro-RO" w:eastAsia="ar-SA"/>
        </w:rPr>
        <w:t>1. Se vor respecta prevederile O.U.G. nr. 195/2005 privind protecţia mediului, cu modificările şi completările ulterioare și</w:t>
      </w:r>
      <w:r w:rsidRPr="004A302A">
        <w:rPr>
          <w:rFonts w:ascii="Trebuchet MS" w:hAnsi="Trebuchet MS"/>
          <w:i/>
          <w:noProof/>
          <w:lang w:val="ro-RO"/>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4A302A">
          <w:rPr>
            <w:rFonts w:ascii="Trebuchet MS" w:hAnsi="Trebuchet MS"/>
            <w:i/>
            <w:noProof/>
            <w:lang w:val="ro-RO"/>
          </w:rPr>
          <w:t>nr. 49/2011</w:t>
        </w:r>
      </w:hyperlink>
      <w:r w:rsidRPr="004A302A">
        <w:rPr>
          <w:rFonts w:ascii="Trebuchet MS" w:hAnsi="Trebuchet MS"/>
          <w:i/>
          <w:noProof/>
          <w:lang w:val="ro-RO"/>
        </w:rPr>
        <w:t>, cu modificările și completările ulterioare.</w:t>
      </w:r>
    </w:p>
    <w:p w14:paraId="2FE35EFC"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hAnsi="Trebuchet MS"/>
          <w:i/>
          <w:noProof/>
          <w:lang w:val="ro-RO" w:eastAsia="ar-SA"/>
        </w:rPr>
        <w:t xml:space="preserve">2. Se vor respecta documentația tehnică, normativele și prescripțiile tehnice specifice </w:t>
      </w:r>
      <w:r w:rsidRPr="004A302A">
        <w:rPr>
          <w:rFonts w:ascii="Trebuchet MS" w:hAnsi="Trebuchet MS"/>
          <w:bCs/>
          <w:i/>
          <w:noProof/>
          <w:lang w:val="ro-RO"/>
        </w:rPr>
        <w:t xml:space="preserve">- date, parametri </w:t>
      </w:r>
      <w:r w:rsidRPr="004A302A">
        <w:rPr>
          <w:rFonts w:ascii="Trebuchet MS" w:hAnsi="Trebuchet MS"/>
          <w:i/>
          <w:noProof/>
          <w:lang w:val="ro-RO"/>
        </w:rPr>
        <w:t xml:space="preserve">menționate în memoriul de prezentare </w:t>
      </w:r>
      <w:r w:rsidRPr="004A302A">
        <w:rPr>
          <w:rFonts w:ascii="Trebuchet MS" w:hAnsi="Trebuchet MS"/>
          <w:bCs/>
          <w:i/>
          <w:noProof/>
          <w:lang w:val="ro-RO"/>
        </w:rPr>
        <w:t>- justificare a prezentei decizii</w:t>
      </w:r>
      <w:r w:rsidRPr="004A302A">
        <w:rPr>
          <w:rFonts w:ascii="Trebuchet MS" w:hAnsi="Trebuchet MS"/>
          <w:i/>
          <w:noProof/>
          <w:lang w:val="ro-RO" w:eastAsia="ar-SA"/>
        </w:rPr>
        <w:t>.</w:t>
      </w:r>
    </w:p>
    <w:p w14:paraId="40BFADF5"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hAnsi="Trebuchet MS"/>
          <w:i/>
          <w:noProof/>
          <w:lang w:val="ro-RO"/>
        </w:rPr>
        <w:t>3. Suprafaţa de teren ocupată temporar pe perioada executării lucrărilor trebuie limitată la strictul necesar.</w:t>
      </w:r>
    </w:p>
    <w:p w14:paraId="148163A0"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hAnsi="Trebuchet MS"/>
          <w:i/>
          <w:noProof/>
          <w:lang w:val="ro-RO"/>
        </w:rPr>
        <w:t>4.Pe parcursul execuţiei lucrărilor se vor lua toate măsurile pentru prevenirea poluărilor accidentale, iar la finalizarea lucrărilor se impune refacerea la starea iniţială a terenurilor afectate temporar de lucrări.</w:t>
      </w:r>
    </w:p>
    <w:p w14:paraId="42D7BFE0"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hAnsi="Trebuchet MS"/>
          <w:i/>
          <w:noProof/>
          <w:lang w:val="ro-RO"/>
        </w:rPr>
        <w:t xml:space="preserve">5. La stabilirea programului de lucru şi de transport a materialelor necesare se vor lua măsuri de diminuare la minim a potenţialului disconfort creat locuitorilor său obiectivelor de interes public. </w:t>
      </w:r>
    </w:p>
    <w:p w14:paraId="69E8CA8A" w14:textId="77777777" w:rsidR="002D4AC6" w:rsidRPr="004A302A" w:rsidRDefault="002D4AC6" w:rsidP="009621F0">
      <w:pPr>
        <w:pStyle w:val="ListParagraph"/>
        <w:ind w:left="0"/>
        <w:jc w:val="both"/>
        <w:rPr>
          <w:rFonts w:ascii="Trebuchet MS" w:hAnsi="Trebuchet MS"/>
          <w:i/>
          <w:noProof/>
          <w:lang w:val="ro-RO" w:eastAsia="ar-SA"/>
        </w:rPr>
      </w:pPr>
      <w:r w:rsidRPr="004A302A">
        <w:rPr>
          <w:rFonts w:ascii="Trebuchet MS" w:eastAsia="Times New Roman" w:hAnsi="Trebuchet MS"/>
          <w:bCs/>
          <w:i/>
          <w:noProof/>
          <w:kern w:val="3"/>
          <w:lang w:val="ro-RO" w:eastAsia="ar-SA" w:bidi="hi-IN"/>
        </w:rPr>
        <w:lastRenderedPageBreak/>
        <w:t xml:space="preserve">6. În scopul conservării și protejării speciilor, prevăzute în anexele nr. 4 A și 4 B din OUG 57/2007 cu modificările și completările ulterioare, care trăiesc în afara ariilor naturale protejate, sunt interzise: </w:t>
      </w:r>
    </w:p>
    <w:p w14:paraId="22AF0BFE"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orice formă de recoltare, capturare, ucidere, distrugere său vătămare a exemplarelor aflate în mediul lor natural, în oricare dintre stadiile ciclului lor biologic;</w:t>
      </w:r>
    </w:p>
    <w:p w14:paraId="306BCC6B"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perturbarea intenționată în cursul perioadei de reproducere, de creștere, de hibernare și de migrație;</w:t>
      </w:r>
    </w:p>
    <w:p w14:paraId="328DE0BD"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deteriorarea, distrugerea și/său culegerea intenționată a cuiburilor și/său ouălor din natură;</w:t>
      </w:r>
    </w:p>
    <w:p w14:paraId="07F39186"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deteriorarea și/său distrugerea locurilor de reproducere ori de odihnă;</w:t>
      </w:r>
    </w:p>
    <w:p w14:paraId="26227382"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12B6140D" w14:textId="77777777" w:rsidR="002D4AC6" w:rsidRPr="004A302A"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4A302A">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6E2BF7AF" w14:textId="77777777"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noProof/>
          <w:lang w:val="ro-RO"/>
        </w:rPr>
        <w:t>7. Materialele necesare pe parcursul execuţiei lucrărilor vor fi depozitate numai în locuri special amenajate, astfel încât să se asigure protecţia factorilor de mediu. Se interzice depozitarea necontrolată a deşeurilor.</w:t>
      </w:r>
    </w:p>
    <w:p w14:paraId="27C9E0EC" w14:textId="77777777"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noProof/>
          <w:lang w:val="ro-RO"/>
        </w:rPr>
        <w:t>8. Mijloacele de transport şi utilajele folosite vor fi întreţinute corespunzător, pentru reducerea emisiilor de noxe în atmosferă şi prevenirea scurgerilor accidentale de carburanţi/lubrifianţi.</w:t>
      </w:r>
    </w:p>
    <w:p w14:paraId="06C68A64" w14:textId="77777777"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iCs/>
          <w:noProof/>
          <w:lang w:val="ro-RO"/>
        </w:rPr>
        <w:t>9. Se va asigura în permanenţă stocul de materiale şi dotări necesare pentru combaterea efectelor poluărilor accidentale (materiale absorbante pentru eventuale scurgeri de carburanţi, uleiuri, etc.).</w:t>
      </w:r>
    </w:p>
    <w:p w14:paraId="09B7CAD7" w14:textId="77777777"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iCs/>
          <w:noProof/>
          <w:lang w:val="ro-RO"/>
        </w:rPr>
        <w:t>10. La încheierea lucrărilor se vor îndepărta atât materialele rămase neutilizate, cât şi deşeurile rezultate în timpul lucrărilor.</w:t>
      </w:r>
    </w:p>
    <w:p w14:paraId="6AED4988" w14:textId="77777777"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noProof/>
          <w:lang w:val="ro-RO"/>
        </w:rPr>
        <w:t>11. S</w:t>
      </w:r>
      <w:r w:rsidRPr="004A302A">
        <w:rPr>
          <w:rFonts w:ascii="Trebuchet MS" w:hAnsi="Trebuchet MS"/>
          <w:bCs/>
          <w:i/>
          <w:noProof/>
          <w:lang w:val="ro-RO"/>
        </w:rPr>
        <w:t xml:space="preserve">e interzice accesul de pe amplasament pe drumurile publice cu utilaje şi mijloace de transport necurăţate. </w:t>
      </w:r>
      <w:r w:rsidRPr="004A302A">
        <w:rPr>
          <w:rFonts w:ascii="Trebuchet MS" w:hAnsi="Trebuchet MS"/>
          <w:i/>
          <w:noProof/>
          <w:lang w:val="ro-RO"/>
        </w:rPr>
        <w:t xml:space="preserve">Titularul activităţii are obligaţia asigurării cu instalaţiile corespunzătoare acestui scop - instalaţii de spălare şi sistem colector de ape uzate.  </w:t>
      </w:r>
    </w:p>
    <w:p w14:paraId="2C2AE5C9" w14:textId="32D7ADCE" w:rsidR="002D4AC6" w:rsidRPr="004A302A" w:rsidRDefault="002D4AC6" w:rsidP="009621F0">
      <w:pPr>
        <w:pStyle w:val="ListParagraph"/>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4A302A">
        <w:rPr>
          <w:rFonts w:ascii="Trebuchet MS" w:hAnsi="Trebuchet MS"/>
          <w:i/>
          <w:noProof/>
          <w:lang w:val="ro-RO"/>
        </w:rPr>
        <w:t>12. Deşeurile menajere vor fi transportate şi depozitate prin relaţie contractuală cu operatorul de sălubritate, iar deşeurile valorificabile se vor preda la societăţi specializate, autorizate pentru valorificarea lor.</w:t>
      </w:r>
      <w:r w:rsidRPr="004A302A">
        <w:rPr>
          <w:rFonts w:ascii="Trebuchet MS" w:hAnsi="Trebuchet MS"/>
          <w:noProof/>
          <w:lang w:val="ro-RO"/>
        </w:rPr>
        <w:t xml:space="preserve"> </w:t>
      </w:r>
      <w:r w:rsidRPr="004A302A">
        <w:rPr>
          <w:rFonts w:ascii="Trebuchet MS" w:hAnsi="Trebuchet MS"/>
          <w:i/>
          <w:noProof/>
          <w:lang w:val="ro-RO"/>
        </w:rPr>
        <w:t xml:space="preserve">Colectarea deşeurilor menajere se va face în mod selectiv (cel puţin în 3 categorii), depozitarea temporară fiind realizată doar în cadrul suprafeţei prevăzută pentru organizarea de şantier. </w:t>
      </w:r>
    </w:p>
    <w:p w14:paraId="04BE21C5" w14:textId="77777777" w:rsidR="002D4AC6" w:rsidRPr="004A302A" w:rsidRDefault="002D4AC6" w:rsidP="009621F0">
      <w:pPr>
        <w:spacing w:after="0" w:line="240" w:lineRule="auto"/>
        <w:jc w:val="both"/>
        <w:rPr>
          <w:rFonts w:ascii="Trebuchet MS" w:hAnsi="Trebuchet MS"/>
          <w:i/>
          <w:noProof/>
        </w:rPr>
      </w:pPr>
      <w:r w:rsidRPr="004A302A">
        <w:rPr>
          <w:rFonts w:ascii="Trebuchet MS" w:hAnsi="Trebuchet MS"/>
          <w:i/>
          <w:noProof/>
        </w:rPr>
        <w:t>13. Gestionarea deșeurilor se va face cu respectarea strictă a prevederilor Ordonanţei de Urgenţă nr. 92/2021 din 19 august 2021 privind regimul deşeurilor.</w:t>
      </w:r>
    </w:p>
    <w:p w14:paraId="0D223C90" w14:textId="77777777" w:rsidR="002D4AC6" w:rsidRPr="004A302A" w:rsidRDefault="002D4AC6" w:rsidP="009621F0">
      <w:pPr>
        <w:spacing w:after="0" w:line="240" w:lineRule="auto"/>
        <w:jc w:val="both"/>
        <w:rPr>
          <w:rFonts w:ascii="Trebuchet MS" w:hAnsi="Trebuchet MS"/>
          <w:i/>
          <w:noProof/>
        </w:rPr>
      </w:pPr>
      <w:r w:rsidRPr="004A302A">
        <w:rPr>
          <w:rFonts w:ascii="Trebuchet MS" w:hAnsi="Trebuchet MS"/>
          <w:i/>
          <w:noProof/>
        </w:rPr>
        <w:t>14. Atât pentru perioada execuţiei lucrărilor, cât şi în perioada de funcţionare a obiectivului, se vor lua toate măsurile necesare pentru:</w:t>
      </w:r>
    </w:p>
    <w:p w14:paraId="757A2A6A" w14:textId="77777777" w:rsidR="002D4AC6" w:rsidRPr="004A302A" w:rsidRDefault="002D4AC6" w:rsidP="009621F0">
      <w:pPr>
        <w:pStyle w:val="ListParagraph"/>
        <w:ind w:left="0"/>
        <w:jc w:val="both"/>
        <w:rPr>
          <w:rFonts w:ascii="Trebuchet MS" w:hAnsi="Trebuchet MS"/>
          <w:i/>
          <w:noProof/>
          <w:lang w:val="ro-RO"/>
        </w:rPr>
      </w:pPr>
      <w:r w:rsidRPr="004A302A">
        <w:rPr>
          <w:rFonts w:ascii="Trebuchet MS" w:hAnsi="Trebuchet MS"/>
          <w:i/>
          <w:noProof/>
          <w:lang w:val="ro-RO"/>
        </w:rPr>
        <w:t>- evitarea scurgerilor accidentale de produse petroliere de la mijloacele de transport utilizate;</w:t>
      </w:r>
    </w:p>
    <w:p w14:paraId="6ABA16FF" w14:textId="77777777" w:rsidR="002D4AC6" w:rsidRPr="004A302A" w:rsidRDefault="002D4AC6" w:rsidP="009621F0">
      <w:pPr>
        <w:pStyle w:val="ListParagraph"/>
        <w:ind w:left="0"/>
        <w:jc w:val="both"/>
        <w:rPr>
          <w:rFonts w:ascii="Trebuchet MS" w:hAnsi="Trebuchet MS"/>
          <w:i/>
          <w:noProof/>
          <w:lang w:val="ro-RO"/>
        </w:rPr>
      </w:pPr>
      <w:r w:rsidRPr="004A302A">
        <w:rPr>
          <w:rFonts w:ascii="Trebuchet MS" w:hAnsi="Trebuchet MS"/>
          <w:i/>
          <w:noProof/>
          <w:lang w:val="ro-RO"/>
        </w:rPr>
        <w:t>- evitarea depozitării necontrolate a materialelor folosite şi a deşeurilor rezultate;</w:t>
      </w:r>
    </w:p>
    <w:p w14:paraId="00112376" w14:textId="6C0C2EA2" w:rsidR="002D4AC6" w:rsidRPr="004A302A" w:rsidRDefault="002D4AC6" w:rsidP="009621F0">
      <w:pPr>
        <w:pStyle w:val="ListParagraph"/>
        <w:ind w:left="0"/>
        <w:jc w:val="both"/>
        <w:rPr>
          <w:rFonts w:ascii="Trebuchet MS" w:hAnsi="Trebuchet MS"/>
          <w:i/>
          <w:noProof/>
          <w:lang w:val="ro-RO"/>
        </w:rPr>
      </w:pPr>
      <w:r w:rsidRPr="004A302A">
        <w:rPr>
          <w:rFonts w:ascii="Trebuchet MS" w:hAnsi="Trebuchet MS"/>
          <w:i/>
          <w:noProof/>
          <w:lang w:val="ro-RO"/>
        </w:rPr>
        <w:t>- asigurarea permanentă a stocului de materiale și dotări necesare pentru combaterea efectelor poluărilor accidentale (materiale absorbante).</w:t>
      </w:r>
    </w:p>
    <w:p w14:paraId="2C8A0BC8" w14:textId="03F3B439" w:rsidR="002D4AC6" w:rsidRPr="004A302A" w:rsidRDefault="000A2211" w:rsidP="009621F0">
      <w:pPr>
        <w:spacing w:after="0" w:line="240" w:lineRule="auto"/>
        <w:jc w:val="both"/>
        <w:outlineLvl w:val="0"/>
        <w:rPr>
          <w:rFonts w:ascii="Trebuchet MS" w:hAnsi="Trebuchet MS"/>
          <w:i/>
          <w:noProof/>
        </w:rPr>
      </w:pPr>
      <w:r>
        <w:rPr>
          <w:rFonts w:ascii="Trebuchet MS" w:hAnsi="Trebuchet MS"/>
          <w:i/>
          <w:noProof/>
        </w:rPr>
        <w:t>15</w:t>
      </w:r>
      <w:r w:rsidR="002D4AC6" w:rsidRPr="004A302A">
        <w:rPr>
          <w:rFonts w:ascii="Trebuchet MS" w:hAnsi="Trebuchet MS"/>
          <w:i/>
          <w:noProof/>
        </w:rPr>
        <w:t>.</w:t>
      </w:r>
      <w:r w:rsidR="002D4AC6" w:rsidRPr="004A302A">
        <w:rPr>
          <w:rFonts w:ascii="Trebuchet MS" w:hAnsi="Trebuchet MS"/>
          <w:b/>
          <w:i/>
          <w:noProof/>
        </w:rPr>
        <w:t xml:space="preserve"> </w:t>
      </w:r>
      <w:r w:rsidR="002D4AC6" w:rsidRPr="004A302A">
        <w:rPr>
          <w:rFonts w:ascii="Trebuchet MS" w:hAnsi="Trebuchet MS"/>
          <w:i/>
          <w:noProof/>
        </w:rPr>
        <w:t>Titularul proiectului și antreprenorul/constructorul sunt obligați să respecte și să implementeze toate măsurile de reducere a impactului, precum și condițiile</w:t>
      </w:r>
      <w:r w:rsidR="002D4AC6" w:rsidRPr="004A302A">
        <w:rPr>
          <w:rFonts w:ascii="Trebuchet MS" w:hAnsi="Trebuchet MS"/>
          <w:b/>
          <w:i/>
          <w:noProof/>
        </w:rPr>
        <w:t xml:space="preserve"> </w:t>
      </w:r>
      <w:r w:rsidR="002D4AC6" w:rsidRPr="004A302A">
        <w:rPr>
          <w:rFonts w:ascii="Trebuchet MS" w:hAnsi="Trebuchet MS"/>
          <w:i/>
          <w:noProof/>
        </w:rPr>
        <w:t>prevăzute în documentația care a stat la baza emiterii prezentei decizii.</w:t>
      </w:r>
    </w:p>
    <w:p w14:paraId="46F2CE0D" w14:textId="2BC914E7" w:rsidR="002D4AC6" w:rsidRPr="004A302A" w:rsidRDefault="000A2211" w:rsidP="009621F0">
      <w:pPr>
        <w:tabs>
          <w:tab w:val="left" w:pos="270"/>
          <w:tab w:val="left" w:pos="1080"/>
        </w:tabs>
        <w:autoSpaceDE w:val="0"/>
        <w:autoSpaceDN w:val="0"/>
        <w:adjustRightInd w:val="0"/>
        <w:spacing w:after="0" w:line="240" w:lineRule="auto"/>
        <w:jc w:val="both"/>
        <w:rPr>
          <w:rFonts w:ascii="Trebuchet MS" w:hAnsi="Trebuchet MS"/>
          <w:i/>
          <w:noProof/>
        </w:rPr>
      </w:pPr>
      <w:r>
        <w:rPr>
          <w:rFonts w:ascii="Trebuchet MS" w:hAnsi="Trebuchet MS"/>
          <w:i/>
          <w:noProof/>
        </w:rPr>
        <w:t>16</w:t>
      </w:r>
      <w:r w:rsidR="002D4AC6" w:rsidRPr="004A302A">
        <w:rPr>
          <w:rFonts w:ascii="Trebuchet MS" w:hAnsi="Trebuchet MS"/>
          <w:i/>
          <w:noProof/>
        </w:rPr>
        <w:t>. Alimentarea cu carburanţi a mijloacelor auto și schimburile de ulei se vor face numai pe amplasamente autorizate.</w:t>
      </w:r>
    </w:p>
    <w:p w14:paraId="6BD79A64" w14:textId="56396F9A" w:rsidR="002D4AC6" w:rsidRPr="004A302A" w:rsidRDefault="000A2211" w:rsidP="009621F0">
      <w:pPr>
        <w:spacing w:after="0" w:line="240" w:lineRule="auto"/>
        <w:jc w:val="both"/>
        <w:rPr>
          <w:rFonts w:ascii="Trebuchet MS" w:hAnsi="Trebuchet MS"/>
          <w:i/>
          <w:noProof/>
        </w:rPr>
      </w:pPr>
      <w:r>
        <w:rPr>
          <w:rFonts w:ascii="Trebuchet MS" w:eastAsia="Times New Roman" w:hAnsi="Trebuchet MS"/>
          <w:i/>
          <w:noProof/>
        </w:rPr>
        <w:t>17</w:t>
      </w:r>
      <w:r w:rsidR="002D4AC6" w:rsidRPr="004A302A">
        <w:rPr>
          <w:rFonts w:ascii="Trebuchet MS" w:eastAsia="Times New Roman" w:hAnsi="Trebuchet MS"/>
          <w:i/>
          <w:noProof/>
        </w:rPr>
        <w:t>. L</w:t>
      </w:r>
      <w:r w:rsidR="002D4AC6" w:rsidRPr="004A302A">
        <w:rPr>
          <w:rFonts w:ascii="Trebuchet MS" w:eastAsia="Times New Roman" w:hAnsi="Trebuchet MS"/>
          <w:bCs/>
          <w:i/>
          <w:noProof/>
        </w:rPr>
        <w:t xml:space="preserve">a finalizarea investiţiei, titularul va </w:t>
      </w:r>
      <w:r w:rsidR="002D4AC6" w:rsidRPr="004A302A">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494AEE15" w14:textId="77777777" w:rsidR="002D4AC6" w:rsidRPr="004A302A" w:rsidRDefault="002D4AC6" w:rsidP="009621F0">
      <w:pPr>
        <w:pStyle w:val="NoSpacing1"/>
        <w:jc w:val="both"/>
        <w:rPr>
          <w:rFonts w:ascii="Trebuchet MS" w:hAnsi="Trebuchet MS"/>
          <w:noProof/>
          <w:sz w:val="22"/>
          <w:lang w:val="ro-RO"/>
        </w:rPr>
      </w:pPr>
      <w:r w:rsidRPr="004A302A">
        <w:rPr>
          <w:rFonts w:ascii="Trebuchet MS" w:hAnsi="Trebuchet MS"/>
          <w:noProof/>
          <w:sz w:val="22"/>
          <w:lang w:val="ro-RO"/>
        </w:rPr>
        <w:tab/>
      </w:r>
    </w:p>
    <w:p w14:paraId="5A9C69ED" w14:textId="77777777" w:rsidR="002D4AC6" w:rsidRPr="004A302A" w:rsidRDefault="002D4AC6" w:rsidP="009621F0">
      <w:pPr>
        <w:pStyle w:val="NoSpacing1"/>
        <w:ind w:firstLine="720"/>
        <w:jc w:val="both"/>
        <w:rPr>
          <w:rFonts w:ascii="Trebuchet MS" w:eastAsia="Times New Roman" w:hAnsi="Trebuchet MS"/>
          <w:b/>
          <w:noProof/>
          <w:sz w:val="22"/>
          <w:lang w:val="ro-RO" w:eastAsia="ro-RO"/>
        </w:rPr>
      </w:pPr>
      <w:r w:rsidRPr="004A302A">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D98A22F" w14:textId="77777777" w:rsidR="002D4AC6" w:rsidRPr="004A302A" w:rsidRDefault="002D4AC6" w:rsidP="009621F0">
      <w:pPr>
        <w:pStyle w:val="NoSpacing1"/>
        <w:jc w:val="both"/>
        <w:rPr>
          <w:rFonts w:ascii="Trebuchet MS" w:eastAsia="Times New Roman" w:hAnsi="Trebuchet MS"/>
          <w:noProof/>
          <w:sz w:val="22"/>
          <w:lang w:val="ro-RO" w:eastAsia="ro-RO"/>
        </w:rPr>
      </w:pPr>
    </w:p>
    <w:p w14:paraId="2392ACEF"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4A302A">
          <w:rPr>
            <w:rFonts w:ascii="Trebuchet MS" w:eastAsia="Times New Roman" w:hAnsi="Trebuchet MS"/>
            <w:noProof/>
            <w:sz w:val="22"/>
            <w:lang w:val="ro-RO" w:eastAsia="ro-RO"/>
          </w:rPr>
          <w:t>nr. 554/2004</w:t>
        </w:r>
      </w:hyperlink>
      <w:r w:rsidRPr="004A302A">
        <w:rPr>
          <w:rFonts w:ascii="Trebuchet MS" w:eastAsia="Times New Roman" w:hAnsi="Trebuchet MS"/>
          <w:noProof/>
          <w:sz w:val="22"/>
          <w:lang w:val="ro-RO" w:eastAsia="ro-RO"/>
        </w:rPr>
        <w:t>, cu modificările și completările ulterioare.</w:t>
      </w:r>
    </w:p>
    <w:p w14:paraId="04D4D83C"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p>
    <w:p w14:paraId="4D0107B8" w14:textId="6EC1332B"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CE0817F"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p>
    <w:p w14:paraId="3B91EED8" w14:textId="05CC6237"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071331E"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p>
    <w:p w14:paraId="68849581" w14:textId="30734029"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DE325DB" w14:textId="77777777" w:rsidR="002D4AC6" w:rsidRPr="004A302A" w:rsidRDefault="002D4AC6" w:rsidP="009621F0">
      <w:pPr>
        <w:pStyle w:val="NoSpacing1"/>
        <w:ind w:firstLine="708"/>
        <w:jc w:val="both"/>
        <w:rPr>
          <w:rFonts w:ascii="Trebuchet MS" w:eastAsia="Times New Roman" w:hAnsi="Trebuchet MS"/>
          <w:noProof/>
          <w:sz w:val="22"/>
          <w:lang w:val="ro-RO" w:eastAsia="ro-RO"/>
        </w:rPr>
      </w:pPr>
    </w:p>
    <w:p w14:paraId="4168692E" w14:textId="0E1D877B" w:rsidR="002D4AC6" w:rsidRPr="004A302A" w:rsidRDefault="002D4AC6" w:rsidP="009621F0">
      <w:pPr>
        <w:pStyle w:val="NoSpacing1"/>
        <w:ind w:firstLine="708"/>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15B77F55"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p>
    <w:p w14:paraId="5D97D217" w14:textId="329192BF"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1FC343FA" w14:textId="77777777" w:rsidR="002D4AC6" w:rsidRPr="004A302A" w:rsidRDefault="002D4AC6" w:rsidP="009621F0">
      <w:pPr>
        <w:pStyle w:val="NoSpacing1"/>
        <w:ind w:firstLine="720"/>
        <w:jc w:val="both"/>
        <w:rPr>
          <w:rFonts w:ascii="Trebuchet MS" w:eastAsia="Times New Roman" w:hAnsi="Trebuchet MS"/>
          <w:noProof/>
          <w:sz w:val="22"/>
          <w:lang w:val="ro-RO" w:eastAsia="ro-RO"/>
        </w:rPr>
      </w:pPr>
    </w:p>
    <w:p w14:paraId="2463A808" w14:textId="188ACC10" w:rsidR="002D4AC6" w:rsidRPr="004A302A" w:rsidRDefault="002D4AC6" w:rsidP="009621F0">
      <w:pPr>
        <w:pStyle w:val="NoSpacing1"/>
        <w:ind w:firstLine="720"/>
        <w:jc w:val="both"/>
        <w:rPr>
          <w:rFonts w:ascii="Trebuchet MS" w:eastAsia="Times New Roman" w:hAnsi="Trebuchet MS"/>
          <w:noProof/>
          <w:sz w:val="22"/>
          <w:lang w:val="ro-RO" w:eastAsia="ro-RO"/>
        </w:rPr>
      </w:pPr>
      <w:r w:rsidRPr="004A302A">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4A302A">
          <w:rPr>
            <w:rFonts w:ascii="Trebuchet MS" w:eastAsia="Times New Roman" w:hAnsi="Trebuchet MS"/>
            <w:noProof/>
            <w:sz w:val="22"/>
            <w:lang w:val="ro-RO" w:eastAsia="ro-RO"/>
          </w:rPr>
          <w:t>nr. 554/2004</w:t>
        </w:r>
      </w:hyperlink>
      <w:r w:rsidRPr="004A302A">
        <w:rPr>
          <w:rFonts w:ascii="Trebuchet MS" w:eastAsia="Times New Roman" w:hAnsi="Trebuchet MS"/>
          <w:noProof/>
          <w:sz w:val="22"/>
          <w:lang w:val="ro-RO" w:eastAsia="ro-RO"/>
        </w:rPr>
        <w:t>, cu modificările și completările ulterioare.</w:t>
      </w:r>
    </w:p>
    <w:p w14:paraId="1E31EF0F" w14:textId="77777777" w:rsidR="002D4AC6" w:rsidRPr="004A302A" w:rsidRDefault="002D4AC6" w:rsidP="009621F0">
      <w:pPr>
        <w:pStyle w:val="NoSpacing1"/>
        <w:jc w:val="both"/>
        <w:rPr>
          <w:rFonts w:ascii="Trebuchet MS" w:hAnsi="Trebuchet MS"/>
          <w:noProof/>
          <w:sz w:val="22"/>
          <w:lang w:val="ro-RO"/>
        </w:rPr>
      </w:pPr>
      <w:r w:rsidRPr="004A302A">
        <w:rPr>
          <w:rFonts w:ascii="Trebuchet MS" w:hAnsi="Trebuchet MS"/>
          <w:noProof/>
          <w:spacing w:val="-4"/>
          <w:sz w:val="22"/>
          <w:lang w:val="ro-RO"/>
        </w:rPr>
        <w:tab/>
      </w:r>
      <w:r w:rsidRPr="004A302A">
        <w:rPr>
          <w:rFonts w:ascii="Trebuchet MS" w:hAnsi="Trebuchet MS"/>
          <w:noProof/>
          <w:snapToGrid w:val="0"/>
          <w:spacing w:val="-4"/>
          <w:sz w:val="22"/>
          <w:lang w:val="ro-RO"/>
        </w:rPr>
        <w:t xml:space="preserve">   </w:t>
      </w:r>
      <w:r w:rsidRPr="004A302A">
        <w:rPr>
          <w:rFonts w:ascii="Trebuchet MS" w:hAnsi="Trebuchet MS"/>
          <w:noProof/>
          <w:snapToGrid w:val="0"/>
          <w:sz w:val="22"/>
          <w:lang w:val="ro-RO"/>
        </w:rPr>
        <w:t xml:space="preserve">       </w:t>
      </w:r>
      <w:r w:rsidRPr="004A302A">
        <w:rPr>
          <w:rFonts w:ascii="Trebuchet MS" w:hAnsi="Trebuchet MS"/>
          <w:noProof/>
          <w:sz w:val="22"/>
          <w:lang w:val="ro-RO"/>
        </w:rPr>
        <w:tab/>
      </w:r>
      <w:r w:rsidRPr="004A302A">
        <w:rPr>
          <w:rFonts w:ascii="Trebuchet MS" w:hAnsi="Trebuchet MS"/>
          <w:noProof/>
          <w:sz w:val="22"/>
          <w:lang w:val="ro-RO"/>
        </w:rPr>
        <w:tab/>
        <w:t xml:space="preserve"> </w:t>
      </w:r>
    </w:p>
    <w:p w14:paraId="0D9ECAD7" w14:textId="77777777" w:rsidR="002D4AC6" w:rsidRPr="004A302A" w:rsidRDefault="002D4AC6" w:rsidP="002D4AC6">
      <w:pPr>
        <w:pStyle w:val="NoSpacing1"/>
        <w:spacing w:line="360" w:lineRule="auto"/>
        <w:jc w:val="both"/>
        <w:rPr>
          <w:rFonts w:ascii="Trebuchet MS" w:hAnsi="Trebuchet MS"/>
          <w:noProof/>
          <w:sz w:val="22"/>
          <w:lang w:val="ro-RO"/>
        </w:rPr>
      </w:pPr>
    </w:p>
    <w:p w14:paraId="1FD8457E" w14:textId="77777777" w:rsidR="002D4AC6" w:rsidRPr="004A302A" w:rsidRDefault="002D4AC6" w:rsidP="002D4AC6">
      <w:pPr>
        <w:pStyle w:val="NoSpacing1"/>
        <w:spacing w:line="360" w:lineRule="auto"/>
        <w:jc w:val="center"/>
        <w:rPr>
          <w:rFonts w:ascii="Trebuchet MS" w:hAnsi="Trebuchet MS"/>
          <w:noProof/>
          <w:sz w:val="22"/>
          <w:lang w:val="ro-RO"/>
        </w:rPr>
      </w:pPr>
      <w:r w:rsidRPr="004A302A">
        <w:rPr>
          <w:rFonts w:ascii="Trebuchet MS" w:hAnsi="Trebuchet MS"/>
          <w:noProof/>
          <w:sz w:val="22"/>
          <w:lang w:val="ro-RO"/>
        </w:rPr>
        <w:t>DIRECTOR EXECUTIV,</w:t>
      </w:r>
    </w:p>
    <w:p w14:paraId="46EEACC5" w14:textId="77777777" w:rsidR="002D4AC6" w:rsidRPr="004A302A" w:rsidRDefault="002D4AC6" w:rsidP="002D4AC6">
      <w:pPr>
        <w:pStyle w:val="NoSpacing1"/>
        <w:spacing w:line="360" w:lineRule="auto"/>
        <w:jc w:val="center"/>
        <w:rPr>
          <w:rFonts w:ascii="Trebuchet MS" w:hAnsi="Trebuchet MS"/>
          <w:noProof/>
          <w:sz w:val="22"/>
          <w:lang w:val="ro-RO"/>
        </w:rPr>
      </w:pPr>
      <w:r w:rsidRPr="004A302A">
        <w:rPr>
          <w:rFonts w:ascii="Trebuchet MS" w:hAnsi="Trebuchet MS"/>
          <w:noProof/>
          <w:sz w:val="22"/>
          <w:lang w:val="ro-RO"/>
        </w:rPr>
        <w:t>biolog-chimist Sever Ioan ROMAN</w:t>
      </w:r>
    </w:p>
    <w:p w14:paraId="7BA0519C" w14:textId="77777777" w:rsidR="002D4AC6" w:rsidRPr="004A302A" w:rsidRDefault="002D4AC6" w:rsidP="002D4AC6">
      <w:pPr>
        <w:pStyle w:val="NoSpacing1"/>
        <w:spacing w:line="360" w:lineRule="auto"/>
        <w:jc w:val="center"/>
        <w:rPr>
          <w:rFonts w:ascii="Trebuchet MS" w:hAnsi="Trebuchet MS"/>
          <w:noProof/>
          <w:sz w:val="22"/>
          <w:lang w:val="ro-RO"/>
        </w:rPr>
      </w:pPr>
    </w:p>
    <w:p w14:paraId="5067BC7D" w14:textId="77777777" w:rsidR="002D4AC6" w:rsidRPr="004A302A" w:rsidRDefault="002D4AC6" w:rsidP="002D4AC6">
      <w:pPr>
        <w:pStyle w:val="NoSpacing1"/>
        <w:spacing w:line="360" w:lineRule="auto"/>
        <w:ind w:firstLine="708"/>
        <w:rPr>
          <w:rFonts w:ascii="Trebuchet MS" w:hAnsi="Trebuchet MS"/>
          <w:noProof/>
          <w:sz w:val="22"/>
          <w:lang w:val="ro-RO"/>
        </w:rPr>
      </w:pPr>
    </w:p>
    <w:p w14:paraId="36B6FA20" w14:textId="77777777" w:rsidR="002D4AC6" w:rsidRPr="004A302A" w:rsidRDefault="002D4AC6" w:rsidP="002D4AC6">
      <w:pPr>
        <w:pStyle w:val="NoSpacing1"/>
        <w:spacing w:line="360" w:lineRule="auto"/>
        <w:ind w:firstLine="708"/>
        <w:rPr>
          <w:rFonts w:ascii="Trebuchet MS" w:hAnsi="Trebuchet MS"/>
          <w:noProof/>
          <w:sz w:val="22"/>
          <w:lang w:val="ro-RO"/>
        </w:rPr>
      </w:pPr>
      <w:r w:rsidRPr="004A302A">
        <w:rPr>
          <w:rFonts w:ascii="Trebuchet MS" w:hAnsi="Trebuchet MS"/>
          <w:noProof/>
          <w:sz w:val="22"/>
          <w:lang w:val="ro-RO"/>
        </w:rPr>
        <w:t xml:space="preserve">       ŞEF SERVICIU </w:t>
      </w:r>
      <w:r w:rsidRPr="004A302A">
        <w:rPr>
          <w:rFonts w:ascii="Trebuchet MS" w:hAnsi="Trebuchet MS"/>
          <w:noProof/>
          <w:sz w:val="22"/>
          <w:lang w:val="ro-RO"/>
        </w:rPr>
        <w:tab/>
      </w:r>
      <w:r w:rsidRPr="004A302A">
        <w:rPr>
          <w:rFonts w:ascii="Trebuchet MS" w:hAnsi="Trebuchet MS"/>
          <w:noProof/>
          <w:sz w:val="22"/>
          <w:lang w:val="ro-RO"/>
        </w:rPr>
        <w:tab/>
      </w:r>
      <w:r w:rsidRPr="004A302A">
        <w:rPr>
          <w:rFonts w:ascii="Trebuchet MS" w:hAnsi="Trebuchet MS"/>
          <w:noProof/>
          <w:sz w:val="22"/>
          <w:lang w:val="ro-RO"/>
        </w:rPr>
        <w:tab/>
        <w:t xml:space="preserve">                  </w:t>
      </w:r>
      <w:r w:rsidRPr="004A302A">
        <w:rPr>
          <w:rFonts w:ascii="Trebuchet MS" w:hAnsi="Trebuchet MS"/>
          <w:noProof/>
          <w:sz w:val="22"/>
          <w:lang w:val="ro-RO"/>
        </w:rPr>
        <w:tab/>
      </w:r>
      <w:r w:rsidRPr="004A302A">
        <w:rPr>
          <w:rFonts w:ascii="Trebuchet MS" w:hAnsi="Trebuchet MS"/>
          <w:noProof/>
          <w:sz w:val="22"/>
          <w:lang w:val="ro-RO"/>
        </w:rPr>
        <w:tab/>
        <w:t xml:space="preserve">          ŞEF SERVICIU</w:t>
      </w:r>
    </w:p>
    <w:p w14:paraId="24A67AFD" w14:textId="77777777" w:rsidR="002D4AC6" w:rsidRPr="004A302A" w:rsidRDefault="002D4AC6" w:rsidP="002D4AC6">
      <w:pPr>
        <w:pStyle w:val="NoSpacing1"/>
        <w:spacing w:line="360" w:lineRule="auto"/>
        <w:rPr>
          <w:rFonts w:ascii="Trebuchet MS" w:hAnsi="Trebuchet MS"/>
          <w:noProof/>
          <w:sz w:val="22"/>
          <w:lang w:val="ro-RO"/>
        </w:rPr>
      </w:pPr>
      <w:r w:rsidRPr="004A302A">
        <w:rPr>
          <w:rFonts w:ascii="Trebuchet MS" w:hAnsi="Trebuchet MS"/>
          <w:noProof/>
          <w:sz w:val="22"/>
          <w:lang w:val="ro-RO"/>
        </w:rPr>
        <w:t xml:space="preserve">     AVIZE, ACORDURI, AUTORIZAŢII,    </w:t>
      </w:r>
      <w:r w:rsidRPr="004A302A">
        <w:rPr>
          <w:rFonts w:ascii="Trebuchet MS" w:hAnsi="Trebuchet MS"/>
          <w:noProof/>
          <w:sz w:val="22"/>
          <w:lang w:val="ro-RO"/>
        </w:rPr>
        <w:tab/>
      </w:r>
      <w:r w:rsidRPr="004A302A">
        <w:rPr>
          <w:rFonts w:ascii="Trebuchet MS" w:hAnsi="Trebuchet MS"/>
          <w:noProof/>
          <w:sz w:val="22"/>
          <w:lang w:val="ro-RO"/>
        </w:rPr>
        <w:tab/>
        <w:t xml:space="preserve">              CALITATEA FACTORILOR DE MEDIU,</w:t>
      </w:r>
    </w:p>
    <w:p w14:paraId="21C8FBD3" w14:textId="77777777" w:rsidR="002D4AC6" w:rsidRPr="004A302A" w:rsidRDefault="002D4AC6" w:rsidP="002D4AC6">
      <w:pPr>
        <w:pStyle w:val="NoSpacing1"/>
        <w:spacing w:line="360" w:lineRule="auto"/>
        <w:rPr>
          <w:rFonts w:ascii="Trebuchet MS" w:eastAsia="Times New Roman" w:hAnsi="Trebuchet MS"/>
          <w:noProof/>
          <w:color w:val="000000"/>
          <w:sz w:val="22"/>
          <w:lang w:val="ro-RO"/>
        </w:rPr>
      </w:pPr>
      <w:r w:rsidRPr="004A302A">
        <w:rPr>
          <w:rFonts w:ascii="Trebuchet MS" w:hAnsi="Trebuchet MS"/>
          <w:noProof/>
          <w:sz w:val="22"/>
          <w:lang w:val="ro-RO"/>
        </w:rPr>
        <w:t xml:space="preserve">             ing. Marinela Suciu </w:t>
      </w:r>
      <w:r w:rsidRPr="004A302A">
        <w:rPr>
          <w:rFonts w:ascii="Trebuchet MS" w:eastAsia="Times New Roman" w:hAnsi="Trebuchet MS"/>
          <w:noProof/>
          <w:color w:val="000000"/>
          <w:sz w:val="22"/>
          <w:lang w:val="ro-RO"/>
        </w:rPr>
        <w:t xml:space="preserve"> </w:t>
      </w:r>
      <w:r w:rsidRPr="004A302A">
        <w:rPr>
          <w:rFonts w:ascii="Trebuchet MS" w:eastAsia="Times New Roman" w:hAnsi="Trebuchet MS"/>
          <w:noProof/>
          <w:color w:val="000000"/>
          <w:sz w:val="22"/>
          <w:lang w:val="ro-RO"/>
        </w:rPr>
        <w:tab/>
      </w:r>
      <w:r w:rsidRPr="004A302A">
        <w:rPr>
          <w:rFonts w:ascii="Trebuchet MS" w:eastAsia="Times New Roman" w:hAnsi="Trebuchet MS"/>
          <w:noProof/>
          <w:color w:val="000000"/>
          <w:sz w:val="22"/>
          <w:lang w:val="ro-RO"/>
        </w:rPr>
        <w:tab/>
        <w:t xml:space="preserve">                                         ing. Anca Zaharie</w:t>
      </w:r>
    </w:p>
    <w:p w14:paraId="3671A52B" w14:textId="77777777" w:rsidR="002D4AC6" w:rsidRPr="004A302A" w:rsidRDefault="002D4AC6" w:rsidP="002D4AC6">
      <w:pPr>
        <w:pStyle w:val="NoSpacing1"/>
        <w:spacing w:line="360" w:lineRule="auto"/>
        <w:jc w:val="center"/>
        <w:rPr>
          <w:rFonts w:ascii="Trebuchet MS" w:hAnsi="Trebuchet MS"/>
          <w:noProof/>
          <w:snapToGrid w:val="0"/>
          <w:sz w:val="22"/>
          <w:lang w:val="ro-RO"/>
        </w:rPr>
      </w:pPr>
    </w:p>
    <w:p w14:paraId="10344232" w14:textId="77777777" w:rsidR="002D4AC6" w:rsidRPr="004A302A" w:rsidRDefault="002D4AC6" w:rsidP="002D4AC6">
      <w:pPr>
        <w:pStyle w:val="NoSpacing1"/>
        <w:spacing w:line="360" w:lineRule="auto"/>
        <w:ind w:firstLine="708"/>
        <w:rPr>
          <w:rFonts w:ascii="Trebuchet MS" w:hAnsi="Trebuchet MS"/>
          <w:noProof/>
          <w:snapToGrid w:val="0"/>
          <w:sz w:val="22"/>
          <w:lang w:val="ro-RO"/>
        </w:rPr>
      </w:pPr>
    </w:p>
    <w:p w14:paraId="3FDC3AC7" w14:textId="02336471" w:rsidR="002D4AC6" w:rsidRPr="004A302A" w:rsidRDefault="002D4AC6" w:rsidP="002D4AC6">
      <w:pPr>
        <w:pStyle w:val="NoSpacing1"/>
        <w:spacing w:line="360" w:lineRule="auto"/>
        <w:ind w:firstLine="708"/>
        <w:rPr>
          <w:rFonts w:ascii="Trebuchet MS" w:hAnsi="Trebuchet MS"/>
          <w:noProof/>
          <w:snapToGrid w:val="0"/>
          <w:sz w:val="22"/>
          <w:lang w:val="ro-RO"/>
        </w:rPr>
      </w:pPr>
      <w:r w:rsidRPr="004A302A">
        <w:rPr>
          <w:rFonts w:ascii="Trebuchet MS" w:hAnsi="Trebuchet MS"/>
          <w:noProof/>
          <w:snapToGrid w:val="0"/>
          <w:sz w:val="22"/>
          <w:lang w:val="ro-RO"/>
        </w:rPr>
        <w:t xml:space="preserve">          ÎNTOCMIT, </w:t>
      </w:r>
      <w:r w:rsidRPr="004A302A">
        <w:rPr>
          <w:rFonts w:ascii="Trebuchet MS" w:hAnsi="Trebuchet MS"/>
          <w:noProof/>
          <w:snapToGrid w:val="0"/>
          <w:sz w:val="22"/>
          <w:lang w:val="ro-RO"/>
        </w:rPr>
        <w:tab/>
      </w:r>
      <w:r w:rsidRPr="004A302A">
        <w:rPr>
          <w:rFonts w:ascii="Trebuchet MS" w:hAnsi="Trebuchet MS"/>
          <w:noProof/>
          <w:snapToGrid w:val="0"/>
          <w:sz w:val="22"/>
          <w:lang w:val="ro-RO"/>
        </w:rPr>
        <w:tab/>
      </w:r>
      <w:r w:rsidRPr="004A302A">
        <w:rPr>
          <w:rFonts w:ascii="Trebuchet MS" w:hAnsi="Trebuchet MS"/>
          <w:noProof/>
          <w:snapToGrid w:val="0"/>
          <w:sz w:val="22"/>
          <w:lang w:val="ro-RO"/>
        </w:rPr>
        <w:tab/>
      </w:r>
      <w:r w:rsidRPr="004A302A">
        <w:rPr>
          <w:rFonts w:ascii="Trebuchet MS" w:hAnsi="Trebuchet MS"/>
          <w:noProof/>
          <w:snapToGrid w:val="0"/>
          <w:sz w:val="22"/>
          <w:lang w:val="ro-RO"/>
        </w:rPr>
        <w:tab/>
      </w:r>
      <w:r w:rsidRPr="004A302A">
        <w:rPr>
          <w:rFonts w:ascii="Trebuchet MS" w:hAnsi="Trebuchet MS"/>
          <w:noProof/>
          <w:snapToGrid w:val="0"/>
          <w:sz w:val="22"/>
          <w:lang w:val="ro-RO"/>
        </w:rPr>
        <w:tab/>
        <w:t xml:space="preserve">                       ÎNTOCMIT,</w:t>
      </w:r>
    </w:p>
    <w:p w14:paraId="48DA1C11" w14:textId="02E08673" w:rsidR="00FA0995" w:rsidRPr="004A302A" w:rsidRDefault="002D4AC6" w:rsidP="002D4AC6">
      <w:pPr>
        <w:pStyle w:val="NoSpacing1"/>
        <w:spacing w:line="360" w:lineRule="auto"/>
        <w:rPr>
          <w:rFonts w:ascii="Trebuchet MS" w:hAnsi="Trebuchet MS"/>
          <w:noProof/>
          <w:snapToGrid w:val="0"/>
          <w:sz w:val="22"/>
          <w:lang w:val="ro-RO"/>
        </w:rPr>
      </w:pPr>
      <w:r w:rsidRPr="004A302A">
        <w:rPr>
          <w:rFonts w:ascii="Trebuchet MS" w:hAnsi="Trebuchet MS"/>
          <w:noProof/>
          <w:snapToGrid w:val="0"/>
          <w:sz w:val="22"/>
          <w:lang w:val="ro-RO"/>
        </w:rPr>
        <w:t xml:space="preserve">              ing. </w:t>
      </w:r>
      <w:r w:rsidR="00FA0995" w:rsidRPr="004A302A">
        <w:rPr>
          <w:rFonts w:ascii="Trebuchet MS" w:hAnsi="Trebuchet MS"/>
          <w:noProof/>
          <w:snapToGrid w:val="0"/>
          <w:sz w:val="22"/>
          <w:lang w:val="ro-RO"/>
        </w:rPr>
        <w:t>Alexandra Turda</w:t>
      </w:r>
      <w:r w:rsidR="00B74FC1" w:rsidRPr="004A302A">
        <w:rPr>
          <w:rFonts w:ascii="Trebuchet MS" w:hAnsi="Trebuchet MS"/>
          <w:noProof/>
          <w:snapToGrid w:val="0"/>
          <w:sz w:val="22"/>
          <w:lang w:val="ro-RO"/>
        </w:rPr>
        <w:tab/>
      </w:r>
      <w:r w:rsidR="00B74FC1" w:rsidRPr="004A302A">
        <w:rPr>
          <w:rFonts w:ascii="Trebuchet MS" w:hAnsi="Trebuchet MS"/>
          <w:noProof/>
          <w:snapToGrid w:val="0"/>
          <w:sz w:val="22"/>
          <w:lang w:val="ro-RO"/>
        </w:rPr>
        <w:tab/>
      </w:r>
      <w:r w:rsidR="00B74FC1" w:rsidRPr="004A302A">
        <w:rPr>
          <w:rFonts w:ascii="Trebuchet MS" w:hAnsi="Trebuchet MS"/>
          <w:noProof/>
          <w:snapToGrid w:val="0"/>
          <w:sz w:val="22"/>
          <w:lang w:val="ro-RO"/>
        </w:rPr>
        <w:tab/>
        <w:t xml:space="preserve">                   </w:t>
      </w:r>
      <w:r w:rsidRPr="004A302A">
        <w:rPr>
          <w:rFonts w:ascii="Trebuchet MS" w:hAnsi="Trebuchet MS"/>
          <w:noProof/>
          <w:snapToGrid w:val="0"/>
          <w:sz w:val="22"/>
          <w:lang w:val="ro-RO"/>
        </w:rPr>
        <w:t xml:space="preserve"> </w:t>
      </w:r>
      <w:r w:rsidR="00B74FC1" w:rsidRPr="004A302A">
        <w:rPr>
          <w:rFonts w:ascii="Trebuchet MS" w:hAnsi="Trebuchet MS"/>
          <w:noProof/>
          <w:snapToGrid w:val="0"/>
          <w:sz w:val="22"/>
          <w:lang w:val="ro-RO"/>
        </w:rPr>
        <w:t>geograf Nicoleta Șomfelean</w:t>
      </w:r>
    </w:p>
    <w:p w14:paraId="7A92A62B" w14:textId="01CE8E60" w:rsidR="00CC5090" w:rsidRPr="004A302A" w:rsidRDefault="00CC5090" w:rsidP="002D4AC6">
      <w:pPr>
        <w:pStyle w:val="NoSpacing1"/>
        <w:spacing w:line="360" w:lineRule="auto"/>
        <w:rPr>
          <w:rFonts w:ascii="Trebuchet MS" w:hAnsi="Trebuchet MS"/>
          <w:noProof/>
          <w:snapToGrid w:val="0"/>
          <w:sz w:val="22"/>
          <w:lang w:val="ro-RO"/>
        </w:rPr>
      </w:pPr>
    </w:p>
    <w:p w14:paraId="6C38AC20" w14:textId="46E301EE" w:rsidR="00CC5090" w:rsidRPr="004A302A" w:rsidRDefault="00CC5090" w:rsidP="002D4AC6">
      <w:pPr>
        <w:pStyle w:val="NoSpacing1"/>
        <w:spacing w:line="360" w:lineRule="auto"/>
        <w:rPr>
          <w:rFonts w:ascii="Trebuchet MS" w:hAnsi="Trebuchet MS"/>
          <w:noProof/>
          <w:snapToGrid w:val="0"/>
          <w:sz w:val="22"/>
          <w:lang w:val="ro-RO"/>
        </w:rPr>
      </w:pPr>
    </w:p>
    <w:p w14:paraId="0DCDE2BA" w14:textId="114B662A" w:rsidR="00CC5090" w:rsidRDefault="00CC5090" w:rsidP="002D4AC6">
      <w:pPr>
        <w:pStyle w:val="NoSpacing1"/>
        <w:spacing w:line="360" w:lineRule="auto"/>
        <w:rPr>
          <w:rFonts w:ascii="Trebuchet MS" w:hAnsi="Trebuchet MS"/>
          <w:noProof/>
          <w:snapToGrid w:val="0"/>
          <w:sz w:val="22"/>
          <w:lang w:val="ro-RO"/>
        </w:rPr>
      </w:pPr>
    </w:p>
    <w:p w14:paraId="149B1F52" w14:textId="55199FD9" w:rsidR="000A2211" w:rsidRDefault="000A2211" w:rsidP="002D4AC6">
      <w:pPr>
        <w:pStyle w:val="NoSpacing1"/>
        <w:spacing w:line="360" w:lineRule="auto"/>
        <w:rPr>
          <w:rFonts w:ascii="Trebuchet MS" w:hAnsi="Trebuchet MS"/>
          <w:noProof/>
          <w:snapToGrid w:val="0"/>
          <w:sz w:val="22"/>
          <w:lang w:val="ro-RO"/>
        </w:rPr>
      </w:pPr>
    </w:p>
    <w:p w14:paraId="53162CE9" w14:textId="77777777" w:rsidR="000A2211" w:rsidRPr="004A302A" w:rsidRDefault="000A2211" w:rsidP="002D4AC6">
      <w:pPr>
        <w:pStyle w:val="NoSpacing1"/>
        <w:spacing w:line="360" w:lineRule="auto"/>
        <w:rPr>
          <w:rFonts w:ascii="Trebuchet MS" w:hAnsi="Trebuchet MS"/>
          <w:noProof/>
          <w:snapToGrid w:val="0"/>
          <w:sz w:val="22"/>
          <w:lang w:val="ro-RO"/>
        </w:rPr>
      </w:pPr>
      <w:bookmarkStart w:id="7" w:name="_GoBack"/>
      <w:bookmarkEnd w:id="7"/>
    </w:p>
    <w:p w14:paraId="45CE53FA" w14:textId="77777777" w:rsidR="00CC5090" w:rsidRPr="004A302A" w:rsidRDefault="00CC5090" w:rsidP="002D4AC6">
      <w:pPr>
        <w:pStyle w:val="NoSpacing1"/>
        <w:spacing w:line="360" w:lineRule="auto"/>
        <w:rPr>
          <w:rFonts w:ascii="Trebuchet MS" w:hAnsi="Trebuchet MS"/>
          <w:noProof/>
          <w:snapToGrid w:val="0"/>
          <w:sz w:val="22"/>
          <w:lang w:val="ro-RO"/>
        </w:rPr>
      </w:pPr>
    </w:p>
    <w:p w14:paraId="4B551E4F" w14:textId="77777777" w:rsidR="008E7E59" w:rsidRPr="004A302A" w:rsidRDefault="008E7E59" w:rsidP="008E7E59">
      <w:pPr>
        <w:pStyle w:val="Footer1"/>
        <w:ind w:left="284"/>
        <w:rPr>
          <w:noProof/>
          <w:sz w:val="16"/>
          <w:szCs w:val="16"/>
        </w:rPr>
      </w:pPr>
      <w:bookmarkStart w:id="8" w:name="_Hlk152145191"/>
      <w:bookmarkStart w:id="9" w:name="_Hlk152145192"/>
      <w:bookmarkStart w:id="10" w:name="_Hlk152145193"/>
      <w:bookmarkStart w:id="11" w:name="_Hlk152145194"/>
      <w:bookmarkStart w:id="12" w:name="_Hlk152145195"/>
      <w:bookmarkStart w:id="13" w:name="_Hlk152145196"/>
      <w:r w:rsidRPr="004A302A">
        <w:rPr>
          <w:noProof/>
          <w:sz w:val="16"/>
          <w:szCs w:val="16"/>
        </w:rPr>
        <w:t xml:space="preserve">AGENȚIA PENTRU PROTECȚIA MEDIULUI BISTRIȚA-NĂSĂUD                                                          </w:t>
      </w:r>
    </w:p>
    <w:p w14:paraId="1B78AB4C" w14:textId="77777777" w:rsidR="008E7E59" w:rsidRPr="004A302A" w:rsidRDefault="008E7E59" w:rsidP="008E7E59">
      <w:pPr>
        <w:pStyle w:val="Footer1"/>
        <w:ind w:left="284"/>
        <w:rPr>
          <w:noProof/>
          <w:sz w:val="16"/>
          <w:szCs w:val="16"/>
        </w:rPr>
      </w:pPr>
      <w:r w:rsidRPr="004A302A">
        <w:rPr>
          <w:noProof/>
          <w:sz w:val="16"/>
          <w:szCs w:val="16"/>
        </w:rPr>
        <w:t>Strada Parcului, nr. 20, Bistrița, jud. Bistrița-Năsăud, Cod poștal 420035</w:t>
      </w:r>
    </w:p>
    <w:p w14:paraId="7F5039FA" w14:textId="77777777" w:rsidR="008E7E59" w:rsidRPr="004A302A" w:rsidRDefault="008E7E59" w:rsidP="008E7E59">
      <w:pPr>
        <w:pStyle w:val="Footer1"/>
        <w:ind w:left="284"/>
        <w:rPr>
          <w:noProof/>
          <w:color w:val="auto"/>
          <w:sz w:val="16"/>
          <w:szCs w:val="16"/>
        </w:rPr>
      </w:pPr>
      <w:r w:rsidRPr="004A302A">
        <w:rPr>
          <w:noProof/>
          <w:sz w:val="16"/>
          <w:szCs w:val="16"/>
        </w:rPr>
        <w:t xml:space="preserve">Tel.: +4 0263224064    Fax: +4 0263223709  e-mail: </w:t>
      </w:r>
      <w:hyperlink r:id="rId13" w:history="1">
        <w:r w:rsidRPr="004A302A">
          <w:rPr>
            <w:rStyle w:val="Hyperlink"/>
            <w:noProof/>
            <w:sz w:val="16"/>
            <w:szCs w:val="16"/>
          </w:rPr>
          <w:t>office@apmbn.anpm.ro</w:t>
        </w:r>
      </w:hyperlink>
      <w:r w:rsidRPr="004A302A">
        <w:rPr>
          <w:rStyle w:val="Hyperlink"/>
          <w:noProof/>
          <w:color w:val="auto"/>
          <w:sz w:val="16"/>
          <w:szCs w:val="16"/>
          <w:u w:val="none"/>
        </w:rPr>
        <w:t xml:space="preserve">   </w:t>
      </w:r>
      <w:r w:rsidRPr="004A302A">
        <w:rPr>
          <w:noProof/>
          <w:color w:val="auto"/>
          <w:sz w:val="16"/>
          <w:szCs w:val="16"/>
        </w:rPr>
        <w:t xml:space="preserve">website: </w:t>
      </w:r>
      <w:bookmarkEnd w:id="8"/>
      <w:bookmarkEnd w:id="9"/>
      <w:bookmarkEnd w:id="10"/>
      <w:bookmarkEnd w:id="11"/>
      <w:bookmarkEnd w:id="12"/>
      <w:bookmarkEnd w:id="13"/>
      <w:r w:rsidRPr="004A302A">
        <w:rPr>
          <w:noProof/>
          <w:color w:val="auto"/>
          <w:sz w:val="16"/>
          <w:szCs w:val="16"/>
        </w:rPr>
        <w:fldChar w:fldCharType="begin"/>
      </w:r>
      <w:r w:rsidRPr="004A302A">
        <w:rPr>
          <w:noProof/>
          <w:color w:val="auto"/>
          <w:sz w:val="16"/>
          <w:szCs w:val="16"/>
        </w:rPr>
        <w:instrText xml:space="preserve"> HYPERLINK "http://apmbn.anpm.ro" </w:instrText>
      </w:r>
      <w:r w:rsidRPr="004A302A">
        <w:rPr>
          <w:noProof/>
          <w:color w:val="auto"/>
          <w:sz w:val="16"/>
          <w:szCs w:val="16"/>
        </w:rPr>
        <w:fldChar w:fldCharType="separate"/>
      </w:r>
      <w:r w:rsidRPr="004A302A">
        <w:rPr>
          <w:rStyle w:val="Hyperlink"/>
          <w:noProof/>
          <w:sz w:val="16"/>
          <w:szCs w:val="16"/>
        </w:rPr>
        <w:t>http://apmbn.anpm.ro</w:t>
      </w:r>
      <w:r w:rsidRPr="004A302A">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4A302A" w14:paraId="3274C49D" w14:textId="77777777" w:rsidTr="00CC575B">
        <w:trPr>
          <w:trHeight w:val="254"/>
        </w:trPr>
        <w:tc>
          <w:tcPr>
            <w:tcW w:w="6579" w:type="dxa"/>
            <w:shd w:val="clear" w:color="auto" w:fill="auto"/>
            <w:vAlign w:val="center"/>
          </w:tcPr>
          <w:p w14:paraId="43CD34F0" w14:textId="77777777" w:rsidR="008E7E59" w:rsidRPr="004A302A" w:rsidRDefault="008E7E59" w:rsidP="00CC575B">
            <w:pPr>
              <w:pStyle w:val="Header"/>
              <w:rPr>
                <w:rFonts w:ascii="Trebuchet MS" w:hAnsi="Trebuchet MS" w:cs="Open Sans"/>
                <w:noProof/>
                <w:color w:val="000000"/>
                <w:sz w:val="16"/>
                <w:szCs w:val="16"/>
                <w:shd w:val="clear" w:color="auto" w:fill="FFFFFF"/>
              </w:rPr>
            </w:pPr>
            <w:r w:rsidRPr="004A302A">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4A302A" w:rsidRDefault="008E7E59" w:rsidP="00D6308D">
      <w:pPr>
        <w:tabs>
          <w:tab w:val="left" w:pos="0"/>
        </w:tabs>
        <w:spacing w:after="0" w:line="240" w:lineRule="auto"/>
        <w:jc w:val="both"/>
        <w:outlineLvl w:val="0"/>
        <w:rPr>
          <w:rFonts w:ascii="Trebuchet MS" w:hAnsi="Trebuchet MS"/>
          <w:noProof/>
          <w:sz w:val="20"/>
          <w:szCs w:val="20"/>
        </w:rPr>
      </w:pPr>
    </w:p>
    <w:sectPr w:rsidR="008E7E59" w:rsidRPr="004A302A" w:rsidSect="00234996">
      <w:headerReference w:type="default" r:id="rId14"/>
      <w:footerReference w:type="default" r:id="rId15"/>
      <w:headerReference w:type="first" r:id="rId16"/>
      <w:footerReference w:type="first" r:id="rId17"/>
      <w:pgSz w:w="11906" w:h="16838" w:code="9"/>
      <w:pgMar w:top="540" w:right="836" w:bottom="900" w:left="108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AC05" w14:textId="77777777" w:rsidR="00D30E36" w:rsidRDefault="00D30E36" w:rsidP="00143ACD">
      <w:pPr>
        <w:spacing w:after="0" w:line="240" w:lineRule="auto"/>
      </w:pPr>
      <w:r>
        <w:separator/>
      </w:r>
    </w:p>
  </w:endnote>
  <w:endnote w:type="continuationSeparator" w:id="0">
    <w:p w14:paraId="28670764" w14:textId="77777777" w:rsidR="00D30E36" w:rsidRDefault="00D30E3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F2D115A" w:rsidR="00CC575B" w:rsidRPr="00FE758C" w:rsidRDefault="00CC575B">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A2211">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A2211">
              <w:rPr>
                <w:rFonts w:ascii="Trebuchet MS" w:hAnsi="Trebuchet MS"/>
                <w:b/>
                <w:bCs/>
                <w:noProof/>
                <w:sz w:val="16"/>
                <w:szCs w:val="16"/>
              </w:rPr>
              <w:t>7</w:t>
            </w:r>
            <w:r w:rsidRPr="00FE758C">
              <w:rPr>
                <w:rFonts w:ascii="Trebuchet MS" w:hAnsi="Trebuchet MS"/>
                <w:b/>
                <w:bCs/>
                <w:sz w:val="16"/>
                <w:szCs w:val="16"/>
              </w:rPr>
              <w:fldChar w:fldCharType="end"/>
            </w:r>
          </w:p>
          <w:p w14:paraId="4C05F33A" w14:textId="173E21A7" w:rsidR="00CC575B" w:rsidRPr="00D61F63" w:rsidRDefault="00CC575B" w:rsidP="008E7E59">
            <w:pPr>
              <w:pStyle w:val="Header"/>
              <w:rPr>
                <w:rFonts w:ascii="Trebuchet MS" w:hAnsi="Trebuchet MS"/>
                <w:sz w:val="16"/>
                <w:szCs w:val="16"/>
                <w:lang w:val="en-US"/>
              </w:rPr>
            </w:pPr>
            <w:r>
              <w:rPr>
                <w:rFonts w:ascii="Trebuchet MS" w:hAnsi="Trebuchet MS"/>
                <w:sz w:val="16"/>
                <w:szCs w:val="16"/>
              </w:rPr>
              <w:t xml:space="preserve"> </w:t>
            </w:r>
          </w:p>
          <w:p w14:paraId="2AE612B1" w14:textId="4E0CBBF7" w:rsidR="00CC575B" w:rsidRPr="00D61F63" w:rsidRDefault="00CC575B" w:rsidP="00D61F63">
            <w:pPr>
              <w:pStyle w:val="Footer"/>
              <w:rPr>
                <w:rFonts w:ascii="Trebuchet MS" w:hAnsi="Trebuchet MS"/>
                <w:sz w:val="16"/>
                <w:szCs w:val="16"/>
                <w:lang w:val="en-US"/>
              </w:rPr>
            </w:pPr>
          </w:p>
          <w:p w14:paraId="4410F7E4" w14:textId="46CD9A74" w:rsidR="00CC575B" w:rsidRPr="00D62259" w:rsidRDefault="000A2211"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7861AB8F" w:rsidR="00CC575B" w:rsidRDefault="00CC575B">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A2211">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A2211">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32511199" w14:textId="77777777" w:rsidR="00CC575B" w:rsidRPr="007A6C9B" w:rsidRDefault="00CC575B" w:rsidP="004D3D30">
    <w:pPr>
      <w:pStyle w:val="Footer1"/>
      <w:ind w:left="284"/>
      <w:rPr>
        <w:sz w:val="16"/>
        <w:szCs w:val="16"/>
        <w:shd w:val="clear" w:color="auto" w:fill="FFFFFF"/>
      </w:rPr>
    </w:pPr>
  </w:p>
  <w:p w14:paraId="051FD53C" w14:textId="6236A143" w:rsidR="00CC575B" w:rsidRPr="00D61F63" w:rsidRDefault="00CC575B" w:rsidP="004D3D30">
    <w:pPr>
      <w:pStyle w:val="Header"/>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B958" w14:textId="77777777" w:rsidR="00D30E36" w:rsidRDefault="00D30E36" w:rsidP="00143ACD">
      <w:pPr>
        <w:spacing w:after="0" w:line="240" w:lineRule="auto"/>
      </w:pPr>
      <w:r>
        <w:separator/>
      </w:r>
    </w:p>
  </w:footnote>
  <w:footnote w:type="continuationSeparator" w:id="0">
    <w:p w14:paraId="4EC05DE8" w14:textId="77777777" w:rsidR="00D30E36" w:rsidRDefault="00D30E3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CC575B" w:rsidRDefault="00CC575B">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CC575B" w:rsidRDefault="00CC575B"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72227"/>
    <w:multiLevelType w:val="hybridMultilevel"/>
    <w:tmpl w:val="83664C3A"/>
    <w:lvl w:ilvl="0" w:tplc="0409000B">
      <w:start w:val="1"/>
      <w:numFmt w:val="bullet"/>
      <w:lvlText w:val=""/>
      <w:lvlJc w:val="left"/>
      <w:pPr>
        <w:ind w:left="720" w:hanging="360"/>
      </w:pPr>
      <w:rPr>
        <w:rFonts w:ascii="Wingdings" w:hAnsi="Wingdings" w:hint="default"/>
      </w:rPr>
    </w:lvl>
    <w:lvl w:ilvl="1" w:tplc="D8F6FA4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74CE3"/>
    <w:rsid w:val="000A2211"/>
    <w:rsid w:val="000C0E50"/>
    <w:rsid w:val="000E1DC5"/>
    <w:rsid w:val="000E60B9"/>
    <w:rsid w:val="000F6C9D"/>
    <w:rsid w:val="001106DF"/>
    <w:rsid w:val="00135166"/>
    <w:rsid w:val="00143ACD"/>
    <w:rsid w:val="00164A31"/>
    <w:rsid w:val="00177804"/>
    <w:rsid w:val="001B47C8"/>
    <w:rsid w:val="001C3430"/>
    <w:rsid w:val="001C3442"/>
    <w:rsid w:val="001C3C7B"/>
    <w:rsid w:val="001D2B45"/>
    <w:rsid w:val="00234996"/>
    <w:rsid w:val="002535CD"/>
    <w:rsid w:val="00261535"/>
    <w:rsid w:val="00280580"/>
    <w:rsid w:val="002949D2"/>
    <w:rsid w:val="002D4AC6"/>
    <w:rsid w:val="002E4B66"/>
    <w:rsid w:val="002E7A73"/>
    <w:rsid w:val="00354326"/>
    <w:rsid w:val="00391480"/>
    <w:rsid w:val="003C5D4F"/>
    <w:rsid w:val="003D76C3"/>
    <w:rsid w:val="003E39F1"/>
    <w:rsid w:val="00426B17"/>
    <w:rsid w:val="004607FF"/>
    <w:rsid w:val="00481705"/>
    <w:rsid w:val="00482EF6"/>
    <w:rsid w:val="004A302A"/>
    <w:rsid w:val="004A5C08"/>
    <w:rsid w:val="004B7417"/>
    <w:rsid w:val="004C0CE7"/>
    <w:rsid w:val="004C7186"/>
    <w:rsid w:val="004D3D30"/>
    <w:rsid w:val="004F0F51"/>
    <w:rsid w:val="004F518D"/>
    <w:rsid w:val="004F51EA"/>
    <w:rsid w:val="0051560F"/>
    <w:rsid w:val="0053065D"/>
    <w:rsid w:val="00624717"/>
    <w:rsid w:val="00625121"/>
    <w:rsid w:val="00647763"/>
    <w:rsid w:val="00687D70"/>
    <w:rsid w:val="006A1311"/>
    <w:rsid w:val="006A261F"/>
    <w:rsid w:val="006C76E7"/>
    <w:rsid w:val="006C7864"/>
    <w:rsid w:val="006D65DB"/>
    <w:rsid w:val="006E1DE0"/>
    <w:rsid w:val="00704FA8"/>
    <w:rsid w:val="00716C49"/>
    <w:rsid w:val="007314A8"/>
    <w:rsid w:val="0074128A"/>
    <w:rsid w:val="00753CCD"/>
    <w:rsid w:val="007D4A5C"/>
    <w:rsid w:val="007D7E1C"/>
    <w:rsid w:val="007E6483"/>
    <w:rsid w:val="0081337C"/>
    <w:rsid w:val="0081504B"/>
    <w:rsid w:val="00845D66"/>
    <w:rsid w:val="008507D9"/>
    <w:rsid w:val="00851843"/>
    <w:rsid w:val="00855B7D"/>
    <w:rsid w:val="008631FB"/>
    <w:rsid w:val="008C7811"/>
    <w:rsid w:val="008D246C"/>
    <w:rsid w:val="008E02D2"/>
    <w:rsid w:val="008E19DC"/>
    <w:rsid w:val="008E7E59"/>
    <w:rsid w:val="0090061B"/>
    <w:rsid w:val="009142A5"/>
    <w:rsid w:val="00927D76"/>
    <w:rsid w:val="0093028A"/>
    <w:rsid w:val="009621F0"/>
    <w:rsid w:val="009A3973"/>
    <w:rsid w:val="009B480A"/>
    <w:rsid w:val="009B5F83"/>
    <w:rsid w:val="009D3974"/>
    <w:rsid w:val="00A068D8"/>
    <w:rsid w:val="00A0719A"/>
    <w:rsid w:val="00A106D3"/>
    <w:rsid w:val="00A53D50"/>
    <w:rsid w:val="00A62EBF"/>
    <w:rsid w:val="00A906B5"/>
    <w:rsid w:val="00AE1DE2"/>
    <w:rsid w:val="00AF48F4"/>
    <w:rsid w:val="00B437DB"/>
    <w:rsid w:val="00B66053"/>
    <w:rsid w:val="00B74FC1"/>
    <w:rsid w:val="00B86974"/>
    <w:rsid w:val="00B957FF"/>
    <w:rsid w:val="00BD0652"/>
    <w:rsid w:val="00BE0746"/>
    <w:rsid w:val="00BE3775"/>
    <w:rsid w:val="00BF7717"/>
    <w:rsid w:val="00C02DFA"/>
    <w:rsid w:val="00C2771E"/>
    <w:rsid w:val="00C545F6"/>
    <w:rsid w:val="00C61733"/>
    <w:rsid w:val="00C96FE6"/>
    <w:rsid w:val="00CA526D"/>
    <w:rsid w:val="00CA71EB"/>
    <w:rsid w:val="00CC5090"/>
    <w:rsid w:val="00CC575B"/>
    <w:rsid w:val="00CC5944"/>
    <w:rsid w:val="00D1499F"/>
    <w:rsid w:val="00D30E36"/>
    <w:rsid w:val="00D356FA"/>
    <w:rsid w:val="00D41783"/>
    <w:rsid w:val="00D445E9"/>
    <w:rsid w:val="00D447FB"/>
    <w:rsid w:val="00D5366E"/>
    <w:rsid w:val="00D54C97"/>
    <w:rsid w:val="00D61F63"/>
    <w:rsid w:val="00D62259"/>
    <w:rsid w:val="00D6308D"/>
    <w:rsid w:val="00D82BF4"/>
    <w:rsid w:val="00D8381D"/>
    <w:rsid w:val="00DE792C"/>
    <w:rsid w:val="00E11C7A"/>
    <w:rsid w:val="00E339B8"/>
    <w:rsid w:val="00E35AD6"/>
    <w:rsid w:val="00E64DBC"/>
    <w:rsid w:val="00E75573"/>
    <w:rsid w:val="00E82CD9"/>
    <w:rsid w:val="00E84F3C"/>
    <w:rsid w:val="00E9748E"/>
    <w:rsid w:val="00EB23F8"/>
    <w:rsid w:val="00ED25D0"/>
    <w:rsid w:val="00F1090C"/>
    <w:rsid w:val="00F21D3D"/>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CA7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EB"/>
    <w:rPr>
      <w:rFonts w:ascii="Segoe UI" w:hAnsi="Segoe UI" w:cs="Segoe UI"/>
      <w:sz w:val="18"/>
      <w:szCs w:val="18"/>
    </w:rPr>
  </w:style>
  <w:style w:type="paragraph" w:styleId="ListParagraph">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phChar"/>
    <w:uiPriority w:val="99"/>
    <w:qFormat/>
    <w:rsid w:val="008E7E59"/>
    <w:pPr>
      <w:spacing w:after="0" w:line="240" w:lineRule="auto"/>
      <w:ind w:left="720"/>
    </w:pPr>
    <w:rPr>
      <w:rFonts w:ascii="Calibri" w:eastAsia="Calibri" w:hAnsi="Calibri" w:cs="Times New Roman"/>
      <w:lang w:val="x-none" w:eastAsia="x-none"/>
      <w14:ligatures w14:val="none"/>
    </w:rPr>
  </w:style>
  <w:style w:type="paragraph" w:styleId="NoSpacing">
    <w:name w:val="No Spacing"/>
    <w:aliases w:val="Text Normal,Grilă medie 2 - Accentuare 11"/>
    <w:link w:val="NoSpacingCha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NoSpacingChar">
    <w:name w:val="No Spacing Char"/>
    <w:aliases w:val="Text Normal Char,Grilă medie 2 - Accentuare 11 Char"/>
    <w:link w:val="NoSpacing"/>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phChar">
    <w:name w:val="List Paragraph Char"/>
    <w:aliases w:val="Normal bullet 2 Char,List Paragraph1 Char,Forth level Char,bullets Char1,Arial Char1,Lettre d'introduction Char,Header bold Char,List Paragraph111111 Char,List Paragraph11 Char,List Paragraph111 Char,List Paragraph1111 Char,lp1 Char"/>
    <w:link w:val="ListParagraph"/>
    <w:uiPriority w:val="99"/>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Emphasis">
    <w:name w:val="Emphasis"/>
    <w:uiPriority w:val="20"/>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table" w:styleId="TableGrid">
    <w:name w:val="Table Grid"/>
    <w:basedOn w:val="TableNormal"/>
    <w:uiPriority w:val="39"/>
    <w:rsid w:val="00AF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6416-4104-4906-B108-B4075FDA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3738</Words>
  <Characters>21686</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Turda Alexandra</cp:lastModifiedBy>
  <cp:revision>7</cp:revision>
  <cp:lastPrinted>2024-03-05T09:24:00Z</cp:lastPrinted>
  <dcterms:created xsi:type="dcterms:W3CDTF">2024-03-15T09:14:00Z</dcterms:created>
  <dcterms:modified xsi:type="dcterms:W3CDTF">2024-05-22T09:56:00Z</dcterms:modified>
</cp:coreProperties>
</file>