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DB31F" w14:textId="77777777" w:rsidR="00644F42" w:rsidRPr="008F631A" w:rsidRDefault="00644F42" w:rsidP="00644F42">
      <w:pPr>
        <w:pStyle w:val="Antet"/>
        <w:spacing w:line="360" w:lineRule="auto"/>
        <w:jc w:val="center"/>
        <w:rPr>
          <w:rFonts w:ascii="Trebuchet MS" w:hAnsi="Trebuchet MS"/>
          <w:b/>
          <w:bCs/>
          <w:sz w:val="28"/>
          <w:szCs w:val="28"/>
        </w:rPr>
      </w:pPr>
      <w:r w:rsidRPr="008F631A">
        <w:rPr>
          <w:rFonts w:ascii="Trebuchet MS" w:hAnsi="Trebuchet MS"/>
          <w:b/>
          <w:bCs/>
          <w:sz w:val="28"/>
          <w:szCs w:val="28"/>
        </w:rPr>
        <w:t>AGENȚIA PENTRU PROTECȚIA MEDIULUI BISTRIȚA-NĂSĂUD</w:t>
      </w:r>
    </w:p>
    <w:p w14:paraId="0DC38A6E" w14:textId="3333435B" w:rsidR="00A1525C" w:rsidRDefault="00E70E2A" w:rsidP="00E70E2A">
      <w:pPr>
        <w:pStyle w:val="Antet"/>
        <w:rPr>
          <w:rFonts w:ascii="Arial" w:eastAsia="Times New Roman" w:hAnsi="Arial" w:cs="Arial"/>
          <w:b/>
          <w:spacing w:val="-8"/>
        </w:rPr>
      </w:pPr>
      <w:r>
        <w:rPr>
          <w:lang w:val="en-US"/>
        </w:rPr>
        <w:drawing>
          <wp:anchor distT="0" distB="0" distL="114300" distR="114300" simplePos="0" relativeHeight="251665408" behindDoc="0" locked="0" layoutInCell="1" allowOverlap="1" wp14:anchorId="332BAD35" wp14:editId="2DA0A0A6">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E492E9" w14:textId="19DA9F13" w:rsidR="00644F42" w:rsidRDefault="00644F42" w:rsidP="007A423D">
      <w:pPr>
        <w:spacing w:after="0" w:line="240" w:lineRule="auto"/>
        <w:jc w:val="center"/>
        <w:rPr>
          <w:rFonts w:ascii="Trebuchet MS" w:eastAsia="Times New Roman" w:hAnsi="Trebuchet MS"/>
          <w:b/>
          <w:spacing w:val="-8"/>
        </w:rPr>
      </w:pPr>
    </w:p>
    <w:p w14:paraId="73155DC3" w14:textId="17D6AD1F" w:rsidR="008618F1" w:rsidRDefault="008618F1" w:rsidP="007A423D">
      <w:pPr>
        <w:spacing w:after="0" w:line="240" w:lineRule="auto"/>
        <w:jc w:val="center"/>
        <w:rPr>
          <w:rFonts w:ascii="Trebuchet MS" w:eastAsia="Times New Roman" w:hAnsi="Trebuchet MS"/>
          <w:b/>
          <w:spacing w:val="-8"/>
        </w:rPr>
      </w:pPr>
    </w:p>
    <w:p w14:paraId="21BC3FE7" w14:textId="77777777" w:rsidR="008618F1" w:rsidRDefault="008618F1" w:rsidP="007A423D">
      <w:pPr>
        <w:spacing w:after="0" w:line="240" w:lineRule="auto"/>
        <w:jc w:val="center"/>
        <w:rPr>
          <w:rFonts w:ascii="Trebuchet MS" w:eastAsia="Times New Roman" w:hAnsi="Trebuchet MS"/>
          <w:b/>
          <w:spacing w:val="-8"/>
        </w:rPr>
      </w:pPr>
    </w:p>
    <w:p w14:paraId="21A25F86" w14:textId="669C5137" w:rsidR="008D63F9" w:rsidRPr="00E70E2A" w:rsidRDefault="00802CA0" w:rsidP="007A423D">
      <w:pPr>
        <w:spacing w:after="0" w:line="240" w:lineRule="auto"/>
        <w:jc w:val="center"/>
        <w:rPr>
          <w:rFonts w:ascii="Trebuchet MS" w:eastAsia="Times New Roman" w:hAnsi="Trebuchet MS"/>
          <w:b/>
          <w:spacing w:val="-8"/>
        </w:rPr>
      </w:pPr>
      <w:r w:rsidRPr="00E70E2A">
        <w:rPr>
          <w:rFonts w:ascii="Trebuchet MS" w:eastAsia="Times New Roman" w:hAnsi="Trebuchet MS"/>
          <w:b/>
          <w:spacing w:val="-8"/>
        </w:rPr>
        <w:t xml:space="preserve">DECIZIA ETAPEI DE ÎNCADRARE  </w:t>
      </w:r>
    </w:p>
    <w:p w14:paraId="60846AD5" w14:textId="77777777" w:rsidR="00DB42AF" w:rsidRPr="00E70E2A" w:rsidRDefault="00DB42AF" w:rsidP="007A423D">
      <w:pPr>
        <w:spacing w:after="0" w:line="240" w:lineRule="auto"/>
        <w:jc w:val="center"/>
        <w:rPr>
          <w:rFonts w:ascii="Trebuchet MS" w:eastAsia="Times New Roman" w:hAnsi="Trebuchet MS"/>
          <w:b/>
          <w:spacing w:val="-8"/>
        </w:rPr>
      </w:pPr>
    </w:p>
    <w:p w14:paraId="02ABF143" w14:textId="571A749F" w:rsidR="00802CA0" w:rsidRPr="007E5241" w:rsidRDefault="00802CA0" w:rsidP="007A423D">
      <w:pPr>
        <w:spacing w:after="0" w:line="240" w:lineRule="auto"/>
        <w:jc w:val="center"/>
        <w:rPr>
          <w:rFonts w:ascii="Trebuchet MS" w:eastAsia="Times New Roman" w:hAnsi="Trebuchet MS"/>
          <w:b/>
          <w:spacing w:val="-8"/>
        </w:rPr>
      </w:pPr>
      <w:r w:rsidRPr="007E5241">
        <w:rPr>
          <w:rFonts w:ascii="Trebuchet MS" w:eastAsia="Times New Roman" w:hAnsi="Trebuchet MS"/>
          <w:b/>
          <w:spacing w:val="-8"/>
        </w:rPr>
        <w:t xml:space="preserve">proiect </w:t>
      </w:r>
      <w:r w:rsidR="007E5241" w:rsidRPr="007E5241">
        <w:rPr>
          <w:rFonts w:ascii="Trebuchet MS" w:eastAsia="Times New Roman" w:hAnsi="Trebuchet MS"/>
          <w:b/>
          <w:spacing w:val="-8"/>
        </w:rPr>
        <w:t xml:space="preserve">20 </w:t>
      </w:r>
      <w:r w:rsidR="006661AE" w:rsidRPr="007E5241">
        <w:rPr>
          <w:rFonts w:ascii="Trebuchet MS" w:eastAsia="Times New Roman" w:hAnsi="Trebuchet MS"/>
          <w:b/>
          <w:spacing w:val="-8"/>
        </w:rPr>
        <w:t>IUNIE</w:t>
      </w:r>
      <w:r w:rsidR="00C57D6A" w:rsidRPr="007E5241">
        <w:rPr>
          <w:rFonts w:ascii="Trebuchet MS" w:eastAsia="Times New Roman" w:hAnsi="Trebuchet MS"/>
          <w:b/>
          <w:spacing w:val="-8"/>
        </w:rPr>
        <w:t xml:space="preserve"> </w:t>
      </w:r>
      <w:r w:rsidRPr="007E5241">
        <w:rPr>
          <w:rFonts w:ascii="Trebuchet MS" w:eastAsia="Times New Roman" w:hAnsi="Trebuchet MS"/>
          <w:b/>
          <w:spacing w:val="-8"/>
        </w:rPr>
        <w:t>20</w:t>
      </w:r>
      <w:r w:rsidR="00A3024D" w:rsidRPr="007E5241">
        <w:rPr>
          <w:rFonts w:ascii="Trebuchet MS" w:eastAsia="Times New Roman" w:hAnsi="Trebuchet MS"/>
          <w:b/>
          <w:spacing w:val="-8"/>
        </w:rPr>
        <w:t>2</w:t>
      </w:r>
      <w:r w:rsidR="00F9307C" w:rsidRPr="007E5241">
        <w:rPr>
          <w:rFonts w:ascii="Trebuchet MS" w:eastAsia="Times New Roman" w:hAnsi="Trebuchet MS"/>
          <w:b/>
          <w:spacing w:val="-8"/>
        </w:rPr>
        <w:t>4</w:t>
      </w:r>
    </w:p>
    <w:p w14:paraId="34A4ECC3" w14:textId="0CABFF4F" w:rsidR="00644C96" w:rsidRDefault="00644C96" w:rsidP="007A423D">
      <w:pPr>
        <w:spacing w:after="0" w:line="240" w:lineRule="auto"/>
        <w:jc w:val="center"/>
        <w:rPr>
          <w:rFonts w:ascii="Trebuchet MS" w:eastAsia="Times New Roman" w:hAnsi="Trebuchet MS"/>
          <w:b/>
          <w:color w:val="FF0000"/>
          <w:spacing w:val="-8"/>
        </w:rPr>
      </w:pPr>
    </w:p>
    <w:p w14:paraId="3374C91B" w14:textId="1AC40D8B" w:rsidR="00DB42AF" w:rsidRPr="00E70E2A" w:rsidRDefault="00DB42AF" w:rsidP="007A423D">
      <w:pPr>
        <w:spacing w:after="0" w:line="240" w:lineRule="auto"/>
        <w:jc w:val="center"/>
        <w:rPr>
          <w:rFonts w:ascii="Trebuchet MS" w:eastAsia="Times New Roman" w:hAnsi="Trebuchet MS"/>
          <w:b/>
          <w:spacing w:val="-8"/>
        </w:rPr>
      </w:pPr>
    </w:p>
    <w:p w14:paraId="17EF3D00" w14:textId="6B16AC98" w:rsidR="00802CA0" w:rsidRPr="008618F1" w:rsidRDefault="00802CA0" w:rsidP="008618F1">
      <w:pPr>
        <w:spacing w:after="0" w:line="240" w:lineRule="auto"/>
        <w:ind w:firstLine="720"/>
        <w:jc w:val="both"/>
        <w:rPr>
          <w:rFonts w:ascii="Trebuchet MS" w:hAnsi="Trebuchet MS"/>
          <w:b/>
          <w:iCs/>
          <w:spacing w:val="-8"/>
        </w:rPr>
      </w:pPr>
      <w:r w:rsidRPr="008618F1">
        <w:rPr>
          <w:rFonts w:ascii="Trebuchet MS" w:hAnsi="Trebuchet MS"/>
          <w:spacing w:val="-8"/>
        </w:rPr>
        <w:t xml:space="preserve">Ca urmare a solicitării de emitere a acordului de mediu adresată de </w:t>
      </w:r>
      <w:r w:rsidR="003427BB" w:rsidRPr="003427BB">
        <w:rPr>
          <w:rFonts w:ascii="Trebuchet MS" w:hAnsi="Trebuchet MS" w:cs="Arial"/>
          <w:b/>
        </w:rPr>
        <w:t xml:space="preserve">COMPANIA NAȚIONALĂ DE ADMINISTRARE A INFRASTRUCTURII RUTIERE SA - DIRECȚIA REGIONALĂ DRUMURI ȘI PODURI CLUJ  </w:t>
      </w:r>
      <w:r w:rsidRPr="008618F1">
        <w:rPr>
          <w:rFonts w:ascii="Trebuchet MS" w:hAnsi="Trebuchet MS"/>
          <w:spacing w:val="-8"/>
        </w:rPr>
        <w:t xml:space="preserve">cu sediul în </w:t>
      </w:r>
      <w:r w:rsidR="003427BB">
        <w:rPr>
          <w:rFonts w:ascii="Trebuchet MS" w:hAnsi="Trebuchet MS"/>
          <w:spacing w:val="-8"/>
        </w:rPr>
        <w:t>m</w:t>
      </w:r>
      <w:r w:rsidR="003427BB" w:rsidRPr="003427BB">
        <w:rPr>
          <w:rFonts w:ascii="Trebuchet MS" w:eastAsia="Times New Roman" w:hAnsi="Trebuchet MS"/>
          <w:bCs/>
        </w:rPr>
        <w:t>unicipiul Cluj-Napoca, str. Decebal, nr. 128, județul Cluj</w:t>
      </w:r>
      <w:r w:rsidR="00280E10" w:rsidRPr="008618F1">
        <w:rPr>
          <w:rFonts w:ascii="Trebuchet MS" w:hAnsi="Trebuchet MS"/>
          <w:spacing w:val="-8"/>
        </w:rPr>
        <w:t xml:space="preserve">, </w:t>
      </w:r>
      <w:r w:rsidRPr="008618F1">
        <w:rPr>
          <w:rFonts w:ascii="Trebuchet MS" w:hAnsi="Trebuchet MS"/>
          <w:spacing w:val="-8"/>
        </w:rPr>
        <w:t>înregistrată la Agenţia pentru Protecţia Mediului Bistriţa-</w:t>
      </w:r>
      <w:r w:rsidRPr="00C66C33">
        <w:rPr>
          <w:rFonts w:ascii="Trebuchet MS" w:hAnsi="Trebuchet MS"/>
          <w:spacing w:val="-8"/>
        </w:rPr>
        <w:t xml:space="preserve">Năsăud cu nr. </w:t>
      </w:r>
      <w:r w:rsidR="003427BB" w:rsidRPr="00715FA7">
        <w:rPr>
          <w:rFonts w:ascii="Trebuchet MS" w:hAnsi="Trebuchet MS"/>
        </w:rPr>
        <w:t>7273/31.05.2023</w:t>
      </w:r>
      <w:r w:rsidR="003427BB" w:rsidRPr="00B30F22">
        <w:rPr>
          <w:rFonts w:ascii="Trebuchet MS" w:eastAsia="Times New Roman" w:hAnsi="Trebuchet MS"/>
        </w:rPr>
        <w:t xml:space="preserve">, </w:t>
      </w:r>
      <w:r w:rsidR="003427BB" w:rsidRPr="00B30F22">
        <w:rPr>
          <w:rFonts w:ascii="Trebuchet MS" w:hAnsi="Trebuchet MS"/>
        </w:rPr>
        <w:t xml:space="preserve">cu ultima completare cu nr. </w:t>
      </w:r>
      <w:r w:rsidR="005274F5">
        <w:rPr>
          <w:rFonts w:ascii="Trebuchet MS" w:hAnsi="Trebuchet MS"/>
        </w:rPr>
        <w:t>7871</w:t>
      </w:r>
      <w:r w:rsidR="003427BB" w:rsidRPr="005274F5">
        <w:rPr>
          <w:rFonts w:ascii="Trebuchet MS" w:hAnsi="Trebuchet MS"/>
        </w:rPr>
        <w:t>/</w:t>
      </w:r>
      <w:r w:rsidR="005274F5" w:rsidRPr="005274F5">
        <w:rPr>
          <w:rFonts w:ascii="Trebuchet MS" w:hAnsi="Trebuchet MS"/>
        </w:rPr>
        <w:t>20</w:t>
      </w:r>
      <w:r w:rsidR="003427BB" w:rsidRPr="005274F5">
        <w:rPr>
          <w:rFonts w:ascii="Trebuchet MS" w:hAnsi="Trebuchet MS"/>
        </w:rPr>
        <w:t>.06.2024</w:t>
      </w:r>
      <w:r w:rsidRPr="005274F5">
        <w:rPr>
          <w:rFonts w:ascii="Trebuchet MS" w:hAnsi="Trebuchet MS"/>
          <w:spacing w:val="-8"/>
        </w:rPr>
        <w:t xml:space="preserve">, în </w:t>
      </w:r>
      <w:r w:rsidRPr="00C66C33">
        <w:rPr>
          <w:rFonts w:ascii="Trebuchet MS" w:hAnsi="Trebuchet MS"/>
          <w:spacing w:val="-8"/>
        </w:rPr>
        <w:t xml:space="preserve">baza </w:t>
      </w:r>
      <w:r w:rsidR="00B12FE3" w:rsidRPr="00C66C33">
        <w:rPr>
          <w:rFonts w:ascii="Trebuchet MS" w:hAnsi="Trebuchet MS"/>
          <w:spacing w:val="-8"/>
        </w:rPr>
        <w:t xml:space="preserve">Legii nr. 292/2018 </w:t>
      </w:r>
      <w:r w:rsidR="00B12FE3" w:rsidRPr="008618F1">
        <w:rPr>
          <w:rFonts w:ascii="Trebuchet MS" w:hAnsi="Trebuchet MS"/>
          <w:spacing w:val="-8"/>
        </w:rPr>
        <w:t>privind evaluarea impactului anumitor proiecte publice și private asupra mediului</w:t>
      </w:r>
      <w:r w:rsidRPr="008618F1">
        <w:rPr>
          <w:rFonts w:ascii="Trebuchet MS" w:hAnsi="Trebuchet MS"/>
          <w:spacing w:val="-8"/>
        </w:rPr>
        <w:t xml:space="preserve"> şi a Ordonanţei de Urgenţă a Guvernului nr. 57/2007 privind regimul ariilor naturale protejate, conservarea habitatelor naturale, a florei şi faunei sălbatice, cu modificările şi completările ulterioare, aprobată cu modificări prin Legea nr. 49/2011,</w:t>
      </w:r>
    </w:p>
    <w:p w14:paraId="5003E1B8" w14:textId="2751A30E" w:rsidR="00802CA0" w:rsidRPr="008618F1" w:rsidRDefault="00802CA0" w:rsidP="008618F1">
      <w:pPr>
        <w:spacing w:after="0" w:line="240" w:lineRule="auto"/>
        <w:ind w:firstLine="720"/>
        <w:jc w:val="both"/>
        <w:rPr>
          <w:rFonts w:ascii="Trebuchet MS" w:hAnsi="Trebuchet MS"/>
          <w:spacing w:val="-8"/>
        </w:rPr>
      </w:pPr>
      <w:r w:rsidRPr="008618F1">
        <w:rPr>
          <w:rFonts w:ascii="Trebuchet MS" w:hAnsi="Trebuchet MS"/>
          <w:b/>
          <w:spacing w:val="-8"/>
        </w:rPr>
        <w:t>Agenţia pentru Protecţia Mediului Bistriţa-Năsăud decide</w:t>
      </w:r>
      <w:r w:rsidRPr="008618F1">
        <w:rPr>
          <w:rFonts w:ascii="Trebuchet MS" w:hAnsi="Trebuchet MS"/>
          <w:spacing w:val="-8"/>
        </w:rPr>
        <w:t xml:space="preserve">, ca urmare a consultărilor desfăşurate în cadrul şedinţei Comisiei </w:t>
      </w:r>
      <w:r w:rsidR="006F04C0" w:rsidRPr="008618F1">
        <w:rPr>
          <w:rFonts w:ascii="Trebuchet MS" w:hAnsi="Trebuchet MS"/>
          <w:spacing w:val="-8"/>
        </w:rPr>
        <w:t xml:space="preserve">de Analiză Tehnică din data de </w:t>
      </w:r>
      <w:r w:rsidR="003427BB">
        <w:rPr>
          <w:rFonts w:ascii="Trebuchet MS" w:hAnsi="Trebuchet MS"/>
          <w:spacing w:val="-8"/>
        </w:rPr>
        <w:t>19</w:t>
      </w:r>
      <w:r w:rsidRPr="008618F1">
        <w:rPr>
          <w:rFonts w:ascii="Trebuchet MS" w:hAnsi="Trebuchet MS"/>
          <w:spacing w:val="-8"/>
        </w:rPr>
        <w:t>.</w:t>
      </w:r>
      <w:r w:rsidR="009E66C0" w:rsidRPr="008618F1">
        <w:rPr>
          <w:rFonts w:ascii="Trebuchet MS" w:hAnsi="Trebuchet MS"/>
          <w:spacing w:val="-8"/>
        </w:rPr>
        <w:t>0</w:t>
      </w:r>
      <w:r w:rsidR="006661AE">
        <w:rPr>
          <w:rFonts w:ascii="Trebuchet MS" w:hAnsi="Trebuchet MS"/>
          <w:spacing w:val="-8"/>
        </w:rPr>
        <w:t>6</w:t>
      </w:r>
      <w:r w:rsidRPr="008618F1">
        <w:rPr>
          <w:rFonts w:ascii="Trebuchet MS" w:hAnsi="Trebuchet MS"/>
          <w:spacing w:val="-8"/>
        </w:rPr>
        <w:t>.20</w:t>
      </w:r>
      <w:r w:rsidR="003950CF" w:rsidRPr="008618F1">
        <w:rPr>
          <w:rFonts w:ascii="Trebuchet MS" w:hAnsi="Trebuchet MS"/>
          <w:spacing w:val="-8"/>
        </w:rPr>
        <w:t>2</w:t>
      </w:r>
      <w:r w:rsidR="009E66C0" w:rsidRPr="008618F1">
        <w:rPr>
          <w:rFonts w:ascii="Trebuchet MS" w:hAnsi="Trebuchet MS"/>
          <w:spacing w:val="-8"/>
        </w:rPr>
        <w:t>4</w:t>
      </w:r>
      <w:r w:rsidRPr="008618F1">
        <w:rPr>
          <w:rFonts w:ascii="Trebuchet MS" w:hAnsi="Trebuchet MS"/>
          <w:spacing w:val="-8"/>
        </w:rPr>
        <w:t>, că proiectul</w:t>
      </w:r>
      <w:r w:rsidRPr="008618F1">
        <w:rPr>
          <w:rFonts w:ascii="Trebuchet MS" w:hAnsi="Trebuchet MS"/>
          <w:b/>
          <w:spacing w:val="-8"/>
        </w:rPr>
        <w:t xml:space="preserve"> </w:t>
      </w:r>
      <w:r w:rsidR="003427BB" w:rsidRPr="0006688F">
        <w:rPr>
          <w:rFonts w:ascii="Trebuchet MS" w:eastAsia="Times New Roman" w:hAnsi="Trebuchet MS"/>
        </w:rPr>
        <w:t xml:space="preserve">”Reabilitare DN 17 D km 86+000 - km 103+836”, </w:t>
      </w:r>
      <w:r w:rsidR="003427BB">
        <w:rPr>
          <w:rFonts w:ascii="Trebuchet MS" w:eastAsia="Times New Roman" w:hAnsi="Trebuchet MS"/>
        </w:rPr>
        <w:t xml:space="preserve">amplasat </w:t>
      </w:r>
      <w:r w:rsidR="003427BB" w:rsidRPr="0006688F">
        <w:rPr>
          <w:rFonts w:ascii="Trebuchet MS" w:eastAsia="Times New Roman" w:hAnsi="Trebuchet MS"/>
        </w:rPr>
        <w:t>în comuna Șanț, extravilan</w:t>
      </w:r>
      <w:r w:rsidR="009854BD" w:rsidRPr="008618F1">
        <w:rPr>
          <w:rStyle w:val="tpa1"/>
          <w:rFonts w:ascii="Trebuchet MS" w:hAnsi="Trebuchet MS"/>
          <w:spacing w:val="-8"/>
        </w:rPr>
        <w:t xml:space="preserve">, </w:t>
      </w:r>
      <w:r w:rsidR="00042DD7" w:rsidRPr="008618F1">
        <w:rPr>
          <w:rFonts w:ascii="Trebuchet MS" w:hAnsi="Trebuchet MS"/>
          <w:spacing w:val="-8"/>
        </w:rPr>
        <w:t>județul Bistriţa-Năsăud,</w:t>
      </w:r>
      <w:r w:rsidRPr="008618F1">
        <w:rPr>
          <w:rFonts w:ascii="Trebuchet MS" w:hAnsi="Trebuchet MS"/>
          <w:spacing w:val="-8"/>
        </w:rPr>
        <w:t xml:space="preserve"> </w:t>
      </w:r>
      <w:r w:rsidRPr="008618F1">
        <w:rPr>
          <w:rFonts w:ascii="Trebuchet MS" w:hAnsi="Trebuchet MS"/>
          <w:b/>
          <w:bCs/>
          <w:spacing w:val="-8"/>
        </w:rPr>
        <w:t>nu se supune evaluării impactului asupra mediului</w:t>
      </w:r>
      <w:r w:rsidRPr="008618F1">
        <w:rPr>
          <w:rFonts w:ascii="Trebuchet MS" w:hAnsi="Trebuchet MS"/>
          <w:spacing w:val="-8"/>
        </w:rPr>
        <w:t xml:space="preserve">. </w:t>
      </w:r>
    </w:p>
    <w:p w14:paraId="62DB1F4F" w14:textId="77777777" w:rsidR="00940D69" w:rsidRPr="008618F1" w:rsidRDefault="00940D69" w:rsidP="008618F1">
      <w:pPr>
        <w:spacing w:after="0" w:line="240" w:lineRule="auto"/>
        <w:ind w:firstLine="720"/>
        <w:jc w:val="both"/>
        <w:rPr>
          <w:rFonts w:ascii="Trebuchet MS" w:hAnsi="Trebuchet MS"/>
          <w:b/>
          <w:spacing w:val="-8"/>
        </w:rPr>
      </w:pPr>
    </w:p>
    <w:p w14:paraId="0AE9AF03" w14:textId="73496CAD" w:rsidR="00802CA0" w:rsidRPr="008618F1" w:rsidRDefault="00802CA0" w:rsidP="008618F1">
      <w:pPr>
        <w:spacing w:after="0" w:line="240" w:lineRule="auto"/>
        <w:ind w:firstLine="720"/>
        <w:jc w:val="both"/>
        <w:rPr>
          <w:rFonts w:ascii="Trebuchet MS" w:hAnsi="Trebuchet MS"/>
          <w:b/>
          <w:spacing w:val="-8"/>
        </w:rPr>
      </w:pPr>
      <w:r w:rsidRPr="008618F1">
        <w:rPr>
          <w:rFonts w:ascii="Trebuchet MS" w:hAnsi="Trebuchet MS"/>
          <w:b/>
          <w:spacing w:val="-8"/>
        </w:rPr>
        <w:t>Justificarea prezentei decizii:</w:t>
      </w:r>
    </w:p>
    <w:p w14:paraId="0D6B4822" w14:textId="77777777" w:rsidR="00802CA0" w:rsidRPr="008618F1" w:rsidRDefault="00802CA0" w:rsidP="008618F1">
      <w:pPr>
        <w:autoSpaceDE w:val="0"/>
        <w:autoSpaceDN w:val="0"/>
        <w:adjustRightInd w:val="0"/>
        <w:spacing w:after="0" w:line="240" w:lineRule="auto"/>
        <w:jc w:val="both"/>
        <w:rPr>
          <w:rFonts w:ascii="Trebuchet MS" w:hAnsi="Trebuchet MS"/>
          <w:b/>
          <w:spacing w:val="-8"/>
        </w:rPr>
      </w:pPr>
      <w:r w:rsidRPr="008618F1">
        <w:rPr>
          <w:rFonts w:ascii="Trebuchet MS" w:hAnsi="Trebuchet MS"/>
          <w:b/>
          <w:spacing w:val="-8"/>
        </w:rPr>
        <w:t xml:space="preserve">I. Motivele care au stat la baza luării deciziei etapei de încadrare în procedura de evaluare a impactului asupra mediului sunt următoarele: </w:t>
      </w:r>
    </w:p>
    <w:p w14:paraId="74AC84DD" w14:textId="57803B60" w:rsidR="003427BB" w:rsidRPr="003427BB" w:rsidRDefault="003427BB" w:rsidP="003427BB">
      <w:pPr>
        <w:spacing w:after="0" w:line="240" w:lineRule="auto"/>
        <w:ind w:firstLine="720"/>
        <w:jc w:val="both"/>
        <w:rPr>
          <w:rFonts w:ascii="Trebuchet MS" w:hAnsi="Trebuchet MS"/>
          <w:i/>
          <w:spacing w:val="-8"/>
        </w:rPr>
      </w:pPr>
      <w:r>
        <w:rPr>
          <w:rFonts w:ascii="Trebuchet MS" w:hAnsi="Trebuchet MS"/>
          <w:i/>
          <w:spacing w:val="-8"/>
        </w:rPr>
        <w:t>P</w:t>
      </w:r>
      <w:r w:rsidRPr="003427BB">
        <w:rPr>
          <w:rFonts w:ascii="Trebuchet MS" w:hAnsi="Trebuchet MS"/>
          <w:i/>
          <w:spacing w:val="-8"/>
        </w:rPr>
        <w:t xml:space="preserve">roiectul propus </w:t>
      </w:r>
      <w:r w:rsidRPr="003427BB">
        <w:rPr>
          <w:rFonts w:ascii="Trebuchet MS" w:hAnsi="Trebuchet MS"/>
          <w:b/>
          <w:i/>
          <w:spacing w:val="-8"/>
        </w:rPr>
        <w:t>intră</w:t>
      </w:r>
      <w:r w:rsidRPr="003427BB">
        <w:rPr>
          <w:rFonts w:ascii="Trebuchet MS" w:hAnsi="Trebuchet MS"/>
          <w:i/>
          <w:spacing w:val="-8"/>
        </w:rPr>
        <w:t xml:space="preserve"> sub incidenţa Legii nr. 292/2018 privind evaluarea impactului anumitor proiecte publice şi private asupra mediului, fiind încadrat în Anexa 2, la punctul 13 lit. a) orice modificări sau extinderi, altele decât cele prevăzute la pct. 24 din anexa nr. 1, ale proiectelor prevăzute în anexa nr. 1 sau în prezenta anexă, deja autorizate, executate sau în curs de a fi executate, care pot avea efecte semnificative </w:t>
      </w:r>
      <w:r>
        <w:rPr>
          <w:rFonts w:ascii="Trebuchet MS" w:hAnsi="Trebuchet MS"/>
          <w:i/>
          <w:spacing w:val="-8"/>
        </w:rPr>
        <w:t>negative asupra mediului.</w:t>
      </w:r>
    </w:p>
    <w:p w14:paraId="19720740" w14:textId="2A6BB850" w:rsidR="003427BB" w:rsidRPr="003427BB" w:rsidRDefault="003427BB" w:rsidP="003427BB">
      <w:pPr>
        <w:spacing w:after="0" w:line="240" w:lineRule="auto"/>
        <w:ind w:firstLine="720"/>
        <w:jc w:val="both"/>
        <w:rPr>
          <w:rFonts w:ascii="Trebuchet MS" w:hAnsi="Trebuchet MS"/>
          <w:i/>
          <w:spacing w:val="-8"/>
        </w:rPr>
      </w:pPr>
      <w:r>
        <w:rPr>
          <w:rFonts w:ascii="Trebuchet MS" w:hAnsi="Trebuchet MS"/>
          <w:i/>
          <w:spacing w:val="-8"/>
        </w:rPr>
        <w:t>P</w:t>
      </w:r>
      <w:r w:rsidRPr="003427BB">
        <w:rPr>
          <w:rFonts w:ascii="Trebuchet MS" w:hAnsi="Trebuchet MS"/>
          <w:i/>
          <w:spacing w:val="-8"/>
        </w:rPr>
        <w:t xml:space="preserve">roiectul propus </w:t>
      </w:r>
      <w:r w:rsidRPr="003427BB">
        <w:rPr>
          <w:rFonts w:ascii="Trebuchet MS" w:hAnsi="Trebuchet MS"/>
          <w:b/>
          <w:i/>
          <w:spacing w:val="-8"/>
        </w:rPr>
        <w:t>intră</w:t>
      </w:r>
      <w:r w:rsidRPr="003427BB">
        <w:rPr>
          <w:rFonts w:ascii="Trebuchet MS" w:hAnsi="Trebuchet MS"/>
          <w:i/>
          <w:spacing w:val="-8"/>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modificările și completările ulterioare, fiind amplasat în </w:t>
      </w:r>
      <w:r w:rsidRPr="003427BB">
        <w:rPr>
          <w:rFonts w:ascii="Trebuchet MS" w:hAnsi="Trebuchet MS"/>
          <w:bCs/>
          <w:i/>
          <w:iCs/>
          <w:spacing w:val="-8"/>
          <w:lang w:val="it-IT"/>
        </w:rPr>
        <w:t>ROSPA085 Munții Rodnei 13,2 km (km 86+000 – km 99+200) și la limita ROSPA085 Munții Rodnei 3,00 km (km 99+200 – km 102+200)</w:t>
      </w:r>
      <w:r>
        <w:rPr>
          <w:rFonts w:ascii="Trebuchet MS" w:hAnsi="Trebuchet MS"/>
          <w:i/>
          <w:spacing w:val="-8"/>
        </w:rPr>
        <w:t>.</w:t>
      </w:r>
    </w:p>
    <w:p w14:paraId="468CEA8E" w14:textId="17D0F843" w:rsidR="003427BB" w:rsidRPr="003427BB" w:rsidRDefault="003427BB" w:rsidP="003427BB">
      <w:pPr>
        <w:spacing w:after="0" w:line="240" w:lineRule="auto"/>
        <w:ind w:firstLine="708"/>
        <w:jc w:val="both"/>
        <w:rPr>
          <w:rFonts w:ascii="Trebuchet MS" w:hAnsi="Trebuchet MS"/>
          <w:i/>
          <w:spacing w:val="-8"/>
        </w:rPr>
      </w:pPr>
      <w:r>
        <w:rPr>
          <w:rFonts w:ascii="Trebuchet MS" w:hAnsi="Trebuchet MS"/>
          <w:i/>
          <w:spacing w:val="-8"/>
        </w:rPr>
        <w:t>P</w:t>
      </w:r>
      <w:r w:rsidRPr="003427BB">
        <w:rPr>
          <w:rFonts w:ascii="Trebuchet MS" w:hAnsi="Trebuchet MS"/>
          <w:i/>
          <w:spacing w:val="-8"/>
        </w:rPr>
        <w:t xml:space="preserve">roiectul propus </w:t>
      </w:r>
      <w:r w:rsidRPr="003427BB">
        <w:rPr>
          <w:rFonts w:ascii="Trebuchet MS" w:hAnsi="Trebuchet MS"/>
          <w:b/>
          <w:i/>
          <w:spacing w:val="-8"/>
        </w:rPr>
        <w:t>intră</w:t>
      </w:r>
      <w:r w:rsidRPr="003427BB">
        <w:rPr>
          <w:rFonts w:ascii="Trebuchet MS" w:hAnsi="Trebuchet MS"/>
          <w:i/>
          <w:spacing w:val="-8"/>
        </w:rPr>
        <w:t xml:space="preserve"> sub incidența art. 48 și 54 din Legea apelor nr. 107/1996, cu modificările și completările </w:t>
      </w:r>
      <w:r>
        <w:rPr>
          <w:rFonts w:ascii="Trebuchet MS" w:hAnsi="Trebuchet MS"/>
          <w:i/>
          <w:spacing w:val="-8"/>
        </w:rPr>
        <w:t>ulterioare.</w:t>
      </w:r>
    </w:p>
    <w:p w14:paraId="10194613" w14:textId="77777777" w:rsidR="00644C96" w:rsidRPr="008618F1" w:rsidRDefault="00A638B2" w:rsidP="008618F1">
      <w:pPr>
        <w:spacing w:after="0" w:line="240" w:lineRule="auto"/>
        <w:jc w:val="both"/>
        <w:rPr>
          <w:rFonts w:ascii="Trebuchet MS" w:hAnsi="Trebuchet MS"/>
          <w:i/>
          <w:iCs/>
          <w:spacing w:val="-8"/>
        </w:rPr>
      </w:pPr>
      <w:r w:rsidRPr="008618F1">
        <w:rPr>
          <w:rFonts w:ascii="Trebuchet MS" w:hAnsi="Trebuchet MS"/>
          <w:i/>
          <w:iCs/>
          <w:spacing w:val="-8"/>
        </w:rPr>
        <w:tab/>
      </w:r>
    </w:p>
    <w:p w14:paraId="57C15586" w14:textId="24C76277" w:rsidR="00421D5F" w:rsidRPr="008618F1" w:rsidRDefault="006A11D2" w:rsidP="008618F1">
      <w:pPr>
        <w:spacing w:after="0" w:line="240" w:lineRule="auto"/>
        <w:ind w:firstLine="708"/>
        <w:jc w:val="both"/>
        <w:rPr>
          <w:rFonts w:ascii="Trebuchet MS" w:hAnsi="Trebuchet MS"/>
          <w:i/>
          <w:spacing w:val="-8"/>
        </w:rPr>
      </w:pPr>
      <w:r w:rsidRPr="008618F1">
        <w:rPr>
          <w:rFonts w:ascii="Trebuchet MS" w:hAnsi="Trebuchet MS"/>
          <w:i/>
          <w:iCs/>
          <w:spacing w:val="-8"/>
        </w:rPr>
        <w:t xml:space="preserve">Proiectul a parcurs etapa de evaluare iniţială şi etapa de încadrare, </w:t>
      </w:r>
      <w:r w:rsidRPr="008618F1">
        <w:rPr>
          <w:rFonts w:ascii="Trebuchet MS" w:hAnsi="Trebuchet MS"/>
          <w:i/>
          <w:spacing w:val="-8"/>
        </w:rPr>
        <w:t xml:space="preserve">din analiza listei de control pentru etapa de încadrare şi </w:t>
      </w:r>
      <w:r w:rsidRPr="008618F1">
        <w:rPr>
          <w:rFonts w:ascii="Trebuchet MS" w:hAnsi="Trebuchet MS"/>
          <w:i/>
          <w:color w:val="000000"/>
          <w:spacing w:val="-8"/>
        </w:rPr>
        <w:t xml:space="preserve">din analiza criteriilor de selecţie pentru stabilirea necesităţii efectuării evaluării impactului asupra mediului din Anexa 3 la </w:t>
      </w:r>
      <w:r w:rsidRPr="008618F1">
        <w:rPr>
          <w:rFonts w:ascii="Trebuchet MS" w:hAnsi="Trebuchet MS"/>
          <w:i/>
          <w:spacing w:val="-8"/>
        </w:rPr>
        <w:t xml:space="preserve">Legii nr. </w:t>
      </w:r>
      <w:r w:rsidRPr="008618F1">
        <w:rPr>
          <w:rFonts w:ascii="Trebuchet MS" w:hAnsi="Trebuchet MS"/>
          <w:i/>
          <w:spacing w:val="-8"/>
          <w:shd w:val="clear" w:color="auto" w:fill="FFFFFF"/>
        </w:rPr>
        <w:t xml:space="preserve">292/2018 </w:t>
      </w:r>
      <w:r w:rsidRPr="008618F1">
        <w:rPr>
          <w:rFonts w:ascii="Trebuchet MS" w:hAnsi="Trebuchet MS"/>
          <w:i/>
          <w:spacing w:val="-8"/>
        </w:rPr>
        <w:t>nu rezultă un impact semnificativ asupra mediului al proiectului propus.</w:t>
      </w:r>
    </w:p>
    <w:p w14:paraId="3FBDB793" w14:textId="77777777" w:rsidR="00962C96" w:rsidRPr="008618F1" w:rsidRDefault="006A11D2" w:rsidP="008618F1">
      <w:pPr>
        <w:spacing w:after="0" w:line="240" w:lineRule="auto"/>
        <w:jc w:val="both"/>
        <w:rPr>
          <w:rFonts w:ascii="Trebuchet MS" w:hAnsi="Trebuchet MS"/>
          <w:i/>
          <w:spacing w:val="-8"/>
        </w:rPr>
      </w:pPr>
      <w:r w:rsidRPr="008618F1">
        <w:rPr>
          <w:rFonts w:ascii="Trebuchet MS" w:hAnsi="Trebuchet MS"/>
          <w:i/>
          <w:spacing w:val="-8"/>
        </w:rPr>
        <w:tab/>
      </w:r>
    </w:p>
    <w:p w14:paraId="6908DB31" w14:textId="732F6541" w:rsidR="006A11D2" w:rsidRPr="008618F1" w:rsidRDefault="006A11D2" w:rsidP="008618F1">
      <w:pPr>
        <w:spacing w:after="0" w:line="240" w:lineRule="auto"/>
        <w:ind w:firstLine="708"/>
        <w:jc w:val="both"/>
        <w:rPr>
          <w:rFonts w:ascii="Trebuchet MS" w:eastAsia="Times New Roman" w:hAnsi="Trebuchet MS"/>
          <w:i/>
          <w:spacing w:val="-8"/>
        </w:rPr>
      </w:pPr>
      <w:r w:rsidRPr="008618F1">
        <w:rPr>
          <w:rFonts w:ascii="Trebuchet MS" w:hAnsi="Trebuchet MS"/>
          <w:i/>
          <w:spacing w:val="-8"/>
        </w:rPr>
        <w:t>Anunţurile publice privind depunerea solicitării de emitere a acordului de mediu şi privind decizia etapei de încadrare</w:t>
      </w:r>
      <w:r w:rsidRPr="008618F1">
        <w:rPr>
          <w:rFonts w:ascii="Trebuchet MS" w:eastAsia="Times New Roman" w:hAnsi="Trebuchet MS"/>
          <w:i/>
          <w:spacing w:val="-8"/>
        </w:rPr>
        <w:t xml:space="preserve"> au fost mediatizate prin afişare la sediul </w:t>
      </w:r>
      <w:r w:rsidR="00C66F66" w:rsidRPr="008618F1">
        <w:rPr>
          <w:rFonts w:ascii="Trebuchet MS" w:eastAsia="Times New Roman" w:hAnsi="Trebuchet MS"/>
          <w:i/>
          <w:spacing w:val="-8"/>
        </w:rPr>
        <w:t>titularului, la sedi</w:t>
      </w:r>
      <w:r w:rsidR="00BD5281" w:rsidRPr="008618F1">
        <w:rPr>
          <w:rFonts w:ascii="Trebuchet MS" w:eastAsia="Times New Roman" w:hAnsi="Trebuchet MS"/>
          <w:i/>
          <w:spacing w:val="-8"/>
        </w:rPr>
        <w:t>ul</w:t>
      </w:r>
      <w:r w:rsidR="00C66F66" w:rsidRPr="008618F1">
        <w:rPr>
          <w:rFonts w:ascii="Trebuchet MS" w:eastAsia="Times New Roman" w:hAnsi="Trebuchet MS"/>
          <w:i/>
          <w:spacing w:val="-8"/>
        </w:rPr>
        <w:t xml:space="preserve"> </w:t>
      </w:r>
      <w:r w:rsidR="00D4452E" w:rsidRPr="008618F1">
        <w:rPr>
          <w:rFonts w:ascii="Trebuchet MS" w:eastAsia="Times New Roman" w:hAnsi="Trebuchet MS"/>
          <w:i/>
          <w:spacing w:val="-8"/>
        </w:rPr>
        <w:t>P</w:t>
      </w:r>
      <w:r w:rsidRPr="008618F1">
        <w:rPr>
          <w:rFonts w:ascii="Trebuchet MS" w:eastAsia="Times New Roman" w:hAnsi="Trebuchet MS"/>
          <w:i/>
          <w:spacing w:val="-8"/>
        </w:rPr>
        <w:t>rimări</w:t>
      </w:r>
      <w:r w:rsidR="00BD5281" w:rsidRPr="008618F1">
        <w:rPr>
          <w:rFonts w:ascii="Trebuchet MS" w:eastAsia="Times New Roman" w:hAnsi="Trebuchet MS"/>
          <w:i/>
          <w:spacing w:val="-8"/>
        </w:rPr>
        <w:t>ei</w:t>
      </w:r>
      <w:r w:rsidR="006842E2" w:rsidRPr="008618F1">
        <w:rPr>
          <w:rFonts w:ascii="Trebuchet MS" w:eastAsia="Times New Roman" w:hAnsi="Trebuchet MS"/>
          <w:i/>
          <w:spacing w:val="-8"/>
        </w:rPr>
        <w:t xml:space="preserve"> </w:t>
      </w:r>
      <w:r w:rsidR="00CD2FD3" w:rsidRPr="008618F1">
        <w:rPr>
          <w:rFonts w:ascii="Trebuchet MS" w:eastAsia="Times New Roman" w:hAnsi="Trebuchet MS"/>
          <w:i/>
          <w:spacing w:val="-8"/>
        </w:rPr>
        <w:t xml:space="preserve">comunei </w:t>
      </w:r>
      <w:r w:rsidR="003427BB">
        <w:rPr>
          <w:rFonts w:ascii="Trebuchet MS" w:eastAsia="Times New Roman" w:hAnsi="Trebuchet MS"/>
          <w:i/>
          <w:spacing w:val="-8"/>
        </w:rPr>
        <w:t>Șanț</w:t>
      </w:r>
      <w:r w:rsidR="00FF7D10" w:rsidRPr="008618F1">
        <w:rPr>
          <w:rFonts w:ascii="Trebuchet MS" w:eastAsia="Times New Roman" w:hAnsi="Trebuchet MS"/>
          <w:i/>
          <w:spacing w:val="-8"/>
        </w:rPr>
        <w:t>,</w:t>
      </w:r>
      <w:r w:rsidRPr="008618F1">
        <w:rPr>
          <w:rFonts w:ascii="Trebuchet MS" w:eastAsia="Times New Roman" w:hAnsi="Trebuchet MS"/>
          <w:i/>
          <w:spacing w:val="-8"/>
        </w:rPr>
        <w:t xml:space="preserve"> publicare în presa locală, afişare pe site-ul şi la sediul A.P.M. Bistriţa-Năsăud. </w:t>
      </w:r>
    </w:p>
    <w:p w14:paraId="605624F0" w14:textId="15E69626" w:rsidR="00F70DD8" w:rsidRPr="008618F1" w:rsidRDefault="00F70DD8" w:rsidP="008618F1">
      <w:pPr>
        <w:pStyle w:val="Frspaiere"/>
        <w:ind w:firstLine="720"/>
        <w:jc w:val="both"/>
        <w:rPr>
          <w:rFonts w:ascii="Trebuchet MS" w:hAnsi="Trebuchet MS" w:cs="Times New Roman"/>
          <w:i/>
          <w:iCs/>
          <w:spacing w:val="-8"/>
          <w:lang w:val="ro-RO"/>
        </w:rPr>
      </w:pPr>
    </w:p>
    <w:p w14:paraId="58ABD681" w14:textId="6D25DB2C" w:rsidR="006A11D2" w:rsidRPr="008618F1" w:rsidRDefault="006A11D2" w:rsidP="008618F1">
      <w:pPr>
        <w:pStyle w:val="Frspaiere"/>
        <w:ind w:firstLine="720"/>
        <w:jc w:val="both"/>
        <w:rPr>
          <w:rFonts w:ascii="Trebuchet MS" w:eastAsia="Times New Roman" w:hAnsi="Trebuchet MS" w:cs="Times New Roman"/>
          <w:i/>
          <w:spacing w:val="-8"/>
          <w:lang w:val="ro-RO"/>
        </w:rPr>
      </w:pPr>
      <w:r w:rsidRPr="008618F1">
        <w:rPr>
          <w:rFonts w:ascii="Trebuchet MS" w:hAnsi="Trebuchet MS" w:cs="Times New Roman"/>
          <w:i/>
          <w:iCs/>
          <w:spacing w:val="-8"/>
          <w:lang w:val="ro-RO"/>
        </w:rPr>
        <w:lastRenderedPageBreak/>
        <w:t>Nu s-au înregistrat observaţii/comentarii/contestaţii din partea publicului interesat pe durata desfășurării procedurii de emitere a actului de reglementare.</w:t>
      </w:r>
    </w:p>
    <w:p w14:paraId="21061A55" w14:textId="1D1B1A93" w:rsidR="003E11FE" w:rsidRDefault="003E11FE" w:rsidP="008618F1">
      <w:pPr>
        <w:tabs>
          <w:tab w:val="center" w:pos="6118"/>
        </w:tabs>
        <w:spacing w:after="0" w:line="240" w:lineRule="auto"/>
        <w:jc w:val="both"/>
        <w:rPr>
          <w:rFonts w:ascii="Trebuchet MS" w:eastAsia="Times New Roman" w:hAnsi="Trebuchet MS"/>
          <w:b/>
          <w:spacing w:val="-8"/>
          <w:lang w:eastAsia="ro-RO"/>
        </w:rPr>
      </w:pPr>
    </w:p>
    <w:p w14:paraId="3404741B" w14:textId="3E962494" w:rsidR="00157E01" w:rsidRPr="008618F1" w:rsidRDefault="00157E01" w:rsidP="008618F1">
      <w:pPr>
        <w:tabs>
          <w:tab w:val="center" w:pos="6118"/>
        </w:tabs>
        <w:spacing w:after="0" w:line="240" w:lineRule="auto"/>
        <w:jc w:val="both"/>
        <w:rPr>
          <w:rFonts w:ascii="Trebuchet MS" w:eastAsia="Times New Roman" w:hAnsi="Trebuchet MS"/>
          <w:b/>
          <w:spacing w:val="-8"/>
          <w:lang w:eastAsia="ro-RO"/>
        </w:rPr>
      </w:pPr>
      <w:r w:rsidRPr="008618F1">
        <w:rPr>
          <w:rFonts w:ascii="Trebuchet MS" w:eastAsia="Times New Roman" w:hAnsi="Trebuchet MS"/>
          <w:b/>
          <w:spacing w:val="-8"/>
          <w:lang w:eastAsia="ro-RO"/>
        </w:rPr>
        <w:t>1. Caracteristicile proiectului</w:t>
      </w:r>
    </w:p>
    <w:p w14:paraId="29E6F2A5" w14:textId="307F15C2" w:rsidR="00157E01" w:rsidRPr="008618F1" w:rsidRDefault="00157E01" w:rsidP="008618F1">
      <w:pPr>
        <w:spacing w:after="0" w:line="240" w:lineRule="auto"/>
        <w:rPr>
          <w:rFonts w:ascii="Trebuchet MS" w:eastAsia="Times New Roman" w:hAnsi="Trebuchet MS"/>
          <w:b/>
          <w:spacing w:val="-8"/>
          <w:lang w:eastAsia="ro-RO"/>
        </w:rPr>
      </w:pPr>
      <w:r w:rsidRPr="008618F1">
        <w:rPr>
          <w:rFonts w:ascii="Trebuchet MS" w:eastAsia="Times New Roman" w:hAnsi="Trebuchet MS"/>
          <w:b/>
          <w:spacing w:val="-8"/>
          <w:lang w:eastAsia="ro-RO"/>
        </w:rPr>
        <w:t>a)</w:t>
      </w:r>
      <w:r w:rsidRPr="008618F1">
        <w:rPr>
          <w:rFonts w:ascii="Trebuchet MS" w:eastAsia="Times New Roman" w:hAnsi="Trebuchet MS"/>
          <w:spacing w:val="-8"/>
          <w:lang w:eastAsia="ro-RO"/>
        </w:rPr>
        <w:t xml:space="preserve"> </w:t>
      </w:r>
      <w:r w:rsidRPr="008618F1">
        <w:rPr>
          <w:rFonts w:ascii="Trebuchet MS" w:eastAsia="Times New Roman" w:hAnsi="Trebuchet MS"/>
          <w:b/>
          <w:spacing w:val="-8"/>
          <w:lang w:eastAsia="ro-RO"/>
        </w:rPr>
        <w:t xml:space="preserve">dimensiunea și concepția întregului proiect: </w:t>
      </w:r>
    </w:p>
    <w:p w14:paraId="0ADDD94F" w14:textId="35E084A7" w:rsidR="003427BB" w:rsidRPr="00010AAD" w:rsidRDefault="00793783" w:rsidP="003427BB">
      <w:pPr>
        <w:spacing w:after="0" w:line="240" w:lineRule="auto"/>
        <w:jc w:val="both"/>
        <w:rPr>
          <w:rFonts w:ascii="Trebuchet MS" w:eastAsia="Times New Roman" w:hAnsi="Trebuchet MS" w:cs="Arial"/>
          <w:i/>
          <w:lang w:eastAsia="ro-RO"/>
        </w:rPr>
      </w:pPr>
      <w:r>
        <w:rPr>
          <w:rFonts w:ascii="Trebuchet MS" w:eastAsia="Times New Roman" w:hAnsi="Trebuchet MS" w:cs="Arial"/>
          <w:i/>
          <w:lang w:eastAsia="ro-RO"/>
        </w:rPr>
        <w:t>P</w:t>
      </w:r>
      <w:r w:rsidR="003427BB" w:rsidRPr="00010AAD">
        <w:rPr>
          <w:rFonts w:ascii="Trebuchet MS" w:eastAsia="Times New Roman" w:hAnsi="Trebuchet MS" w:cs="Arial"/>
          <w:i/>
          <w:lang w:eastAsia="ro-RO"/>
        </w:rPr>
        <w:t>rin proiect se propune reabilitarea sectorului de drum național DN17D sector km 86+000 – km 103+836 amplasat în extravilanul comunei Șanț, în lungime totală de 17,836 km</w:t>
      </w:r>
      <w:r w:rsidR="003427BB">
        <w:rPr>
          <w:rFonts w:ascii="Trebuchet MS" w:eastAsia="Times New Roman" w:hAnsi="Trebuchet MS" w:cs="Arial"/>
          <w:i/>
          <w:lang w:eastAsia="ro-RO"/>
        </w:rPr>
        <w:t>, amplasamentul proiectului este în totalitate în județul Bistrița-Năsăud</w:t>
      </w:r>
      <w:r w:rsidR="003427BB" w:rsidRPr="00010AAD">
        <w:rPr>
          <w:rFonts w:ascii="Trebuchet MS" w:eastAsia="Times New Roman" w:hAnsi="Trebuchet MS" w:cs="Arial"/>
          <w:i/>
          <w:lang w:eastAsia="ro-RO"/>
        </w:rPr>
        <w:t xml:space="preserve">; </w:t>
      </w:r>
      <w:r w:rsidR="003427BB">
        <w:rPr>
          <w:rFonts w:ascii="Trebuchet MS" w:eastAsia="Times New Roman" w:hAnsi="Trebuchet MS" w:cs="Arial"/>
          <w:i/>
          <w:lang w:eastAsia="ro-RO"/>
        </w:rPr>
        <w:t>p</w:t>
      </w:r>
      <w:r w:rsidR="003427BB" w:rsidRPr="003107E2">
        <w:rPr>
          <w:rFonts w:ascii="Trebuchet MS" w:eastAsia="Times New Roman" w:hAnsi="Trebuchet MS" w:cs="Arial"/>
          <w:i/>
          <w:lang w:eastAsia="ro-RO"/>
        </w:rPr>
        <w:t xml:space="preserve">roiectul </w:t>
      </w:r>
      <w:r>
        <w:rPr>
          <w:rFonts w:ascii="Trebuchet MS" w:eastAsia="Times New Roman" w:hAnsi="Trebuchet MS" w:cs="Arial"/>
          <w:i/>
          <w:lang w:eastAsia="ro-RO"/>
        </w:rPr>
        <w:t>modificat</w:t>
      </w:r>
      <w:r w:rsidR="003427BB" w:rsidRPr="003107E2">
        <w:rPr>
          <w:rFonts w:ascii="Trebuchet MS" w:eastAsia="Times New Roman" w:hAnsi="Trebuchet MS" w:cs="Arial"/>
          <w:i/>
          <w:lang w:eastAsia="ro-RO"/>
        </w:rPr>
        <w:t xml:space="preserve"> este parte a traseului de drum care a fost avizat anterior, fiind obținut în anul 2017 Avizul Natura 2000 nr. 6 emis de Agenția Națională pentru Protecția Mediului</w:t>
      </w:r>
      <w:r>
        <w:rPr>
          <w:rFonts w:ascii="Trebuchet MS" w:eastAsia="Times New Roman" w:hAnsi="Trebuchet MS" w:cs="Arial"/>
          <w:i/>
          <w:lang w:eastAsia="ro-RO"/>
        </w:rPr>
        <w:t>.</w:t>
      </w:r>
    </w:p>
    <w:p w14:paraId="7BE65847" w14:textId="6FC35459" w:rsidR="003427BB" w:rsidRPr="008D5026" w:rsidRDefault="003427BB" w:rsidP="003427BB">
      <w:pPr>
        <w:spacing w:after="0" w:line="240" w:lineRule="auto"/>
        <w:jc w:val="both"/>
        <w:rPr>
          <w:rFonts w:ascii="Trebuchet MS" w:eastAsia="Times New Roman" w:hAnsi="Trebuchet MS" w:cs="Arial"/>
          <w:i/>
          <w:lang w:eastAsia="ro-RO"/>
        </w:rPr>
      </w:pPr>
      <w:r w:rsidRPr="00EA4959">
        <w:rPr>
          <w:rFonts w:ascii="Trebuchet MS" w:eastAsia="Times New Roman" w:hAnsi="Trebuchet MS" w:cs="Arial"/>
          <w:bCs/>
          <w:i/>
          <w:lang w:eastAsia="ar-SA"/>
        </w:rPr>
        <w:t xml:space="preserve">Parcurgerea </w:t>
      </w:r>
      <w:r>
        <w:rPr>
          <w:rFonts w:ascii="Trebuchet MS" w:eastAsia="Times New Roman" w:hAnsi="Trebuchet MS" w:cs="Arial"/>
          <w:bCs/>
          <w:i/>
          <w:lang w:eastAsia="ar-SA"/>
        </w:rPr>
        <w:t>procedurii se parcurge în baza Deciziei A</w:t>
      </w:r>
      <w:r w:rsidR="00654AD7">
        <w:rPr>
          <w:rFonts w:ascii="Trebuchet MS" w:eastAsia="Times New Roman" w:hAnsi="Trebuchet MS" w:cs="Arial"/>
          <w:bCs/>
          <w:i/>
          <w:lang w:eastAsia="ar-SA"/>
        </w:rPr>
        <w:t>.</w:t>
      </w:r>
      <w:r>
        <w:rPr>
          <w:rFonts w:ascii="Trebuchet MS" w:eastAsia="Times New Roman" w:hAnsi="Trebuchet MS" w:cs="Arial"/>
          <w:bCs/>
          <w:i/>
          <w:lang w:eastAsia="ar-SA"/>
        </w:rPr>
        <w:t>N</w:t>
      </w:r>
      <w:r w:rsidR="00654AD7">
        <w:rPr>
          <w:rFonts w:ascii="Trebuchet MS" w:eastAsia="Times New Roman" w:hAnsi="Trebuchet MS" w:cs="Arial"/>
          <w:bCs/>
          <w:i/>
          <w:lang w:eastAsia="ar-SA"/>
        </w:rPr>
        <w:t>.</w:t>
      </w:r>
      <w:r>
        <w:rPr>
          <w:rFonts w:ascii="Trebuchet MS" w:eastAsia="Times New Roman" w:hAnsi="Trebuchet MS" w:cs="Arial"/>
          <w:bCs/>
          <w:i/>
          <w:lang w:eastAsia="ar-SA"/>
        </w:rPr>
        <w:t>P</w:t>
      </w:r>
      <w:r w:rsidR="00654AD7">
        <w:rPr>
          <w:rFonts w:ascii="Trebuchet MS" w:eastAsia="Times New Roman" w:hAnsi="Trebuchet MS" w:cs="Arial"/>
          <w:bCs/>
          <w:i/>
          <w:lang w:eastAsia="ar-SA"/>
        </w:rPr>
        <w:t>.</w:t>
      </w:r>
      <w:r>
        <w:rPr>
          <w:rFonts w:ascii="Trebuchet MS" w:eastAsia="Times New Roman" w:hAnsi="Trebuchet MS" w:cs="Arial"/>
          <w:bCs/>
          <w:i/>
          <w:lang w:eastAsia="ar-SA"/>
        </w:rPr>
        <w:t>M</w:t>
      </w:r>
      <w:r w:rsidR="00654AD7">
        <w:rPr>
          <w:rFonts w:ascii="Trebuchet MS" w:eastAsia="Times New Roman" w:hAnsi="Trebuchet MS" w:cs="Arial"/>
          <w:bCs/>
          <w:i/>
          <w:lang w:eastAsia="ar-SA"/>
        </w:rPr>
        <w:t>.</w:t>
      </w:r>
      <w:r>
        <w:rPr>
          <w:rFonts w:ascii="Trebuchet MS" w:eastAsia="Times New Roman" w:hAnsi="Trebuchet MS" w:cs="Arial"/>
          <w:bCs/>
          <w:i/>
          <w:lang w:eastAsia="ar-SA"/>
        </w:rPr>
        <w:t xml:space="preserve"> nr. 93/25.05.2023 de delegare de </w:t>
      </w:r>
      <w:r w:rsidRPr="008D5026">
        <w:rPr>
          <w:rFonts w:ascii="Trebuchet MS" w:eastAsia="Times New Roman" w:hAnsi="Trebuchet MS" w:cs="Arial"/>
          <w:bCs/>
          <w:i/>
          <w:lang w:eastAsia="ar-SA"/>
        </w:rPr>
        <w:t>competență către A</w:t>
      </w:r>
      <w:r w:rsidR="00654AD7">
        <w:rPr>
          <w:rFonts w:ascii="Trebuchet MS" w:eastAsia="Times New Roman" w:hAnsi="Trebuchet MS" w:cs="Arial"/>
          <w:bCs/>
          <w:i/>
          <w:lang w:eastAsia="ar-SA"/>
        </w:rPr>
        <w:t>.</w:t>
      </w:r>
      <w:r w:rsidRPr="008D5026">
        <w:rPr>
          <w:rFonts w:ascii="Trebuchet MS" w:eastAsia="Times New Roman" w:hAnsi="Trebuchet MS" w:cs="Arial"/>
          <w:bCs/>
          <w:i/>
          <w:lang w:eastAsia="ar-SA"/>
        </w:rPr>
        <w:t>P</w:t>
      </w:r>
      <w:r w:rsidR="00654AD7">
        <w:rPr>
          <w:rFonts w:ascii="Trebuchet MS" w:eastAsia="Times New Roman" w:hAnsi="Trebuchet MS" w:cs="Arial"/>
          <w:bCs/>
          <w:i/>
          <w:lang w:eastAsia="ar-SA"/>
        </w:rPr>
        <w:t>.</w:t>
      </w:r>
      <w:r w:rsidRPr="008D5026">
        <w:rPr>
          <w:rFonts w:ascii="Trebuchet MS" w:eastAsia="Times New Roman" w:hAnsi="Trebuchet MS" w:cs="Arial"/>
          <w:bCs/>
          <w:i/>
          <w:lang w:eastAsia="ar-SA"/>
        </w:rPr>
        <w:t>M</w:t>
      </w:r>
      <w:r w:rsidR="00654AD7">
        <w:rPr>
          <w:rFonts w:ascii="Trebuchet MS" w:eastAsia="Times New Roman" w:hAnsi="Trebuchet MS" w:cs="Arial"/>
          <w:bCs/>
          <w:i/>
          <w:lang w:eastAsia="ar-SA"/>
        </w:rPr>
        <w:t>.</w:t>
      </w:r>
      <w:r w:rsidRPr="008D5026">
        <w:rPr>
          <w:rFonts w:ascii="Trebuchet MS" w:eastAsia="Times New Roman" w:hAnsi="Trebuchet MS" w:cs="Arial"/>
          <w:bCs/>
          <w:i/>
          <w:lang w:eastAsia="ar-SA"/>
        </w:rPr>
        <w:t xml:space="preserve"> </w:t>
      </w:r>
      <w:r w:rsidRPr="008D5026">
        <w:rPr>
          <w:rFonts w:ascii="Trebuchet MS" w:eastAsia="Times New Roman" w:hAnsi="Trebuchet MS" w:cs="Arial"/>
          <w:i/>
          <w:lang w:eastAsia="ro-RO"/>
        </w:rPr>
        <w:t>Bistrița-Năsăud.</w:t>
      </w:r>
    </w:p>
    <w:p w14:paraId="4ED59EEB" w14:textId="77777777" w:rsidR="003427BB" w:rsidRPr="008D5026" w:rsidRDefault="003427BB" w:rsidP="003427BB">
      <w:pPr>
        <w:spacing w:after="0" w:line="240" w:lineRule="auto"/>
        <w:jc w:val="both"/>
        <w:rPr>
          <w:rFonts w:ascii="Trebuchet MS" w:hAnsi="Trebuchet MS" w:cstheme="majorHAnsi"/>
          <w:i/>
        </w:rPr>
      </w:pPr>
      <w:r w:rsidRPr="008D5026">
        <w:rPr>
          <w:rFonts w:ascii="Trebuchet MS" w:hAnsi="Trebuchet MS" w:cstheme="majorHAnsi"/>
          <w:i/>
        </w:rPr>
        <w:t xml:space="preserve">Sectorul  de drum cuprins în cadrul acestui proiect este amplasat pe DN 17D, între km 86+000 si km 103+836 conform trasare ax, respectiv km 103+637 conform bornelor existente, </w:t>
      </w:r>
      <w:r>
        <w:rPr>
          <w:rFonts w:ascii="Trebuchet MS" w:hAnsi="Trebuchet MS" w:cstheme="majorHAnsi"/>
          <w:i/>
        </w:rPr>
        <w:t>s</w:t>
      </w:r>
      <w:r w:rsidRPr="008D5026">
        <w:rPr>
          <w:rFonts w:ascii="Trebuchet MS" w:hAnsi="Trebuchet MS" w:cstheme="majorHAnsi"/>
          <w:i/>
        </w:rPr>
        <w:t xml:space="preserve">ectorul de drum se desfășoară </w:t>
      </w:r>
      <w:r>
        <w:rPr>
          <w:rFonts w:ascii="Trebuchet MS" w:hAnsi="Trebuchet MS" w:cstheme="majorHAnsi"/>
          <w:i/>
        </w:rPr>
        <w:t xml:space="preserve">numai </w:t>
      </w:r>
      <w:r w:rsidRPr="008D5026">
        <w:rPr>
          <w:rFonts w:ascii="Trebuchet MS" w:hAnsi="Trebuchet MS" w:cstheme="majorHAnsi"/>
          <w:i/>
        </w:rPr>
        <w:t>pe raza județului</w:t>
      </w:r>
      <w:bookmarkStart w:id="0" w:name="_Hlk71631419"/>
      <w:r w:rsidRPr="008D5026">
        <w:rPr>
          <w:rFonts w:ascii="Trebuchet MS" w:hAnsi="Trebuchet MS" w:cstheme="majorHAnsi"/>
          <w:i/>
        </w:rPr>
        <w:t xml:space="preserve"> Bistrița Năsăud</w:t>
      </w:r>
      <w:bookmarkEnd w:id="0"/>
      <w:r w:rsidRPr="008D5026">
        <w:rPr>
          <w:rFonts w:ascii="Trebuchet MS" w:hAnsi="Trebuchet MS" w:cstheme="majorHAnsi"/>
          <w:i/>
        </w:rPr>
        <w:t>.</w:t>
      </w:r>
    </w:p>
    <w:p w14:paraId="743E7269" w14:textId="77777777" w:rsidR="003427BB" w:rsidRPr="00EA4959" w:rsidRDefault="003427BB" w:rsidP="003427BB">
      <w:pPr>
        <w:spacing w:after="0" w:line="240" w:lineRule="auto"/>
        <w:jc w:val="both"/>
        <w:rPr>
          <w:rFonts w:ascii="Trebuchet MS" w:eastAsia="Times New Roman" w:hAnsi="Trebuchet MS" w:cs="Arial"/>
          <w:bCs/>
          <w:i/>
          <w:lang w:eastAsia="ar-SA"/>
        </w:rPr>
      </w:pPr>
    </w:p>
    <w:p w14:paraId="1AB82C92" w14:textId="77777777" w:rsidR="003427BB" w:rsidRPr="00897784" w:rsidRDefault="003427BB" w:rsidP="003427BB">
      <w:pPr>
        <w:spacing w:after="0" w:line="240" w:lineRule="auto"/>
        <w:jc w:val="both"/>
        <w:rPr>
          <w:rFonts w:ascii="Trebuchet MS" w:eastAsia="Times New Roman" w:hAnsi="Trebuchet MS" w:cs="Arial"/>
          <w:bCs/>
          <w:i/>
          <w:lang w:eastAsia="ar-SA"/>
        </w:rPr>
      </w:pPr>
      <w:r w:rsidRPr="00897784">
        <w:rPr>
          <w:rFonts w:ascii="Trebuchet MS" w:eastAsia="Times New Roman" w:hAnsi="Trebuchet MS" w:cs="Arial"/>
          <w:b/>
          <w:bCs/>
          <w:i/>
          <w:u w:val="single"/>
          <w:lang w:eastAsia="ar-SA"/>
        </w:rPr>
        <w:t>Situația proiectată</w:t>
      </w:r>
      <w:r w:rsidRPr="00897784">
        <w:rPr>
          <w:rFonts w:ascii="Trebuchet MS" w:eastAsia="Times New Roman" w:hAnsi="Trebuchet MS" w:cs="Arial"/>
          <w:bCs/>
          <w:i/>
          <w:lang w:eastAsia="ar-SA"/>
        </w:rPr>
        <w:t xml:space="preserve"> </w:t>
      </w:r>
    </w:p>
    <w:p w14:paraId="26928B6C" w14:textId="77777777" w:rsidR="003427BB" w:rsidRPr="00DD13B8" w:rsidRDefault="003427BB" w:rsidP="003427BB">
      <w:pPr>
        <w:spacing w:after="0" w:line="240" w:lineRule="auto"/>
        <w:jc w:val="both"/>
        <w:rPr>
          <w:rFonts w:ascii="Trebuchet MS" w:eastAsia="Times New Roman" w:hAnsi="Trebuchet MS" w:cs="Arial"/>
          <w:bCs/>
          <w:i/>
          <w:lang w:eastAsia="ar-SA"/>
        </w:rPr>
      </w:pPr>
      <w:r>
        <w:rPr>
          <w:rFonts w:ascii="Trebuchet MS" w:eastAsia="Times New Roman" w:hAnsi="Trebuchet MS" w:cs="Arial"/>
          <w:bCs/>
          <w:i/>
          <w:lang w:eastAsia="ar-SA"/>
        </w:rPr>
        <w:t>- e</w:t>
      </w:r>
      <w:r w:rsidRPr="00DD13B8">
        <w:rPr>
          <w:rFonts w:ascii="Trebuchet MS" w:eastAsia="Times New Roman" w:hAnsi="Trebuchet MS" w:cs="Arial"/>
          <w:bCs/>
          <w:i/>
          <w:lang w:eastAsia="ar-SA"/>
        </w:rPr>
        <w:t>lementele geometrice sunt următoarele:</w:t>
      </w:r>
    </w:p>
    <w:p w14:paraId="5EFB726B" w14:textId="0006A26E" w:rsidR="003427BB" w:rsidRPr="00DD13B8" w:rsidRDefault="003427BB" w:rsidP="003427BB">
      <w:pPr>
        <w:spacing w:after="0" w:line="240" w:lineRule="auto"/>
        <w:ind w:firstLine="708"/>
        <w:jc w:val="both"/>
        <w:rPr>
          <w:rFonts w:ascii="Trebuchet MS" w:eastAsia="Times New Roman" w:hAnsi="Trebuchet MS" w:cs="Arial"/>
          <w:bCs/>
          <w:i/>
          <w:lang w:eastAsia="ar-SA"/>
        </w:rPr>
      </w:pPr>
      <w:r>
        <w:rPr>
          <w:rFonts w:ascii="Trebuchet MS" w:eastAsia="Times New Roman" w:hAnsi="Trebuchet MS" w:cs="Arial"/>
          <w:bCs/>
          <w:i/>
          <w:lang w:eastAsia="ar-SA"/>
        </w:rPr>
        <w:t>- p</w:t>
      </w:r>
      <w:r w:rsidRPr="00DD13B8">
        <w:rPr>
          <w:rFonts w:ascii="Trebuchet MS" w:eastAsia="Times New Roman" w:hAnsi="Trebuchet MS" w:cs="Arial"/>
          <w:bCs/>
          <w:i/>
          <w:lang w:eastAsia="ar-SA"/>
        </w:rPr>
        <w:t>arte carosabil</w:t>
      </w:r>
      <w:r>
        <w:rPr>
          <w:rFonts w:ascii="Trebuchet MS" w:eastAsia="Times New Roman" w:hAnsi="Trebuchet MS" w:cs="Arial"/>
          <w:bCs/>
          <w:i/>
          <w:lang w:eastAsia="ar-SA"/>
        </w:rPr>
        <w:t>ă</w:t>
      </w:r>
      <w:r w:rsidRPr="00DD13B8">
        <w:rPr>
          <w:rFonts w:ascii="Trebuchet MS" w:eastAsia="Times New Roman" w:hAnsi="Trebuchet MS" w:cs="Arial"/>
          <w:bCs/>
          <w:i/>
          <w:lang w:eastAsia="ar-SA"/>
        </w:rPr>
        <w:t xml:space="preserve"> 6</w:t>
      </w:r>
      <w:r>
        <w:rPr>
          <w:rFonts w:ascii="Trebuchet MS" w:eastAsia="Times New Roman" w:hAnsi="Trebuchet MS" w:cs="Arial"/>
          <w:bCs/>
          <w:i/>
          <w:lang w:eastAsia="ar-SA"/>
        </w:rPr>
        <w:t>,</w:t>
      </w:r>
      <w:r w:rsidRPr="00DD13B8">
        <w:rPr>
          <w:rFonts w:ascii="Trebuchet MS" w:eastAsia="Times New Roman" w:hAnsi="Trebuchet MS" w:cs="Arial"/>
          <w:bCs/>
          <w:i/>
          <w:lang w:eastAsia="ar-SA"/>
        </w:rPr>
        <w:t>00 m</w:t>
      </w:r>
      <w:r w:rsidR="00793783">
        <w:rPr>
          <w:rFonts w:ascii="Trebuchet MS" w:eastAsia="Times New Roman" w:hAnsi="Trebuchet MS" w:cs="Arial"/>
          <w:bCs/>
          <w:i/>
          <w:lang w:eastAsia="ar-SA"/>
        </w:rPr>
        <w:t>;</w:t>
      </w:r>
    </w:p>
    <w:p w14:paraId="6F6157F2" w14:textId="77777777" w:rsidR="003427BB" w:rsidRDefault="003427BB" w:rsidP="003427BB">
      <w:pPr>
        <w:spacing w:after="0" w:line="240" w:lineRule="auto"/>
        <w:ind w:firstLine="708"/>
        <w:jc w:val="both"/>
        <w:rPr>
          <w:rFonts w:ascii="Trebuchet MS" w:eastAsia="Times New Roman" w:hAnsi="Trebuchet MS" w:cs="Arial"/>
          <w:bCs/>
          <w:i/>
          <w:lang w:eastAsia="ar-SA"/>
        </w:rPr>
      </w:pPr>
      <w:r>
        <w:rPr>
          <w:rFonts w:ascii="Trebuchet MS" w:eastAsia="Times New Roman" w:hAnsi="Trebuchet MS" w:cs="Arial"/>
          <w:bCs/>
          <w:i/>
          <w:lang w:eastAsia="ar-SA"/>
        </w:rPr>
        <w:t>- a</w:t>
      </w:r>
      <w:r w:rsidRPr="00DD13B8">
        <w:rPr>
          <w:rFonts w:ascii="Trebuchet MS" w:eastAsia="Times New Roman" w:hAnsi="Trebuchet MS" w:cs="Arial"/>
          <w:bCs/>
          <w:i/>
          <w:lang w:eastAsia="ar-SA"/>
        </w:rPr>
        <w:t>costamente 2 x 1</w:t>
      </w:r>
      <w:r>
        <w:rPr>
          <w:rFonts w:ascii="Trebuchet MS" w:eastAsia="Times New Roman" w:hAnsi="Trebuchet MS" w:cs="Arial"/>
          <w:bCs/>
          <w:i/>
          <w:lang w:eastAsia="ar-SA"/>
        </w:rPr>
        <w:t>,</w:t>
      </w:r>
      <w:r w:rsidRPr="00DD13B8">
        <w:rPr>
          <w:rFonts w:ascii="Trebuchet MS" w:eastAsia="Times New Roman" w:hAnsi="Trebuchet MS" w:cs="Arial"/>
          <w:bCs/>
          <w:i/>
          <w:lang w:eastAsia="ar-SA"/>
        </w:rPr>
        <w:t>0 m din care benzi de încadrare pe lățimea de 2x0</w:t>
      </w:r>
      <w:r>
        <w:rPr>
          <w:rFonts w:ascii="Trebuchet MS" w:eastAsia="Times New Roman" w:hAnsi="Trebuchet MS" w:cs="Arial"/>
          <w:bCs/>
          <w:i/>
          <w:lang w:eastAsia="ar-SA"/>
        </w:rPr>
        <w:t>,</w:t>
      </w:r>
      <w:r w:rsidRPr="00DD13B8">
        <w:rPr>
          <w:rFonts w:ascii="Trebuchet MS" w:eastAsia="Times New Roman" w:hAnsi="Trebuchet MS" w:cs="Arial"/>
          <w:bCs/>
          <w:i/>
          <w:lang w:eastAsia="ar-SA"/>
        </w:rPr>
        <w:t>25 m</w:t>
      </w:r>
      <w:r>
        <w:rPr>
          <w:rFonts w:ascii="Trebuchet MS" w:eastAsia="Times New Roman" w:hAnsi="Trebuchet MS" w:cs="Arial"/>
          <w:bCs/>
          <w:i/>
          <w:lang w:eastAsia="ar-SA"/>
        </w:rPr>
        <w:t>;</w:t>
      </w:r>
    </w:p>
    <w:p w14:paraId="0477E065" w14:textId="77777777" w:rsidR="003427BB" w:rsidRPr="00897784" w:rsidRDefault="003427BB" w:rsidP="003427BB">
      <w:pPr>
        <w:spacing w:after="0" w:line="240" w:lineRule="auto"/>
        <w:jc w:val="both"/>
        <w:rPr>
          <w:rFonts w:ascii="Trebuchet MS" w:eastAsia="Times New Roman" w:hAnsi="Trebuchet MS" w:cs="Arial"/>
          <w:bCs/>
          <w:i/>
          <w:lang w:eastAsia="ar-SA"/>
        </w:rPr>
      </w:pPr>
      <w:r w:rsidRPr="00897784">
        <w:rPr>
          <w:rFonts w:ascii="Trebuchet MS" w:eastAsia="Times New Roman" w:hAnsi="Trebuchet MS" w:cs="Arial"/>
          <w:bCs/>
          <w:i/>
          <w:lang w:eastAsia="ar-SA"/>
        </w:rPr>
        <w:t>- structura rutieră:</w:t>
      </w:r>
    </w:p>
    <w:p w14:paraId="05E83160" w14:textId="77777777" w:rsidR="003427BB" w:rsidRPr="00897784" w:rsidRDefault="003427BB" w:rsidP="003427BB">
      <w:pPr>
        <w:numPr>
          <w:ilvl w:val="0"/>
          <w:numId w:val="37"/>
        </w:numPr>
        <w:spacing w:after="0" w:line="240" w:lineRule="auto"/>
        <w:jc w:val="both"/>
        <w:rPr>
          <w:rFonts w:ascii="Trebuchet MS" w:eastAsia="Times New Roman" w:hAnsi="Trebuchet MS" w:cs="Arial"/>
          <w:bCs/>
          <w:i/>
          <w:lang w:eastAsia="ar-SA"/>
        </w:rPr>
      </w:pPr>
      <w:r w:rsidRPr="00897784">
        <w:rPr>
          <w:rFonts w:ascii="Trebuchet MS" w:eastAsia="Times New Roman" w:hAnsi="Trebuchet MS" w:cs="Arial"/>
          <w:bCs/>
          <w:i/>
          <w:lang w:eastAsia="ar-SA"/>
        </w:rPr>
        <w:t>4 cm strat de uzură din MAS16;</w:t>
      </w:r>
      <w:r w:rsidRPr="00897784">
        <w:rPr>
          <w:rFonts w:ascii="Trebuchet MS" w:eastAsia="Times New Roman" w:hAnsi="Trebuchet MS" w:cs="Arial"/>
          <w:bCs/>
          <w:i/>
          <w:lang w:eastAsia="ar-SA"/>
        </w:rPr>
        <w:tab/>
      </w:r>
    </w:p>
    <w:p w14:paraId="37BAE992" w14:textId="77777777" w:rsidR="003427BB" w:rsidRPr="00897784" w:rsidRDefault="003427BB" w:rsidP="003427BB">
      <w:pPr>
        <w:numPr>
          <w:ilvl w:val="0"/>
          <w:numId w:val="37"/>
        </w:numPr>
        <w:spacing w:after="0" w:line="240" w:lineRule="auto"/>
        <w:jc w:val="both"/>
        <w:rPr>
          <w:rFonts w:ascii="Trebuchet MS" w:eastAsia="Times New Roman" w:hAnsi="Trebuchet MS" w:cs="Arial"/>
          <w:bCs/>
          <w:i/>
          <w:lang w:eastAsia="ar-SA"/>
        </w:rPr>
      </w:pPr>
      <w:r w:rsidRPr="00897784">
        <w:rPr>
          <w:rFonts w:ascii="Trebuchet MS" w:eastAsia="Times New Roman" w:hAnsi="Trebuchet MS" w:cs="Arial"/>
          <w:bCs/>
          <w:i/>
          <w:lang w:eastAsia="ar-SA"/>
        </w:rPr>
        <w:t>6 cm strat de legatură din BAD22,4;</w:t>
      </w:r>
    </w:p>
    <w:p w14:paraId="189F5AA3" w14:textId="77777777" w:rsidR="003427BB" w:rsidRPr="00897784" w:rsidRDefault="003427BB" w:rsidP="003427BB">
      <w:pPr>
        <w:numPr>
          <w:ilvl w:val="0"/>
          <w:numId w:val="37"/>
        </w:numPr>
        <w:spacing w:after="0" w:line="240" w:lineRule="auto"/>
        <w:jc w:val="both"/>
        <w:rPr>
          <w:rFonts w:ascii="Trebuchet MS" w:eastAsia="Times New Roman" w:hAnsi="Trebuchet MS" w:cs="Arial"/>
          <w:bCs/>
          <w:i/>
          <w:lang w:eastAsia="ar-SA"/>
        </w:rPr>
      </w:pPr>
      <w:r w:rsidRPr="00897784">
        <w:rPr>
          <w:rFonts w:ascii="Trebuchet MS" w:eastAsia="Times New Roman" w:hAnsi="Trebuchet MS" w:cs="Arial"/>
          <w:bCs/>
          <w:i/>
          <w:lang w:eastAsia="ar-SA"/>
        </w:rPr>
        <w:t>8 cm strat de bază din AB 31,5;</w:t>
      </w:r>
    </w:p>
    <w:p w14:paraId="3464D577" w14:textId="77777777" w:rsidR="003427BB" w:rsidRPr="00897784" w:rsidRDefault="003427BB" w:rsidP="003427BB">
      <w:pPr>
        <w:numPr>
          <w:ilvl w:val="0"/>
          <w:numId w:val="37"/>
        </w:numPr>
        <w:spacing w:after="0" w:line="240" w:lineRule="auto"/>
        <w:jc w:val="both"/>
        <w:rPr>
          <w:rFonts w:ascii="Trebuchet MS" w:eastAsia="Times New Roman" w:hAnsi="Trebuchet MS" w:cs="Arial"/>
          <w:bCs/>
          <w:i/>
          <w:lang w:eastAsia="ar-SA"/>
        </w:rPr>
      </w:pPr>
      <w:r w:rsidRPr="00897784">
        <w:rPr>
          <w:rFonts w:ascii="Trebuchet MS" w:eastAsia="Times New Roman" w:hAnsi="Trebuchet MS" w:cs="Arial"/>
          <w:bCs/>
          <w:i/>
          <w:lang w:eastAsia="ar-SA"/>
        </w:rPr>
        <w:t xml:space="preserve">25 cm strat de </w:t>
      </w:r>
      <w:r w:rsidRPr="00897784">
        <w:rPr>
          <w:rFonts w:ascii="Trebuchet MS" w:eastAsia="Times New Roman" w:hAnsi="Trebuchet MS" w:cs="Arial"/>
          <w:bCs/>
          <w:i/>
          <w:lang w:val="it-IT" w:eastAsia="ar-SA"/>
        </w:rPr>
        <w:t>fundație superior din piatră spartă;</w:t>
      </w:r>
    </w:p>
    <w:p w14:paraId="1B5DFD31" w14:textId="77777777" w:rsidR="003427BB" w:rsidRPr="00897784" w:rsidRDefault="003427BB" w:rsidP="003427BB">
      <w:pPr>
        <w:numPr>
          <w:ilvl w:val="0"/>
          <w:numId w:val="37"/>
        </w:numPr>
        <w:spacing w:after="0" w:line="240" w:lineRule="auto"/>
        <w:jc w:val="both"/>
        <w:rPr>
          <w:rFonts w:ascii="Trebuchet MS" w:eastAsia="Times New Roman" w:hAnsi="Trebuchet MS" w:cs="Arial"/>
          <w:bCs/>
          <w:i/>
          <w:lang w:eastAsia="ar-SA"/>
        </w:rPr>
      </w:pPr>
      <w:r w:rsidRPr="00897784">
        <w:rPr>
          <w:rFonts w:ascii="Trebuchet MS" w:eastAsia="Times New Roman" w:hAnsi="Trebuchet MS" w:cs="Arial"/>
          <w:bCs/>
          <w:i/>
          <w:lang w:eastAsia="ar-SA"/>
        </w:rPr>
        <w:t xml:space="preserve">30 cm strat de </w:t>
      </w:r>
      <w:r w:rsidRPr="00897784">
        <w:rPr>
          <w:rFonts w:ascii="Trebuchet MS" w:eastAsia="Times New Roman" w:hAnsi="Trebuchet MS" w:cs="Arial"/>
          <w:bCs/>
          <w:i/>
          <w:lang w:val="it-IT" w:eastAsia="ar-SA"/>
        </w:rPr>
        <w:t>fundație inferior din balast;</w:t>
      </w:r>
    </w:p>
    <w:p w14:paraId="7FC6F4CC" w14:textId="77777777" w:rsidR="003427BB" w:rsidRPr="00897784" w:rsidRDefault="003427BB" w:rsidP="003427BB">
      <w:pPr>
        <w:numPr>
          <w:ilvl w:val="0"/>
          <w:numId w:val="37"/>
        </w:numPr>
        <w:spacing w:after="0" w:line="240" w:lineRule="auto"/>
        <w:jc w:val="both"/>
        <w:rPr>
          <w:rFonts w:ascii="Trebuchet MS" w:eastAsia="Times New Roman" w:hAnsi="Trebuchet MS" w:cs="Arial"/>
          <w:bCs/>
          <w:i/>
          <w:lang w:eastAsia="ar-SA"/>
        </w:rPr>
      </w:pPr>
      <w:r w:rsidRPr="00897784">
        <w:rPr>
          <w:rFonts w:ascii="Trebuchet MS" w:eastAsia="Times New Roman" w:hAnsi="Trebuchet MS" w:cs="Arial"/>
          <w:bCs/>
          <w:i/>
          <w:lang w:eastAsia="ar-SA"/>
        </w:rPr>
        <w:t xml:space="preserve">15 cm strat de </w:t>
      </w:r>
      <w:r w:rsidRPr="00897784">
        <w:rPr>
          <w:rFonts w:ascii="Trebuchet MS" w:eastAsia="Times New Roman" w:hAnsi="Trebuchet MS" w:cs="Arial"/>
          <w:bCs/>
          <w:i/>
          <w:lang w:val="it-IT" w:eastAsia="ar-SA"/>
        </w:rPr>
        <w:t>formă din balast;</w:t>
      </w:r>
    </w:p>
    <w:p w14:paraId="0EAA3890"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r w:rsidRPr="003367F9">
        <w:rPr>
          <w:rFonts w:ascii="Trebuchet MS" w:eastAsia="Times New Roman" w:hAnsi="Trebuchet MS" w:cs="Arial"/>
          <w:i/>
          <w:lang w:eastAsia="ro-RO"/>
        </w:rPr>
        <w:t>- pentru scurgerea apelor se vor amenaja șanturi pereate sau de pământ;</w:t>
      </w:r>
    </w:p>
    <w:p w14:paraId="3348A8EE"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r w:rsidRPr="003367F9">
        <w:rPr>
          <w:rFonts w:ascii="Trebuchet MS" w:eastAsia="Times New Roman" w:hAnsi="Trebuchet MS" w:cs="Arial"/>
          <w:i/>
          <w:lang w:eastAsia="ro-RO"/>
        </w:rPr>
        <w:t>- pentru asigurarea continuității scurgerii apelor se vor amplasa podețe noi, iar cele existente degradate vor fi înlocuite;</w:t>
      </w:r>
    </w:p>
    <w:p w14:paraId="05858A48"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r w:rsidRPr="003367F9">
        <w:rPr>
          <w:rFonts w:ascii="Trebuchet MS" w:eastAsia="Times New Roman" w:hAnsi="Trebuchet MS" w:cs="Arial"/>
          <w:i/>
          <w:lang w:eastAsia="ro-RO"/>
        </w:rPr>
        <w:t>- se vor amenaja drumurile laterale;</w:t>
      </w:r>
    </w:p>
    <w:p w14:paraId="6F169B22" w14:textId="77777777" w:rsidR="003427BB" w:rsidRDefault="003427BB" w:rsidP="003427BB">
      <w:pPr>
        <w:shd w:val="clear" w:color="auto" w:fill="FFFFFF"/>
        <w:spacing w:after="0" w:line="240" w:lineRule="auto"/>
        <w:jc w:val="both"/>
        <w:rPr>
          <w:rFonts w:ascii="Trebuchet MS" w:eastAsia="Times New Roman" w:hAnsi="Trebuchet MS" w:cs="Arial"/>
          <w:i/>
          <w:lang w:eastAsia="ro-RO"/>
        </w:rPr>
      </w:pPr>
      <w:r w:rsidRPr="003367F9">
        <w:rPr>
          <w:rFonts w:ascii="Trebuchet MS" w:eastAsia="Times New Roman" w:hAnsi="Trebuchet MS" w:cs="Arial"/>
          <w:i/>
          <w:lang w:eastAsia="ro-RO"/>
        </w:rPr>
        <w:t>- pentru siguranța rutieră: marcaje rutiere, indicatoare, borne kilometrice, parapeți.</w:t>
      </w:r>
    </w:p>
    <w:p w14:paraId="514A6348" w14:textId="5F304AE4" w:rsidR="003427BB" w:rsidRPr="005472EA" w:rsidRDefault="003427BB" w:rsidP="003427BB">
      <w:pPr>
        <w:spacing w:after="0" w:line="240" w:lineRule="auto"/>
        <w:ind w:firstLine="720"/>
        <w:jc w:val="both"/>
        <w:rPr>
          <w:rFonts w:ascii="Trebuchet MS" w:hAnsi="Trebuchet MS" w:cstheme="majorHAnsi"/>
          <w:i/>
        </w:rPr>
      </w:pPr>
      <w:r w:rsidRPr="005472EA">
        <w:rPr>
          <w:rFonts w:ascii="Trebuchet MS" w:hAnsi="Trebuchet MS" w:cstheme="majorHAnsi"/>
          <w:i/>
        </w:rPr>
        <w:t>Sectorul de drum na</w:t>
      </w:r>
      <w:r w:rsidR="00654AD7">
        <w:rPr>
          <w:rFonts w:ascii="Trebuchet MS" w:hAnsi="Trebuchet MS" w:cstheme="majorHAnsi"/>
          <w:i/>
        </w:rPr>
        <w:t>ț</w:t>
      </w:r>
      <w:r w:rsidRPr="005472EA">
        <w:rPr>
          <w:rFonts w:ascii="Trebuchet MS" w:hAnsi="Trebuchet MS" w:cstheme="majorHAnsi"/>
          <w:i/>
        </w:rPr>
        <w:t>ional DN17D prevăzut a fi reabilitat, traverseaz</w:t>
      </w:r>
      <w:r w:rsidR="00654AD7">
        <w:rPr>
          <w:rFonts w:ascii="Trebuchet MS" w:hAnsi="Trebuchet MS" w:cstheme="majorHAnsi"/>
          <w:i/>
        </w:rPr>
        <w:t>ă</w:t>
      </w:r>
      <w:r w:rsidRPr="005472EA">
        <w:rPr>
          <w:rFonts w:ascii="Trebuchet MS" w:hAnsi="Trebuchet MS" w:cstheme="majorHAnsi"/>
          <w:i/>
        </w:rPr>
        <w:t xml:space="preserve"> de 5 ori cursul de ap</w:t>
      </w:r>
      <w:r w:rsidR="00654AD7">
        <w:rPr>
          <w:rFonts w:ascii="Trebuchet MS" w:hAnsi="Trebuchet MS" w:cstheme="majorHAnsi"/>
          <w:i/>
        </w:rPr>
        <w:t>ă</w:t>
      </w:r>
      <w:r w:rsidRPr="005472EA">
        <w:rPr>
          <w:rFonts w:ascii="Trebuchet MS" w:hAnsi="Trebuchet MS" w:cstheme="majorHAnsi"/>
          <w:i/>
        </w:rPr>
        <w:t xml:space="preserve"> r</w:t>
      </w:r>
      <w:r>
        <w:rPr>
          <w:rFonts w:ascii="Trebuchet MS" w:hAnsi="Trebuchet MS" w:cstheme="majorHAnsi"/>
          <w:i/>
        </w:rPr>
        <w:t>â</w:t>
      </w:r>
      <w:r w:rsidRPr="005472EA">
        <w:rPr>
          <w:rFonts w:ascii="Trebuchet MS" w:hAnsi="Trebuchet MS" w:cstheme="majorHAnsi"/>
          <w:i/>
        </w:rPr>
        <w:t>ul Some</w:t>
      </w:r>
      <w:r>
        <w:rPr>
          <w:rFonts w:ascii="Trebuchet MS" w:hAnsi="Trebuchet MS" w:cstheme="majorHAnsi"/>
          <w:i/>
        </w:rPr>
        <w:t>ș</w:t>
      </w:r>
      <w:r w:rsidRPr="005472EA">
        <w:rPr>
          <w:rFonts w:ascii="Trebuchet MS" w:hAnsi="Trebuchet MS" w:cstheme="majorHAnsi"/>
          <w:i/>
        </w:rPr>
        <w:t>ul Mare, o dat</w:t>
      </w:r>
      <w:r w:rsidR="00654AD7">
        <w:rPr>
          <w:rFonts w:ascii="Trebuchet MS" w:hAnsi="Trebuchet MS" w:cstheme="majorHAnsi"/>
          <w:i/>
        </w:rPr>
        <w:t>ă</w:t>
      </w:r>
      <w:r w:rsidRPr="005472EA">
        <w:rPr>
          <w:rFonts w:ascii="Trebuchet MS" w:hAnsi="Trebuchet MS" w:cstheme="majorHAnsi"/>
          <w:i/>
        </w:rPr>
        <w:t xml:space="preserve"> cursul de ap</w:t>
      </w:r>
      <w:r>
        <w:rPr>
          <w:rFonts w:ascii="Trebuchet MS" w:hAnsi="Trebuchet MS" w:cstheme="majorHAnsi"/>
          <w:i/>
        </w:rPr>
        <w:t>ă</w:t>
      </w:r>
      <w:r w:rsidRPr="005472EA">
        <w:rPr>
          <w:rFonts w:ascii="Trebuchet MS" w:hAnsi="Trebuchet MS" w:cstheme="majorHAnsi"/>
          <w:i/>
        </w:rPr>
        <w:t xml:space="preserve"> necadastrat valea Zmeul </w:t>
      </w:r>
      <w:r w:rsidR="00654AD7">
        <w:rPr>
          <w:rFonts w:ascii="Trebuchet MS" w:hAnsi="Trebuchet MS" w:cstheme="majorHAnsi"/>
          <w:i/>
        </w:rPr>
        <w:t>ș</w:t>
      </w:r>
      <w:r w:rsidRPr="005472EA">
        <w:rPr>
          <w:rFonts w:ascii="Trebuchet MS" w:hAnsi="Trebuchet MS" w:cstheme="majorHAnsi"/>
          <w:i/>
        </w:rPr>
        <w:t>i o dat</w:t>
      </w:r>
      <w:r w:rsidR="00654AD7">
        <w:rPr>
          <w:rFonts w:ascii="Trebuchet MS" w:hAnsi="Trebuchet MS" w:cstheme="majorHAnsi"/>
          <w:i/>
        </w:rPr>
        <w:t>ă cursul de apă</w:t>
      </w:r>
      <w:r w:rsidRPr="005472EA">
        <w:rPr>
          <w:rFonts w:ascii="Trebuchet MS" w:hAnsi="Trebuchet MS" w:cstheme="majorHAnsi"/>
          <w:i/>
        </w:rPr>
        <w:t xml:space="preserve"> r</w:t>
      </w:r>
      <w:r w:rsidR="00654AD7">
        <w:rPr>
          <w:rFonts w:ascii="Trebuchet MS" w:hAnsi="Trebuchet MS" w:cstheme="majorHAnsi"/>
          <w:i/>
        </w:rPr>
        <w:t>â</w:t>
      </w:r>
      <w:r w:rsidRPr="005472EA">
        <w:rPr>
          <w:rFonts w:ascii="Trebuchet MS" w:hAnsi="Trebuchet MS" w:cstheme="majorHAnsi"/>
          <w:i/>
        </w:rPr>
        <w:t>ul Bistri</w:t>
      </w:r>
      <w:r w:rsidR="00654AD7">
        <w:rPr>
          <w:rFonts w:ascii="Trebuchet MS" w:hAnsi="Trebuchet MS" w:cstheme="majorHAnsi"/>
          <w:i/>
        </w:rPr>
        <w:t>ț</w:t>
      </w:r>
      <w:r w:rsidRPr="005472EA">
        <w:rPr>
          <w:rFonts w:ascii="Trebuchet MS" w:hAnsi="Trebuchet MS" w:cstheme="majorHAnsi"/>
          <w:i/>
        </w:rPr>
        <w:t>a. Traseul de drum na</w:t>
      </w:r>
      <w:r w:rsidR="00654AD7">
        <w:rPr>
          <w:rFonts w:ascii="Trebuchet MS" w:hAnsi="Trebuchet MS" w:cstheme="majorHAnsi"/>
          <w:i/>
        </w:rPr>
        <w:t>ț</w:t>
      </w:r>
      <w:r w:rsidRPr="005472EA">
        <w:rPr>
          <w:rFonts w:ascii="Trebuchet MS" w:hAnsi="Trebuchet MS" w:cstheme="majorHAnsi"/>
          <w:i/>
        </w:rPr>
        <w:t>ional traverseaz</w:t>
      </w:r>
      <w:r w:rsidR="00654AD7">
        <w:rPr>
          <w:rFonts w:ascii="Trebuchet MS" w:hAnsi="Trebuchet MS" w:cstheme="majorHAnsi"/>
          <w:i/>
        </w:rPr>
        <w:t>ă ș</w:t>
      </w:r>
      <w:r w:rsidRPr="005472EA">
        <w:rPr>
          <w:rFonts w:ascii="Trebuchet MS" w:hAnsi="Trebuchet MS" w:cstheme="majorHAnsi"/>
          <w:i/>
        </w:rPr>
        <w:t>i al</w:t>
      </w:r>
      <w:r w:rsidR="00654AD7">
        <w:rPr>
          <w:rFonts w:ascii="Trebuchet MS" w:hAnsi="Trebuchet MS" w:cstheme="majorHAnsi"/>
          <w:i/>
        </w:rPr>
        <w:t>ț</w:t>
      </w:r>
      <w:r w:rsidRPr="005472EA">
        <w:rPr>
          <w:rFonts w:ascii="Trebuchet MS" w:hAnsi="Trebuchet MS" w:cstheme="majorHAnsi"/>
          <w:i/>
        </w:rPr>
        <w:t>i afluen</w:t>
      </w:r>
      <w:r w:rsidR="00654AD7">
        <w:rPr>
          <w:rFonts w:ascii="Trebuchet MS" w:hAnsi="Trebuchet MS" w:cstheme="majorHAnsi"/>
          <w:i/>
        </w:rPr>
        <w:t>ț</w:t>
      </w:r>
      <w:r w:rsidRPr="005472EA">
        <w:rPr>
          <w:rFonts w:ascii="Trebuchet MS" w:hAnsi="Trebuchet MS" w:cstheme="majorHAnsi"/>
          <w:i/>
        </w:rPr>
        <w:t>i ai cursurilor de apă amintite mai sus, iar aceste travers</w:t>
      </w:r>
      <w:r w:rsidR="00654AD7">
        <w:rPr>
          <w:rFonts w:ascii="Trebuchet MS" w:hAnsi="Trebuchet MS" w:cstheme="majorHAnsi"/>
          <w:i/>
        </w:rPr>
        <w:t>ă</w:t>
      </w:r>
      <w:r w:rsidRPr="005472EA">
        <w:rPr>
          <w:rFonts w:ascii="Trebuchet MS" w:hAnsi="Trebuchet MS" w:cstheme="majorHAnsi"/>
          <w:i/>
        </w:rPr>
        <w:t>ri sunt realizate prin amenajarea unor podețe.</w:t>
      </w:r>
    </w:p>
    <w:p w14:paraId="2DCFABC8" w14:textId="2E5B69F8" w:rsidR="003427BB" w:rsidRPr="005472EA" w:rsidRDefault="003427BB" w:rsidP="003427BB">
      <w:pPr>
        <w:spacing w:after="0" w:line="240" w:lineRule="auto"/>
        <w:ind w:firstLine="720"/>
        <w:jc w:val="both"/>
        <w:rPr>
          <w:rFonts w:ascii="Trebuchet MS" w:hAnsi="Trebuchet MS" w:cstheme="majorHAnsi"/>
          <w:i/>
        </w:rPr>
      </w:pPr>
      <w:r w:rsidRPr="005472EA">
        <w:rPr>
          <w:rFonts w:ascii="Trebuchet MS" w:hAnsi="Trebuchet MS" w:cstheme="majorHAnsi"/>
          <w:i/>
        </w:rPr>
        <w:t xml:space="preserve">Podurile sunt amplasate in extravilanul comunei </w:t>
      </w:r>
      <w:r>
        <w:rPr>
          <w:rFonts w:ascii="Trebuchet MS" w:hAnsi="Trebuchet MS" w:cstheme="majorHAnsi"/>
          <w:i/>
        </w:rPr>
        <w:t>Ș</w:t>
      </w:r>
      <w:r w:rsidRPr="005472EA">
        <w:rPr>
          <w:rFonts w:ascii="Trebuchet MS" w:hAnsi="Trebuchet MS" w:cstheme="majorHAnsi"/>
          <w:i/>
        </w:rPr>
        <w:t>an</w:t>
      </w:r>
      <w:r>
        <w:rPr>
          <w:rFonts w:ascii="Trebuchet MS" w:hAnsi="Trebuchet MS" w:cstheme="majorHAnsi"/>
          <w:i/>
        </w:rPr>
        <w:t>ț</w:t>
      </w:r>
      <w:r w:rsidRPr="005472EA">
        <w:rPr>
          <w:rFonts w:ascii="Trebuchet MS" w:hAnsi="Trebuchet MS" w:cstheme="majorHAnsi"/>
          <w:i/>
        </w:rPr>
        <w:t>, pozi</w:t>
      </w:r>
      <w:r>
        <w:rPr>
          <w:rFonts w:ascii="Trebuchet MS" w:hAnsi="Trebuchet MS" w:cstheme="majorHAnsi"/>
          <w:i/>
        </w:rPr>
        <w:t>ț</w:t>
      </w:r>
      <w:r w:rsidRPr="005472EA">
        <w:rPr>
          <w:rFonts w:ascii="Trebuchet MS" w:hAnsi="Trebuchet MS" w:cstheme="majorHAnsi"/>
          <w:i/>
        </w:rPr>
        <w:t>iile kilometrice ale podurilor sunt urm</w:t>
      </w:r>
      <w:r w:rsidR="00654AD7">
        <w:rPr>
          <w:rFonts w:ascii="Trebuchet MS" w:hAnsi="Trebuchet MS" w:cstheme="majorHAnsi"/>
          <w:i/>
        </w:rPr>
        <w:t>ă</w:t>
      </w:r>
      <w:r w:rsidRPr="005472EA">
        <w:rPr>
          <w:rFonts w:ascii="Trebuchet MS" w:hAnsi="Trebuchet MS" w:cstheme="majorHAnsi"/>
          <w:i/>
        </w:rPr>
        <w:t>toarele:</w:t>
      </w:r>
    </w:p>
    <w:tbl>
      <w:tblPr>
        <w:tblW w:w="0" w:type="auto"/>
        <w:tblInd w:w="279" w:type="dxa"/>
        <w:tblLook w:val="04A0" w:firstRow="1" w:lastRow="0" w:firstColumn="1" w:lastColumn="0" w:noHBand="0" w:noVBand="1"/>
      </w:tblPr>
      <w:tblGrid>
        <w:gridCol w:w="1564"/>
        <w:gridCol w:w="5387"/>
      </w:tblGrid>
      <w:tr w:rsidR="003427BB" w:rsidRPr="005472EA" w14:paraId="0345A801" w14:textId="77777777" w:rsidTr="00354AE1">
        <w:tc>
          <w:tcPr>
            <w:tcW w:w="1564" w:type="dxa"/>
            <w:vAlign w:val="bottom"/>
            <w:hideMark/>
          </w:tcPr>
          <w:p w14:paraId="12FDDD58" w14:textId="77777777" w:rsidR="003427BB" w:rsidRPr="005472EA" w:rsidRDefault="003427BB" w:rsidP="003427BB">
            <w:pPr>
              <w:numPr>
                <w:ilvl w:val="0"/>
                <w:numId w:val="44"/>
              </w:numPr>
              <w:spacing w:after="0" w:line="240" w:lineRule="auto"/>
              <w:jc w:val="both"/>
              <w:rPr>
                <w:rFonts w:ascii="Trebuchet MS" w:hAnsi="Trebuchet MS" w:cstheme="majorHAnsi"/>
                <w:i/>
              </w:rPr>
            </w:pPr>
            <w:r w:rsidRPr="005472EA">
              <w:rPr>
                <w:rFonts w:ascii="Trebuchet MS" w:hAnsi="Trebuchet MS" w:cstheme="majorHAnsi"/>
                <w:i/>
              </w:rPr>
              <w:t>Pod 1:</w:t>
            </w:r>
          </w:p>
        </w:tc>
        <w:tc>
          <w:tcPr>
            <w:tcW w:w="5387" w:type="dxa"/>
            <w:vAlign w:val="bottom"/>
            <w:hideMark/>
          </w:tcPr>
          <w:p w14:paraId="30212999" w14:textId="3222D40D" w:rsidR="003427BB" w:rsidRPr="005472EA" w:rsidRDefault="003427BB" w:rsidP="00654AD7">
            <w:pPr>
              <w:pStyle w:val="Listparagraf"/>
              <w:numPr>
                <w:ilvl w:val="1"/>
                <w:numId w:val="44"/>
              </w:numPr>
              <w:spacing w:after="0" w:line="240" w:lineRule="auto"/>
              <w:ind w:left="311"/>
              <w:jc w:val="both"/>
              <w:rPr>
                <w:rFonts w:ascii="Trebuchet MS" w:hAnsi="Trebuchet MS" w:cstheme="majorHAnsi"/>
                <w:i/>
              </w:rPr>
            </w:pPr>
            <w:r w:rsidRPr="005472EA">
              <w:rPr>
                <w:rFonts w:ascii="Trebuchet MS" w:hAnsi="Trebuchet MS" w:cstheme="majorHAnsi"/>
                <w:i/>
              </w:rPr>
              <w:t>km 88+950 peste r</w:t>
            </w:r>
            <w:r w:rsidR="00654AD7">
              <w:rPr>
                <w:rFonts w:ascii="Trebuchet MS" w:hAnsi="Trebuchet MS" w:cstheme="majorHAnsi"/>
                <w:i/>
                <w:lang w:val="ro-RO"/>
              </w:rPr>
              <w:t>â</w:t>
            </w:r>
            <w:r w:rsidRPr="005472EA">
              <w:rPr>
                <w:rFonts w:ascii="Trebuchet MS" w:hAnsi="Trebuchet MS" w:cstheme="majorHAnsi"/>
                <w:i/>
              </w:rPr>
              <w:t>ul Somesul Mare</w:t>
            </w:r>
            <w:r w:rsidR="00654AD7">
              <w:rPr>
                <w:rFonts w:ascii="Trebuchet MS" w:hAnsi="Trebuchet MS" w:cstheme="majorHAnsi"/>
                <w:i/>
                <w:lang w:val="ro-RO"/>
              </w:rPr>
              <w:t>;</w:t>
            </w:r>
          </w:p>
        </w:tc>
      </w:tr>
      <w:tr w:rsidR="003427BB" w:rsidRPr="005472EA" w14:paraId="3FAB94C0" w14:textId="77777777" w:rsidTr="00354AE1">
        <w:tc>
          <w:tcPr>
            <w:tcW w:w="1564" w:type="dxa"/>
            <w:vAlign w:val="bottom"/>
            <w:hideMark/>
          </w:tcPr>
          <w:p w14:paraId="224AE48A" w14:textId="77777777" w:rsidR="003427BB" w:rsidRPr="005472EA" w:rsidRDefault="003427BB" w:rsidP="003427BB">
            <w:pPr>
              <w:numPr>
                <w:ilvl w:val="0"/>
                <w:numId w:val="44"/>
              </w:numPr>
              <w:spacing w:after="0" w:line="240" w:lineRule="auto"/>
              <w:jc w:val="both"/>
              <w:rPr>
                <w:rFonts w:ascii="Trebuchet MS" w:hAnsi="Trebuchet MS" w:cstheme="majorHAnsi"/>
                <w:i/>
              </w:rPr>
            </w:pPr>
            <w:r w:rsidRPr="005472EA">
              <w:rPr>
                <w:rFonts w:ascii="Trebuchet MS" w:hAnsi="Trebuchet MS" w:cstheme="majorHAnsi"/>
                <w:i/>
              </w:rPr>
              <w:t>Pod 2:</w:t>
            </w:r>
          </w:p>
        </w:tc>
        <w:tc>
          <w:tcPr>
            <w:tcW w:w="5387" w:type="dxa"/>
            <w:vAlign w:val="bottom"/>
            <w:hideMark/>
          </w:tcPr>
          <w:p w14:paraId="2E2E4220" w14:textId="69D425B5" w:rsidR="003427BB" w:rsidRPr="005472EA" w:rsidRDefault="003427BB" w:rsidP="00654AD7">
            <w:pPr>
              <w:pStyle w:val="Listparagraf"/>
              <w:numPr>
                <w:ilvl w:val="1"/>
                <w:numId w:val="44"/>
              </w:numPr>
              <w:spacing w:after="0" w:line="240" w:lineRule="auto"/>
              <w:ind w:left="311"/>
              <w:jc w:val="both"/>
              <w:rPr>
                <w:rFonts w:ascii="Trebuchet MS" w:hAnsi="Trebuchet MS" w:cstheme="majorHAnsi"/>
                <w:i/>
              </w:rPr>
            </w:pPr>
            <w:r w:rsidRPr="005472EA">
              <w:rPr>
                <w:rFonts w:ascii="Trebuchet MS" w:hAnsi="Trebuchet MS" w:cstheme="majorHAnsi"/>
                <w:i/>
              </w:rPr>
              <w:t>km 89+325 peste r</w:t>
            </w:r>
            <w:r w:rsidR="00654AD7">
              <w:rPr>
                <w:rFonts w:ascii="Trebuchet MS" w:hAnsi="Trebuchet MS" w:cstheme="majorHAnsi"/>
                <w:i/>
                <w:lang w:val="ro-RO"/>
              </w:rPr>
              <w:t>â</w:t>
            </w:r>
            <w:r w:rsidRPr="005472EA">
              <w:rPr>
                <w:rFonts w:ascii="Trebuchet MS" w:hAnsi="Trebuchet MS" w:cstheme="majorHAnsi"/>
                <w:i/>
              </w:rPr>
              <w:t>ul Somesul Mare</w:t>
            </w:r>
            <w:r w:rsidR="00654AD7">
              <w:rPr>
                <w:rFonts w:ascii="Trebuchet MS" w:hAnsi="Trebuchet MS" w:cstheme="majorHAnsi"/>
                <w:i/>
                <w:lang w:val="ro-RO"/>
              </w:rPr>
              <w:t>;</w:t>
            </w:r>
          </w:p>
        </w:tc>
      </w:tr>
      <w:tr w:rsidR="003427BB" w:rsidRPr="005472EA" w14:paraId="549083EE" w14:textId="77777777" w:rsidTr="00354AE1">
        <w:tc>
          <w:tcPr>
            <w:tcW w:w="1564" w:type="dxa"/>
            <w:vAlign w:val="bottom"/>
            <w:hideMark/>
          </w:tcPr>
          <w:p w14:paraId="34765C66" w14:textId="77777777" w:rsidR="003427BB" w:rsidRPr="005472EA" w:rsidRDefault="003427BB" w:rsidP="003427BB">
            <w:pPr>
              <w:numPr>
                <w:ilvl w:val="0"/>
                <w:numId w:val="44"/>
              </w:numPr>
              <w:spacing w:after="0" w:line="240" w:lineRule="auto"/>
              <w:jc w:val="both"/>
              <w:rPr>
                <w:rFonts w:ascii="Trebuchet MS" w:hAnsi="Trebuchet MS" w:cstheme="majorHAnsi"/>
                <w:i/>
              </w:rPr>
            </w:pPr>
            <w:r w:rsidRPr="005472EA">
              <w:rPr>
                <w:rFonts w:ascii="Trebuchet MS" w:hAnsi="Trebuchet MS" w:cstheme="majorHAnsi"/>
                <w:i/>
              </w:rPr>
              <w:t>Pod 3:</w:t>
            </w:r>
          </w:p>
        </w:tc>
        <w:tc>
          <w:tcPr>
            <w:tcW w:w="5387" w:type="dxa"/>
            <w:vAlign w:val="bottom"/>
            <w:hideMark/>
          </w:tcPr>
          <w:p w14:paraId="3BC375F1" w14:textId="2F18776D" w:rsidR="003427BB" w:rsidRPr="005472EA" w:rsidRDefault="003427BB" w:rsidP="00654AD7">
            <w:pPr>
              <w:pStyle w:val="Listparagraf"/>
              <w:numPr>
                <w:ilvl w:val="1"/>
                <w:numId w:val="44"/>
              </w:numPr>
              <w:spacing w:after="0" w:line="240" w:lineRule="auto"/>
              <w:ind w:left="311"/>
              <w:jc w:val="both"/>
              <w:rPr>
                <w:rFonts w:ascii="Trebuchet MS" w:hAnsi="Trebuchet MS" w:cstheme="majorHAnsi"/>
                <w:i/>
              </w:rPr>
            </w:pPr>
            <w:r w:rsidRPr="005472EA">
              <w:rPr>
                <w:rFonts w:ascii="Trebuchet MS" w:hAnsi="Trebuchet MS" w:cstheme="majorHAnsi"/>
                <w:i/>
              </w:rPr>
              <w:t xml:space="preserve">km 90+738 </w:t>
            </w:r>
            <w:r w:rsidR="00654AD7">
              <w:rPr>
                <w:rFonts w:ascii="Trebuchet MS" w:hAnsi="Trebuchet MS" w:cstheme="majorHAnsi"/>
                <w:i/>
              </w:rPr>
              <w:t>peste râ</w:t>
            </w:r>
            <w:r w:rsidRPr="005472EA">
              <w:rPr>
                <w:rFonts w:ascii="Trebuchet MS" w:hAnsi="Trebuchet MS" w:cstheme="majorHAnsi"/>
                <w:i/>
              </w:rPr>
              <w:t>ul Somesul Mare</w:t>
            </w:r>
            <w:r w:rsidR="00654AD7">
              <w:rPr>
                <w:rFonts w:ascii="Trebuchet MS" w:hAnsi="Trebuchet MS" w:cstheme="majorHAnsi"/>
                <w:i/>
                <w:lang w:val="ro-RO"/>
              </w:rPr>
              <w:t>;</w:t>
            </w:r>
          </w:p>
        </w:tc>
      </w:tr>
      <w:tr w:rsidR="003427BB" w:rsidRPr="005472EA" w14:paraId="4161F4C8" w14:textId="77777777" w:rsidTr="00354AE1">
        <w:tc>
          <w:tcPr>
            <w:tcW w:w="1564" w:type="dxa"/>
            <w:vAlign w:val="bottom"/>
            <w:hideMark/>
          </w:tcPr>
          <w:p w14:paraId="47221215" w14:textId="77777777" w:rsidR="003427BB" w:rsidRPr="005472EA" w:rsidRDefault="003427BB" w:rsidP="003427BB">
            <w:pPr>
              <w:numPr>
                <w:ilvl w:val="0"/>
                <w:numId w:val="44"/>
              </w:numPr>
              <w:spacing w:after="0" w:line="240" w:lineRule="auto"/>
              <w:jc w:val="both"/>
              <w:rPr>
                <w:rFonts w:ascii="Trebuchet MS" w:hAnsi="Trebuchet MS" w:cstheme="majorHAnsi"/>
                <w:i/>
              </w:rPr>
            </w:pPr>
            <w:r w:rsidRPr="005472EA">
              <w:rPr>
                <w:rFonts w:ascii="Trebuchet MS" w:hAnsi="Trebuchet MS" w:cstheme="majorHAnsi"/>
                <w:i/>
              </w:rPr>
              <w:t>Pod 4:</w:t>
            </w:r>
          </w:p>
        </w:tc>
        <w:tc>
          <w:tcPr>
            <w:tcW w:w="5387" w:type="dxa"/>
            <w:vAlign w:val="bottom"/>
            <w:hideMark/>
          </w:tcPr>
          <w:p w14:paraId="011C9A8E" w14:textId="4E619F0B" w:rsidR="003427BB" w:rsidRPr="005472EA" w:rsidRDefault="003427BB" w:rsidP="00654AD7">
            <w:pPr>
              <w:pStyle w:val="Listparagraf"/>
              <w:numPr>
                <w:ilvl w:val="1"/>
                <w:numId w:val="44"/>
              </w:numPr>
              <w:spacing w:after="0" w:line="240" w:lineRule="auto"/>
              <w:ind w:left="311"/>
              <w:jc w:val="both"/>
              <w:rPr>
                <w:rFonts w:ascii="Trebuchet MS" w:hAnsi="Trebuchet MS" w:cstheme="majorHAnsi"/>
                <w:i/>
              </w:rPr>
            </w:pPr>
            <w:r w:rsidRPr="005472EA">
              <w:rPr>
                <w:rFonts w:ascii="Trebuchet MS" w:hAnsi="Trebuchet MS" w:cstheme="majorHAnsi"/>
                <w:i/>
              </w:rPr>
              <w:t>km 91+125</w:t>
            </w:r>
            <w:r w:rsidR="00654AD7">
              <w:rPr>
                <w:rFonts w:ascii="Trebuchet MS" w:hAnsi="Trebuchet MS" w:cstheme="majorHAnsi"/>
                <w:i/>
              </w:rPr>
              <w:t xml:space="preserve"> peste râ</w:t>
            </w:r>
            <w:r w:rsidRPr="005472EA">
              <w:rPr>
                <w:rFonts w:ascii="Trebuchet MS" w:hAnsi="Trebuchet MS" w:cstheme="majorHAnsi"/>
                <w:i/>
              </w:rPr>
              <w:t>ul Somesul Mare</w:t>
            </w:r>
            <w:r w:rsidR="00654AD7">
              <w:rPr>
                <w:rFonts w:ascii="Trebuchet MS" w:hAnsi="Trebuchet MS" w:cstheme="majorHAnsi"/>
                <w:i/>
                <w:lang w:val="ro-RO"/>
              </w:rPr>
              <w:t>;</w:t>
            </w:r>
          </w:p>
        </w:tc>
      </w:tr>
      <w:tr w:rsidR="003427BB" w:rsidRPr="005472EA" w14:paraId="17E76E03" w14:textId="77777777" w:rsidTr="00354AE1">
        <w:tc>
          <w:tcPr>
            <w:tcW w:w="1564" w:type="dxa"/>
            <w:vAlign w:val="bottom"/>
            <w:hideMark/>
          </w:tcPr>
          <w:p w14:paraId="65F8632A" w14:textId="77777777" w:rsidR="003427BB" w:rsidRPr="005472EA" w:rsidRDefault="003427BB" w:rsidP="003427BB">
            <w:pPr>
              <w:numPr>
                <w:ilvl w:val="0"/>
                <w:numId w:val="44"/>
              </w:numPr>
              <w:spacing w:after="0" w:line="240" w:lineRule="auto"/>
              <w:jc w:val="both"/>
              <w:rPr>
                <w:rFonts w:ascii="Trebuchet MS" w:hAnsi="Trebuchet MS" w:cstheme="majorHAnsi"/>
                <w:i/>
              </w:rPr>
            </w:pPr>
            <w:r w:rsidRPr="005472EA">
              <w:rPr>
                <w:rFonts w:ascii="Trebuchet MS" w:hAnsi="Trebuchet MS" w:cstheme="majorHAnsi"/>
                <w:i/>
              </w:rPr>
              <w:t>Pod 5:</w:t>
            </w:r>
          </w:p>
        </w:tc>
        <w:tc>
          <w:tcPr>
            <w:tcW w:w="5387" w:type="dxa"/>
            <w:vAlign w:val="bottom"/>
            <w:hideMark/>
          </w:tcPr>
          <w:p w14:paraId="050124A5" w14:textId="14906C01" w:rsidR="003427BB" w:rsidRPr="005472EA" w:rsidRDefault="003427BB" w:rsidP="00654AD7">
            <w:pPr>
              <w:pStyle w:val="Listparagraf"/>
              <w:numPr>
                <w:ilvl w:val="1"/>
                <w:numId w:val="44"/>
              </w:numPr>
              <w:spacing w:after="0" w:line="240" w:lineRule="auto"/>
              <w:ind w:left="311"/>
              <w:jc w:val="both"/>
              <w:rPr>
                <w:rFonts w:ascii="Trebuchet MS" w:hAnsi="Trebuchet MS" w:cstheme="majorHAnsi"/>
                <w:i/>
              </w:rPr>
            </w:pPr>
            <w:r w:rsidRPr="005472EA">
              <w:rPr>
                <w:rFonts w:ascii="Trebuchet MS" w:hAnsi="Trebuchet MS" w:cstheme="majorHAnsi"/>
                <w:i/>
              </w:rPr>
              <w:t>km 91+475</w:t>
            </w:r>
            <w:r w:rsidR="00654AD7">
              <w:rPr>
                <w:rFonts w:ascii="Trebuchet MS" w:hAnsi="Trebuchet MS" w:cstheme="majorHAnsi"/>
                <w:i/>
              </w:rPr>
              <w:t xml:space="preserve"> peste râ</w:t>
            </w:r>
            <w:r w:rsidRPr="005472EA">
              <w:rPr>
                <w:rFonts w:ascii="Trebuchet MS" w:hAnsi="Trebuchet MS" w:cstheme="majorHAnsi"/>
                <w:i/>
              </w:rPr>
              <w:t>ul Somesul Mare</w:t>
            </w:r>
            <w:r w:rsidR="00654AD7">
              <w:rPr>
                <w:rFonts w:ascii="Trebuchet MS" w:hAnsi="Trebuchet MS" w:cstheme="majorHAnsi"/>
                <w:i/>
                <w:lang w:val="ro-RO"/>
              </w:rPr>
              <w:t>;</w:t>
            </w:r>
          </w:p>
        </w:tc>
      </w:tr>
      <w:tr w:rsidR="003427BB" w:rsidRPr="005472EA" w14:paraId="03CA362D" w14:textId="77777777" w:rsidTr="00354AE1">
        <w:tc>
          <w:tcPr>
            <w:tcW w:w="1564" w:type="dxa"/>
            <w:vAlign w:val="bottom"/>
            <w:hideMark/>
          </w:tcPr>
          <w:p w14:paraId="2474390A" w14:textId="77777777" w:rsidR="003427BB" w:rsidRPr="005472EA" w:rsidRDefault="003427BB" w:rsidP="003427BB">
            <w:pPr>
              <w:numPr>
                <w:ilvl w:val="0"/>
                <w:numId w:val="44"/>
              </w:numPr>
              <w:spacing w:after="0" w:line="240" w:lineRule="auto"/>
              <w:jc w:val="both"/>
              <w:rPr>
                <w:rFonts w:ascii="Trebuchet MS" w:hAnsi="Trebuchet MS" w:cstheme="majorHAnsi"/>
                <w:i/>
              </w:rPr>
            </w:pPr>
            <w:r w:rsidRPr="005472EA">
              <w:rPr>
                <w:rFonts w:ascii="Trebuchet MS" w:hAnsi="Trebuchet MS" w:cstheme="majorHAnsi"/>
                <w:i/>
              </w:rPr>
              <w:t>Pod 6:</w:t>
            </w:r>
          </w:p>
        </w:tc>
        <w:tc>
          <w:tcPr>
            <w:tcW w:w="5387" w:type="dxa"/>
            <w:vAlign w:val="bottom"/>
            <w:hideMark/>
          </w:tcPr>
          <w:p w14:paraId="19BD0735" w14:textId="3A558CCA" w:rsidR="003427BB" w:rsidRPr="005472EA" w:rsidRDefault="003427BB" w:rsidP="00654AD7">
            <w:pPr>
              <w:pStyle w:val="Listparagraf"/>
              <w:numPr>
                <w:ilvl w:val="1"/>
                <w:numId w:val="44"/>
              </w:numPr>
              <w:spacing w:after="0" w:line="240" w:lineRule="auto"/>
              <w:ind w:left="311"/>
              <w:jc w:val="both"/>
              <w:rPr>
                <w:rFonts w:ascii="Trebuchet MS" w:hAnsi="Trebuchet MS" w:cstheme="majorHAnsi"/>
                <w:i/>
              </w:rPr>
            </w:pPr>
            <w:r w:rsidRPr="005472EA">
              <w:rPr>
                <w:rFonts w:ascii="Trebuchet MS" w:hAnsi="Trebuchet MS" w:cstheme="majorHAnsi"/>
                <w:i/>
              </w:rPr>
              <w:t>km 91+737 peste valea Zmeul</w:t>
            </w:r>
            <w:r w:rsidR="00654AD7">
              <w:rPr>
                <w:rFonts w:ascii="Trebuchet MS" w:hAnsi="Trebuchet MS" w:cstheme="majorHAnsi"/>
                <w:i/>
                <w:lang w:val="ro-RO"/>
              </w:rPr>
              <w:t>;</w:t>
            </w:r>
          </w:p>
        </w:tc>
      </w:tr>
      <w:tr w:rsidR="003427BB" w:rsidRPr="005472EA" w14:paraId="152E33C5" w14:textId="77777777" w:rsidTr="00354AE1">
        <w:tc>
          <w:tcPr>
            <w:tcW w:w="1564" w:type="dxa"/>
            <w:vAlign w:val="bottom"/>
            <w:hideMark/>
          </w:tcPr>
          <w:p w14:paraId="7F8D1F7B" w14:textId="77777777" w:rsidR="003427BB" w:rsidRPr="005472EA" w:rsidRDefault="003427BB" w:rsidP="003427BB">
            <w:pPr>
              <w:numPr>
                <w:ilvl w:val="0"/>
                <w:numId w:val="44"/>
              </w:numPr>
              <w:spacing w:after="0" w:line="240" w:lineRule="auto"/>
              <w:jc w:val="both"/>
              <w:rPr>
                <w:rFonts w:ascii="Trebuchet MS" w:hAnsi="Trebuchet MS" w:cstheme="majorHAnsi"/>
                <w:i/>
              </w:rPr>
            </w:pPr>
            <w:r w:rsidRPr="005472EA">
              <w:rPr>
                <w:rFonts w:ascii="Trebuchet MS" w:hAnsi="Trebuchet MS" w:cstheme="majorHAnsi"/>
                <w:i/>
              </w:rPr>
              <w:t>Pod 7:</w:t>
            </w:r>
          </w:p>
        </w:tc>
        <w:tc>
          <w:tcPr>
            <w:tcW w:w="5387" w:type="dxa"/>
            <w:vAlign w:val="bottom"/>
            <w:hideMark/>
          </w:tcPr>
          <w:p w14:paraId="63FDA84B" w14:textId="1C34149C" w:rsidR="003427BB" w:rsidRPr="005472EA" w:rsidRDefault="003427BB" w:rsidP="00654AD7">
            <w:pPr>
              <w:pStyle w:val="Listparagraf"/>
              <w:numPr>
                <w:ilvl w:val="1"/>
                <w:numId w:val="44"/>
              </w:numPr>
              <w:spacing w:after="0" w:line="240" w:lineRule="auto"/>
              <w:ind w:left="311"/>
              <w:jc w:val="both"/>
              <w:rPr>
                <w:rFonts w:ascii="Trebuchet MS" w:hAnsi="Trebuchet MS" w:cstheme="majorHAnsi"/>
                <w:i/>
              </w:rPr>
            </w:pPr>
            <w:r w:rsidRPr="005472EA">
              <w:rPr>
                <w:rFonts w:ascii="Trebuchet MS" w:hAnsi="Trebuchet MS" w:cstheme="majorHAnsi"/>
                <w:i/>
              </w:rPr>
              <w:t>km 103+825 peste r</w:t>
            </w:r>
            <w:r w:rsidR="00654AD7">
              <w:rPr>
                <w:rFonts w:ascii="Trebuchet MS" w:hAnsi="Trebuchet MS" w:cstheme="majorHAnsi"/>
                <w:i/>
                <w:lang w:val="ro-RO"/>
              </w:rPr>
              <w:t>â</w:t>
            </w:r>
            <w:r w:rsidRPr="005472EA">
              <w:rPr>
                <w:rFonts w:ascii="Trebuchet MS" w:hAnsi="Trebuchet MS" w:cstheme="majorHAnsi"/>
                <w:i/>
              </w:rPr>
              <w:t>ul Bistri</w:t>
            </w:r>
            <w:r w:rsidR="00654AD7">
              <w:rPr>
                <w:rFonts w:ascii="Trebuchet MS" w:hAnsi="Trebuchet MS" w:cstheme="majorHAnsi"/>
                <w:i/>
                <w:lang w:val="ro-RO"/>
              </w:rPr>
              <w:t>ț</w:t>
            </w:r>
            <w:r w:rsidRPr="005472EA">
              <w:rPr>
                <w:rFonts w:ascii="Trebuchet MS" w:hAnsi="Trebuchet MS" w:cstheme="majorHAnsi"/>
                <w:i/>
              </w:rPr>
              <w:t>a</w:t>
            </w:r>
            <w:r>
              <w:rPr>
                <w:rFonts w:ascii="Trebuchet MS" w:hAnsi="Trebuchet MS" w:cstheme="majorHAnsi"/>
                <w:i/>
              </w:rPr>
              <w:t>.</w:t>
            </w:r>
          </w:p>
        </w:tc>
      </w:tr>
    </w:tbl>
    <w:p w14:paraId="2884BCF9" w14:textId="77777777" w:rsidR="003427BB" w:rsidRPr="005472EA" w:rsidRDefault="003427BB" w:rsidP="003427BB">
      <w:pPr>
        <w:shd w:val="clear" w:color="auto" w:fill="FFFFFF"/>
        <w:spacing w:after="0" w:line="240" w:lineRule="auto"/>
        <w:jc w:val="both"/>
        <w:rPr>
          <w:rFonts w:ascii="Trebuchet MS" w:eastAsia="Times New Roman" w:hAnsi="Trebuchet MS" w:cs="Arial"/>
          <w:i/>
          <w:lang w:eastAsia="ro-RO"/>
        </w:rPr>
      </w:pPr>
    </w:p>
    <w:p w14:paraId="07525CF9" w14:textId="77777777" w:rsidR="003427BB" w:rsidRPr="005472EA" w:rsidRDefault="003427BB" w:rsidP="003427BB">
      <w:pPr>
        <w:autoSpaceDE w:val="0"/>
        <w:autoSpaceDN w:val="0"/>
        <w:adjustRightInd w:val="0"/>
        <w:spacing w:after="0" w:line="240" w:lineRule="auto"/>
        <w:jc w:val="both"/>
        <w:rPr>
          <w:rFonts w:ascii="Trebuchet MS" w:hAnsi="Trebuchet MS" w:cs="CalibriLight"/>
          <w:i/>
        </w:rPr>
      </w:pPr>
      <w:r w:rsidRPr="005472EA">
        <w:rPr>
          <w:rFonts w:ascii="Trebuchet MS" w:hAnsi="Trebuchet MS" w:cs="CalibriLight"/>
          <w:i/>
        </w:rPr>
        <w:t>Construcțiile existente pe amplasamentul obiectivului de investiție care necesită a fi demolate sunt: șanțuri pereate, poduri, podețe, ziduri de sprijin, structura rutieră existentă, etc.</w:t>
      </w:r>
    </w:p>
    <w:p w14:paraId="7DC57EFD" w14:textId="77777777" w:rsidR="003427BB" w:rsidRPr="005472EA" w:rsidRDefault="003427BB" w:rsidP="003427BB">
      <w:pPr>
        <w:shd w:val="clear" w:color="auto" w:fill="FFFFFF"/>
        <w:spacing w:after="0" w:line="240" w:lineRule="auto"/>
        <w:jc w:val="both"/>
        <w:rPr>
          <w:rFonts w:ascii="Trebuchet MS" w:hAnsi="Trebuchet MS" w:cs="CalibriLight"/>
          <w:i/>
          <w:iCs/>
          <w:lang w:val="it-IT"/>
        </w:rPr>
      </w:pPr>
    </w:p>
    <w:p w14:paraId="1CA5BB81" w14:textId="77777777" w:rsidR="003427BB" w:rsidRPr="005472EA" w:rsidRDefault="003427BB" w:rsidP="003427BB">
      <w:pPr>
        <w:shd w:val="clear" w:color="auto" w:fill="FFFFFF"/>
        <w:spacing w:after="0" w:line="240" w:lineRule="auto"/>
        <w:jc w:val="both"/>
        <w:rPr>
          <w:rFonts w:ascii="Trebuchet MS" w:hAnsi="Trebuchet MS" w:cs="CalibriLight"/>
          <w:i/>
          <w:iCs/>
          <w:lang w:val="it-IT"/>
        </w:rPr>
      </w:pPr>
      <w:r w:rsidRPr="005472EA">
        <w:rPr>
          <w:rFonts w:ascii="Trebuchet MS" w:hAnsi="Trebuchet MS" w:cs="CalibriLight"/>
          <w:i/>
          <w:iCs/>
          <w:lang w:val="it-IT"/>
        </w:rPr>
        <w:t>Lucrările care se vor demola sunt următoarele:</w:t>
      </w:r>
    </w:p>
    <w:p w14:paraId="1D1706A0" w14:textId="77777777" w:rsidR="003427BB" w:rsidRPr="005472EA" w:rsidRDefault="003427BB" w:rsidP="003427BB">
      <w:pPr>
        <w:shd w:val="clear" w:color="auto" w:fill="FFFFFF"/>
        <w:spacing w:after="0" w:line="240" w:lineRule="auto"/>
        <w:jc w:val="both"/>
        <w:rPr>
          <w:rFonts w:ascii="Trebuchet MS" w:hAnsi="Trebuchet MS" w:cs="CalibriLight"/>
          <w:b/>
          <w:bCs/>
          <w:i/>
          <w:lang w:val="it-IT"/>
        </w:rPr>
      </w:pPr>
      <w:r w:rsidRPr="005472EA">
        <w:rPr>
          <w:rFonts w:ascii="Trebuchet MS" w:hAnsi="Trebuchet MS" w:cs="CalibriLight"/>
          <w:b/>
          <w:bCs/>
          <w:i/>
          <w:lang w:val="it-IT"/>
        </w:rPr>
        <w:t>Lucrări de pe R. Zmeul km 91+737:</w:t>
      </w:r>
    </w:p>
    <w:p w14:paraId="1765FBE6"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îndepărtarea structurii rutiere existente;</w:t>
      </w:r>
    </w:p>
    <w:p w14:paraId="3E7D5CE1"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demolarea coronamentului podețului tubular;</w:t>
      </w:r>
    </w:p>
    <w:p w14:paraId="6A60F1A9"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extragerea tubului cu diamentrul de 1500 mm.</w:t>
      </w:r>
    </w:p>
    <w:p w14:paraId="2423DD01" w14:textId="77777777" w:rsidR="003427BB" w:rsidRPr="005472EA" w:rsidRDefault="003427BB" w:rsidP="003427BB">
      <w:pPr>
        <w:shd w:val="clear" w:color="auto" w:fill="FFFFFF"/>
        <w:spacing w:after="0" w:line="240" w:lineRule="auto"/>
        <w:jc w:val="both"/>
        <w:rPr>
          <w:rFonts w:ascii="Trebuchet MS" w:hAnsi="Trebuchet MS" w:cs="CalibriLight"/>
          <w:i/>
        </w:rPr>
      </w:pPr>
    </w:p>
    <w:p w14:paraId="0EE22577" w14:textId="77777777" w:rsidR="003427BB" w:rsidRPr="005472EA" w:rsidRDefault="003427BB" w:rsidP="003427BB">
      <w:pPr>
        <w:shd w:val="clear" w:color="auto" w:fill="FFFFFF"/>
        <w:spacing w:after="0" w:line="240" w:lineRule="auto"/>
        <w:jc w:val="both"/>
        <w:rPr>
          <w:rFonts w:ascii="Trebuchet MS" w:hAnsi="Trebuchet MS" w:cs="CalibriLight"/>
          <w:b/>
          <w:bCs/>
          <w:i/>
          <w:lang w:val="it-IT"/>
        </w:rPr>
      </w:pPr>
      <w:r w:rsidRPr="005472EA">
        <w:rPr>
          <w:rFonts w:ascii="Trebuchet MS" w:hAnsi="Trebuchet MS" w:cs="CalibriLight"/>
          <w:b/>
          <w:bCs/>
          <w:i/>
          <w:lang w:val="it-IT"/>
        </w:rPr>
        <w:t>Pod km 91+475:</w:t>
      </w:r>
    </w:p>
    <w:p w14:paraId="14C3FF41"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îndepărtarea structuri rutiere existente pe pod;</w:t>
      </w:r>
    </w:p>
    <w:p w14:paraId="3E241CDB"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desfacere borduri;</w:t>
      </w:r>
    </w:p>
    <w:p w14:paraId="0A73D8E6"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demolare trotuar existent;</w:t>
      </w:r>
    </w:p>
    <w:p w14:paraId="1954B325"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demolare plăci de suprabetonare;</w:t>
      </w:r>
    </w:p>
    <w:p w14:paraId="61693FC5"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lastRenderedPageBreak/>
        <w:t>- demonatarea fâșiilor cu goluri;</w:t>
      </w:r>
    </w:p>
    <w:p w14:paraId="1DC064A6"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demolarea culeelor din beton având o înălțime de circa 3.35 m și o lățime de 10.70 m;</w:t>
      </w:r>
    </w:p>
    <w:p w14:paraId="78E20659"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demolare  fundații culei;</w:t>
      </w:r>
    </w:p>
    <w:p w14:paraId="121A8091"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demolare ziduri întoarse – elevații;</w:t>
      </w:r>
    </w:p>
    <w:p w14:paraId="1DC2F473" w14:textId="77777777" w:rsidR="003427BB" w:rsidRPr="005472EA" w:rsidRDefault="003427BB" w:rsidP="003427BB">
      <w:pPr>
        <w:shd w:val="clear" w:color="auto" w:fill="FFFFFF"/>
        <w:spacing w:after="0" w:line="240" w:lineRule="auto"/>
        <w:jc w:val="both"/>
        <w:rPr>
          <w:rFonts w:ascii="Trebuchet MS" w:hAnsi="Trebuchet MS" w:cs="CalibriLight"/>
          <w:bCs/>
          <w:i/>
          <w:iCs/>
          <w:lang w:val="it-IT"/>
        </w:rPr>
      </w:pPr>
      <w:r w:rsidRPr="005472EA">
        <w:rPr>
          <w:rFonts w:ascii="Trebuchet MS" w:hAnsi="Trebuchet MS" w:cs="CalibriLight"/>
          <w:bCs/>
          <w:i/>
          <w:iCs/>
          <w:lang w:val="it-IT"/>
        </w:rPr>
        <w:t>- demolare fundații;</w:t>
      </w:r>
    </w:p>
    <w:p w14:paraId="5B2894FA" w14:textId="77777777" w:rsidR="003427BB" w:rsidRPr="005472EA" w:rsidRDefault="003427BB" w:rsidP="003427BB">
      <w:pPr>
        <w:shd w:val="clear" w:color="auto" w:fill="FFFFFF"/>
        <w:spacing w:after="0" w:line="240" w:lineRule="auto"/>
        <w:jc w:val="both"/>
        <w:rPr>
          <w:rFonts w:ascii="Trebuchet MS" w:hAnsi="Trebuchet MS" w:cs="CalibriLight"/>
          <w:bCs/>
          <w:i/>
          <w:iCs/>
          <w:lang w:val="it-IT"/>
        </w:rPr>
      </w:pPr>
      <w:r w:rsidRPr="005472EA">
        <w:rPr>
          <w:rFonts w:ascii="Trebuchet MS" w:hAnsi="Trebuchet MS" w:cs="CalibriLight"/>
          <w:bCs/>
          <w:i/>
          <w:iCs/>
          <w:lang w:val="it-IT"/>
        </w:rPr>
        <w:t>- demolare casete prefabricate tip R2 (1.50 x 1.50 x 0.60 m).</w:t>
      </w:r>
    </w:p>
    <w:p w14:paraId="3EE81350" w14:textId="77777777" w:rsidR="003427BB" w:rsidRPr="005472EA" w:rsidRDefault="003427BB" w:rsidP="003427BB">
      <w:pPr>
        <w:shd w:val="clear" w:color="auto" w:fill="FFFFFF"/>
        <w:spacing w:after="0" w:line="240" w:lineRule="auto"/>
        <w:jc w:val="both"/>
        <w:rPr>
          <w:rFonts w:ascii="Trebuchet MS" w:hAnsi="Trebuchet MS" w:cs="CalibriLight"/>
          <w:i/>
        </w:rPr>
      </w:pPr>
    </w:p>
    <w:p w14:paraId="6839AB64" w14:textId="77777777" w:rsidR="003427BB" w:rsidRPr="005472EA" w:rsidRDefault="003427BB" w:rsidP="003427BB">
      <w:pPr>
        <w:shd w:val="clear" w:color="auto" w:fill="FFFFFF"/>
        <w:spacing w:after="0" w:line="240" w:lineRule="auto"/>
        <w:jc w:val="both"/>
        <w:rPr>
          <w:rFonts w:ascii="Trebuchet MS" w:hAnsi="Trebuchet MS" w:cs="CalibriLight"/>
          <w:b/>
          <w:bCs/>
          <w:i/>
          <w:lang w:val="it-IT"/>
        </w:rPr>
      </w:pPr>
      <w:r w:rsidRPr="005472EA">
        <w:rPr>
          <w:rFonts w:ascii="Trebuchet MS" w:hAnsi="Trebuchet MS" w:cs="CalibriLight"/>
          <w:b/>
          <w:bCs/>
          <w:i/>
          <w:lang w:val="it-IT"/>
        </w:rPr>
        <w:t>Pod 91+125:</w:t>
      </w:r>
    </w:p>
    <w:p w14:paraId="07711889"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îndepărtarea straturilor rutiere existente (40 cm grosime);</w:t>
      </w:r>
    </w:p>
    <w:p w14:paraId="18C70741"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extragerea tuburilor cu diamentrul de 1500 mm (3 tuburi);</w:t>
      </w:r>
    </w:p>
    <w:p w14:paraId="266E0708"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îndepărtare parapeți New Jersey.</w:t>
      </w:r>
    </w:p>
    <w:p w14:paraId="66107D25" w14:textId="77777777" w:rsidR="003427BB" w:rsidRPr="005472EA" w:rsidRDefault="003427BB" w:rsidP="003427BB">
      <w:pPr>
        <w:shd w:val="clear" w:color="auto" w:fill="FFFFFF"/>
        <w:spacing w:after="0" w:line="240" w:lineRule="auto"/>
        <w:jc w:val="both"/>
        <w:rPr>
          <w:rFonts w:ascii="Trebuchet MS" w:hAnsi="Trebuchet MS" w:cs="CalibriLight"/>
          <w:i/>
        </w:rPr>
      </w:pPr>
    </w:p>
    <w:p w14:paraId="219DD9F9" w14:textId="77777777" w:rsidR="003427BB" w:rsidRPr="005472EA" w:rsidRDefault="003427BB" w:rsidP="003427BB">
      <w:pPr>
        <w:shd w:val="clear" w:color="auto" w:fill="FFFFFF"/>
        <w:spacing w:after="0" w:line="240" w:lineRule="auto"/>
        <w:jc w:val="both"/>
        <w:rPr>
          <w:rFonts w:ascii="Trebuchet MS" w:hAnsi="Trebuchet MS" w:cs="CalibriLight"/>
          <w:b/>
          <w:bCs/>
          <w:i/>
          <w:iCs/>
          <w:lang w:val="it-IT"/>
        </w:rPr>
      </w:pPr>
      <w:r w:rsidRPr="005472EA">
        <w:rPr>
          <w:rFonts w:ascii="Trebuchet MS" w:hAnsi="Trebuchet MS" w:cs="CalibriLight"/>
          <w:b/>
          <w:bCs/>
          <w:i/>
          <w:iCs/>
          <w:lang w:val="it-IT"/>
        </w:rPr>
        <w:t>Pod km 90+730:</w:t>
      </w:r>
    </w:p>
    <w:p w14:paraId="3FBFDDA7"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îndepărtarea straturilor rutiere existente 75 cm;</w:t>
      </w:r>
    </w:p>
    <w:p w14:paraId="3EA73259"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extragere tuburi cu diamentrul de 1500 mm (1 buc).</w:t>
      </w:r>
    </w:p>
    <w:p w14:paraId="2F4362A4" w14:textId="77777777" w:rsidR="003427BB" w:rsidRPr="005472EA" w:rsidRDefault="003427BB" w:rsidP="003427BB">
      <w:pPr>
        <w:shd w:val="clear" w:color="auto" w:fill="FFFFFF"/>
        <w:spacing w:after="0" w:line="240" w:lineRule="auto"/>
        <w:jc w:val="both"/>
        <w:rPr>
          <w:rFonts w:ascii="Trebuchet MS" w:hAnsi="Trebuchet MS" w:cs="CalibriLight"/>
          <w:b/>
          <w:bCs/>
          <w:i/>
          <w:iCs/>
          <w:lang w:val="it-IT"/>
        </w:rPr>
      </w:pPr>
    </w:p>
    <w:p w14:paraId="472BED0B" w14:textId="77777777" w:rsidR="003427BB" w:rsidRPr="005472EA" w:rsidRDefault="003427BB" w:rsidP="003427BB">
      <w:pPr>
        <w:shd w:val="clear" w:color="auto" w:fill="FFFFFF"/>
        <w:spacing w:after="0" w:line="240" w:lineRule="auto"/>
        <w:jc w:val="both"/>
        <w:rPr>
          <w:rFonts w:ascii="Trebuchet MS" w:hAnsi="Trebuchet MS" w:cs="CalibriLight"/>
          <w:b/>
          <w:bCs/>
          <w:i/>
          <w:iCs/>
          <w:lang w:val="it-IT"/>
        </w:rPr>
      </w:pPr>
      <w:r w:rsidRPr="005472EA">
        <w:rPr>
          <w:rFonts w:ascii="Trebuchet MS" w:hAnsi="Trebuchet MS" w:cs="CalibriLight"/>
          <w:b/>
          <w:bCs/>
          <w:i/>
          <w:iCs/>
          <w:lang w:val="it-IT"/>
        </w:rPr>
        <w:t>Pod 89+322:</w:t>
      </w:r>
    </w:p>
    <w:p w14:paraId="7B319310"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îndepărtarea straturilor rutiere existente;</w:t>
      </w:r>
    </w:p>
    <w:p w14:paraId="37E3C55F"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demolarea fâșiilor cu goluri 5 buc, L=7.60 m, h=0.52 m;</w:t>
      </w:r>
    </w:p>
    <w:p w14:paraId="3817B164" w14:textId="77777777" w:rsidR="003427BB" w:rsidRPr="005472EA" w:rsidRDefault="003427BB" w:rsidP="003427BB">
      <w:pPr>
        <w:shd w:val="clear" w:color="auto" w:fill="FFFFFF"/>
        <w:spacing w:after="0" w:line="240" w:lineRule="auto"/>
        <w:jc w:val="both"/>
        <w:rPr>
          <w:rFonts w:ascii="Trebuchet MS" w:hAnsi="Trebuchet MS" w:cs="CalibriLight"/>
          <w:bCs/>
          <w:i/>
          <w:iCs/>
          <w:lang w:val="it-IT"/>
        </w:rPr>
      </w:pPr>
      <w:r w:rsidRPr="005472EA">
        <w:rPr>
          <w:rFonts w:ascii="Trebuchet MS" w:hAnsi="Trebuchet MS" w:cs="CalibriLight"/>
          <w:bCs/>
          <w:i/>
          <w:iCs/>
          <w:lang w:val="it-IT"/>
        </w:rPr>
        <w:t>- desfacere casete tip R2 (1.50 x 1.50 x 0.6 m).</w:t>
      </w:r>
    </w:p>
    <w:p w14:paraId="7FFD2809" w14:textId="77777777" w:rsidR="003427BB" w:rsidRPr="005472EA" w:rsidRDefault="003427BB" w:rsidP="003427BB">
      <w:pPr>
        <w:shd w:val="clear" w:color="auto" w:fill="FFFFFF"/>
        <w:spacing w:after="0" w:line="240" w:lineRule="auto"/>
        <w:jc w:val="both"/>
        <w:rPr>
          <w:rFonts w:ascii="Trebuchet MS" w:hAnsi="Trebuchet MS" w:cs="CalibriLight"/>
          <w:b/>
          <w:bCs/>
          <w:i/>
          <w:iCs/>
          <w:lang w:val="it-IT"/>
        </w:rPr>
      </w:pPr>
    </w:p>
    <w:p w14:paraId="2DF5D1E3" w14:textId="77777777" w:rsidR="003427BB" w:rsidRPr="005472EA" w:rsidRDefault="003427BB" w:rsidP="003427BB">
      <w:pPr>
        <w:shd w:val="clear" w:color="auto" w:fill="FFFFFF"/>
        <w:spacing w:after="0" w:line="240" w:lineRule="auto"/>
        <w:jc w:val="both"/>
        <w:rPr>
          <w:rFonts w:ascii="Trebuchet MS" w:hAnsi="Trebuchet MS" w:cs="CalibriLight"/>
          <w:b/>
          <w:bCs/>
          <w:i/>
          <w:iCs/>
          <w:lang w:val="it-IT"/>
        </w:rPr>
      </w:pPr>
      <w:r w:rsidRPr="005472EA">
        <w:rPr>
          <w:rFonts w:ascii="Trebuchet MS" w:hAnsi="Trebuchet MS" w:cs="CalibriLight"/>
          <w:b/>
          <w:bCs/>
          <w:i/>
          <w:iCs/>
          <w:lang w:val="it-IT"/>
        </w:rPr>
        <w:t>Pod km 88+950:</w:t>
      </w:r>
    </w:p>
    <w:p w14:paraId="4A81CB9A"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îndepărtare straturi rutiere existente;</w:t>
      </w:r>
    </w:p>
    <w:p w14:paraId="706CC07D"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desfacere fâșii cu goluri 4 buc, L=7.60 m, h=0.52 m;</w:t>
      </w:r>
    </w:p>
    <w:p w14:paraId="17216AAE" w14:textId="77777777" w:rsidR="003427BB" w:rsidRPr="005472EA" w:rsidRDefault="003427BB" w:rsidP="003427BB">
      <w:pPr>
        <w:shd w:val="clear" w:color="auto" w:fill="FFFFFF"/>
        <w:spacing w:after="0" w:line="240" w:lineRule="auto"/>
        <w:jc w:val="both"/>
        <w:rPr>
          <w:rFonts w:ascii="Trebuchet MS" w:hAnsi="Trebuchet MS" w:cs="CalibriLight"/>
          <w:b/>
          <w:i/>
          <w:lang w:val="it-IT"/>
        </w:rPr>
      </w:pPr>
      <w:r w:rsidRPr="005472EA">
        <w:rPr>
          <w:rFonts w:ascii="Trebuchet MS" w:hAnsi="Trebuchet MS" w:cs="CalibriLight"/>
          <w:bCs/>
          <w:i/>
          <w:iCs/>
          <w:lang w:val="it-IT"/>
        </w:rPr>
        <w:t>- desfacere casete tip R2 (1.50 x 1.50 x 0.60 ).</w:t>
      </w:r>
    </w:p>
    <w:p w14:paraId="78066502" w14:textId="77777777" w:rsidR="003427BB" w:rsidRDefault="003427BB" w:rsidP="003427BB">
      <w:pPr>
        <w:shd w:val="clear" w:color="auto" w:fill="FFFFFF"/>
        <w:spacing w:after="0" w:line="240" w:lineRule="auto"/>
        <w:jc w:val="both"/>
        <w:rPr>
          <w:rFonts w:ascii="Trebuchet MS" w:eastAsia="Times New Roman" w:hAnsi="Trebuchet MS" w:cs="Arial"/>
          <w:b/>
          <w:i/>
        </w:rPr>
      </w:pPr>
    </w:p>
    <w:p w14:paraId="285DE8BA" w14:textId="0152D6D1" w:rsidR="003427BB" w:rsidRPr="0027183D" w:rsidRDefault="003427BB" w:rsidP="003427BB">
      <w:pPr>
        <w:shd w:val="clear" w:color="auto" w:fill="FFFFFF"/>
        <w:spacing w:after="0" w:line="240" w:lineRule="auto"/>
        <w:jc w:val="both"/>
        <w:rPr>
          <w:rFonts w:ascii="Trebuchet MS" w:eastAsia="Times New Roman" w:hAnsi="Trebuchet MS" w:cs="Arial"/>
          <w:i/>
          <w:lang w:eastAsia="ro-RO"/>
        </w:rPr>
      </w:pPr>
      <w:r w:rsidRPr="0027183D">
        <w:rPr>
          <w:rFonts w:ascii="Trebuchet MS" w:eastAsia="Times New Roman" w:hAnsi="Trebuchet MS" w:cs="Arial"/>
          <w:b/>
          <w:i/>
        </w:rPr>
        <w:t>Modificările/corecții</w:t>
      </w:r>
      <w:r>
        <w:rPr>
          <w:rFonts w:ascii="Trebuchet MS" w:eastAsia="Times New Roman" w:hAnsi="Trebuchet MS" w:cs="Arial"/>
          <w:b/>
          <w:i/>
        </w:rPr>
        <w:t>le</w:t>
      </w:r>
      <w:r w:rsidRPr="0027183D">
        <w:rPr>
          <w:rFonts w:ascii="Trebuchet MS" w:eastAsia="Times New Roman" w:hAnsi="Trebuchet MS" w:cs="Arial"/>
          <w:b/>
          <w:i/>
        </w:rPr>
        <w:t xml:space="preserve"> la </w:t>
      </w:r>
      <w:r>
        <w:rPr>
          <w:rFonts w:ascii="Trebuchet MS" w:eastAsia="Times New Roman" w:hAnsi="Trebuchet MS" w:cs="Arial"/>
          <w:b/>
          <w:i/>
        </w:rPr>
        <w:t>proiectul</w:t>
      </w:r>
      <w:r w:rsidRPr="0027183D">
        <w:rPr>
          <w:rFonts w:ascii="Trebuchet MS" w:eastAsia="Times New Roman" w:hAnsi="Trebuchet MS" w:cs="Arial"/>
          <w:b/>
          <w:i/>
        </w:rPr>
        <w:t xml:space="preserve"> care </w:t>
      </w:r>
      <w:r>
        <w:rPr>
          <w:rFonts w:ascii="Trebuchet MS" w:eastAsia="Times New Roman" w:hAnsi="Trebuchet MS" w:cs="Arial"/>
          <w:b/>
          <w:i/>
        </w:rPr>
        <w:t xml:space="preserve">a </w:t>
      </w:r>
      <w:r w:rsidRPr="0027183D">
        <w:rPr>
          <w:rFonts w:ascii="Trebuchet MS" w:eastAsia="Times New Roman" w:hAnsi="Trebuchet MS" w:cs="Arial"/>
          <w:b/>
          <w:i/>
        </w:rPr>
        <w:t>f</w:t>
      </w:r>
      <w:r>
        <w:rPr>
          <w:rFonts w:ascii="Trebuchet MS" w:eastAsia="Times New Roman" w:hAnsi="Trebuchet MS" w:cs="Arial"/>
          <w:b/>
          <w:i/>
        </w:rPr>
        <w:t>ă</w:t>
      </w:r>
      <w:r w:rsidRPr="0027183D">
        <w:rPr>
          <w:rFonts w:ascii="Trebuchet MS" w:eastAsia="Times New Roman" w:hAnsi="Trebuchet MS" w:cs="Arial"/>
          <w:b/>
          <w:i/>
        </w:rPr>
        <w:t>c</w:t>
      </w:r>
      <w:r>
        <w:rPr>
          <w:rFonts w:ascii="Trebuchet MS" w:eastAsia="Times New Roman" w:hAnsi="Trebuchet MS" w:cs="Arial"/>
          <w:b/>
          <w:i/>
        </w:rPr>
        <w:t>ut</w:t>
      </w:r>
      <w:r w:rsidRPr="0027183D">
        <w:rPr>
          <w:rFonts w:ascii="Trebuchet MS" w:eastAsia="Times New Roman" w:hAnsi="Trebuchet MS" w:cs="Arial"/>
          <w:b/>
          <w:i/>
        </w:rPr>
        <w:t xml:space="preserve"> obiectul </w:t>
      </w:r>
      <w:r w:rsidRPr="0027183D">
        <w:rPr>
          <w:rFonts w:ascii="Trebuchet MS" w:hAnsi="Trebuchet MS" w:cs="Arial"/>
          <w:b/>
          <w:i/>
        </w:rPr>
        <w:t>Avizului Natura 2000 nr. 6/</w:t>
      </w:r>
      <w:r>
        <w:rPr>
          <w:rFonts w:ascii="Trebuchet MS" w:hAnsi="Trebuchet MS" w:cs="Arial"/>
          <w:b/>
          <w:i/>
        </w:rPr>
        <w:t>24</w:t>
      </w:r>
      <w:r w:rsidRPr="0027183D">
        <w:rPr>
          <w:rFonts w:ascii="Trebuchet MS" w:hAnsi="Trebuchet MS" w:cs="Arial"/>
          <w:b/>
          <w:i/>
        </w:rPr>
        <w:t>.0</w:t>
      </w:r>
      <w:r>
        <w:rPr>
          <w:rFonts w:ascii="Trebuchet MS" w:hAnsi="Trebuchet MS" w:cs="Arial"/>
          <w:b/>
          <w:i/>
        </w:rPr>
        <w:t>5</w:t>
      </w:r>
      <w:r w:rsidRPr="0027183D">
        <w:rPr>
          <w:rFonts w:ascii="Trebuchet MS" w:hAnsi="Trebuchet MS" w:cs="Arial"/>
          <w:b/>
          <w:i/>
        </w:rPr>
        <w:t>.201</w:t>
      </w:r>
      <w:r w:rsidR="00654AD7">
        <w:rPr>
          <w:rFonts w:ascii="Trebuchet MS" w:hAnsi="Trebuchet MS" w:cs="Arial"/>
          <w:b/>
          <w:i/>
        </w:rPr>
        <w:t>7 sunt prezentate in Anexa 1</w:t>
      </w:r>
      <w:r>
        <w:rPr>
          <w:rFonts w:ascii="Trebuchet MS" w:hAnsi="Trebuchet MS" w:cs="Arial"/>
          <w:b/>
          <w:i/>
        </w:rPr>
        <w:t>.</w:t>
      </w:r>
    </w:p>
    <w:p w14:paraId="35B5E9BC" w14:textId="77777777" w:rsidR="003427BB" w:rsidRDefault="003427BB" w:rsidP="003427BB">
      <w:pPr>
        <w:shd w:val="clear" w:color="auto" w:fill="FFFFFF"/>
        <w:spacing w:after="0" w:line="240" w:lineRule="auto"/>
        <w:jc w:val="both"/>
        <w:rPr>
          <w:rFonts w:ascii="Trebuchet MS" w:eastAsia="Times New Roman" w:hAnsi="Trebuchet MS" w:cs="Arial"/>
          <w:i/>
          <w:lang w:eastAsia="ro-RO"/>
        </w:rPr>
      </w:pPr>
    </w:p>
    <w:p w14:paraId="1ED493B0" w14:textId="0E6884E1" w:rsidR="003427BB" w:rsidRDefault="003427BB" w:rsidP="003427BB">
      <w:pPr>
        <w:shd w:val="clear" w:color="auto" w:fill="FFFFFF"/>
        <w:spacing w:after="0" w:line="240" w:lineRule="auto"/>
        <w:jc w:val="both"/>
        <w:rPr>
          <w:rFonts w:ascii="Trebuchet MS" w:eastAsia="Times New Roman" w:hAnsi="Trebuchet MS" w:cs="Arial"/>
          <w:b/>
          <w:i/>
          <w:lang w:eastAsia="ro-RO"/>
        </w:rPr>
      </w:pPr>
      <w:r w:rsidRPr="003367F9">
        <w:rPr>
          <w:rFonts w:ascii="Trebuchet MS" w:eastAsia="Times New Roman" w:hAnsi="Trebuchet MS" w:cs="Arial"/>
          <w:b/>
          <w:i/>
          <w:lang w:eastAsia="ro-RO"/>
        </w:rPr>
        <w:t>Detalii privind scoaterea din fondul forestier:</w:t>
      </w:r>
    </w:p>
    <w:p w14:paraId="1807FE1D" w14:textId="77777777" w:rsidR="003430A4" w:rsidRDefault="003430A4" w:rsidP="00115F89">
      <w:pPr>
        <w:shd w:val="clear" w:color="auto" w:fill="FFFFFF"/>
        <w:spacing w:after="0" w:line="240" w:lineRule="auto"/>
        <w:jc w:val="both"/>
        <w:rPr>
          <w:rFonts w:ascii="Trebuchet MS" w:eastAsia="Times New Roman" w:hAnsi="Trebuchet MS" w:cs="Arial"/>
          <w:b/>
          <w:i/>
          <w:iCs/>
          <w:lang w:val="it-IT" w:eastAsia="ro-RO"/>
        </w:rPr>
      </w:pPr>
      <w:r w:rsidRPr="00121B65">
        <w:rPr>
          <w:rFonts w:ascii="Trebuchet MS" w:eastAsia="Times New Roman" w:hAnsi="Trebuchet MS" w:cs="Arial"/>
          <w:b/>
          <w:i/>
          <w:iCs/>
          <w:lang w:val="it-IT" w:eastAsia="ro-RO"/>
        </w:rPr>
        <w:t xml:space="preserve">Centralizatorul cu suprafețele care urmează a fi ocupate în fond forestier, amplasarea față de </w:t>
      </w:r>
      <w:r w:rsidRPr="00121B65">
        <w:rPr>
          <w:rFonts w:ascii="Trebuchet MS" w:hAnsi="Trebuchet MS"/>
          <w:b/>
          <w:bCs/>
          <w:i/>
          <w:iCs/>
          <w:spacing w:val="-8"/>
          <w:lang w:val="it-IT"/>
        </w:rPr>
        <w:t xml:space="preserve">ROSPA085 Munții Rodnei, localizarea </w:t>
      </w:r>
      <w:r>
        <w:rPr>
          <w:rFonts w:ascii="Trebuchet MS" w:hAnsi="Trebuchet MS"/>
          <w:b/>
          <w:bCs/>
          <w:i/>
          <w:iCs/>
          <w:spacing w:val="-8"/>
          <w:lang w:val="it-IT"/>
        </w:rPr>
        <w:t xml:space="preserve">kilometrică </w:t>
      </w:r>
      <w:r w:rsidRPr="00121B65">
        <w:rPr>
          <w:rFonts w:ascii="Trebuchet MS" w:hAnsi="Trebuchet MS"/>
          <w:b/>
          <w:bCs/>
          <w:i/>
          <w:iCs/>
          <w:spacing w:val="-8"/>
          <w:lang w:val="it-IT"/>
        </w:rPr>
        <w:t>față de traseu și poziționarea stânga/</w:t>
      </w:r>
      <w:r>
        <w:rPr>
          <w:rFonts w:ascii="Trebuchet MS" w:hAnsi="Trebuchet MS"/>
          <w:b/>
          <w:bCs/>
          <w:i/>
          <w:iCs/>
          <w:spacing w:val="-8"/>
          <w:lang w:val="it-IT"/>
        </w:rPr>
        <w:t xml:space="preserve"> </w:t>
      </w:r>
      <w:r w:rsidRPr="00121B65">
        <w:rPr>
          <w:rFonts w:ascii="Trebuchet MS" w:hAnsi="Trebuchet MS"/>
          <w:b/>
          <w:bCs/>
          <w:i/>
          <w:iCs/>
          <w:spacing w:val="-8"/>
          <w:lang w:val="it-IT"/>
        </w:rPr>
        <w:t>dreapta</w:t>
      </w:r>
      <w:r w:rsidRPr="00121B65">
        <w:rPr>
          <w:rFonts w:ascii="Trebuchet MS" w:eastAsia="Times New Roman" w:hAnsi="Trebuchet MS" w:cs="Arial"/>
          <w:b/>
          <w:i/>
          <w:iCs/>
          <w:lang w:val="it-IT" w:eastAsia="ro-RO"/>
        </w:rPr>
        <w:t xml:space="preserve"> sunt prezentate în Anexa 2.</w:t>
      </w:r>
    </w:p>
    <w:p w14:paraId="76439465" w14:textId="77777777" w:rsidR="003430A4" w:rsidRPr="003367F9" w:rsidRDefault="003430A4" w:rsidP="003427BB">
      <w:pPr>
        <w:shd w:val="clear" w:color="auto" w:fill="FFFFFF"/>
        <w:spacing w:after="0" w:line="240" w:lineRule="auto"/>
        <w:jc w:val="both"/>
        <w:rPr>
          <w:rFonts w:ascii="Trebuchet MS" w:eastAsia="Times New Roman" w:hAnsi="Trebuchet MS" w:cs="Arial"/>
          <w:b/>
          <w:i/>
          <w:lang w:eastAsia="ro-RO"/>
        </w:rPr>
      </w:pPr>
    </w:p>
    <w:p w14:paraId="5C3277DD" w14:textId="77777777" w:rsidR="003427BB" w:rsidRPr="003367F9" w:rsidRDefault="003427BB" w:rsidP="003430A4">
      <w:pPr>
        <w:shd w:val="clear" w:color="auto" w:fill="FFFFFF"/>
        <w:spacing w:after="0" w:line="240" w:lineRule="auto"/>
        <w:ind w:firstLine="708"/>
        <w:jc w:val="both"/>
        <w:rPr>
          <w:rFonts w:ascii="Trebuchet MS" w:eastAsia="Times New Roman" w:hAnsi="Trebuchet MS" w:cs="Arial"/>
          <w:i/>
          <w:iCs/>
          <w:lang w:val="it-IT" w:eastAsia="ro-RO"/>
        </w:rPr>
      </w:pPr>
      <w:r w:rsidRPr="003367F9">
        <w:rPr>
          <w:rFonts w:ascii="Trebuchet MS" w:eastAsia="Times New Roman" w:hAnsi="Trebuchet MS" w:cs="Arial"/>
          <w:i/>
          <w:iCs/>
          <w:lang w:val="it-IT" w:eastAsia="ro-RO"/>
        </w:rPr>
        <w:t xml:space="preserve">Trupul de pădure din care face parte suprafața solicitată a se scoate din fondul forestier național pentru defișare este de </w:t>
      </w:r>
      <w:r w:rsidRPr="003367F9">
        <w:rPr>
          <w:rFonts w:ascii="Trebuchet MS" w:eastAsia="Times New Roman" w:hAnsi="Trebuchet MS" w:cs="Arial"/>
          <w:b/>
          <w:bCs/>
          <w:i/>
          <w:iCs/>
          <w:lang w:val="it-IT" w:eastAsia="ro-RO"/>
        </w:rPr>
        <w:t>27,633</w:t>
      </w:r>
      <w:r>
        <w:rPr>
          <w:rFonts w:ascii="Trebuchet MS" w:eastAsia="Times New Roman" w:hAnsi="Trebuchet MS" w:cs="Arial"/>
          <w:b/>
          <w:bCs/>
          <w:i/>
          <w:iCs/>
          <w:lang w:val="it-IT" w:eastAsia="ro-RO"/>
        </w:rPr>
        <w:t>2</w:t>
      </w:r>
      <w:r w:rsidRPr="003367F9">
        <w:rPr>
          <w:rFonts w:ascii="Trebuchet MS" w:eastAsia="Times New Roman" w:hAnsi="Trebuchet MS" w:cs="Arial"/>
          <w:b/>
          <w:bCs/>
          <w:i/>
          <w:iCs/>
          <w:lang w:val="it-IT" w:eastAsia="ro-RO"/>
        </w:rPr>
        <w:t xml:space="preserve"> ha</w:t>
      </w:r>
      <w:r w:rsidRPr="003367F9">
        <w:rPr>
          <w:rFonts w:ascii="Trebuchet MS" w:eastAsia="Times New Roman" w:hAnsi="Trebuchet MS" w:cs="Arial"/>
          <w:i/>
          <w:iCs/>
          <w:lang w:val="it-IT" w:eastAsia="ro-RO"/>
        </w:rPr>
        <w:t>, fiind împărțită în 3 unități de producție astfel:</w:t>
      </w:r>
    </w:p>
    <w:p w14:paraId="172D4A94" w14:textId="77777777" w:rsidR="003427BB" w:rsidRPr="003367F9" w:rsidRDefault="003427BB" w:rsidP="003427BB">
      <w:pPr>
        <w:shd w:val="clear" w:color="auto" w:fill="FFFFFF"/>
        <w:spacing w:after="0" w:line="240" w:lineRule="auto"/>
        <w:ind w:firstLine="708"/>
        <w:jc w:val="both"/>
        <w:rPr>
          <w:rFonts w:ascii="Trebuchet MS" w:eastAsia="Times New Roman" w:hAnsi="Trebuchet MS" w:cs="Arial"/>
          <w:i/>
          <w:iCs/>
          <w:lang w:val="it-IT" w:eastAsia="ro-RO"/>
        </w:rPr>
      </w:pPr>
      <w:r w:rsidRPr="003367F9">
        <w:rPr>
          <w:rFonts w:ascii="Trebuchet MS" w:eastAsia="Times New Roman" w:hAnsi="Trebuchet MS" w:cs="Arial"/>
          <w:i/>
          <w:iCs/>
          <w:lang w:val="it-IT" w:eastAsia="ro-RO"/>
        </w:rPr>
        <w:t xml:space="preserve">Suprafața din </w:t>
      </w:r>
      <w:r w:rsidRPr="003367F9">
        <w:rPr>
          <w:rFonts w:ascii="Trebuchet MS" w:eastAsia="Times New Roman" w:hAnsi="Trebuchet MS" w:cs="Arial"/>
          <w:b/>
          <w:bCs/>
          <w:i/>
          <w:iCs/>
          <w:lang w:val="it-IT" w:eastAsia="ro-RO"/>
        </w:rPr>
        <w:t>UP I  - MAGURA ILVEI, al cărui proprietar de fond forestier este comuna Măgura Ilvei</w:t>
      </w:r>
      <w:r w:rsidRPr="003367F9">
        <w:rPr>
          <w:rFonts w:ascii="Trebuchet MS" w:eastAsia="Times New Roman" w:hAnsi="Trebuchet MS" w:cs="Arial"/>
          <w:i/>
          <w:iCs/>
          <w:lang w:val="it-IT" w:eastAsia="ro-RO"/>
        </w:rPr>
        <w:t xml:space="preserve"> pentru care se solicită scoaterea definitivă din fondul forestier este alcătuită din parcelele amenajistice 49A, 48A, 48C, 47A, 46A, 45A, 38, 39A, 39B, 36B, 37, 35A, 35B, 36C, 36D, 33A, 33E, 33F, 34A, 34B, 34C, 34D, 32A, 31A, 30A, 30E, 30D, 28B, 30Ad, 29C, 29B, 28A, 27A, 27B, 28Ad, 23C, 23A, 23B, 20B, 20A, 20C, 22G, 21H, 21B, 21D, 21A, 18A, 15A, 15D, 13B, 13A, 19B, 19C, 14A, 14Ad, 14C si însumează un total de </w:t>
      </w:r>
      <w:r w:rsidRPr="003367F9">
        <w:rPr>
          <w:rFonts w:ascii="Trebuchet MS" w:eastAsia="Times New Roman" w:hAnsi="Trebuchet MS" w:cs="Arial"/>
          <w:b/>
          <w:i/>
          <w:iCs/>
          <w:lang w:val="it-IT" w:eastAsia="ro-RO"/>
        </w:rPr>
        <w:t>22.5557</w:t>
      </w:r>
      <w:r w:rsidRPr="003367F9">
        <w:rPr>
          <w:rFonts w:ascii="Trebuchet MS" w:eastAsia="Times New Roman" w:hAnsi="Trebuchet MS" w:cs="Arial"/>
          <w:i/>
          <w:iCs/>
          <w:lang w:val="it-IT" w:eastAsia="ro-RO"/>
        </w:rPr>
        <w:t xml:space="preserve"> hectare. </w:t>
      </w:r>
    </w:p>
    <w:p w14:paraId="3F92DBD1" w14:textId="77777777" w:rsidR="003427BB" w:rsidRDefault="003427BB" w:rsidP="003427BB">
      <w:pPr>
        <w:shd w:val="clear" w:color="auto" w:fill="FFFFFF"/>
        <w:spacing w:after="0" w:line="240" w:lineRule="auto"/>
        <w:ind w:firstLine="708"/>
        <w:jc w:val="both"/>
        <w:rPr>
          <w:rFonts w:ascii="Trebuchet MS" w:eastAsia="Times New Roman" w:hAnsi="Trebuchet MS" w:cs="Arial"/>
          <w:i/>
          <w:iCs/>
          <w:lang w:val="it-IT" w:eastAsia="ro-RO"/>
        </w:rPr>
      </w:pPr>
      <w:r w:rsidRPr="003367F9">
        <w:rPr>
          <w:rFonts w:ascii="Trebuchet MS" w:eastAsia="Times New Roman" w:hAnsi="Trebuchet MS" w:cs="Arial"/>
          <w:i/>
          <w:iCs/>
          <w:lang w:val="it-IT" w:eastAsia="ro-RO"/>
        </w:rPr>
        <w:t xml:space="preserve">Suprafața din </w:t>
      </w:r>
      <w:r w:rsidRPr="003367F9">
        <w:rPr>
          <w:rFonts w:ascii="Trebuchet MS" w:eastAsia="Times New Roman" w:hAnsi="Trebuchet MS" w:cs="Arial"/>
          <w:b/>
          <w:bCs/>
          <w:i/>
          <w:iCs/>
          <w:lang w:val="it-IT" w:eastAsia="ro-RO"/>
        </w:rPr>
        <w:t>UP II  - MAIERU, al cărui proprietar de fond forestier este comuna Maieru</w:t>
      </w:r>
      <w:r w:rsidRPr="003367F9">
        <w:rPr>
          <w:rFonts w:ascii="Trebuchet MS" w:eastAsia="Times New Roman" w:hAnsi="Trebuchet MS" w:cs="Arial"/>
          <w:i/>
          <w:iCs/>
          <w:lang w:val="it-IT" w:eastAsia="ro-RO"/>
        </w:rPr>
        <w:t xml:space="preserve"> pentru care se solicită scoaterea definitivă din fondul forestier este alcătuită din parcelele amenajistice 36A, 37A, 62A, 62B, 62C, 63A, 63B și însumează un total de </w:t>
      </w:r>
      <w:r w:rsidRPr="003367F9">
        <w:rPr>
          <w:rFonts w:ascii="Trebuchet MS" w:eastAsia="Times New Roman" w:hAnsi="Trebuchet MS" w:cs="Arial"/>
          <w:b/>
          <w:i/>
          <w:iCs/>
          <w:lang w:val="it-IT" w:eastAsia="ro-RO"/>
        </w:rPr>
        <w:t>2.0821</w:t>
      </w:r>
      <w:r w:rsidRPr="003367F9">
        <w:rPr>
          <w:rFonts w:ascii="Trebuchet MS" w:eastAsia="Times New Roman" w:hAnsi="Trebuchet MS" w:cs="Arial"/>
          <w:i/>
          <w:iCs/>
          <w:lang w:val="it-IT" w:eastAsia="ro-RO"/>
        </w:rPr>
        <w:t xml:space="preserve"> ha.</w:t>
      </w:r>
    </w:p>
    <w:p w14:paraId="6887A4FB" w14:textId="030D1C74" w:rsidR="003427BB" w:rsidRDefault="003427BB" w:rsidP="003427BB">
      <w:pPr>
        <w:shd w:val="clear" w:color="auto" w:fill="FFFFFF"/>
        <w:spacing w:after="0" w:line="240" w:lineRule="auto"/>
        <w:ind w:firstLine="708"/>
        <w:jc w:val="both"/>
        <w:rPr>
          <w:rFonts w:ascii="Trebuchet MS" w:eastAsia="Times New Roman" w:hAnsi="Trebuchet MS" w:cs="Arial"/>
          <w:i/>
          <w:iCs/>
          <w:lang w:val="it-IT" w:eastAsia="ro-RO"/>
        </w:rPr>
      </w:pPr>
      <w:r w:rsidRPr="003367F9">
        <w:rPr>
          <w:rFonts w:ascii="Trebuchet MS" w:eastAsia="Times New Roman" w:hAnsi="Trebuchet MS" w:cs="Arial"/>
          <w:i/>
          <w:iCs/>
          <w:lang w:val="it-IT" w:eastAsia="ro-RO"/>
        </w:rPr>
        <w:t xml:space="preserve">Suprafața din </w:t>
      </w:r>
      <w:r w:rsidRPr="003367F9">
        <w:rPr>
          <w:rFonts w:ascii="Trebuchet MS" w:eastAsia="Times New Roman" w:hAnsi="Trebuchet MS" w:cs="Arial"/>
          <w:b/>
          <w:bCs/>
          <w:i/>
          <w:iCs/>
          <w:lang w:val="it-IT" w:eastAsia="ro-RO"/>
        </w:rPr>
        <w:t>UP – VII – Cobasel – Zmeu, al cărui proprietar de fond forestier este comuna Sant</w:t>
      </w:r>
      <w:r w:rsidRPr="003367F9">
        <w:rPr>
          <w:rFonts w:ascii="Trebuchet MS" w:eastAsia="Times New Roman" w:hAnsi="Trebuchet MS" w:cs="Arial"/>
          <w:i/>
          <w:iCs/>
          <w:lang w:val="it-IT" w:eastAsia="ro-RO"/>
        </w:rPr>
        <w:t xml:space="preserve"> pentru care se solicită scoaterea definitivă din fondul forestier este alcătuită din parcelele amenajistice 1A, 13A, 13AD, 17A, 17D, 17A1, 17A2, 69AD, 119A, 119N, 120A, 120B, 121A, 121B, 122A, 123A, 123B, 123E, 125, 127 și însumează un total de </w:t>
      </w:r>
      <w:r w:rsidRPr="003367F9">
        <w:rPr>
          <w:rFonts w:ascii="Trebuchet MS" w:eastAsia="Times New Roman" w:hAnsi="Trebuchet MS" w:cs="Arial"/>
          <w:b/>
          <w:i/>
          <w:iCs/>
          <w:lang w:val="it-IT" w:eastAsia="ro-RO"/>
        </w:rPr>
        <w:t>2.9954</w:t>
      </w:r>
      <w:r w:rsidRPr="003367F9">
        <w:rPr>
          <w:rFonts w:ascii="Trebuchet MS" w:eastAsia="Times New Roman" w:hAnsi="Trebuchet MS" w:cs="Arial"/>
          <w:i/>
          <w:iCs/>
          <w:lang w:val="it-IT" w:eastAsia="ro-RO"/>
        </w:rPr>
        <w:t xml:space="preserve"> ha.</w:t>
      </w:r>
    </w:p>
    <w:p w14:paraId="292DB6D8" w14:textId="77777777" w:rsidR="00793783" w:rsidRPr="003367F9" w:rsidRDefault="00793783" w:rsidP="003427BB">
      <w:pPr>
        <w:shd w:val="clear" w:color="auto" w:fill="FFFFFF"/>
        <w:spacing w:after="0" w:line="240" w:lineRule="auto"/>
        <w:ind w:firstLine="708"/>
        <w:jc w:val="both"/>
        <w:rPr>
          <w:rFonts w:ascii="Trebuchet MS" w:eastAsia="Times New Roman" w:hAnsi="Trebuchet MS" w:cs="Arial"/>
          <w:i/>
          <w:iCs/>
          <w:lang w:val="it-IT" w:eastAsia="ro-RO"/>
        </w:rPr>
      </w:pPr>
    </w:p>
    <w:p w14:paraId="36D11F2E" w14:textId="65392688" w:rsidR="003427BB" w:rsidRPr="003367F9" w:rsidRDefault="003427BB" w:rsidP="003427BB">
      <w:pPr>
        <w:shd w:val="clear" w:color="auto" w:fill="FFFFFF"/>
        <w:spacing w:after="0" w:line="240" w:lineRule="auto"/>
        <w:ind w:firstLine="708"/>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Supraf</w:t>
      </w:r>
      <w:r w:rsidR="0000014F">
        <w:rPr>
          <w:rFonts w:ascii="Trebuchet MS" w:eastAsia="Times New Roman" w:hAnsi="Trebuchet MS" w:cs="Arial"/>
          <w:b/>
          <w:bCs/>
          <w:i/>
          <w:iCs/>
          <w:lang w:val="it-IT" w:eastAsia="ro-RO"/>
        </w:rPr>
        <w:t>ețele</w:t>
      </w:r>
      <w:r w:rsidRPr="003367F9">
        <w:rPr>
          <w:rFonts w:ascii="Trebuchet MS" w:eastAsia="Times New Roman" w:hAnsi="Trebuchet MS" w:cs="Arial"/>
          <w:b/>
          <w:bCs/>
          <w:i/>
          <w:iCs/>
          <w:lang w:val="it-IT" w:eastAsia="ro-RO"/>
        </w:rPr>
        <w:t xml:space="preserve"> de defrișat, precum și starea arboretelor din unitățile amenajistice </w:t>
      </w:r>
      <w:r w:rsidR="0000014F">
        <w:rPr>
          <w:rFonts w:ascii="Trebuchet MS" w:eastAsia="Times New Roman" w:hAnsi="Trebuchet MS" w:cs="Arial"/>
          <w:b/>
          <w:bCs/>
          <w:i/>
          <w:iCs/>
          <w:lang w:val="it-IT" w:eastAsia="ro-RO"/>
        </w:rPr>
        <w:t xml:space="preserve">este </w:t>
      </w:r>
      <w:r w:rsidRPr="003367F9">
        <w:rPr>
          <w:rFonts w:ascii="Trebuchet MS" w:eastAsia="Times New Roman" w:hAnsi="Trebuchet MS" w:cs="Arial"/>
          <w:b/>
          <w:bCs/>
          <w:i/>
          <w:iCs/>
          <w:lang w:val="it-IT" w:eastAsia="ro-RO"/>
        </w:rPr>
        <w:t>prezent</w:t>
      </w:r>
      <w:r w:rsidR="0000014F">
        <w:rPr>
          <w:rFonts w:ascii="Trebuchet MS" w:eastAsia="Times New Roman" w:hAnsi="Trebuchet MS" w:cs="Arial"/>
          <w:b/>
          <w:bCs/>
          <w:i/>
          <w:iCs/>
          <w:lang w:val="it-IT" w:eastAsia="ro-RO"/>
        </w:rPr>
        <w:t xml:space="preserve">ată </w:t>
      </w:r>
      <w:r w:rsidRPr="003367F9">
        <w:rPr>
          <w:rFonts w:ascii="Trebuchet MS" w:eastAsia="Times New Roman" w:hAnsi="Trebuchet MS" w:cs="Arial"/>
          <w:b/>
          <w:bCs/>
          <w:i/>
          <w:iCs/>
          <w:lang w:val="it-IT" w:eastAsia="ro-RO"/>
        </w:rPr>
        <w:t>în cele ce urmează:</w:t>
      </w:r>
    </w:p>
    <w:p w14:paraId="0FA5F411" w14:textId="77777777" w:rsidR="003427BB" w:rsidRPr="00521D51"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521D51">
        <w:rPr>
          <w:rFonts w:ascii="Trebuchet MS" w:eastAsia="Times New Roman" w:hAnsi="Trebuchet MS" w:cs="Arial"/>
          <w:b/>
          <w:bCs/>
          <w:i/>
          <w:iCs/>
          <w:lang w:val="it-IT" w:eastAsia="ro-RO"/>
        </w:rPr>
        <w:t>UP I - MAGURA ILVEI, OCOLUL SILVIC VALEA ILVEI (S</w:t>
      </w:r>
      <w:r w:rsidRPr="00521D51">
        <w:rPr>
          <w:rFonts w:ascii="Trebuchet MS" w:eastAsia="Times New Roman" w:hAnsi="Trebuchet MS" w:cs="Arial"/>
          <w:b/>
          <w:bCs/>
          <w:i/>
          <w:iCs/>
          <w:vertAlign w:val="subscript"/>
          <w:lang w:val="it-IT" w:eastAsia="ro-RO"/>
        </w:rPr>
        <w:t>defrișat</w:t>
      </w:r>
      <w:r w:rsidRPr="00521D51">
        <w:rPr>
          <w:rFonts w:ascii="Trebuchet MS" w:eastAsia="Times New Roman" w:hAnsi="Trebuchet MS" w:cs="Arial"/>
          <w:b/>
          <w:bCs/>
          <w:i/>
          <w:iCs/>
          <w:lang w:val="it-IT" w:eastAsia="ro-RO"/>
        </w:rPr>
        <w:t>=22.5557 ha):</w:t>
      </w:r>
    </w:p>
    <w:p w14:paraId="6C90E72C" w14:textId="656829BF"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u.a. 49A:</w:t>
      </w:r>
      <w:r w:rsidRPr="003367F9">
        <w:rPr>
          <w:rFonts w:ascii="Trebuchet MS" w:eastAsia="Times New Roman" w:hAnsi="Trebuchet MS" w:cs="Arial"/>
          <w:i/>
          <w:iCs/>
          <w:lang w:val="it-IT" w:eastAsia="ro-RO"/>
        </w:rPr>
        <w:t xml:space="preserve"> Suprafața totală propusă pentru defrișare (scoatere din fond forestier național) este de 7815</w:t>
      </w:r>
      <w:r w:rsidR="00654AD7">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27000</w:t>
      </w:r>
      <w:r w:rsidR="00654AD7">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5MO 5FA, cu o varstă medie de 20 ani, clasa de producție 3 și o consistență medie de 0.8, la data elaborării amenajamentului silvic.</w:t>
      </w:r>
    </w:p>
    <w:p w14:paraId="0E016944"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673006EE" w14:textId="3D23E005"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48A: </w:t>
      </w:r>
      <w:r w:rsidRPr="003367F9">
        <w:rPr>
          <w:rFonts w:ascii="Trebuchet MS" w:eastAsia="Times New Roman" w:hAnsi="Trebuchet MS" w:cs="Arial"/>
          <w:i/>
          <w:iCs/>
          <w:lang w:val="it-IT" w:eastAsia="ro-RO"/>
        </w:rPr>
        <w:t>Suprafața totală propusă pentru defrișare (scoatere din fond forestier național) este de 4784</w:t>
      </w:r>
      <w:r w:rsidR="00654AD7">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56000</w:t>
      </w:r>
      <w:r w:rsidR="00654AD7">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 xml:space="preserve">mp. Arboretul din parcelă are compoziția 9MO 1FA, cu o </w:t>
      </w:r>
      <w:r w:rsidRPr="003367F9">
        <w:rPr>
          <w:rFonts w:ascii="Trebuchet MS" w:eastAsia="Times New Roman" w:hAnsi="Trebuchet MS" w:cs="Arial"/>
          <w:i/>
          <w:iCs/>
          <w:lang w:val="it-IT" w:eastAsia="ro-RO"/>
        </w:rPr>
        <w:lastRenderedPageBreak/>
        <w:t>varstă medie de 55 ani, clasa de producție 2 și o consistență medie de 0.8, la data elaborării amenajamentului silvic.</w:t>
      </w:r>
    </w:p>
    <w:p w14:paraId="3886BF43"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24644F46" w14:textId="7A055C12"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48C: </w:t>
      </w:r>
      <w:r w:rsidRPr="003367F9">
        <w:rPr>
          <w:rFonts w:ascii="Trebuchet MS" w:eastAsia="Times New Roman" w:hAnsi="Trebuchet MS" w:cs="Arial"/>
          <w:i/>
          <w:iCs/>
          <w:lang w:val="it-IT" w:eastAsia="ro-RO"/>
        </w:rPr>
        <w:t>Suprafața totală propusă pentru defrișare (scoatere din fond forestier național) este de 4557</w:t>
      </w:r>
      <w:r w:rsidR="00654AD7">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19000</w:t>
      </w:r>
      <w:r w:rsidR="00654AD7">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60 ani, clasa de producție 2 și o consistență medie de 0.8, la data elaborării amenajamentului silvic.</w:t>
      </w:r>
    </w:p>
    <w:p w14:paraId="3741F36B"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7824122E" w14:textId="2D0889CF"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r w:rsidRPr="003367F9">
        <w:rPr>
          <w:rFonts w:ascii="Trebuchet MS" w:eastAsia="Times New Roman" w:hAnsi="Trebuchet MS" w:cs="Arial"/>
          <w:b/>
          <w:bCs/>
          <w:i/>
          <w:lang w:eastAsia="ro-RO"/>
        </w:rPr>
        <w:t>u.a. 47A:</w:t>
      </w:r>
      <w:r w:rsidRPr="003367F9">
        <w:rPr>
          <w:rFonts w:ascii="Trebuchet MS" w:eastAsia="Times New Roman" w:hAnsi="Trebuchet MS" w:cs="Arial"/>
          <w:i/>
          <w:lang w:eastAsia="ro-RO"/>
        </w:rPr>
        <w:t xml:space="preserve"> </w:t>
      </w:r>
      <w:r w:rsidRPr="003367F9">
        <w:rPr>
          <w:rFonts w:ascii="Trebuchet MS" w:eastAsia="Times New Roman" w:hAnsi="Trebuchet MS" w:cs="Arial"/>
          <w:i/>
          <w:iCs/>
          <w:lang w:val="it-IT" w:eastAsia="ro-RO"/>
        </w:rPr>
        <w:t>Suprafața totală propusă pentru defrișare (scoatere din fond forestier național) este de</w:t>
      </w:r>
      <w:r w:rsidRPr="003367F9">
        <w:rPr>
          <w:rFonts w:ascii="Trebuchet MS" w:eastAsia="Times New Roman" w:hAnsi="Trebuchet MS" w:cs="Arial"/>
          <w:i/>
          <w:lang w:eastAsia="ro-RO"/>
        </w:rPr>
        <w:t xml:space="preserve"> 11060</w:t>
      </w:r>
      <w:r w:rsidR="00654AD7">
        <w:rPr>
          <w:rFonts w:ascii="Trebuchet MS" w:eastAsia="Times New Roman" w:hAnsi="Trebuchet MS" w:cs="Arial"/>
          <w:i/>
          <w:lang w:eastAsia="ro-RO"/>
        </w:rPr>
        <w:t xml:space="preserve"> </w:t>
      </w:r>
      <w:r w:rsidRPr="003367F9">
        <w:rPr>
          <w:rFonts w:ascii="Trebuchet MS" w:eastAsia="Times New Roman" w:hAnsi="Trebuchet MS" w:cs="Arial"/>
          <w:i/>
          <w:lang w:eastAsia="ro-RO"/>
        </w:rPr>
        <w:t>mp din suprafața totală de 200000</w:t>
      </w:r>
      <w:r w:rsidR="00654AD7">
        <w:rPr>
          <w:rFonts w:ascii="Trebuchet MS" w:eastAsia="Times New Roman" w:hAnsi="Trebuchet MS" w:cs="Arial"/>
          <w:i/>
          <w:lang w:eastAsia="ro-RO"/>
        </w:rPr>
        <w:t xml:space="preserve"> </w:t>
      </w:r>
      <w:r w:rsidRPr="003367F9">
        <w:rPr>
          <w:rFonts w:ascii="Trebuchet MS" w:eastAsia="Times New Roman" w:hAnsi="Trebuchet MS" w:cs="Arial"/>
          <w:i/>
          <w:lang w:eastAsia="ro-RO"/>
        </w:rPr>
        <w:t>mp. Arboretul din parcelă are compoziția 7MO 2BR 1FA, cu o varstă medie de 60 ani, clasa de producție 2 și o consistență medie de 0.8, la data elaborării amenajamentului silvic.</w:t>
      </w:r>
    </w:p>
    <w:p w14:paraId="1ADA6566"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4770C91B" w14:textId="523E77EF"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46A: </w:t>
      </w:r>
      <w:r w:rsidRPr="003367F9">
        <w:rPr>
          <w:rFonts w:ascii="Trebuchet MS" w:eastAsia="Times New Roman" w:hAnsi="Trebuchet MS" w:cs="Arial"/>
          <w:i/>
          <w:iCs/>
          <w:lang w:val="it-IT" w:eastAsia="ro-RO"/>
        </w:rPr>
        <w:t>Suprafața totală propusă pentru defrișare (scoatere din fond forestier național) este de 483</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113000</w:t>
      </w:r>
      <w:r w:rsidR="00654AD7">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7MO 3FA, cu o varstă medie de 55 ani, clasa de producție 2 și o consistență medie de 0.8, la data elaborării amenajamentului silvic.</w:t>
      </w:r>
    </w:p>
    <w:p w14:paraId="4CDFDC7C"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431A6C6B" w14:textId="6F263CA3"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45A: </w:t>
      </w:r>
      <w:r w:rsidRPr="003367F9">
        <w:rPr>
          <w:rFonts w:ascii="Trebuchet MS" w:eastAsia="Times New Roman" w:hAnsi="Trebuchet MS" w:cs="Arial"/>
          <w:i/>
          <w:iCs/>
          <w:lang w:val="it-IT" w:eastAsia="ro-RO"/>
        </w:rPr>
        <w:t>Suprafața totală propusă pentru defrișare (scoatere din fond forestier național) este de 8206</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245000</w:t>
      </w:r>
      <w:r w:rsidR="00654AD7">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9MO 1FA, cu o varstă medie de 60 ani, clasa de producție 2 și o consistență medie de 0.8, la data elaborării amenajamentului silvic.</w:t>
      </w:r>
    </w:p>
    <w:p w14:paraId="67BE29DF"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05594A86" w14:textId="3361243F"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38: </w:t>
      </w:r>
      <w:r w:rsidRPr="003367F9">
        <w:rPr>
          <w:rFonts w:ascii="Trebuchet MS" w:eastAsia="Times New Roman" w:hAnsi="Trebuchet MS" w:cs="Arial"/>
          <w:i/>
          <w:iCs/>
          <w:lang w:val="it-IT" w:eastAsia="ro-RO"/>
        </w:rPr>
        <w:t>Suprafața totală propusă pentru defrișare (scoatere din fond forestier național) este de 7119</w:t>
      </w:r>
      <w:r w:rsidR="00654AD7">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59000</w:t>
      </w:r>
      <w:r w:rsidR="00654AD7">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8MO 2FA, cu o varstă medie de 140 ani, clasa de producție 3 și o consistență medie de 0.7, la data elaborării amenajamentului silvic.</w:t>
      </w:r>
    </w:p>
    <w:p w14:paraId="4D8CA97B"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284EB35E" w14:textId="4A7E4739"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39A: </w:t>
      </w:r>
      <w:r w:rsidRPr="003367F9">
        <w:rPr>
          <w:rFonts w:ascii="Trebuchet MS" w:eastAsia="Times New Roman" w:hAnsi="Trebuchet MS" w:cs="Arial"/>
          <w:i/>
          <w:iCs/>
          <w:lang w:val="it-IT" w:eastAsia="ro-RO"/>
        </w:rPr>
        <w:t>Suprafața totală propusă pentru defrișare (scoatere din fond forestier național) este de 2741</w:t>
      </w:r>
      <w:r w:rsidR="00654AD7">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49000</w:t>
      </w:r>
      <w:r w:rsidR="00654AD7">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35 ani, clasa de producție 3 și o consistență medie de 0.9, la data elaborării amenajamentului silvic.</w:t>
      </w:r>
    </w:p>
    <w:p w14:paraId="6E43F543"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4024FC8F" w14:textId="76F3A92A"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39B: </w:t>
      </w:r>
      <w:r w:rsidRPr="003367F9">
        <w:rPr>
          <w:rFonts w:ascii="Trebuchet MS" w:eastAsia="Times New Roman" w:hAnsi="Trebuchet MS" w:cs="Arial"/>
          <w:i/>
          <w:iCs/>
          <w:lang w:val="it-IT" w:eastAsia="ro-RO"/>
        </w:rPr>
        <w:t>Suprafața totală propusă pentru defrișare (scoatere din fond forestier național) este de 5950</w:t>
      </w:r>
      <w:r w:rsidR="00654AD7">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87000</w:t>
      </w:r>
      <w:r w:rsidR="00654AD7">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115 ani, clasa de producție 3 și o consistență medie de 0.6, la data elaborării amenajamentului silvic.</w:t>
      </w:r>
    </w:p>
    <w:p w14:paraId="65F9BF1B"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392561C0" w14:textId="27F4E1F5"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36B: </w:t>
      </w:r>
      <w:r w:rsidRPr="003367F9">
        <w:rPr>
          <w:rFonts w:ascii="Trebuchet MS" w:eastAsia="Times New Roman" w:hAnsi="Trebuchet MS" w:cs="Arial"/>
          <w:i/>
          <w:iCs/>
          <w:lang w:val="it-IT" w:eastAsia="ro-RO"/>
        </w:rPr>
        <w:t>Suprafața totală propusă pentru defrișare (scoatere din fond forestier național) este de 2422</w:t>
      </w:r>
      <w:r w:rsidR="00654AD7">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35000</w:t>
      </w:r>
      <w:r w:rsidR="00654AD7">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9MO 1FA, cu o varstă medie de 30 ani, clasa de producție 2 și o consistență medie de 0.9, la data elaborării amenajamentului silvic.</w:t>
      </w:r>
    </w:p>
    <w:p w14:paraId="6A23CEA6" w14:textId="77777777"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p>
    <w:p w14:paraId="7ABBB694" w14:textId="26A606FE"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37: </w:t>
      </w:r>
      <w:r w:rsidRPr="003367F9">
        <w:rPr>
          <w:rFonts w:ascii="Trebuchet MS" w:eastAsia="Times New Roman" w:hAnsi="Trebuchet MS" w:cs="Arial"/>
          <w:i/>
          <w:iCs/>
          <w:lang w:val="it-IT" w:eastAsia="ro-RO"/>
        </w:rPr>
        <w:t>Suprafața totală propusă pentru defrișare (scoatere din fond forestier național) este de 11069</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185000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45 ani, clasa de producție 2 și o consistență medie de 0.9, la data elaborării amenajamentului silvic.</w:t>
      </w:r>
    </w:p>
    <w:p w14:paraId="0E584AC6"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6C393CE8" w14:textId="07D5D0DE"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35A: </w:t>
      </w:r>
      <w:r w:rsidRPr="003367F9">
        <w:rPr>
          <w:rFonts w:ascii="Trebuchet MS" w:eastAsia="Times New Roman" w:hAnsi="Trebuchet MS" w:cs="Arial"/>
          <w:i/>
          <w:iCs/>
          <w:lang w:val="it-IT" w:eastAsia="ro-RO"/>
        </w:rPr>
        <w:t>Suprafața totală propusă pentru defrișare (scoatere din fond forestier național) este de 5053</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243000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8MO 2FA, cu o varstă medie de 30 ani, clasa de producție 3 și o consistență medie de 0.9, la data elaborării amenajamentului silvic.</w:t>
      </w:r>
    </w:p>
    <w:p w14:paraId="6AE28C36"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1029DE3E" w14:textId="66553F6E"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35B: </w:t>
      </w:r>
      <w:r w:rsidRPr="003367F9">
        <w:rPr>
          <w:rFonts w:ascii="Trebuchet MS" w:eastAsia="Times New Roman" w:hAnsi="Trebuchet MS" w:cs="Arial"/>
          <w:i/>
          <w:iCs/>
          <w:lang w:val="it-IT" w:eastAsia="ro-RO"/>
        </w:rPr>
        <w:t>Suprafața totală propusă pentru defrișare (scoatere din fond forestier național) este de 776</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30000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7MO 3FA, cu o varstă medie de 60 ani, clasa de producție 3 și o consistență medie de 0.8, la data elaborării amenajamentului silvic.</w:t>
      </w:r>
    </w:p>
    <w:p w14:paraId="313FB648"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7440C61D" w14:textId="69A8D472"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36C: </w:t>
      </w:r>
      <w:r w:rsidRPr="003367F9">
        <w:rPr>
          <w:rFonts w:ascii="Trebuchet MS" w:eastAsia="Times New Roman" w:hAnsi="Trebuchet MS" w:cs="Arial"/>
          <w:i/>
          <w:iCs/>
          <w:lang w:val="it-IT" w:eastAsia="ro-RO"/>
        </w:rPr>
        <w:t>Suprafața totală propusă pentru defrișare (scoatere din fond forestier național) este de 4282</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84000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 xml:space="preserve">mp. Arboretul din parcelă are compoziția 4MO 6FA, cu o </w:t>
      </w:r>
      <w:r w:rsidRPr="003367F9">
        <w:rPr>
          <w:rFonts w:ascii="Trebuchet MS" w:eastAsia="Times New Roman" w:hAnsi="Trebuchet MS" w:cs="Arial"/>
          <w:i/>
          <w:iCs/>
          <w:lang w:val="it-IT" w:eastAsia="ro-RO"/>
        </w:rPr>
        <w:lastRenderedPageBreak/>
        <w:t>varstă medie de 160 ani, clasa de producție 3 și o consistență medie de 0.6, la data elaborării amenajamentului silvic.</w:t>
      </w:r>
    </w:p>
    <w:p w14:paraId="73FD3E31"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5547E126" w14:textId="40294058"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36D: </w:t>
      </w:r>
      <w:r w:rsidRPr="003367F9">
        <w:rPr>
          <w:rFonts w:ascii="Trebuchet MS" w:eastAsia="Times New Roman" w:hAnsi="Trebuchet MS" w:cs="Arial"/>
          <w:i/>
          <w:iCs/>
          <w:lang w:val="it-IT" w:eastAsia="ro-RO"/>
        </w:rPr>
        <w:t>Suprafața totală propusă pentru defrișare (scoatere din fond forestier național) este de 7538</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190000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6MO 4FA, cu o varstă medie de 40 ani, clasa de producție 3 și o consistență medie de 0.8, la data elaborării amenajamentului silvic.</w:t>
      </w:r>
    </w:p>
    <w:p w14:paraId="419558AE" w14:textId="77777777"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p>
    <w:p w14:paraId="1977D7F1" w14:textId="4BD497D3"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33A: </w:t>
      </w:r>
      <w:r w:rsidRPr="003367F9">
        <w:rPr>
          <w:rFonts w:ascii="Trebuchet MS" w:eastAsia="Times New Roman" w:hAnsi="Trebuchet MS" w:cs="Arial"/>
          <w:i/>
          <w:iCs/>
          <w:lang w:val="it-IT" w:eastAsia="ro-RO"/>
        </w:rPr>
        <w:t>Suprafața totală propusă pentru defrișare (scoatere din fond forestier național) este de 12764</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41000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85 ani, clasa de producție 2 și o consistență medie de 0.7, la data elaborării amenajamentului silvic.</w:t>
      </w:r>
    </w:p>
    <w:p w14:paraId="25A3EC07"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1CA29A38" w14:textId="22A3E594"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33E: </w:t>
      </w:r>
      <w:r w:rsidRPr="003367F9">
        <w:rPr>
          <w:rFonts w:ascii="Trebuchet MS" w:eastAsia="Times New Roman" w:hAnsi="Trebuchet MS" w:cs="Arial"/>
          <w:i/>
          <w:iCs/>
          <w:lang w:val="it-IT" w:eastAsia="ro-RO"/>
        </w:rPr>
        <w:t>Suprafața totală propusă pentru defrișare (scoatere din fond forestier național) este de 5274</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10000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5 ani, clasa de producție 2 și o consistență medie de 0.7, la data elaborării amenajamentului silvic.</w:t>
      </w:r>
    </w:p>
    <w:p w14:paraId="2503095F"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008B4FBE" w14:textId="16EB9ACE"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33F: </w:t>
      </w:r>
      <w:r w:rsidRPr="003367F9">
        <w:rPr>
          <w:rFonts w:ascii="Trebuchet MS" w:eastAsia="Times New Roman" w:hAnsi="Trebuchet MS" w:cs="Arial"/>
          <w:i/>
          <w:iCs/>
          <w:lang w:val="it-IT" w:eastAsia="ro-RO"/>
        </w:rPr>
        <w:t>Suprafața totală propusă pentru defrișare (scoatere din fond forestier național) este de 2620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22000</w:t>
      </w:r>
      <w:r>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9MO 1FA, cu o varstă medie de 85 ani, clasa de producție 2 și o consistență medie de 0.7, la data elaborării amenajamentului silvic.</w:t>
      </w:r>
    </w:p>
    <w:p w14:paraId="7B7ED169"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4B349B7C" w14:textId="36946428"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34A: </w:t>
      </w:r>
      <w:r w:rsidRPr="003367F9">
        <w:rPr>
          <w:rFonts w:ascii="Trebuchet MS" w:eastAsia="Times New Roman" w:hAnsi="Trebuchet MS" w:cs="Arial"/>
          <w:i/>
          <w:iCs/>
          <w:lang w:val="it-IT" w:eastAsia="ro-RO"/>
        </w:rPr>
        <w:t>Suprafața totală propusă pentru defrișare (scoatere din fond forestier național) este de 2942</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57000</w:t>
      </w:r>
      <w:r>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8MO 1PA 1FA, cu o varstă medie de 30 ani, clasa de producție 3 și o consistență medie de 0.9, la data elaborării amenajamentului silvic.</w:t>
      </w:r>
    </w:p>
    <w:p w14:paraId="3C3DD078" w14:textId="77777777"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p>
    <w:p w14:paraId="2A735F11" w14:textId="498A97D7"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34B: </w:t>
      </w:r>
      <w:r w:rsidRPr="003367F9">
        <w:rPr>
          <w:rFonts w:ascii="Trebuchet MS" w:eastAsia="Times New Roman" w:hAnsi="Trebuchet MS" w:cs="Arial"/>
          <w:i/>
          <w:iCs/>
          <w:lang w:val="it-IT" w:eastAsia="ro-RO"/>
        </w:rPr>
        <w:t>Suprafața totală propusă pentru defrișare (scoatere din fond forestier național) este de 1673</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30000</w:t>
      </w:r>
      <w:r>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9MO 1PAM, cu o varstă medie de 15 ani, clasa de producție 2 și o consistență medie de 0.9, la data elaborării amenajamentului silvic.</w:t>
      </w:r>
    </w:p>
    <w:p w14:paraId="2712CFFE"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17C1FB53" w14:textId="10E03F11"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34C: </w:t>
      </w:r>
      <w:r w:rsidRPr="003367F9">
        <w:rPr>
          <w:rFonts w:ascii="Trebuchet MS" w:eastAsia="Times New Roman" w:hAnsi="Trebuchet MS" w:cs="Arial"/>
          <w:i/>
          <w:iCs/>
          <w:lang w:val="it-IT" w:eastAsia="ro-RO"/>
        </w:rPr>
        <w:t>Suprafața totală propusă pentru defrișare (scoatere din fond forestier național) este de 466</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8000</w:t>
      </w:r>
      <w:r>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7MO 3FA, cu o varstă medie de 90 ani, clasa de producție 2 și o consistență medie de 0.6, la data elaborării amenajamentului silvic.</w:t>
      </w:r>
    </w:p>
    <w:p w14:paraId="07D34D89"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lang w:eastAsia="ro-RO"/>
        </w:rPr>
      </w:pPr>
    </w:p>
    <w:p w14:paraId="505244F4" w14:textId="7CDEE5CA"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u.a. 34D</w:t>
      </w:r>
      <w:r w:rsidRPr="003367F9">
        <w:rPr>
          <w:rFonts w:ascii="Trebuchet MS" w:eastAsia="Times New Roman" w:hAnsi="Trebuchet MS" w:cs="Arial"/>
          <w:i/>
          <w:iCs/>
          <w:lang w:val="it-IT" w:eastAsia="ro-RO"/>
        </w:rPr>
        <w:t>: Suprafața totală propusă pentru defrișare (scoatere din fond forestier național) este de 805</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9000</w:t>
      </w:r>
      <w:r>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30 ani, clasa de producție 3 și o consistență medie de 0.9, la data elaborării amenajamentului silvic.</w:t>
      </w:r>
    </w:p>
    <w:p w14:paraId="7F2C29B7"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5C4952F5" w14:textId="37D1EC42"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32A: </w:t>
      </w:r>
      <w:r w:rsidRPr="003367F9">
        <w:rPr>
          <w:rFonts w:ascii="Trebuchet MS" w:eastAsia="Times New Roman" w:hAnsi="Trebuchet MS" w:cs="Arial"/>
          <w:i/>
          <w:iCs/>
          <w:lang w:val="it-IT" w:eastAsia="ro-RO"/>
        </w:rPr>
        <w:t>Suprafața totală propusă pentru defrișare (scoatere din fond forestier național) este de 4715</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23000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80 ani, clasa de producție 2 și o consistență medie de 0.7, la data elaborării amenajamentului silvic.</w:t>
      </w:r>
    </w:p>
    <w:p w14:paraId="0400560D" w14:textId="77777777" w:rsidR="003427BB"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1BF1EA6C" w14:textId="73908DF0"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31A: </w:t>
      </w:r>
      <w:r w:rsidRPr="003367F9">
        <w:rPr>
          <w:rFonts w:ascii="Trebuchet MS" w:eastAsia="Times New Roman" w:hAnsi="Trebuchet MS" w:cs="Arial"/>
          <w:i/>
          <w:iCs/>
          <w:lang w:val="it-IT" w:eastAsia="ro-RO"/>
        </w:rPr>
        <w:t>Suprafața totală propusă pentru defrișare (scoatere din fond forestier național) este de 6260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25000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75 ani, clasa de producție 3 și o consistență medie de 0.8, la data elaborării amenajamentului silvic.</w:t>
      </w:r>
    </w:p>
    <w:p w14:paraId="2ABADF77" w14:textId="77777777"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p>
    <w:p w14:paraId="5E1BB4D7" w14:textId="22BA0A06"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30A: </w:t>
      </w:r>
      <w:r w:rsidRPr="003367F9">
        <w:rPr>
          <w:rFonts w:ascii="Trebuchet MS" w:eastAsia="Times New Roman" w:hAnsi="Trebuchet MS" w:cs="Arial"/>
          <w:i/>
          <w:iCs/>
          <w:lang w:val="it-IT" w:eastAsia="ro-RO"/>
        </w:rPr>
        <w:t>Suprafața totală propusă pentru defrișare (scoatere din fond forestier național) este de 5121</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214000</w:t>
      </w:r>
      <w:r>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9MO 1FA, cu o varstă medie de 140 ani, clasa de producție 2 și o consistență medie de 0.3, la data elaborării amenajamentului silvic.</w:t>
      </w:r>
    </w:p>
    <w:p w14:paraId="67F5896C"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51A5F4F6" w14:textId="3391A0C7"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30E: </w:t>
      </w:r>
      <w:r w:rsidRPr="003367F9">
        <w:rPr>
          <w:rFonts w:ascii="Trebuchet MS" w:eastAsia="Times New Roman" w:hAnsi="Trebuchet MS" w:cs="Arial"/>
          <w:i/>
          <w:iCs/>
          <w:lang w:val="it-IT" w:eastAsia="ro-RO"/>
        </w:rPr>
        <w:t>Suprafața totală propusă pentru defrișare (scoatere din fond forestier național) este de 6422</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31000</w:t>
      </w:r>
      <w:r>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 xml:space="preserve">mp. Arboretul din parcelă are compoziția 10MO, cu o varstă </w:t>
      </w:r>
      <w:r w:rsidRPr="003367F9">
        <w:rPr>
          <w:rFonts w:ascii="Trebuchet MS" w:eastAsia="Times New Roman" w:hAnsi="Trebuchet MS" w:cs="Arial"/>
          <w:i/>
          <w:iCs/>
          <w:lang w:val="it-IT" w:eastAsia="ro-RO"/>
        </w:rPr>
        <w:lastRenderedPageBreak/>
        <w:t>medie de 80 ani, clasa de producție 2 și o consistență medie de 0.7, la data elaborării amenajamentului silvic.</w:t>
      </w:r>
    </w:p>
    <w:p w14:paraId="66B35D74"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0A150E0D" w14:textId="2E228BFD"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30D: </w:t>
      </w:r>
      <w:r w:rsidRPr="003367F9">
        <w:rPr>
          <w:rFonts w:ascii="Trebuchet MS" w:eastAsia="Times New Roman" w:hAnsi="Trebuchet MS" w:cs="Arial"/>
          <w:i/>
          <w:iCs/>
          <w:lang w:val="it-IT" w:eastAsia="ro-RO"/>
        </w:rPr>
        <w:t>Suprafața totală propusă pentru defrișare (scoatere din fond forestier național) este de 5922</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24000</w:t>
      </w:r>
      <w:r>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70 ani, clasa de producție 2 și o consistență medie de 0.8, la data elaborării amenajamentului silvic.</w:t>
      </w:r>
    </w:p>
    <w:p w14:paraId="64C8B335"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028FD1B9"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28B: </w:t>
      </w:r>
      <w:r w:rsidRPr="003367F9">
        <w:rPr>
          <w:rFonts w:ascii="Trebuchet MS" w:eastAsia="Times New Roman" w:hAnsi="Trebuchet MS" w:cs="Arial"/>
          <w:i/>
          <w:iCs/>
          <w:lang w:val="it-IT" w:eastAsia="ro-RO"/>
        </w:rPr>
        <w:t>Suprafața totală propusă pentru defrișare (scoatere din fond forestier național) este de 4926</w:t>
      </w:r>
      <w:r>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101000</w:t>
      </w:r>
      <w:r>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80 ani, clasa de producție 3 și o consistență medie de 0.6, la data elaborării amenajamentului silvic.</w:t>
      </w:r>
    </w:p>
    <w:p w14:paraId="626D5509"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17642845"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u.a. 30Ad:</w:t>
      </w:r>
      <w:r w:rsidRPr="003367F9">
        <w:rPr>
          <w:rFonts w:ascii="Trebuchet MS" w:eastAsia="Times New Roman" w:hAnsi="Trebuchet MS" w:cs="Arial"/>
          <w:i/>
          <w:iCs/>
          <w:lang w:val="it-IT" w:eastAsia="ro-RO"/>
        </w:rPr>
        <w:t xml:space="preserve"> Nu este cazul.</w:t>
      </w:r>
    </w:p>
    <w:p w14:paraId="78699C0E"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0694BFBF" w14:textId="531003B7"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29C: </w:t>
      </w:r>
      <w:r w:rsidRPr="003367F9">
        <w:rPr>
          <w:rFonts w:ascii="Trebuchet MS" w:eastAsia="Times New Roman" w:hAnsi="Trebuchet MS" w:cs="Arial"/>
          <w:i/>
          <w:iCs/>
          <w:lang w:val="it-IT" w:eastAsia="ro-RO"/>
        </w:rPr>
        <w:t>Suprafața totală propusă pentru defrișare (scoatere din fond forestier național) este de 1344</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30000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60 ani, clasa de producție 2 și o consistență medie de 0.8, la data elaborării amenajamentului silvic.</w:t>
      </w:r>
    </w:p>
    <w:p w14:paraId="138CC334"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1A2959F1" w14:textId="31861541"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29B: </w:t>
      </w:r>
      <w:r w:rsidRPr="003367F9">
        <w:rPr>
          <w:rFonts w:ascii="Trebuchet MS" w:eastAsia="Times New Roman" w:hAnsi="Trebuchet MS" w:cs="Arial"/>
          <w:i/>
          <w:iCs/>
          <w:lang w:val="it-IT" w:eastAsia="ro-RO"/>
        </w:rPr>
        <w:t>Suprafața totală propusă pentru defrișare (scoatere din fond forestier național) este de 1409</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131000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9MO 1FA, cu o varstă medie de 160 ani, clasa de producție 2 și o consistență medie de 0.5, la data elaborării amenajamentului silvic.</w:t>
      </w:r>
    </w:p>
    <w:p w14:paraId="3F6C20EF"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32383503" w14:textId="72CDB391"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28A: </w:t>
      </w:r>
      <w:r w:rsidRPr="003367F9">
        <w:rPr>
          <w:rFonts w:ascii="Trebuchet MS" w:eastAsia="Times New Roman" w:hAnsi="Trebuchet MS" w:cs="Arial"/>
          <w:i/>
          <w:iCs/>
          <w:lang w:val="it-IT" w:eastAsia="ro-RO"/>
        </w:rPr>
        <w:t>Suprafața totală propusă pentru defrișare (scoatere din fond forestier național) este de 6564</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77000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120 ani, clasa de producție 3 și o consistență medie de 0.6, la data elaborării amenajamentului silvic.</w:t>
      </w:r>
    </w:p>
    <w:p w14:paraId="315672CE"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5C7F23F3" w14:textId="30386E7D"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27A: </w:t>
      </w:r>
      <w:r w:rsidRPr="003367F9">
        <w:rPr>
          <w:rFonts w:ascii="Trebuchet MS" w:eastAsia="Times New Roman" w:hAnsi="Trebuchet MS" w:cs="Arial"/>
          <w:i/>
          <w:iCs/>
          <w:lang w:val="it-IT" w:eastAsia="ro-RO"/>
        </w:rPr>
        <w:t>Suprafața totală propusă pentru defrișare (scoatere din fond forestier național) este de 637</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42000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150 ani, clasa de producție 2 și o consistență medie de 0.5, la data elaborării amenajamentului silvic.</w:t>
      </w:r>
    </w:p>
    <w:p w14:paraId="1492F653"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650087D8" w14:textId="3B0491B9"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27B: </w:t>
      </w:r>
      <w:r w:rsidRPr="003367F9">
        <w:rPr>
          <w:rFonts w:ascii="Trebuchet MS" w:eastAsia="Times New Roman" w:hAnsi="Trebuchet MS" w:cs="Arial"/>
          <w:i/>
          <w:iCs/>
          <w:lang w:val="it-IT" w:eastAsia="ro-RO"/>
        </w:rPr>
        <w:t>Suprafața totală propusă pentru defrișare (scoatere din fond forestier național) este de 2161</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52000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9MO 1FA, cu o varstă medie de 5 ani, clasa de producție 3 și o consistență medie de 0.6, la data elaborării amenajamentului silvic.</w:t>
      </w:r>
    </w:p>
    <w:p w14:paraId="6068646D"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1FE18636" w14:textId="77777777"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28Ad: </w:t>
      </w:r>
      <w:r w:rsidRPr="003367F9">
        <w:rPr>
          <w:rFonts w:ascii="Trebuchet MS" w:eastAsia="Times New Roman" w:hAnsi="Trebuchet MS" w:cs="Arial"/>
          <w:i/>
          <w:iCs/>
          <w:lang w:val="it-IT" w:eastAsia="ro-RO"/>
        </w:rPr>
        <w:t>Nu este cazul.</w:t>
      </w:r>
    </w:p>
    <w:p w14:paraId="29E68C93"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0CABBDC5" w14:textId="421F157E"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23C: </w:t>
      </w:r>
      <w:r w:rsidRPr="003367F9">
        <w:rPr>
          <w:rFonts w:ascii="Trebuchet MS" w:eastAsia="Times New Roman" w:hAnsi="Trebuchet MS" w:cs="Arial"/>
          <w:i/>
          <w:iCs/>
          <w:lang w:val="it-IT" w:eastAsia="ro-RO"/>
        </w:rPr>
        <w:t>Suprafața totală propusă pentru defrișare (scoatere din fond forestier național) este de 1967</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32000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120 ani, clasa de producție 3 și o consistență medie de 0.6, la data elaborării amenajamentului silvic.</w:t>
      </w:r>
    </w:p>
    <w:p w14:paraId="339BE44B"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7E91CDC9" w14:textId="22FE4842"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23A: </w:t>
      </w:r>
      <w:r w:rsidRPr="003367F9">
        <w:rPr>
          <w:rFonts w:ascii="Trebuchet MS" w:eastAsia="Times New Roman" w:hAnsi="Trebuchet MS" w:cs="Arial"/>
          <w:i/>
          <w:iCs/>
          <w:lang w:val="it-IT" w:eastAsia="ro-RO"/>
        </w:rPr>
        <w:t>Suprafața totală propusă pentru defrișare (scoatere din fond forestier național) este de 4093</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293000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70 ani, clasa de producție 3 și o consistență medie de 0.8, la data elaborării amenajamentului silvic.</w:t>
      </w:r>
    </w:p>
    <w:p w14:paraId="3A908F3B"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56D3A3F9" w14:textId="532D477F"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23B: </w:t>
      </w:r>
      <w:r w:rsidRPr="003367F9">
        <w:rPr>
          <w:rFonts w:ascii="Trebuchet MS" w:eastAsia="Times New Roman" w:hAnsi="Trebuchet MS" w:cs="Arial"/>
          <w:i/>
          <w:iCs/>
          <w:lang w:val="it-IT" w:eastAsia="ro-RO"/>
        </w:rPr>
        <w:t>Suprafața totală propusă pentru defrișare (scoatere din fond forestier național) este de 516</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4000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80 ani, clasa de producție 3 și o consistență medie de 0.3, la data elaborării amenajamentului silvic.</w:t>
      </w:r>
    </w:p>
    <w:p w14:paraId="1046639F"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77688E45" w14:textId="71BE0B3E"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20B: </w:t>
      </w:r>
      <w:r w:rsidRPr="003367F9">
        <w:rPr>
          <w:rFonts w:ascii="Trebuchet MS" w:eastAsia="Times New Roman" w:hAnsi="Trebuchet MS" w:cs="Arial"/>
          <w:i/>
          <w:iCs/>
          <w:lang w:val="it-IT" w:eastAsia="ro-RO"/>
        </w:rPr>
        <w:t>Suprafața totală propusă pentru defrișare (scoatere din fond forestier național) este de 6074</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374000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65 ani, clasa de producție 2 și o consistență medie de 0.8, la data elaborării amenajamentului silvic.</w:t>
      </w:r>
    </w:p>
    <w:p w14:paraId="0126E029"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4B72385F" w14:textId="54A9D9E0"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20A: </w:t>
      </w:r>
      <w:r w:rsidRPr="003367F9">
        <w:rPr>
          <w:rFonts w:ascii="Trebuchet MS" w:eastAsia="Times New Roman" w:hAnsi="Trebuchet MS" w:cs="Arial"/>
          <w:i/>
          <w:iCs/>
          <w:lang w:val="it-IT" w:eastAsia="ro-RO"/>
        </w:rPr>
        <w:t>Suprafața totală propusă pentru defrișare (scoatere din fond forestier național) este de 855</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24000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10 ani, clasa de producție 2 și o consistență medie de 0.2, la data elaborării amenajamentului silvic.</w:t>
      </w:r>
    </w:p>
    <w:p w14:paraId="77E9662E"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5001FDED" w14:textId="77A5918E"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20C: </w:t>
      </w:r>
      <w:r w:rsidRPr="003367F9">
        <w:rPr>
          <w:rFonts w:ascii="Trebuchet MS" w:eastAsia="Times New Roman" w:hAnsi="Trebuchet MS" w:cs="Arial"/>
          <w:i/>
          <w:iCs/>
          <w:lang w:val="it-IT" w:eastAsia="ro-RO"/>
        </w:rPr>
        <w:t>Suprafața totală propusă pentru defrișare (scoatere din fond forestier național) este de 1492</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22000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25 ani, clasa de producție 2 și o consistență medie de 1, la data elaborării amenajamentului silvic.</w:t>
      </w:r>
    </w:p>
    <w:p w14:paraId="777759D1"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38BD9645" w14:textId="44C2F5E3"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22G: </w:t>
      </w:r>
      <w:r w:rsidRPr="003367F9">
        <w:rPr>
          <w:rFonts w:ascii="Trebuchet MS" w:eastAsia="Times New Roman" w:hAnsi="Trebuchet MS" w:cs="Arial"/>
          <w:i/>
          <w:iCs/>
          <w:lang w:val="it-IT" w:eastAsia="ro-RO"/>
        </w:rPr>
        <w:t>Suprafața totală propusă pentru defrișare (scoatere din fond forestier național) este de 9133</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30000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10 ani, clasa de producție 2 și o consistență medie de 0.8, la data elaborării amenajamentului silvic.</w:t>
      </w:r>
    </w:p>
    <w:p w14:paraId="5C3AABE8"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51E1D120" w14:textId="7867178A"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21H: </w:t>
      </w:r>
      <w:r w:rsidRPr="003367F9">
        <w:rPr>
          <w:rFonts w:ascii="Trebuchet MS" w:eastAsia="Times New Roman" w:hAnsi="Trebuchet MS" w:cs="Arial"/>
          <w:i/>
          <w:iCs/>
          <w:lang w:val="it-IT" w:eastAsia="ro-RO"/>
        </w:rPr>
        <w:t>Suprafața totală propusă pentru defrișare (scoatere din fond forestier național) este de 2490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10000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10 ani, clasa de producție 2 și o consistență medie de 0.7, la data elaborării amenajamentului silvic.</w:t>
      </w:r>
    </w:p>
    <w:p w14:paraId="5F209D67"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01435E06" w14:textId="0F6C64E8"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21B: </w:t>
      </w:r>
      <w:r w:rsidRPr="003367F9">
        <w:rPr>
          <w:rFonts w:ascii="Trebuchet MS" w:eastAsia="Times New Roman" w:hAnsi="Trebuchet MS" w:cs="Arial"/>
          <w:i/>
          <w:iCs/>
          <w:lang w:val="it-IT" w:eastAsia="ro-RO"/>
        </w:rPr>
        <w:t>Suprafața totală propusă pentru defrișare (scoatere din fond forestier național) este de 6544</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226000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70 ani, clasa de producție 2 și o consistență medie de 0.7, la data elaborării amenajamentului silvic.</w:t>
      </w:r>
    </w:p>
    <w:p w14:paraId="107ACB59"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51D7CD87" w14:textId="405FD82E"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21D: </w:t>
      </w:r>
      <w:r w:rsidRPr="003367F9">
        <w:rPr>
          <w:rFonts w:ascii="Trebuchet MS" w:eastAsia="Times New Roman" w:hAnsi="Trebuchet MS" w:cs="Arial"/>
          <w:i/>
          <w:iCs/>
          <w:lang w:val="it-IT" w:eastAsia="ro-RO"/>
        </w:rPr>
        <w:t>Suprafața totală propusă pentru defrișare (scoatere din fond forestier național) este de 3117</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26000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10 ani, clasa de producție 2 și o consistență medie de 0.3, la data elaborării amenajamentului silvic.</w:t>
      </w:r>
    </w:p>
    <w:p w14:paraId="5EF4A239"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6A0055B2" w14:textId="0BB8082D"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21A: </w:t>
      </w:r>
      <w:r w:rsidRPr="003367F9">
        <w:rPr>
          <w:rFonts w:ascii="Trebuchet MS" w:eastAsia="Times New Roman" w:hAnsi="Trebuchet MS" w:cs="Arial"/>
          <w:i/>
          <w:iCs/>
          <w:lang w:val="it-IT" w:eastAsia="ro-RO"/>
        </w:rPr>
        <w:t>Suprafața totală propusă pentru defrișare (scoatere din fond forestier național) este de 4914</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47000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75 ani, clasa de producție 2 și o consistență medie de 0.4, la data elaborării amenajamentului silvic.</w:t>
      </w:r>
    </w:p>
    <w:p w14:paraId="29E48A92"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3FA4D503" w14:textId="728E908E"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18A: </w:t>
      </w:r>
      <w:r w:rsidRPr="003367F9">
        <w:rPr>
          <w:rFonts w:ascii="Trebuchet MS" w:eastAsia="Times New Roman" w:hAnsi="Trebuchet MS" w:cs="Arial"/>
          <w:i/>
          <w:iCs/>
          <w:lang w:val="it-IT" w:eastAsia="ro-RO"/>
        </w:rPr>
        <w:t>S Suprafața totală propusă pentru defrișare (scoatere din fond forestier național) este de 5637</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87000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60 ani, clasa de producție 3 și o consistență medie de 0.4, la data elaborării amenajamentului silvic.</w:t>
      </w:r>
    </w:p>
    <w:p w14:paraId="318CA2FE"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7B55A803" w14:textId="7549A9D8"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15A: </w:t>
      </w:r>
      <w:r w:rsidRPr="003367F9">
        <w:rPr>
          <w:rFonts w:ascii="Trebuchet MS" w:eastAsia="Times New Roman" w:hAnsi="Trebuchet MS" w:cs="Arial"/>
          <w:i/>
          <w:iCs/>
          <w:lang w:val="it-IT" w:eastAsia="ro-RO"/>
        </w:rPr>
        <w:t>Suprafața totală propusă pentru defrișare (scoatere din fond forestier național) este de 3145</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21000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90 ani, clasa de producție 3 și o consistență medie de 0.6, la data elaborării amenajamentului silvic.</w:t>
      </w:r>
    </w:p>
    <w:p w14:paraId="201B6EB5"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5772D3B8" w14:textId="5B4042BB"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15D: </w:t>
      </w:r>
      <w:r w:rsidRPr="003367F9">
        <w:rPr>
          <w:rFonts w:ascii="Trebuchet MS" w:eastAsia="Times New Roman" w:hAnsi="Trebuchet MS" w:cs="Arial"/>
          <w:i/>
          <w:iCs/>
          <w:lang w:val="it-IT" w:eastAsia="ro-RO"/>
        </w:rPr>
        <w:t>Suprafața totală propusă pentru defrișare (scoatere din fond forestier național) este de 688</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12000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30 ani, clasa de producție 3 și o consistență medie de 1, la data elaborării amenajamentului silvic.</w:t>
      </w:r>
    </w:p>
    <w:p w14:paraId="6B311BFF"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560C03E4" w14:textId="78C70B8E"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13B: </w:t>
      </w:r>
      <w:r w:rsidRPr="003367F9">
        <w:rPr>
          <w:rFonts w:ascii="Trebuchet MS" w:eastAsia="Times New Roman" w:hAnsi="Trebuchet MS" w:cs="Arial"/>
          <w:i/>
          <w:iCs/>
          <w:lang w:val="it-IT" w:eastAsia="ro-RO"/>
        </w:rPr>
        <w:t>Suprafața totală propusă pentru defrișare (scoatere din fond forestier național) este de 3771</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23000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35 ani, clasa de producție 3 și o consistență medie de 0.9, la data elaborării amenajamentului silvic.</w:t>
      </w:r>
    </w:p>
    <w:p w14:paraId="25FE1E37" w14:textId="77777777"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p>
    <w:p w14:paraId="20D9FC66" w14:textId="406DAF92"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13A: </w:t>
      </w:r>
      <w:r w:rsidRPr="003367F9">
        <w:rPr>
          <w:rFonts w:ascii="Trebuchet MS" w:eastAsia="Times New Roman" w:hAnsi="Trebuchet MS" w:cs="Arial"/>
          <w:i/>
          <w:iCs/>
          <w:lang w:val="it-IT" w:eastAsia="ro-RO"/>
        </w:rPr>
        <w:t>Suprafața totală propusă pentru defrișare (scoatere din fond forestier național) este de 5759</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146000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50 ani, clasa de producție 3 și o consistență medie de 0.8, la data elaborării amenajamentului silvic.</w:t>
      </w:r>
    </w:p>
    <w:p w14:paraId="65B4956B"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5BD504D5" w14:textId="13D6F07C"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lastRenderedPageBreak/>
        <w:t xml:space="preserve">u.a. 19B: </w:t>
      </w:r>
      <w:r w:rsidRPr="003367F9">
        <w:rPr>
          <w:rFonts w:ascii="Trebuchet MS" w:eastAsia="Times New Roman" w:hAnsi="Trebuchet MS" w:cs="Arial"/>
          <w:i/>
          <w:iCs/>
          <w:lang w:val="it-IT" w:eastAsia="ro-RO"/>
        </w:rPr>
        <w:t>Suprafața totală propusă pentru defrișare (scoatere din fond forestier național) este de 5754</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168000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60 ani, clasa de producție 3 și o consistență medie de 0.8, la data elaborării amenajamentului silvic.</w:t>
      </w:r>
    </w:p>
    <w:p w14:paraId="16274CDA"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7CBC0921" w14:textId="1E75ECCB"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19C: </w:t>
      </w:r>
      <w:r w:rsidRPr="003367F9">
        <w:rPr>
          <w:rFonts w:ascii="Trebuchet MS" w:eastAsia="Times New Roman" w:hAnsi="Trebuchet MS" w:cs="Arial"/>
          <w:i/>
          <w:iCs/>
          <w:lang w:val="it-IT" w:eastAsia="ro-RO"/>
        </w:rPr>
        <w:t>Suprafața totală propusă pentru defrișare (scoatere din fond forestier național) este de 1002</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9000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60 ani, clasa de producție 3 și o consistență medie de 0.4, la data elaborării amenajamentului silvic.</w:t>
      </w:r>
    </w:p>
    <w:p w14:paraId="54B73132" w14:textId="77777777" w:rsidR="003427BB" w:rsidRPr="003367F9" w:rsidRDefault="003427BB" w:rsidP="003427BB">
      <w:pPr>
        <w:shd w:val="clear" w:color="auto" w:fill="FFFFFF"/>
        <w:spacing w:after="0" w:line="240" w:lineRule="auto"/>
        <w:jc w:val="both"/>
        <w:rPr>
          <w:rFonts w:ascii="Trebuchet MS" w:eastAsia="Times New Roman" w:hAnsi="Trebuchet MS" w:cs="Arial"/>
          <w:i/>
          <w:lang w:eastAsia="ro-RO"/>
        </w:rPr>
      </w:pPr>
    </w:p>
    <w:p w14:paraId="12E72EE6" w14:textId="5EE2A283"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lang w:eastAsia="ro-RO"/>
        </w:rPr>
        <w:t>u</w:t>
      </w:r>
      <w:r w:rsidRPr="003367F9">
        <w:rPr>
          <w:rFonts w:ascii="Trebuchet MS" w:eastAsia="Times New Roman" w:hAnsi="Trebuchet MS" w:cs="Arial"/>
          <w:b/>
          <w:bCs/>
          <w:i/>
          <w:iCs/>
          <w:lang w:val="it-IT" w:eastAsia="ro-RO"/>
        </w:rPr>
        <w:t xml:space="preserve">.a. 14A: </w:t>
      </w:r>
      <w:r w:rsidRPr="003367F9">
        <w:rPr>
          <w:rFonts w:ascii="Trebuchet MS" w:eastAsia="Times New Roman" w:hAnsi="Trebuchet MS" w:cs="Arial"/>
          <w:i/>
          <w:iCs/>
          <w:lang w:val="it-IT" w:eastAsia="ro-RO"/>
        </w:rPr>
        <w:t>Suprafața totală propusă pentru defrișare (scoatere din fond forestier național) este de 2726</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36000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35 ani, clasa de producție 3 și o consistență medie de 0.9, la data elaborării amenajamentului silvic.</w:t>
      </w:r>
    </w:p>
    <w:p w14:paraId="49FED7F7"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50AFF13A"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14Ad: </w:t>
      </w:r>
      <w:r w:rsidRPr="003367F9">
        <w:rPr>
          <w:rFonts w:ascii="Trebuchet MS" w:eastAsia="Times New Roman" w:hAnsi="Trebuchet MS" w:cs="Arial"/>
          <w:i/>
          <w:iCs/>
          <w:lang w:val="it-IT" w:eastAsia="ro-RO"/>
        </w:rPr>
        <w:t>Nu este cazul.</w:t>
      </w:r>
    </w:p>
    <w:p w14:paraId="08C61763"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327BF839" w14:textId="77777777" w:rsidR="003427BB"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14C: </w:t>
      </w:r>
      <w:r w:rsidRPr="003367F9">
        <w:rPr>
          <w:rFonts w:ascii="Trebuchet MS" w:eastAsia="Times New Roman" w:hAnsi="Trebuchet MS" w:cs="Arial"/>
          <w:i/>
          <w:iCs/>
          <w:lang w:val="it-IT" w:eastAsia="ro-RO"/>
        </w:rPr>
        <w:t>Nu este cazul.</w:t>
      </w:r>
      <w:r w:rsidRPr="003367F9">
        <w:rPr>
          <w:rFonts w:ascii="Trebuchet MS" w:eastAsia="Times New Roman" w:hAnsi="Trebuchet MS" w:cs="Arial"/>
          <w:b/>
          <w:bCs/>
          <w:i/>
          <w:iCs/>
          <w:lang w:val="it-IT" w:eastAsia="ro-RO"/>
        </w:rPr>
        <w:t xml:space="preserve"> </w:t>
      </w:r>
    </w:p>
    <w:p w14:paraId="58EE7294" w14:textId="77777777"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p>
    <w:p w14:paraId="4EAE89BB" w14:textId="77777777" w:rsidR="003427BB" w:rsidRPr="00521D51" w:rsidRDefault="003427BB" w:rsidP="00654AD7">
      <w:pPr>
        <w:shd w:val="clear" w:color="auto" w:fill="FFFFFF"/>
        <w:spacing w:after="0" w:line="240" w:lineRule="auto"/>
        <w:jc w:val="both"/>
        <w:rPr>
          <w:rFonts w:ascii="Trebuchet MS" w:eastAsia="Times New Roman" w:hAnsi="Trebuchet MS" w:cs="Arial"/>
          <w:b/>
          <w:bCs/>
          <w:i/>
          <w:iCs/>
          <w:lang w:eastAsia="ro-RO"/>
        </w:rPr>
      </w:pPr>
      <w:r w:rsidRPr="00521D51">
        <w:rPr>
          <w:rFonts w:ascii="Trebuchet MS" w:eastAsia="Times New Roman" w:hAnsi="Trebuchet MS" w:cs="Arial"/>
          <w:b/>
          <w:bCs/>
          <w:i/>
          <w:iCs/>
          <w:lang w:val="it-IT" w:eastAsia="ro-RO"/>
        </w:rPr>
        <w:t>UP II  - MAIERU, OCOLUL SILVIC MAIERU (S</w:t>
      </w:r>
      <w:r w:rsidRPr="00521D51">
        <w:rPr>
          <w:rFonts w:ascii="Trebuchet MS" w:eastAsia="Times New Roman" w:hAnsi="Trebuchet MS" w:cs="Arial"/>
          <w:b/>
          <w:bCs/>
          <w:i/>
          <w:iCs/>
          <w:vertAlign w:val="subscript"/>
          <w:lang w:val="it-IT" w:eastAsia="ro-RO"/>
        </w:rPr>
        <w:t>defrișat</w:t>
      </w:r>
      <w:r w:rsidRPr="00521D51">
        <w:rPr>
          <w:rFonts w:ascii="Trebuchet MS" w:eastAsia="Times New Roman" w:hAnsi="Trebuchet MS" w:cs="Arial"/>
          <w:b/>
          <w:bCs/>
          <w:i/>
          <w:iCs/>
          <w:lang w:val="it-IT" w:eastAsia="ro-RO"/>
        </w:rPr>
        <w:t>=2.0821 ha)</w:t>
      </w:r>
      <w:r w:rsidRPr="00521D51">
        <w:rPr>
          <w:rFonts w:ascii="Trebuchet MS" w:eastAsia="Times New Roman" w:hAnsi="Trebuchet MS" w:cs="Arial"/>
          <w:b/>
          <w:bCs/>
          <w:i/>
          <w:iCs/>
          <w:lang w:eastAsia="ro-RO"/>
        </w:rPr>
        <w:t>:</w:t>
      </w:r>
    </w:p>
    <w:p w14:paraId="18E6AF57" w14:textId="7A919292"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36A: </w:t>
      </w:r>
      <w:r w:rsidRPr="003367F9">
        <w:rPr>
          <w:rFonts w:ascii="Trebuchet MS" w:eastAsia="Times New Roman" w:hAnsi="Trebuchet MS" w:cs="Arial"/>
          <w:i/>
          <w:iCs/>
          <w:lang w:val="it-IT" w:eastAsia="ro-RO"/>
        </w:rPr>
        <w:t>Suprafața totală propusă pentru defrișare (scoatere din fond forestier național) este de 4192</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247000</w:t>
      </w:r>
      <w:r w:rsidR="00654AD7">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8MO 2FA, cu o varstă medie de 130 ani, clasa de producție 2 și o consistență medie de 0.5, la data elaborării amenajamentului silvic.</w:t>
      </w:r>
    </w:p>
    <w:p w14:paraId="64E15F5D"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35146CEB" w14:textId="664E82D9"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37A: </w:t>
      </w:r>
      <w:r w:rsidRPr="003367F9">
        <w:rPr>
          <w:rFonts w:ascii="Trebuchet MS" w:eastAsia="Times New Roman" w:hAnsi="Trebuchet MS" w:cs="Arial"/>
          <w:i/>
          <w:iCs/>
          <w:lang w:val="it-IT" w:eastAsia="ro-RO"/>
        </w:rPr>
        <w:t>Suprafața totală propusă pentru defrișare (scoatere din fond forestier național) este de 629</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154000</w:t>
      </w:r>
      <w:r w:rsidR="00654AD7">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7MO 1BR 1FA 1PAM, cu o varstă medie de 55 ani, clasa de producție 2 și o consistență medie de 0.9, la data elaborării amenajamentului silvic.</w:t>
      </w:r>
    </w:p>
    <w:p w14:paraId="6BA3500E"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73431D5F" w14:textId="2B1C71D3"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62A: </w:t>
      </w:r>
      <w:r w:rsidRPr="003367F9">
        <w:rPr>
          <w:rFonts w:ascii="Trebuchet MS" w:eastAsia="Times New Roman" w:hAnsi="Trebuchet MS" w:cs="Arial"/>
          <w:i/>
          <w:iCs/>
          <w:lang w:val="it-IT" w:eastAsia="ro-RO"/>
        </w:rPr>
        <w:t>Suprafața totală propusă pentru defrișare (scoatere din fond forestier național) este de 1935</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9000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75 ani, clasa de producție 2 și o consistență medie de 0.8, la data elaborării amenajamentului silvic.</w:t>
      </w:r>
    </w:p>
    <w:p w14:paraId="70CAC21D"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2D85D570" w14:textId="6753D45C"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62B: </w:t>
      </w:r>
      <w:r w:rsidRPr="003367F9">
        <w:rPr>
          <w:rFonts w:ascii="Trebuchet MS" w:eastAsia="Times New Roman" w:hAnsi="Trebuchet MS" w:cs="Arial"/>
          <w:i/>
          <w:iCs/>
          <w:lang w:val="it-IT" w:eastAsia="ro-RO"/>
        </w:rPr>
        <w:t>Suprafața totală propusă pentru defrișare (scoatere din fond forestier național) este de 3506</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154000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5MO 2BR 3FA, cu o varstă medie de 125 ani, clasa de producție 3 și o consistență medie de 0.6, la data elaborării amenajamentului silvic.</w:t>
      </w:r>
    </w:p>
    <w:p w14:paraId="0259E9C1"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4E695034" w14:textId="50B82E2D"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62C: </w:t>
      </w:r>
      <w:r w:rsidRPr="003367F9">
        <w:rPr>
          <w:rFonts w:ascii="Trebuchet MS" w:eastAsia="Times New Roman" w:hAnsi="Trebuchet MS" w:cs="Arial"/>
          <w:i/>
          <w:iCs/>
          <w:lang w:val="it-IT" w:eastAsia="ro-RO"/>
        </w:rPr>
        <w:t>Suprafața totală propusă pentru defrișare (scoatere din fond forestier național) este de 671</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7mp din suprafața totală de 263000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5FA 3MO 2DT, cu o varstă medie de 25 ani, clasa de producție 2 și o consistență medie de 0.9, la data elaborării amenajamentului silvic.</w:t>
      </w:r>
    </w:p>
    <w:p w14:paraId="3936B27C"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026A167E" w14:textId="32F73EEA"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63A: </w:t>
      </w:r>
      <w:r w:rsidRPr="003367F9">
        <w:rPr>
          <w:rFonts w:ascii="Trebuchet MS" w:eastAsia="Times New Roman" w:hAnsi="Trebuchet MS" w:cs="Arial"/>
          <w:i/>
          <w:iCs/>
          <w:lang w:val="it-IT" w:eastAsia="ro-RO"/>
        </w:rPr>
        <w:t>Suprafața totală propusă pentru defrișare (scoatere din fond forestier național) este de 785</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359000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6MO 2FA 1BR 1PAM, cu o varstă medie de 60 ani, clasa de producție 2 și o consistență medie de 0.9, la data elaborării amenajamentului silvic.</w:t>
      </w:r>
    </w:p>
    <w:p w14:paraId="3AED9247"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4711719B" w14:textId="59C4E974"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63B: </w:t>
      </w:r>
      <w:r w:rsidRPr="003367F9">
        <w:rPr>
          <w:rFonts w:ascii="Trebuchet MS" w:eastAsia="Times New Roman" w:hAnsi="Trebuchet MS" w:cs="Arial"/>
          <w:i/>
          <w:iCs/>
          <w:lang w:val="it-IT" w:eastAsia="ro-RO"/>
        </w:rPr>
        <w:t>Suprafața totală propusă pentru defrișare (scoatere din fond forestier național) este de 3057</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30000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7MO 1DT 2DM, cu o varstă medie de 20 ani, clasa de producție 2 și o consistență medie de 0.8, la data elaborării amenajamentului silvic.</w:t>
      </w:r>
    </w:p>
    <w:p w14:paraId="0340208D" w14:textId="77777777" w:rsidR="003427BB" w:rsidRDefault="003427BB" w:rsidP="003427BB">
      <w:pPr>
        <w:shd w:val="clear" w:color="auto" w:fill="FFFFFF"/>
        <w:spacing w:after="0" w:line="240" w:lineRule="auto"/>
        <w:jc w:val="both"/>
        <w:rPr>
          <w:rFonts w:ascii="Trebuchet MS" w:eastAsia="Times New Roman" w:hAnsi="Trebuchet MS" w:cs="Arial"/>
          <w:bCs/>
          <w:i/>
          <w:iCs/>
          <w:lang w:val="it-IT" w:eastAsia="ro-RO"/>
        </w:rPr>
      </w:pPr>
    </w:p>
    <w:p w14:paraId="4E2D8183" w14:textId="77777777" w:rsidR="003427BB" w:rsidRPr="00521D51"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521D51">
        <w:rPr>
          <w:rFonts w:ascii="Trebuchet MS" w:eastAsia="Times New Roman" w:hAnsi="Trebuchet MS" w:cs="Arial"/>
          <w:b/>
          <w:bCs/>
          <w:i/>
          <w:iCs/>
          <w:lang w:val="it-IT" w:eastAsia="ro-RO"/>
        </w:rPr>
        <w:t>UP – VII – COBAȘEL – ZMEU, OCOLUL SILVIC IZVORUL SOMEȘULUI MARE (ha, S</w:t>
      </w:r>
      <w:r w:rsidRPr="00521D51">
        <w:rPr>
          <w:rFonts w:ascii="Trebuchet MS" w:eastAsia="Times New Roman" w:hAnsi="Trebuchet MS" w:cs="Arial"/>
          <w:b/>
          <w:bCs/>
          <w:i/>
          <w:iCs/>
          <w:vertAlign w:val="subscript"/>
          <w:lang w:val="it-IT" w:eastAsia="ro-RO"/>
        </w:rPr>
        <w:t>defrișat</w:t>
      </w:r>
      <w:r w:rsidRPr="00521D51">
        <w:rPr>
          <w:rFonts w:ascii="Trebuchet MS" w:eastAsia="Times New Roman" w:hAnsi="Trebuchet MS" w:cs="Arial"/>
          <w:b/>
          <w:bCs/>
          <w:i/>
          <w:iCs/>
          <w:lang w:val="it-IT" w:eastAsia="ro-RO"/>
        </w:rPr>
        <w:t>=2.9954 ha):</w:t>
      </w:r>
    </w:p>
    <w:p w14:paraId="42CE5296" w14:textId="482D0C48"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1A: </w:t>
      </w:r>
      <w:r w:rsidRPr="003367F9">
        <w:rPr>
          <w:rFonts w:ascii="Trebuchet MS" w:eastAsia="Times New Roman" w:hAnsi="Trebuchet MS" w:cs="Arial"/>
          <w:i/>
          <w:iCs/>
          <w:lang w:val="it-IT" w:eastAsia="ro-RO"/>
        </w:rPr>
        <w:t>Suprafața totală propusă pentru defrișare (scoatere din fond forestier național) este de 1055</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214900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6MO 3FA 1DT, cu o varstă medie de 40 ani, clasa de producție 3 și o consistență medie de 0.9, la data elaborării amenajamentului silvic.</w:t>
      </w:r>
    </w:p>
    <w:p w14:paraId="004326BA"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2B316611" w14:textId="4D6A291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lastRenderedPageBreak/>
        <w:t xml:space="preserve">u.a. 13A: </w:t>
      </w:r>
      <w:r w:rsidRPr="003367F9">
        <w:rPr>
          <w:rFonts w:ascii="Trebuchet MS" w:eastAsia="Times New Roman" w:hAnsi="Trebuchet MS" w:cs="Arial"/>
          <w:i/>
          <w:iCs/>
          <w:lang w:val="it-IT" w:eastAsia="ro-RO"/>
        </w:rPr>
        <w:t>Suprafața totală propusă pentru defrișare (scoatere din fond forestier național) este de 1352</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245400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3MO 2BR 4FA 1DT, cu o varstă medie de 100 ani, clasa de producție 3 și o consistență medie de 0.2, la data elaborării amenajamentului silvic.</w:t>
      </w:r>
    </w:p>
    <w:p w14:paraId="2125725F"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34A1605B" w14:textId="77777777"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13AD: </w:t>
      </w:r>
      <w:r w:rsidRPr="003367F9">
        <w:rPr>
          <w:rFonts w:ascii="Trebuchet MS" w:eastAsia="Times New Roman" w:hAnsi="Trebuchet MS" w:cs="Arial"/>
          <w:i/>
          <w:iCs/>
          <w:lang w:val="it-IT" w:eastAsia="ro-RO"/>
        </w:rPr>
        <w:t>Nu este cazul.</w:t>
      </w:r>
    </w:p>
    <w:p w14:paraId="2DFA6597"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7A182639" w14:textId="5724DE1C"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17A: </w:t>
      </w:r>
      <w:r w:rsidRPr="003367F9">
        <w:rPr>
          <w:rFonts w:ascii="Trebuchet MS" w:eastAsia="Times New Roman" w:hAnsi="Trebuchet MS" w:cs="Arial"/>
          <w:i/>
          <w:iCs/>
          <w:lang w:val="it-IT" w:eastAsia="ro-RO"/>
        </w:rPr>
        <w:t>Suprafața totală propusă pentru defrișare (scoatere din fond forestier național) este de 12</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27800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9MO 1DT, cu o varstă medie de 90 ani, clasa de producție 2 și o consistență medie de 0.7, la data elaborării amenajamentului silvic.</w:t>
      </w:r>
    </w:p>
    <w:p w14:paraId="0B7F46C8"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2CCB13B1" w14:textId="206D91A8"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17D: </w:t>
      </w:r>
      <w:r w:rsidRPr="003367F9">
        <w:rPr>
          <w:rFonts w:ascii="Trebuchet MS" w:eastAsia="Times New Roman" w:hAnsi="Trebuchet MS" w:cs="Arial"/>
          <w:i/>
          <w:iCs/>
          <w:lang w:val="it-IT" w:eastAsia="ro-RO"/>
        </w:rPr>
        <w:t>Suprafața totală propusă pentru defrișare (scoatere din fond forestier național) este de 342</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21800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90 ani, clasa de producție 2 și o consistență medie de 0.7, la data elaborării amenajamentului silvic.</w:t>
      </w:r>
    </w:p>
    <w:p w14:paraId="05BF2726"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114D98FA" w14:textId="77777777"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17A1: </w:t>
      </w:r>
      <w:r w:rsidRPr="003367F9">
        <w:rPr>
          <w:rFonts w:ascii="Trebuchet MS" w:eastAsia="Times New Roman" w:hAnsi="Trebuchet MS" w:cs="Arial"/>
          <w:i/>
          <w:iCs/>
          <w:lang w:val="it-IT" w:eastAsia="ro-RO"/>
        </w:rPr>
        <w:t>Nu este cazul.</w:t>
      </w:r>
    </w:p>
    <w:p w14:paraId="68F25CD3"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34DFF8B9"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17A2: </w:t>
      </w:r>
      <w:r w:rsidRPr="003367F9">
        <w:rPr>
          <w:rFonts w:ascii="Trebuchet MS" w:eastAsia="Times New Roman" w:hAnsi="Trebuchet MS" w:cs="Arial"/>
          <w:i/>
          <w:iCs/>
          <w:lang w:val="it-IT" w:eastAsia="ro-RO"/>
        </w:rPr>
        <w:t>Nu este cazul.</w:t>
      </w:r>
    </w:p>
    <w:p w14:paraId="0F55A488"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6395A848" w14:textId="77777777"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69AD: </w:t>
      </w:r>
      <w:r w:rsidRPr="003367F9">
        <w:rPr>
          <w:rFonts w:ascii="Trebuchet MS" w:eastAsia="Times New Roman" w:hAnsi="Trebuchet MS" w:cs="Arial"/>
          <w:i/>
          <w:iCs/>
          <w:lang w:val="it-IT" w:eastAsia="ro-RO"/>
        </w:rPr>
        <w:t>Nu este cazul.</w:t>
      </w:r>
    </w:p>
    <w:p w14:paraId="7F65B8CE"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7C6FB131" w14:textId="7491AFD6"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119A: </w:t>
      </w:r>
      <w:r w:rsidRPr="003367F9">
        <w:rPr>
          <w:rFonts w:ascii="Trebuchet MS" w:eastAsia="Times New Roman" w:hAnsi="Trebuchet MS" w:cs="Arial"/>
          <w:i/>
          <w:iCs/>
          <w:lang w:val="it-IT" w:eastAsia="ro-RO"/>
        </w:rPr>
        <w:t>Suprafața totală propusă pentru defrișare (scoatere din fond forestier național) este de 3505</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199900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8MO 2BR, cu o varstă medie de 55 ani, clasa de producție 2 și o consistență medie de 0.8, la data elaborării amenajamentului silvic.</w:t>
      </w:r>
    </w:p>
    <w:p w14:paraId="63ED9677"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2CB24233"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119N: </w:t>
      </w:r>
      <w:r w:rsidRPr="003367F9">
        <w:rPr>
          <w:rFonts w:ascii="Trebuchet MS" w:eastAsia="Times New Roman" w:hAnsi="Trebuchet MS" w:cs="Arial"/>
          <w:i/>
          <w:iCs/>
          <w:lang w:val="it-IT" w:eastAsia="ro-RO"/>
        </w:rPr>
        <w:t>Nu este cazul.</w:t>
      </w:r>
    </w:p>
    <w:p w14:paraId="4DA278BE"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6CFEDF2C" w14:textId="4D308A61"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120A: </w:t>
      </w:r>
      <w:r w:rsidRPr="003367F9">
        <w:rPr>
          <w:rFonts w:ascii="Trebuchet MS" w:eastAsia="Times New Roman" w:hAnsi="Trebuchet MS" w:cs="Arial"/>
          <w:i/>
          <w:iCs/>
          <w:lang w:val="it-IT" w:eastAsia="ro-RO"/>
        </w:rPr>
        <w:t>Suprafața totală propusă pentru defrișare (scoatere din fond forestier național) este de 4941</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173400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6MO 2BR 2FA, cu o varstă medie de 50 ani, clasa de producție 2 și o consistență medie de 0.8, la data elaborării amenajamentului silvic.</w:t>
      </w:r>
    </w:p>
    <w:p w14:paraId="08C48623"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765A9699" w14:textId="7EDB4BB3"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120B: </w:t>
      </w:r>
      <w:r w:rsidRPr="003367F9">
        <w:rPr>
          <w:rFonts w:ascii="Trebuchet MS" w:eastAsia="Times New Roman" w:hAnsi="Trebuchet MS" w:cs="Arial"/>
          <w:i/>
          <w:iCs/>
          <w:lang w:val="it-IT" w:eastAsia="ro-RO"/>
        </w:rPr>
        <w:t>Suprafața totală propusă pentru defrișare (scoatere din fond forestier național) este de 353</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70600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6MO 2BR 2FA, cu o varstă medie de 50 ani, clasa de producție 3 și o consistență medie de 0.5, la data elaborării amenajamentului silvic.</w:t>
      </w:r>
    </w:p>
    <w:p w14:paraId="0C505A08"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019A8E7F" w14:textId="4782FA51"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121A: </w:t>
      </w:r>
      <w:r w:rsidRPr="003367F9">
        <w:rPr>
          <w:rFonts w:ascii="Trebuchet MS" w:eastAsia="Times New Roman" w:hAnsi="Trebuchet MS" w:cs="Arial"/>
          <w:i/>
          <w:iCs/>
          <w:lang w:val="it-IT" w:eastAsia="ro-RO"/>
        </w:rPr>
        <w:t>Suprafața totală propusă pentru defrișare (scoatere din fond forestier național) este de 304</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150500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4MO 2BR 3FA 1PAM, cu o varstă medie de 50 ani, clasa de producție 3 și o consistență medie de 0.9, la data elaborării amenajamentului silvic.</w:t>
      </w:r>
    </w:p>
    <w:p w14:paraId="21594A59"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7985F240" w14:textId="02DB3998"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121B: </w:t>
      </w:r>
      <w:r w:rsidRPr="003367F9">
        <w:rPr>
          <w:rFonts w:ascii="Trebuchet MS" w:eastAsia="Times New Roman" w:hAnsi="Trebuchet MS" w:cs="Arial"/>
          <w:i/>
          <w:iCs/>
          <w:lang w:val="it-IT" w:eastAsia="ro-RO"/>
        </w:rPr>
        <w:t>Suprafața totală propusă pentru defrișare (scoatere din fond forestier național) este de 5133</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32100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10MO, cu o varstă medie de 55 ani, clasa de producție 2 și o consistență medie de 0.7, la data elaborării amenajamentului silvic.</w:t>
      </w:r>
    </w:p>
    <w:p w14:paraId="22AB7641"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26E45430" w14:textId="14333F7F"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122A: </w:t>
      </w:r>
      <w:r w:rsidRPr="003367F9">
        <w:rPr>
          <w:rFonts w:ascii="Trebuchet MS" w:eastAsia="Times New Roman" w:hAnsi="Trebuchet MS" w:cs="Arial"/>
          <w:i/>
          <w:iCs/>
          <w:lang w:val="it-IT" w:eastAsia="ro-RO"/>
        </w:rPr>
        <w:t>Suprafața totală propusă pentru defrișare (scoatere din fond forestier național) este de 5118</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150000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6MO 2BR 1FA 1PAM, cu o varstă medie de 50 ani, clasa de producție 2 și o consistență medie de 0.8, la data elaborării amenajamentului silvic.</w:t>
      </w:r>
    </w:p>
    <w:p w14:paraId="207E6E3C"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2D57C180" w14:textId="4FB17488"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r w:rsidRPr="003367F9">
        <w:rPr>
          <w:rFonts w:ascii="Trebuchet MS" w:eastAsia="Times New Roman" w:hAnsi="Trebuchet MS" w:cs="Arial"/>
          <w:b/>
          <w:bCs/>
          <w:i/>
          <w:iCs/>
          <w:lang w:val="it-IT" w:eastAsia="ro-RO"/>
        </w:rPr>
        <w:t xml:space="preserve">u.a. 123A: </w:t>
      </w:r>
      <w:r w:rsidRPr="003367F9">
        <w:rPr>
          <w:rFonts w:ascii="Trebuchet MS" w:eastAsia="Times New Roman" w:hAnsi="Trebuchet MS" w:cs="Arial"/>
          <w:i/>
          <w:iCs/>
          <w:lang w:val="it-IT" w:eastAsia="ro-RO"/>
        </w:rPr>
        <w:t>Suprafața totală propusă pentru defrișare (scoatere din fond forestier național) este de 498</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218600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6MO 3FA 1DT, cu o varstă medie de 35 ani, clasa de producție 2 și o consistență medie de 0.9, la data elaborării amenajamentului silvic.</w:t>
      </w:r>
    </w:p>
    <w:p w14:paraId="1AA70CD7"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15A45692" w14:textId="27F32271"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lastRenderedPageBreak/>
        <w:t xml:space="preserve">u.a. 123B: </w:t>
      </w:r>
      <w:r w:rsidRPr="003367F9">
        <w:rPr>
          <w:rFonts w:ascii="Trebuchet MS" w:eastAsia="Times New Roman" w:hAnsi="Trebuchet MS" w:cs="Arial"/>
          <w:i/>
          <w:iCs/>
          <w:lang w:val="it-IT" w:eastAsia="ro-RO"/>
        </w:rPr>
        <w:t>Suprafața totală propusă pentru defrișare (scoatere din fond forestier național) este de 54</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33900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9MO 1FA, cu o varstă medie de 45 ani, clasa de producție 2 și o consistență medie de 0.8, la data elaborării amenajamentului silvic.</w:t>
      </w:r>
    </w:p>
    <w:p w14:paraId="5C99D6EF"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14D77BFF" w14:textId="77777777"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123E: </w:t>
      </w:r>
      <w:r w:rsidRPr="003367F9">
        <w:rPr>
          <w:rFonts w:ascii="Trebuchet MS" w:eastAsia="Times New Roman" w:hAnsi="Trebuchet MS" w:cs="Arial"/>
          <w:i/>
          <w:iCs/>
          <w:lang w:val="it-IT" w:eastAsia="ro-RO"/>
        </w:rPr>
        <w:t>Nu este cazul.</w:t>
      </w:r>
    </w:p>
    <w:p w14:paraId="29BCB211" w14:textId="77777777" w:rsidR="003427BB" w:rsidRPr="003367F9" w:rsidRDefault="003427BB" w:rsidP="003427BB">
      <w:pPr>
        <w:shd w:val="clear" w:color="auto" w:fill="FFFFFF"/>
        <w:spacing w:after="0" w:line="240" w:lineRule="auto"/>
        <w:jc w:val="both"/>
        <w:rPr>
          <w:rFonts w:ascii="Trebuchet MS" w:eastAsia="Times New Roman" w:hAnsi="Trebuchet MS" w:cs="Arial"/>
          <w:b/>
          <w:bCs/>
          <w:i/>
          <w:iCs/>
          <w:lang w:val="it-IT" w:eastAsia="ro-RO"/>
        </w:rPr>
      </w:pPr>
    </w:p>
    <w:p w14:paraId="4707F424" w14:textId="2245B56E"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125: </w:t>
      </w:r>
      <w:r w:rsidRPr="003367F9">
        <w:rPr>
          <w:rFonts w:ascii="Trebuchet MS" w:eastAsia="Times New Roman" w:hAnsi="Trebuchet MS" w:cs="Arial"/>
          <w:i/>
          <w:iCs/>
          <w:lang w:val="it-IT" w:eastAsia="ro-RO"/>
        </w:rPr>
        <w:t>Suprafața totală propusă pentru defrișare (scoatere din fond forestier național) este de 127</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179100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5FA 2DT 2MO 1BR, cu o varstă medie de 170 ani, clasa de producție 3 și o consistență medie de 0.6, la data elaborării amenajamentului silvic.</w:t>
      </w:r>
    </w:p>
    <w:p w14:paraId="172DEB3D" w14:textId="77777777"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p>
    <w:p w14:paraId="57A634B0" w14:textId="14E152C8" w:rsidR="003427BB" w:rsidRPr="003367F9" w:rsidRDefault="003427BB" w:rsidP="003427BB">
      <w:pPr>
        <w:shd w:val="clear" w:color="auto" w:fill="FFFFFF"/>
        <w:spacing w:after="0" w:line="240" w:lineRule="auto"/>
        <w:jc w:val="both"/>
        <w:rPr>
          <w:rFonts w:ascii="Trebuchet MS" w:eastAsia="Times New Roman" w:hAnsi="Trebuchet MS" w:cs="Arial"/>
          <w:i/>
          <w:iCs/>
          <w:lang w:val="it-IT" w:eastAsia="ro-RO"/>
        </w:rPr>
      </w:pPr>
      <w:r w:rsidRPr="003367F9">
        <w:rPr>
          <w:rFonts w:ascii="Trebuchet MS" w:eastAsia="Times New Roman" w:hAnsi="Trebuchet MS" w:cs="Arial"/>
          <w:b/>
          <w:bCs/>
          <w:i/>
          <w:iCs/>
          <w:lang w:val="it-IT" w:eastAsia="ro-RO"/>
        </w:rPr>
        <w:t xml:space="preserve">u.a. 127: </w:t>
      </w:r>
      <w:r w:rsidRPr="003367F9">
        <w:rPr>
          <w:rFonts w:ascii="Trebuchet MS" w:eastAsia="Times New Roman" w:hAnsi="Trebuchet MS" w:cs="Arial"/>
          <w:i/>
          <w:iCs/>
          <w:lang w:val="it-IT" w:eastAsia="ro-RO"/>
        </w:rPr>
        <w:t>Suprafața totală propusă pentru defrișare (scoatere din fond forestier național) este de 7160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din suprafața totală de 466600</w:t>
      </w:r>
      <w:r w:rsidR="00F00E43">
        <w:rPr>
          <w:rFonts w:ascii="Trebuchet MS" w:eastAsia="Times New Roman" w:hAnsi="Trebuchet MS" w:cs="Arial"/>
          <w:i/>
          <w:iCs/>
          <w:lang w:val="it-IT" w:eastAsia="ro-RO"/>
        </w:rPr>
        <w:t xml:space="preserve"> </w:t>
      </w:r>
      <w:r w:rsidRPr="003367F9">
        <w:rPr>
          <w:rFonts w:ascii="Trebuchet MS" w:eastAsia="Times New Roman" w:hAnsi="Trebuchet MS" w:cs="Arial"/>
          <w:i/>
          <w:iCs/>
          <w:lang w:val="it-IT" w:eastAsia="ro-RO"/>
        </w:rPr>
        <w:t>mp. Arboretul din parcelă are compoziția 4FA 1PAM 3MO 2BR, cu o varstă medie de 135 ani, clasa de producție 3 și o consistență medie de 0.6, la data elaborării amenajamentului silvic.</w:t>
      </w:r>
    </w:p>
    <w:p w14:paraId="1E402040" w14:textId="77777777" w:rsidR="003427BB" w:rsidRDefault="003427BB" w:rsidP="003427BB">
      <w:pPr>
        <w:shd w:val="clear" w:color="auto" w:fill="FFFFFF"/>
        <w:spacing w:after="0" w:line="240" w:lineRule="auto"/>
        <w:jc w:val="both"/>
        <w:rPr>
          <w:rFonts w:ascii="Trebuchet MS" w:eastAsia="Times New Roman" w:hAnsi="Trebuchet MS" w:cs="Arial"/>
          <w:i/>
          <w:lang w:eastAsia="ro-RO"/>
        </w:rPr>
      </w:pPr>
    </w:p>
    <w:p w14:paraId="1D2208B3" w14:textId="77777777" w:rsidR="003427BB" w:rsidRPr="00F958C5"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 xml:space="preserve">Conform prevederilor legale, organizarea de șantier va fi analizată și fixată de constructor și beneficiar, cu asigurarea unui impact minim asupra factorilor de mediu. Organizarea de şantier cuprinde compartimentul tehnic și administrativ al șantierului, platforme de depozitare și de lucru în amenajarea unei platforme pietruite, împrejmuite, pentru montarea de containere metalice tip </w:t>
      </w:r>
      <w:r w:rsidRPr="00F958C5">
        <w:rPr>
          <w:rFonts w:ascii="Trebuchet MS" w:eastAsia="Times New Roman" w:hAnsi="Trebuchet MS" w:cs="Arial"/>
          <w:i/>
          <w:lang w:eastAsia="ro-RO"/>
        </w:rPr>
        <w:t>pentru birou şef punct de lucru, magazie şi grup social pentru personal.</w:t>
      </w:r>
    </w:p>
    <w:p w14:paraId="3DB47F83" w14:textId="22D74746" w:rsidR="003427BB" w:rsidRPr="0063189B" w:rsidRDefault="003427BB" w:rsidP="003427BB">
      <w:pPr>
        <w:spacing w:after="0" w:line="240" w:lineRule="auto"/>
        <w:jc w:val="both"/>
        <w:rPr>
          <w:rFonts w:ascii="Trebuchet MS" w:eastAsia="Times New Roman" w:hAnsi="Trebuchet MS" w:cs="Arial"/>
          <w:bCs/>
          <w:i/>
          <w:lang w:val="it-IT" w:eastAsia="ar-SA"/>
        </w:rPr>
      </w:pPr>
      <w:r w:rsidRPr="00F958C5">
        <w:rPr>
          <w:rFonts w:ascii="Trebuchet MS" w:eastAsia="Times New Roman" w:hAnsi="Trebuchet MS" w:cs="Arial"/>
          <w:b/>
          <w:bCs/>
          <w:i/>
          <w:lang w:eastAsia="ar-SA"/>
        </w:rPr>
        <w:t>Lucrări necesare organizării de șantier</w:t>
      </w:r>
      <w:r w:rsidRPr="00F958C5">
        <w:rPr>
          <w:rFonts w:ascii="Trebuchet MS" w:eastAsia="Times New Roman" w:hAnsi="Trebuchet MS" w:cs="Arial"/>
          <w:bCs/>
          <w:i/>
          <w:lang w:eastAsia="ar-SA"/>
        </w:rPr>
        <w:t>:</w:t>
      </w:r>
      <w:r w:rsidRPr="00F958C5">
        <w:rPr>
          <w:rFonts w:ascii="Trebuchet MS" w:eastAsia="Times New Roman" w:hAnsi="Trebuchet MS" w:cs="Arial"/>
          <w:b/>
          <w:bCs/>
          <w:i/>
          <w:lang w:eastAsia="ar-SA"/>
        </w:rPr>
        <w:t xml:space="preserve"> </w:t>
      </w:r>
      <w:r w:rsidRPr="00F958C5">
        <w:rPr>
          <w:rFonts w:ascii="Trebuchet MS" w:eastAsia="Times New Roman" w:hAnsi="Trebuchet MS" w:cs="Arial"/>
          <w:bCs/>
          <w:i/>
          <w:lang w:eastAsia="ar-SA"/>
        </w:rPr>
        <w:t>organiz</w:t>
      </w:r>
      <w:r>
        <w:rPr>
          <w:rFonts w:ascii="Trebuchet MS" w:eastAsia="Times New Roman" w:hAnsi="Trebuchet MS" w:cs="Arial"/>
          <w:bCs/>
          <w:i/>
          <w:lang w:eastAsia="ar-SA"/>
        </w:rPr>
        <w:t>ările</w:t>
      </w:r>
      <w:r w:rsidRPr="00F958C5">
        <w:rPr>
          <w:rFonts w:ascii="Trebuchet MS" w:eastAsia="Times New Roman" w:hAnsi="Trebuchet MS" w:cs="Arial"/>
          <w:bCs/>
          <w:i/>
          <w:lang w:eastAsia="ar-SA"/>
        </w:rPr>
        <w:t xml:space="preserve"> de șantier se v</w:t>
      </w:r>
      <w:r w:rsidR="00262AE8">
        <w:rPr>
          <w:rFonts w:ascii="Trebuchet MS" w:eastAsia="Times New Roman" w:hAnsi="Trebuchet MS" w:cs="Arial"/>
          <w:bCs/>
          <w:i/>
          <w:lang w:eastAsia="ar-SA"/>
        </w:rPr>
        <w:t>or</w:t>
      </w:r>
      <w:r w:rsidRPr="00F958C5">
        <w:rPr>
          <w:rFonts w:ascii="Trebuchet MS" w:eastAsia="Times New Roman" w:hAnsi="Trebuchet MS" w:cs="Arial"/>
          <w:bCs/>
          <w:i/>
          <w:lang w:eastAsia="ar-SA"/>
        </w:rPr>
        <w:t xml:space="preserve"> face pe amplasament</w:t>
      </w:r>
      <w:r>
        <w:rPr>
          <w:rFonts w:ascii="Trebuchet MS" w:eastAsia="Times New Roman" w:hAnsi="Trebuchet MS" w:cs="Arial"/>
          <w:bCs/>
          <w:i/>
          <w:lang w:eastAsia="ar-SA"/>
        </w:rPr>
        <w:t>e</w:t>
      </w:r>
      <w:r w:rsidRPr="00F958C5">
        <w:rPr>
          <w:rFonts w:ascii="Trebuchet MS" w:eastAsia="Times New Roman" w:hAnsi="Trebuchet MS" w:cs="Arial"/>
          <w:bCs/>
          <w:i/>
          <w:lang w:eastAsia="ar-SA"/>
        </w:rPr>
        <w:t xml:space="preserve"> pus</w:t>
      </w:r>
      <w:r>
        <w:rPr>
          <w:rFonts w:ascii="Trebuchet MS" w:eastAsia="Times New Roman" w:hAnsi="Trebuchet MS" w:cs="Arial"/>
          <w:bCs/>
          <w:i/>
          <w:lang w:eastAsia="ar-SA"/>
        </w:rPr>
        <w:t>e</w:t>
      </w:r>
      <w:r w:rsidRPr="00F958C5">
        <w:rPr>
          <w:rFonts w:ascii="Trebuchet MS" w:eastAsia="Times New Roman" w:hAnsi="Trebuchet MS" w:cs="Arial"/>
          <w:bCs/>
          <w:i/>
          <w:lang w:eastAsia="ar-SA"/>
        </w:rPr>
        <w:t xml:space="preserve"> la dispoziție de către Primăria Comunei Șanț prin montarea de containere tip birou și vestiar, dislocarea utilajelor și mijloacelor de transport pe amplasament. </w:t>
      </w:r>
      <w:r w:rsidRPr="0063189B">
        <w:rPr>
          <w:rFonts w:ascii="Trebuchet MS" w:eastAsia="Times New Roman" w:hAnsi="Trebuchet MS" w:cs="Arial"/>
          <w:bCs/>
          <w:i/>
          <w:lang w:val="it-IT" w:eastAsia="ar-SA"/>
        </w:rPr>
        <w:t xml:space="preserve">Având în vedere complexitatea lucrărilor se propun 2 amplasamente pentru organizarea de șantier, una la începutul sectorului, </w:t>
      </w:r>
      <w:r w:rsidRPr="0063189B">
        <w:rPr>
          <w:rFonts w:ascii="Trebuchet MS" w:eastAsia="Times New Roman" w:hAnsi="Trebuchet MS" w:cs="Arial"/>
          <w:bCs/>
          <w:i/>
          <w:lang w:eastAsia="ar-SA"/>
        </w:rPr>
        <w:t xml:space="preserve">în zona localității </w:t>
      </w:r>
      <w:r w:rsidRPr="0063189B">
        <w:rPr>
          <w:rFonts w:ascii="Trebuchet MS" w:eastAsia="Times New Roman" w:hAnsi="Trebuchet MS" w:cs="Arial"/>
          <w:bCs/>
          <w:i/>
          <w:lang w:val="it-IT" w:eastAsia="ar-SA"/>
        </w:rPr>
        <w:t xml:space="preserve">Valea Mare și una </w:t>
      </w:r>
      <w:r>
        <w:rPr>
          <w:rFonts w:ascii="Trebuchet MS" w:eastAsia="Times New Roman" w:hAnsi="Trebuchet MS" w:cs="Arial"/>
          <w:bCs/>
          <w:i/>
          <w:lang w:val="it-IT" w:eastAsia="ar-SA"/>
        </w:rPr>
        <w:t xml:space="preserve">la </w:t>
      </w:r>
      <w:r w:rsidRPr="0063189B">
        <w:rPr>
          <w:rFonts w:ascii="Trebuchet MS" w:eastAsia="Times New Roman" w:hAnsi="Trebuchet MS" w:cs="Arial"/>
          <w:bCs/>
          <w:i/>
          <w:lang w:val="it-IT" w:eastAsia="ar-SA"/>
        </w:rPr>
        <w:t xml:space="preserve">finalul sectorului de drum (adiacent drumului național DN 18, în apropriere de localitatea  Cârlibaba). </w:t>
      </w:r>
    </w:p>
    <w:p w14:paraId="508C9F2D" w14:textId="77777777" w:rsidR="003427BB" w:rsidRPr="007E7A9F" w:rsidRDefault="003427BB" w:rsidP="003427BB">
      <w:pPr>
        <w:spacing w:after="0" w:line="240" w:lineRule="auto"/>
        <w:jc w:val="both"/>
        <w:rPr>
          <w:rFonts w:ascii="Trebuchet MS" w:eastAsia="Times New Roman" w:hAnsi="Trebuchet MS" w:cs="Arial"/>
          <w:bCs/>
          <w:i/>
          <w:lang w:eastAsia="ar-SA"/>
        </w:rPr>
      </w:pPr>
      <w:r w:rsidRPr="007E7A9F">
        <w:rPr>
          <w:rFonts w:ascii="Trebuchet MS" w:eastAsia="Times New Roman" w:hAnsi="Trebuchet MS" w:cs="Arial"/>
          <w:bCs/>
          <w:i/>
          <w:lang w:eastAsia="ar-SA"/>
        </w:rPr>
        <w:t xml:space="preserve">- materialele de construcţie vor fi depozitate în incintă, în locuri special amenjate, iar cele care vin ambalate vor fi depozitate pe o platformă, într-o construcţie tip şopron pentru a nu permite deterioararea ambalajelor şi antrenarea de poluanţi pe sol sau în cursuri de apă, în freatic, în urma căderii de precipitaţii; </w:t>
      </w:r>
    </w:p>
    <w:p w14:paraId="3DC37257" w14:textId="77777777" w:rsidR="003427BB" w:rsidRPr="007E7A9F" w:rsidRDefault="003427BB" w:rsidP="003427BB">
      <w:pPr>
        <w:spacing w:after="0" w:line="240" w:lineRule="auto"/>
        <w:jc w:val="both"/>
        <w:rPr>
          <w:rFonts w:ascii="Trebuchet MS" w:eastAsia="Times New Roman" w:hAnsi="Trebuchet MS" w:cs="Arial"/>
          <w:bCs/>
          <w:i/>
          <w:lang w:eastAsia="ar-SA"/>
        </w:rPr>
      </w:pPr>
      <w:r w:rsidRPr="007E7A9F">
        <w:rPr>
          <w:rFonts w:ascii="Trebuchet MS" w:eastAsia="Times New Roman" w:hAnsi="Trebuchet MS" w:cs="Arial"/>
          <w:bCs/>
          <w:i/>
          <w:lang w:eastAsia="ar-SA"/>
        </w:rPr>
        <w:t>- aprovizionarea cu carburanţi pentru mijloacele auto se va face numai la staţiile de distribuţie din zonă;</w:t>
      </w:r>
    </w:p>
    <w:p w14:paraId="0E064A27" w14:textId="77777777" w:rsidR="003427BB" w:rsidRPr="007E7A9F" w:rsidRDefault="003427BB" w:rsidP="003427BB">
      <w:pPr>
        <w:spacing w:after="0" w:line="240" w:lineRule="auto"/>
        <w:jc w:val="both"/>
        <w:rPr>
          <w:rFonts w:ascii="Trebuchet MS" w:eastAsia="Times New Roman" w:hAnsi="Trebuchet MS" w:cs="Arial"/>
          <w:bCs/>
          <w:i/>
          <w:lang w:eastAsia="ar-SA"/>
        </w:rPr>
      </w:pPr>
      <w:r w:rsidRPr="007E7A9F">
        <w:rPr>
          <w:rFonts w:ascii="Trebuchet MS" w:eastAsia="Times New Roman" w:hAnsi="Trebuchet MS" w:cs="Arial"/>
          <w:bCs/>
          <w:i/>
          <w:lang w:eastAsia="ar-SA"/>
        </w:rPr>
        <w:t>- se vor lua măsuri ca mijloacele auto care asigură transportul materialelor de construcţie să nu antreneze noroi pe drumurile publice;</w:t>
      </w:r>
    </w:p>
    <w:p w14:paraId="225765C7" w14:textId="77777777" w:rsidR="003427BB" w:rsidRPr="007E7A9F" w:rsidRDefault="003427BB" w:rsidP="003427BB">
      <w:pPr>
        <w:spacing w:after="0" w:line="240" w:lineRule="auto"/>
        <w:jc w:val="both"/>
        <w:rPr>
          <w:rFonts w:ascii="Trebuchet MS" w:eastAsia="Times New Roman" w:hAnsi="Trebuchet MS" w:cs="Arial"/>
          <w:bCs/>
          <w:i/>
          <w:lang w:eastAsia="ar-SA"/>
        </w:rPr>
      </w:pPr>
      <w:r w:rsidRPr="007E7A9F">
        <w:rPr>
          <w:rFonts w:ascii="Trebuchet MS" w:eastAsia="Times New Roman" w:hAnsi="Trebuchet MS" w:cs="Arial"/>
          <w:bCs/>
          <w:i/>
          <w:lang w:eastAsia="ar-SA"/>
        </w:rPr>
        <w:t xml:space="preserve">- se vor lua măsuri de protecţie a muncitorilor şi de intervenţie în caz de accidente; </w:t>
      </w:r>
    </w:p>
    <w:p w14:paraId="0DE85232" w14:textId="77777777" w:rsidR="003427BB" w:rsidRPr="007E7A9F" w:rsidRDefault="003427BB" w:rsidP="003427BB">
      <w:pPr>
        <w:spacing w:after="0" w:line="240" w:lineRule="auto"/>
        <w:jc w:val="both"/>
        <w:rPr>
          <w:rFonts w:ascii="Trebuchet MS" w:eastAsia="Times New Roman" w:hAnsi="Trebuchet MS" w:cs="Arial"/>
          <w:bCs/>
          <w:i/>
          <w:lang w:eastAsia="ar-SA"/>
        </w:rPr>
      </w:pPr>
      <w:r w:rsidRPr="007E7A9F">
        <w:rPr>
          <w:rFonts w:ascii="Trebuchet MS" w:eastAsia="Times New Roman" w:hAnsi="Trebuchet MS" w:cs="Arial"/>
          <w:bCs/>
          <w:i/>
          <w:lang w:eastAsia="ar-SA"/>
        </w:rPr>
        <w:t>- surplusul de pământ rezultat de la săparea fundaţiilor construcţiilor va fi utilizat pentru eliminarea denivelărilor de pe amplasament şi reintrodus în circuitul natural.</w:t>
      </w:r>
    </w:p>
    <w:p w14:paraId="24A605E8" w14:textId="77777777" w:rsidR="003427BB" w:rsidRPr="007E7A9F" w:rsidRDefault="003427BB" w:rsidP="003427BB">
      <w:pPr>
        <w:spacing w:after="0" w:line="240" w:lineRule="auto"/>
        <w:jc w:val="both"/>
        <w:rPr>
          <w:rFonts w:ascii="Trebuchet MS" w:eastAsia="Times New Roman" w:hAnsi="Trebuchet MS" w:cs="Arial"/>
          <w:lang w:eastAsia="ar-SA"/>
        </w:rPr>
      </w:pPr>
      <w:r w:rsidRPr="007E7A9F">
        <w:rPr>
          <w:rFonts w:ascii="Trebuchet MS" w:eastAsia="Times New Roman" w:hAnsi="Trebuchet MS" w:cs="Arial"/>
          <w:b/>
          <w:lang w:eastAsia="ar-SA"/>
        </w:rPr>
        <w:t>b) cumularea cu alte proiecte existente și/sau aprobate</w:t>
      </w:r>
      <w:r w:rsidRPr="007E7A9F">
        <w:rPr>
          <w:rFonts w:ascii="Trebuchet MS" w:eastAsia="Times New Roman" w:hAnsi="Trebuchet MS" w:cs="Arial"/>
          <w:lang w:eastAsia="ar-SA"/>
        </w:rPr>
        <w:t xml:space="preserve">: </w:t>
      </w:r>
    </w:p>
    <w:p w14:paraId="103D6289"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 proiectul nu are efect cumulativ cu alte proiecte;</w:t>
      </w:r>
    </w:p>
    <w:p w14:paraId="1DF9DFAA" w14:textId="77777777" w:rsidR="003427BB" w:rsidRPr="007E7A9F" w:rsidRDefault="003427BB" w:rsidP="003427BB">
      <w:pPr>
        <w:shd w:val="clear" w:color="auto" w:fill="FFFFFF"/>
        <w:spacing w:after="0" w:line="240" w:lineRule="auto"/>
        <w:jc w:val="both"/>
        <w:rPr>
          <w:rFonts w:ascii="Trebuchet MS" w:eastAsia="Times New Roman" w:hAnsi="Trebuchet MS" w:cs="Arial"/>
          <w:lang w:eastAsia="ro-RO"/>
        </w:rPr>
      </w:pPr>
      <w:r w:rsidRPr="007E7A9F">
        <w:rPr>
          <w:rFonts w:ascii="Trebuchet MS" w:eastAsia="Times New Roman" w:hAnsi="Trebuchet MS" w:cs="Arial"/>
          <w:b/>
          <w:lang w:eastAsia="ro-RO"/>
        </w:rPr>
        <w:t>c) utilizarea resurselor naturale, în special a solului, a terenurilor, a apei si a biodiversității</w:t>
      </w:r>
      <w:r w:rsidRPr="007E7A9F">
        <w:rPr>
          <w:rFonts w:ascii="Trebuchet MS" w:eastAsia="Times New Roman" w:hAnsi="Trebuchet MS" w:cs="Arial"/>
          <w:lang w:eastAsia="ro-RO"/>
        </w:rPr>
        <w:t xml:space="preserve">: </w:t>
      </w:r>
    </w:p>
    <w:p w14:paraId="16063196"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 dintre resursele naturale se utilizează piatră spartă, nisip, pietriș, combustibil lichid în cantități limitate, în faza de construcție.</w:t>
      </w:r>
    </w:p>
    <w:p w14:paraId="06A8FD25" w14:textId="77777777" w:rsidR="003427BB" w:rsidRPr="007E7A9F" w:rsidRDefault="003427BB" w:rsidP="003427BB">
      <w:pPr>
        <w:shd w:val="clear" w:color="auto" w:fill="FFFFFF"/>
        <w:spacing w:after="0" w:line="240" w:lineRule="auto"/>
        <w:jc w:val="both"/>
        <w:rPr>
          <w:rFonts w:ascii="Trebuchet MS" w:eastAsia="Times New Roman" w:hAnsi="Trebuchet MS" w:cs="Arial"/>
          <w:b/>
          <w:u w:val="single"/>
          <w:lang w:eastAsia="ro-RO"/>
        </w:rPr>
      </w:pPr>
      <w:r w:rsidRPr="007E7A9F">
        <w:rPr>
          <w:rFonts w:ascii="Trebuchet MS" w:eastAsia="Times New Roman" w:hAnsi="Trebuchet MS" w:cs="Arial"/>
          <w:b/>
          <w:u w:val="single"/>
          <w:lang w:eastAsia="ro-RO"/>
        </w:rPr>
        <w:t>Utilităţi:</w:t>
      </w:r>
    </w:p>
    <w:p w14:paraId="1C042A05"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 nu necesită utilități hidroedilitare;</w:t>
      </w:r>
    </w:p>
    <w:p w14:paraId="66CCB06B"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 energia electrică necesară pentru organizarea de șantier se va obține din rețeaua electrică existentă în zonă.</w:t>
      </w:r>
    </w:p>
    <w:p w14:paraId="5598F853" w14:textId="77777777" w:rsidR="003427BB" w:rsidRPr="007E7A9F" w:rsidRDefault="003427BB" w:rsidP="003427BB">
      <w:pPr>
        <w:shd w:val="clear" w:color="auto" w:fill="FFFFFF"/>
        <w:spacing w:after="0" w:line="240" w:lineRule="auto"/>
        <w:jc w:val="both"/>
        <w:rPr>
          <w:rFonts w:ascii="Trebuchet MS" w:eastAsia="Times New Roman" w:hAnsi="Trebuchet MS" w:cs="Arial"/>
          <w:lang w:eastAsia="ro-RO"/>
        </w:rPr>
      </w:pPr>
      <w:r w:rsidRPr="007E7A9F">
        <w:rPr>
          <w:rFonts w:ascii="Trebuchet MS" w:eastAsia="Times New Roman" w:hAnsi="Trebuchet MS" w:cs="Arial"/>
          <w:b/>
          <w:lang w:eastAsia="ro-RO"/>
        </w:rPr>
        <w:t>d) cantitatea şi tipurile de deşeuri generate/gestionate</w:t>
      </w:r>
      <w:r w:rsidRPr="007E7A9F">
        <w:rPr>
          <w:rFonts w:ascii="Trebuchet MS" w:eastAsia="Times New Roman" w:hAnsi="Trebuchet MS" w:cs="Arial"/>
          <w:lang w:eastAsia="ro-RO"/>
        </w:rPr>
        <w:t xml:space="preserve">: </w:t>
      </w:r>
    </w:p>
    <w:p w14:paraId="687B60DE"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În perioada de implementare a proiectului vor rezulta deşeuri de materiale de construcţie şi deșeuri menajere de la personalul angajat, astel:</w:t>
      </w:r>
    </w:p>
    <w:p w14:paraId="604000E2"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 xml:space="preserve"> • deşeuri nepericuloase:</w:t>
      </w:r>
    </w:p>
    <w:p w14:paraId="126ECEF2" w14:textId="77777777" w:rsidR="003427BB" w:rsidRPr="005E3FA7" w:rsidRDefault="003427BB" w:rsidP="003427BB">
      <w:pPr>
        <w:shd w:val="clear" w:color="auto" w:fill="FFFFFF"/>
        <w:spacing w:after="0" w:line="240" w:lineRule="auto"/>
        <w:jc w:val="both"/>
        <w:rPr>
          <w:rFonts w:ascii="Trebuchet MS" w:eastAsia="Times New Roman" w:hAnsi="Trebuchet MS" w:cs="Arial"/>
          <w:i/>
          <w:lang w:eastAsia="ro-RO"/>
        </w:rPr>
      </w:pPr>
      <w:r w:rsidRPr="005E3FA7">
        <w:rPr>
          <w:rFonts w:ascii="Trebuchet MS" w:eastAsia="Times New Roman" w:hAnsi="Trebuchet MS" w:cs="Arial"/>
          <w:i/>
          <w:lang w:eastAsia="ro-RO"/>
        </w:rPr>
        <w:t xml:space="preserve">       - 17 05 04 – </w:t>
      </w:r>
      <w:r w:rsidRPr="005E3FA7">
        <w:rPr>
          <w:rFonts w:ascii="Trebuchet MS" w:hAnsi="Trebuchet MS" w:cstheme="majorHAnsi"/>
          <w:i/>
          <w:kern w:val="2"/>
          <w14:ligatures w14:val="standardContextual"/>
        </w:rPr>
        <w:t>deşeuri din demolari, inclusiv pamant excavat din amplasamente (deşeuri din construcţii)</w:t>
      </w:r>
      <w:r w:rsidRPr="005E3FA7">
        <w:rPr>
          <w:rFonts w:ascii="Trebuchet MS" w:eastAsia="Times New Roman" w:hAnsi="Trebuchet MS" w:cs="Arial"/>
          <w:i/>
          <w:lang w:eastAsia="ro-RO"/>
        </w:rPr>
        <w:t xml:space="preserve"> (altele decât cele specificate la 17 05 03);</w:t>
      </w:r>
    </w:p>
    <w:p w14:paraId="4005E285" w14:textId="77777777" w:rsidR="003427BB" w:rsidRPr="005E3FA7" w:rsidRDefault="003427BB" w:rsidP="003427BB">
      <w:pPr>
        <w:shd w:val="clear" w:color="auto" w:fill="FFFFFF"/>
        <w:spacing w:after="0" w:line="240" w:lineRule="auto"/>
        <w:jc w:val="both"/>
        <w:rPr>
          <w:rFonts w:ascii="Trebuchet MS" w:eastAsia="Times New Roman" w:hAnsi="Trebuchet MS" w:cs="Arial"/>
          <w:i/>
          <w:lang w:eastAsia="ro-RO"/>
        </w:rPr>
      </w:pPr>
      <w:r w:rsidRPr="005E3FA7">
        <w:rPr>
          <w:rFonts w:ascii="Trebuchet MS" w:eastAsia="Times New Roman" w:hAnsi="Trebuchet MS" w:cs="Arial"/>
          <w:i/>
          <w:lang w:eastAsia="ro-RO"/>
        </w:rPr>
        <w:t xml:space="preserve">       - 17 09 04 – deşeuri de materiale din construcţie;</w:t>
      </w:r>
    </w:p>
    <w:p w14:paraId="3CCFE288"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 xml:space="preserve">       - 17 02 01 – deșeuri de lemn;</w:t>
      </w:r>
    </w:p>
    <w:p w14:paraId="0E32498F"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 xml:space="preserve">       - 20 01 08 – deşeuri menajere şi asimilabil menajere, rezultate din activităţile personalului angajat;</w:t>
      </w:r>
    </w:p>
    <w:p w14:paraId="3A3CB7BC"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 xml:space="preserve">       - deșeuri de ambalaje (15 01 01 hârtie și carton, 15 01 02 materiale plastice, 15 01 03 lemn, 15 01 07 sticlă);</w:t>
      </w:r>
    </w:p>
    <w:p w14:paraId="46617765"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 xml:space="preserve">       - 20 01 01 – hârtie și carton, </w:t>
      </w:r>
    </w:p>
    <w:p w14:paraId="242E3E33"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lastRenderedPageBreak/>
        <w:t>care se vor colecta selectiv şi se vor gestiona conform prevederilor legale în vigoare;</w:t>
      </w:r>
    </w:p>
    <w:p w14:paraId="1D150292"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 deșeuri periculoase: în etapa de construcţie nu vor rezulta deşeuri periculoase, altele decât carburanţii sau lubrifianţii conţinuţi în rezervoarele utilajelor implicate în etapele de construcţie.</w:t>
      </w:r>
    </w:p>
    <w:p w14:paraId="4A105EEC"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Toate categoriile de deșeuri generate  vor fi colectate selectiv, depozitate temporar în locațiile organizărilor de șantier și valorificate/eliminate prin relații contractuale cu societăți specializate.</w:t>
      </w:r>
    </w:p>
    <w:p w14:paraId="7116734D"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Gestionarea deșeurilor se va face cu respectarea strictă a prevederilor Ordonanței nr. 92/2021 privind regimul deşeurilor.</w:t>
      </w:r>
    </w:p>
    <w:p w14:paraId="05523C93"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Eventualele deşeuri de la scurgeri accidentale de produse petroliere în zona amplasamentului,  pentru colectarea cărora sunt prevăzute materiale pentru neutralizarea lor şi recipienţi etanşi pentru colectarea materialelor absorbante impregnate (orice fel de scurgeri accidentale) vor fi izolate şi tratate cu produşi de descompunere/neutralizare a hidrocarburilor ÷ de tipul Petrolsynth; în zona fronturilor de lucru va exista o prelată pentru tratarea solului impregnat şi un recipient etanş pentru recuperarea resturilor scurse de hidrocarburi sau a solurilor afectate).</w:t>
      </w:r>
    </w:p>
    <w:p w14:paraId="3EEA8096" w14:textId="77777777" w:rsidR="003427BB" w:rsidRPr="007E7A9F" w:rsidRDefault="003427BB" w:rsidP="003427BB">
      <w:pPr>
        <w:shd w:val="clear" w:color="auto" w:fill="FFFFFF"/>
        <w:spacing w:after="0" w:line="240" w:lineRule="auto"/>
        <w:jc w:val="both"/>
        <w:rPr>
          <w:rFonts w:ascii="Trebuchet MS" w:eastAsia="Times New Roman" w:hAnsi="Trebuchet MS" w:cs="Arial"/>
          <w:lang w:eastAsia="ro-RO"/>
        </w:rPr>
      </w:pPr>
      <w:r w:rsidRPr="007E7A9F">
        <w:rPr>
          <w:rFonts w:ascii="Trebuchet MS" w:eastAsia="Times New Roman" w:hAnsi="Trebuchet MS" w:cs="Arial"/>
          <w:b/>
          <w:lang w:eastAsia="ro-RO"/>
        </w:rPr>
        <w:t>e) poluarea şi alte efecte negative:</w:t>
      </w:r>
      <w:r w:rsidRPr="007E7A9F">
        <w:rPr>
          <w:rFonts w:ascii="Trebuchet MS" w:eastAsia="Times New Roman" w:hAnsi="Trebuchet MS" w:cs="Arial"/>
          <w:lang w:eastAsia="ro-RO"/>
        </w:rPr>
        <w:t xml:space="preserve"> </w:t>
      </w:r>
    </w:p>
    <w:p w14:paraId="4553C246"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 materialele folosite nu conţin elemente agresive sau care se pot dizolva în apele  pluviale care se scurg;</w:t>
      </w:r>
    </w:p>
    <w:p w14:paraId="3950D1B8"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 xml:space="preserve">- organizarea de şantier se va realiza în afara zonei de lucru, iar eventualele alimentări cu combustibil ale utilajelor se vor face numai în incinta organizării de şantier pentru a se evita poluarea apelor; </w:t>
      </w:r>
    </w:p>
    <w:p w14:paraId="6C8A54F6"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 cele mai importante noxe evacuate în atmosferă sunt gazele de eşapament de la maşini şi utilaje; acestea sunt verificate periodic prin unităţi de service auto, fiind admise în circulaţie doar cele corespunzătoare normelor în vigoare;</w:t>
      </w:r>
    </w:p>
    <w:p w14:paraId="11EA4866" w14:textId="77777777" w:rsidR="003427BB" w:rsidRPr="007E7A9F" w:rsidRDefault="003427BB" w:rsidP="003427BB">
      <w:pPr>
        <w:shd w:val="clear" w:color="auto" w:fill="FFFFFF"/>
        <w:spacing w:after="0" w:line="240" w:lineRule="auto"/>
        <w:jc w:val="both"/>
        <w:rPr>
          <w:rFonts w:ascii="Trebuchet MS" w:eastAsia="Times New Roman" w:hAnsi="Trebuchet MS" w:cs="Arial"/>
          <w:lang w:eastAsia="ro-RO"/>
        </w:rPr>
      </w:pPr>
      <w:r w:rsidRPr="007E7A9F">
        <w:rPr>
          <w:rFonts w:ascii="Trebuchet MS" w:eastAsia="Times New Roman" w:hAnsi="Trebuchet MS" w:cs="Arial"/>
          <w:b/>
          <w:lang w:eastAsia="ro-RO"/>
        </w:rPr>
        <w:t>f) riscurile de accidente majore și/sau dezastre relevante pentru proiectul în cauză, inclusiv cele cauzate de schimbările climatice, conform informațiilor științifice:</w:t>
      </w:r>
      <w:r w:rsidRPr="007E7A9F">
        <w:rPr>
          <w:rFonts w:ascii="Trebuchet MS" w:eastAsia="Times New Roman" w:hAnsi="Trebuchet MS" w:cs="Arial"/>
          <w:lang w:eastAsia="ro-RO"/>
        </w:rPr>
        <w:t xml:space="preserve"> </w:t>
      </w:r>
    </w:p>
    <w:p w14:paraId="63E81B3D"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 substanțele periculoase prezente pe amplasamanent:</w:t>
      </w:r>
    </w:p>
    <w:p w14:paraId="5A69D71D" w14:textId="77777777" w:rsidR="003427BB" w:rsidRPr="007E7A9F" w:rsidRDefault="003427BB" w:rsidP="003427BB">
      <w:pPr>
        <w:shd w:val="clear" w:color="auto" w:fill="FFFFFF"/>
        <w:spacing w:after="0" w:line="240" w:lineRule="auto"/>
        <w:ind w:firstLine="708"/>
        <w:jc w:val="both"/>
        <w:rPr>
          <w:rFonts w:ascii="Trebuchet MS" w:eastAsia="Times New Roman" w:hAnsi="Trebuchet MS" w:cs="Arial"/>
          <w:i/>
          <w:lang w:eastAsia="ro-RO"/>
        </w:rPr>
      </w:pPr>
      <w:r w:rsidRPr="007E7A9F">
        <w:rPr>
          <w:rFonts w:ascii="Trebuchet MS" w:eastAsia="Times New Roman" w:hAnsi="Trebuchet MS" w:cs="Arial"/>
          <w:i/>
          <w:lang w:eastAsia="ro-RO"/>
        </w:rPr>
        <w:t>- în faza de implementare a proiectului: combustibili, care se vor aproviziona pe măsura consumului;</w:t>
      </w:r>
    </w:p>
    <w:p w14:paraId="296E5937" w14:textId="77777777" w:rsidR="003427BB" w:rsidRPr="007E7A9F" w:rsidRDefault="003427BB" w:rsidP="003427BB">
      <w:pPr>
        <w:shd w:val="clear" w:color="auto" w:fill="FFFFFF"/>
        <w:spacing w:after="0" w:line="240" w:lineRule="auto"/>
        <w:ind w:firstLine="567"/>
        <w:jc w:val="both"/>
        <w:rPr>
          <w:rFonts w:ascii="Trebuchet MS" w:eastAsia="Times New Roman" w:hAnsi="Trebuchet MS" w:cs="Arial"/>
          <w:i/>
          <w:lang w:eastAsia="ro-RO"/>
        </w:rPr>
      </w:pPr>
      <w:r w:rsidRPr="007E7A9F">
        <w:rPr>
          <w:rFonts w:ascii="Trebuchet MS" w:eastAsia="Times New Roman" w:hAnsi="Trebuchet MS" w:cs="Arial"/>
          <w:i/>
          <w:lang w:eastAsia="ro-RO"/>
        </w:rPr>
        <w:t xml:space="preserve">  - în etapa de funcționare: nu este cazul;</w:t>
      </w:r>
    </w:p>
    <w:p w14:paraId="0961591E" w14:textId="77777777" w:rsidR="003427BB" w:rsidRPr="007E7A9F" w:rsidRDefault="003427BB" w:rsidP="003427BB">
      <w:pPr>
        <w:shd w:val="clear" w:color="auto" w:fill="FFFFFF"/>
        <w:spacing w:after="0" w:line="240" w:lineRule="auto"/>
        <w:jc w:val="both"/>
        <w:rPr>
          <w:rFonts w:ascii="Trebuchet MS" w:eastAsia="Times New Roman" w:hAnsi="Trebuchet MS" w:cs="Arial"/>
          <w:lang w:eastAsia="ro-RO"/>
        </w:rPr>
      </w:pPr>
      <w:r w:rsidRPr="007E7A9F">
        <w:rPr>
          <w:rFonts w:ascii="Trebuchet MS" w:eastAsia="Times New Roman" w:hAnsi="Trebuchet MS" w:cs="Arial"/>
          <w:b/>
          <w:lang w:eastAsia="ro-RO"/>
        </w:rPr>
        <w:t>g)</w:t>
      </w:r>
      <w:r w:rsidRPr="007E7A9F">
        <w:rPr>
          <w:rFonts w:ascii="Trebuchet MS" w:eastAsia="Times New Roman" w:hAnsi="Trebuchet MS" w:cs="Arial"/>
          <w:lang w:eastAsia="ro-RO"/>
        </w:rPr>
        <w:t xml:space="preserve"> </w:t>
      </w:r>
      <w:r w:rsidRPr="007E7A9F">
        <w:rPr>
          <w:rFonts w:ascii="Trebuchet MS" w:eastAsia="Times New Roman" w:hAnsi="Trebuchet MS" w:cs="Arial"/>
          <w:b/>
          <w:lang w:eastAsia="ro-RO"/>
        </w:rPr>
        <w:t>riscurile pentru sănătatea umană (de ex., din cauza contaminarii apei sau a poluarii atmosferice):</w:t>
      </w:r>
      <w:r w:rsidRPr="007E7A9F">
        <w:rPr>
          <w:rFonts w:ascii="Trebuchet MS" w:eastAsia="Times New Roman" w:hAnsi="Trebuchet MS" w:cs="Arial"/>
          <w:lang w:eastAsia="ro-RO"/>
        </w:rPr>
        <w:t xml:space="preserve"> </w:t>
      </w:r>
    </w:p>
    <w:p w14:paraId="76A487F8" w14:textId="77777777" w:rsidR="003427BB" w:rsidRPr="007E7A9F" w:rsidRDefault="003427BB" w:rsidP="003427BB">
      <w:pPr>
        <w:shd w:val="clear" w:color="auto" w:fill="FFFFFF"/>
        <w:spacing w:after="0" w:line="240" w:lineRule="auto"/>
        <w:jc w:val="both"/>
        <w:rPr>
          <w:rFonts w:ascii="Trebuchet MS" w:eastAsia="Times New Roman" w:hAnsi="Trebuchet MS" w:cs="Arial"/>
          <w:i/>
          <w:lang w:eastAsia="ro-RO"/>
        </w:rPr>
      </w:pPr>
      <w:r w:rsidRPr="007E7A9F">
        <w:rPr>
          <w:rFonts w:ascii="Trebuchet MS" w:eastAsia="Times New Roman" w:hAnsi="Trebuchet MS" w:cs="Arial"/>
          <w:i/>
          <w:lang w:eastAsia="ro-RO"/>
        </w:rPr>
        <w:t xml:space="preserve">- </w:t>
      </w:r>
      <w:r w:rsidRPr="007E7A9F">
        <w:rPr>
          <w:rFonts w:ascii="Trebuchet MS" w:eastAsia="Times New Roman" w:hAnsi="Trebuchet MS" w:cs="Arial"/>
          <w:bCs/>
          <w:i/>
          <w:lang w:eastAsia="ro-RO"/>
        </w:rPr>
        <w:t>proiectul nu va avea un impact negativ asupra sănătății umane.</w:t>
      </w:r>
    </w:p>
    <w:p w14:paraId="21013E84" w14:textId="77777777" w:rsidR="003427BB" w:rsidRPr="003C04F3" w:rsidRDefault="003427BB" w:rsidP="003427BB">
      <w:pPr>
        <w:spacing w:after="0" w:line="240" w:lineRule="auto"/>
        <w:jc w:val="both"/>
        <w:rPr>
          <w:rFonts w:ascii="Trebuchet MS" w:eastAsia="Times New Roman" w:hAnsi="Trebuchet MS" w:cs="Arial"/>
          <w:b/>
          <w:color w:val="FF0000"/>
          <w:lang w:eastAsia="ar-SA"/>
        </w:rPr>
      </w:pPr>
    </w:p>
    <w:p w14:paraId="47C80686" w14:textId="77777777" w:rsidR="003427BB" w:rsidRPr="00BB3A3B" w:rsidRDefault="003427BB" w:rsidP="003427BB">
      <w:pPr>
        <w:spacing w:after="0" w:line="240" w:lineRule="auto"/>
        <w:jc w:val="both"/>
        <w:rPr>
          <w:rFonts w:ascii="Trebuchet MS" w:eastAsia="Times New Roman" w:hAnsi="Trebuchet MS" w:cs="Arial"/>
          <w:b/>
          <w:lang w:eastAsia="ar-SA"/>
        </w:rPr>
      </w:pPr>
      <w:r w:rsidRPr="00BB3A3B">
        <w:rPr>
          <w:rFonts w:ascii="Trebuchet MS" w:eastAsia="Times New Roman" w:hAnsi="Trebuchet MS" w:cs="Arial"/>
          <w:b/>
          <w:lang w:eastAsia="ar-SA"/>
        </w:rPr>
        <w:t xml:space="preserve">2. Amplasarea proiectului: </w:t>
      </w:r>
    </w:p>
    <w:p w14:paraId="5FAF21D6" w14:textId="60CCD9B5" w:rsidR="003427BB" w:rsidRPr="00BB3A3B" w:rsidRDefault="003427BB" w:rsidP="003427BB">
      <w:pPr>
        <w:shd w:val="clear" w:color="auto" w:fill="FFFFFF"/>
        <w:spacing w:after="0" w:line="240" w:lineRule="auto"/>
        <w:jc w:val="both"/>
        <w:rPr>
          <w:rFonts w:ascii="Trebuchet MS" w:eastAsia="Times New Roman" w:hAnsi="Trebuchet MS" w:cs="Arial"/>
          <w:i/>
          <w:iCs/>
          <w:lang w:eastAsia="ro-RO"/>
        </w:rPr>
      </w:pPr>
      <w:r w:rsidRPr="00BB3A3B">
        <w:rPr>
          <w:rFonts w:ascii="Trebuchet MS" w:eastAsia="Times New Roman" w:hAnsi="Trebuchet MS" w:cs="Arial"/>
          <w:i/>
          <w:lang w:eastAsia="ro-RO"/>
        </w:rPr>
        <w:t xml:space="preserve">- </w:t>
      </w:r>
      <w:r w:rsidRPr="00BB3A3B">
        <w:rPr>
          <w:rFonts w:ascii="Trebuchet MS" w:eastAsia="Times New Roman" w:hAnsi="Trebuchet MS" w:cs="Arial"/>
          <w:i/>
          <w:iCs/>
          <w:lang w:eastAsia="ro-RO"/>
        </w:rPr>
        <w:t xml:space="preserve">conform Certificatului de Urbanism </w:t>
      </w:r>
      <w:r w:rsidRPr="00BB3A3B">
        <w:rPr>
          <w:rFonts w:ascii="Trebuchet MS" w:eastAsia="Times New Roman" w:hAnsi="Trebuchet MS" w:cs="Arial"/>
          <w:i/>
          <w:lang w:eastAsia="ro-RO"/>
        </w:rPr>
        <w:t>n</w:t>
      </w:r>
      <w:r w:rsidRPr="00BB3A3B">
        <w:rPr>
          <w:rFonts w:ascii="Trebuchet MS" w:eastAsia="Times New Roman" w:hAnsi="Trebuchet MS" w:cs="Arial"/>
          <w:i/>
          <w:iCs/>
          <w:lang w:eastAsia="ro-RO"/>
        </w:rPr>
        <w:t xml:space="preserve">r. </w:t>
      </w:r>
      <w:r>
        <w:rPr>
          <w:rFonts w:ascii="Trebuchet MS" w:eastAsia="Times New Roman" w:hAnsi="Trebuchet MS" w:cs="Arial"/>
          <w:i/>
          <w:iCs/>
          <w:lang w:eastAsia="ro-RO"/>
        </w:rPr>
        <w:t xml:space="preserve">8/22.06.2021 valabil 24 luni și </w:t>
      </w:r>
      <w:r w:rsidRPr="00BB3A3B">
        <w:rPr>
          <w:rFonts w:ascii="Trebuchet MS" w:eastAsia="Times New Roman" w:hAnsi="Trebuchet MS" w:cs="Arial"/>
          <w:i/>
          <w:iCs/>
          <w:lang w:eastAsia="ro-RO"/>
        </w:rPr>
        <w:t xml:space="preserve">Certificatului de Urbanism </w:t>
      </w:r>
      <w:r w:rsidRPr="00BB3A3B">
        <w:rPr>
          <w:rFonts w:ascii="Trebuchet MS" w:eastAsia="Times New Roman" w:hAnsi="Trebuchet MS" w:cs="Arial"/>
          <w:i/>
          <w:lang w:eastAsia="ro-RO"/>
        </w:rPr>
        <w:t>n</w:t>
      </w:r>
      <w:r w:rsidRPr="00BB3A3B">
        <w:rPr>
          <w:rFonts w:ascii="Trebuchet MS" w:eastAsia="Times New Roman" w:hAnsi="Trebuchet MS" w:cs="Arial"/>
          <w:i/>
          <w:iCs/>
          <w:lang w:eastAsia="ro-RO"/>
        </w:rPr>
        <w:t>r.3/12.04.2024, valabil până la data de 12.04.2026</w:t>
      </w:r>
      <w:r w:rsidR="00262AE8">
        <w:rPr>
          <w:rFonts w:ascii="Trebuchet MS" w:eastAsia="Times New Roman" w:hAnsi="Trebuchet MS" w:cs="Arial"/>
          <w:i/>
          <w:iCs/>
          <w:lang w:eastAsia="ro-RO"/>
        </w:rPr>
        <w:t>,</w:t>
      </w:r>
      <w:r w:rsidRPr="00BB3A3B">
        <w:rPr>
          <w:rFonts w:ascii="Trebuchet MS" w:eastAsia="Times New Roman" w:hAnsi="Trebuchet MS" w:cs="Arial"/>
          <w:i/>
          <w:iCs/>
          <w:lang w:eastAsia="ro-RO"/>
        </w:rPr>
        <w:t xml:space="preserve"> emis de Consiliul Județean Bistrița-Năsăud, terenuri în extravilanul comunei Șanț, proprietate a Ministerului Transporturilor și Infrastructurii-C.N.A.I.R.; folosința actuală căi de comunicație-drumuri;</w:t>
      </w:r>
    </w:p>
    <w:p w14:paraId="5CB202CE" w14:textId="77777777" w:rsidR="003427BB" w:rsidRPr="00BB3A3B" w:rsidRDefault="003427BB" w:rsidP="003427BB">
      <w:pPr>
        <w:shd w:val="clear" w:color="auto" w:fill="FFFFFF"/>
        <w:spacing w:after="0" w:line="240" w:lineRule="auto"/>
        <w:jc w:val="both"/>
        <w:rPr>
          <w:rFonts w:ascii="Trebuchet MS" w:eastAsia="Times New Roman" w:hAnsi="Trebuchet MS" w:cs="Arial"/>
          <w:i/>
          <w:lang w:eastAsia="ro-RO"/>
        </w:rPr>
      </w:pPr>
      <w:r w:rsidRPr="00BB3A3B">
        <w:rPr>
          <w:rFonts w:ascii="Trebuchet MS" w:eastAsia="Times New Roman" w:hAnsi="Trebuchet MS" w:cs="Arial"/>
          <w:b/>
          <w:lang w:eastAsia="ro-RO"/>
        </w:rPr>
        <w:t>2.2 bogăţia, disponibilitatea, calitatea şi capacitatea de regenerare relative ale resurselor naturale, inclusiv solul, terenurile, apa şi biodiversitatea, din zonă şi din subteranul acesteia:</w:t>
      </w:r>
      <w:r w:rsidRPr="00BB3A3B">
        <w:rPr>
          <w:rFonts w:ascii="Trebuchet MS" w:eastAsia="Times New Roman" w:hAnsi="Trebuchet MS" w:cs="Arial"/>
          <w:b/>
          <w:i/>
          <w:lang w:eastAsia="ro-RO"/>
        </w:rPr>
        <w:t xml:space="preserve"> </w:t>
      </w:r>
      <w:r w:rsidRPr="00BB3A3B">
        <w:rPr>
          <w:rFonts w:ascii="Trebuchet MS" w:eastAsia="Times New Roman" w:hAnsi="Trebuchet MS" w:cs="Arial"/>
          <w:i/>
          <w:lang w:eastAsia="ro-RO"/>
        </w:rPr>
        <w:t>resursele naturale utilizate pentru realizarea proiectului sunt disponibile în zonă;</w:t>
      </w:r>
    </w:p>
    <w:p w14:paraId="3422808A" w14:textId="77777777" w:rsidR="003427BB" w:rsidRPr="00BB3A3B" w:rsidRDefault="003427BB" w:rsidP="003427BB">
      <w:pPr>
        <w:shd w:val="clear" w:color="auto" w:fill="FFFFFF"/>
        <w:spacing w:after="0" w:line="240" w:lineRule="auto"/>
        <w:jc w:val="both"/>
        <w:rPr>
          <w:rFonts w:ascii="Trebuchet MS" w:eastAsia="Times New Roman" w:hAnsi="Trebuchet MS" w:cs="Arial"/>
          <w:b/>
          <w:lang w:eastAsia="ro-RO"/>
        </w:rPr>
      </w:pPr>
      <w:r w:rsidRPr="00BB3A3B">
        <w:rPr>
          <w:rFonts w:ascii="Trebuchet MS" w:eastAsia="Times New Roman" w:hAnsi="Trebuchet MS" w:cs="Arial"/>
          <w:b/>
          <w:lang w:eastAsia="ro-RO"/>
        </w:rPr>
        <w:t>2.3</w:t>
      </w:r>
      <w:r w:rsidRPr="00BB3A3B">
        <w:rPr>
          <w:rFonts w:ascii="Trebuchet MS" w:eastAsia="Times New Roman" w:hAnsi="Trebuchet MS" w:cs="Arial"/>
          <w:lang w:eastAsia="ro-RO"/>
        </w:rPr>
        <w:t xml:space="preserve"> </w:t>
      </w:r>
      <w:r w:rsidRPr="00BB3A3B">
        <w:rPr>
          <w:rFonts w:ascii="Trebuchet MS" w:eastAsia="Times New Roman" w:hAnsi="Trebuchet MS" w:cs="Arial"/>
          <w:b/>
          <w:lang w:eastAsia="ro-RO"/>
        </w:rPr>
        <w:t>capacitatea de absorbţie a mediului natural, acordându-se o atenţie specială următoarelor zone:</w:t>
      </w:r>
    </w:p>
    <w:p w14:paraId="2AA9F099" w14:textId="78EC5BE6" w:rsidR="003427BB" w:rsidRPr="00BB3A3B" w:rsidRDefault="003427BB" w:rsidP="003427BB">
      <w:pPr>
        <w:shd w:val="clear" w:color="auto" w:fill="FFFFFF"/>
        <w:spacing w:after="0" w:line="240" w:lineRule="auto"/>
        <w:jc w:val="both"/>
        <w:rPr>
          <w:rFonts w:ascii="Trebuchet MS" w:eastAsia="Times New Roman" w:hAnsi="Trebuchet MS" w:cs="Arial"/>
          <w:i/>
          <w:lang w:eastAsia="ro-RO"/>
        </w:rPr>
      </w:pPr>
      <w:r w:rsidRPr="00BB3A3B">
        <w:rPr>
          <w:rFonts w:ascii="Trebuchet MS" w:eastAsia="Times New Roman" w:hAnsi="Trebuchet MS" w:cs="Arial"/>
          <w:b/>
          <w:lang w:eastAsia="ro-RO"/>
        </w:rPr>
        <w:t>a)</w:t>
      </w:r>
      <w:r w:rsidRPr="00BB3A3B">
        <w:rPr>
          <w:rFonts w:ascii="Trebuchet MS" w:eastAsia="Times New Roman" w:hAnsi="Trebuchet MS" w:cs="Arial"/>
          <w:lang w:eastAsia="ro-RO"/>
        </w:rPr>
        <w:t xml:space="preserve"> zone umede, zone riverane, guri ale râurilor:</w:t>
      </w:r>
      <w:r w:rsidRPr="00BB3A3B">
        <w:rPr>
          <w:rFonts w:ascii="Trebuchet MS" w:eastAsia="Times New Roman" w:hAnsi="Trebuchet MS" w:cs="Arial"/>
          <w:i/>
          <w:lang w:eastAsia="ro-RO"/>
        </w:rPr>
        <w:t xml:space="preserve"> lucrările propuse prin proiect se amplasează pe corpurile de apă RORW12-1-53_81 Bistrița (izvor - confluența Neagră) și RORW2-1_B1 Someșul Mare - izvoare - confluența Feldrișel și afluenți;</w:t>
      </w:r>
      <w:r>
        <w:rPr>
          <w:rFonts w:ascii="Trebuchet MS" w:eastAsia="Times New Roman" w:hAnsi="Trebuchet MS" w:cs="Arial"/>
          <w:i/>
          <w:lang w:eastAsia="ro-RO"/>
        </w:rPr>
        <w:t xml:space="preserve"> </w:t>
      </w:r>
      <w:r w:rsidRPr="00547B6E">
        <w:rPr>
          <w:rFonts w:ascii="Trebuchet MS" w:eastAsia="Times New Roman" w:hAnsi="Trebuchet MS" w:cs="Arial"/>
          <w:i/>
          <w:lang w:eastAsia="ro-RO"/>
        </w:rPr>
        <w:t>Râul Someșul Mare</w:t>
      </w:r>
      <w:r>
        <w:rPr>
          <w:rFonts w:ascii="Trebuchet MS" w:eastAsia="Times New Roman" w:hAnsi="Trebuchet MS" w:cs="Arial"/>
          <w:i/>
          <w:lang w:eastAsia="ro-RO"/>
        </w:rPr>
        <w:t xml:space="preserve">, </w:t>
      </w:r>
      <w:r w:rsidRPr="00547B6E">
        <w:rPr>
          <w:rFonts w:ascii="Trebuchet MS" w:eastAsia="Times New Roman" w:hAnsi="Trebuchet MS" w:cs="Arial"/>
          <w:i/>
          <w:lang w:eastAsia="ro-RO"/>
        </w:rPr>
        <w:t>Pr.Arinul</w:t>
      </w:r>
      <w:r>
        <w:rPr>
          <w:rFonts w:ascii="Trebuchet MS" w:eastAsia="Times New Roman" w:hAnsi="Trebuchet MS" w:cs="Arial"/>
          <w:i/>
          <w:lang w:eastAsia="ro-RO"/>
        </w:rPr>
        <w:t xml:space="preserve">, </w:t>
      </w:r>
      <w:r w:rsidRPr="00547B6E">
        <w:rPr>
          <w:rFonts w:ascii="Trebuchet MS" w:eastAsia="Times New Roman" w:hAnsi="Trebuchet MS" w:cs="Arial"/>
          <w:i/>
          <w:lang w:eastAsia="ro-RO"/>
        </w:rPr>
        <w:t>V</w:t>
      </w:r>
      <w:r w:rsidR="00F00E43">
        <w:rPr>
          <w:rFonts w:ascii="Trebuchet MS" w:eastAsia="Times New Roman" w:hAnsi="Trebuchet MS" w:cs="Arial"/>
          <w:i/>
          <w:lang w:eastAsia="ro-RO"/>
        </w:rPr>
        <w:t>ale fără nume</w:t>
      </w:r>
      <w:r w:rsidRPr="00547B6E">
        <w:rPr>
          <w:rFonts w:ascii="Trebuchet MS" w:eastAsia="Times New Roman" w:hAnsi="Trebuchet MS" w:cs="Arial"/>
          <w:i/>
          <w:lang w:eastAsia="ro-RO"/>
        </w:rPr>
        <w:t xml:space="preserve"> – Torent</w:t>
      </w:r>
      <w:r>
        <w:rPr>
          <w:rFonts w:ascii="Trebuchet MS" w:eastAsia="Times New Roman" w:hAnsi="Trebuchet MS" w:cs="Arial"/>
          <w:i/>
          <w:lang w:eastAsia="ro-RO"/>
        </w:rPr>
        <w:t xml:space="preserve">, </w:t>
      </w:r>
      <w:r w:rsidRPr="00547B6E">
        <w:rPr>
          <w:rFonts w:ascii="Trebuchet MS" w:eastAsia="Times New Roman" w:hAnsi="Trebuchet MS" w:cs="Arial"/>
          <w:i/>
          <w:lang w:eastAsia="ro-RO"/>
        </w:rPr>
        <w:t>P</w:t>
      </w:r>
      <w:r w:rsidR="00F00E43">
        <w:rPr>
          <w:rFonts w:ascii="Trebuchet MS" w:eastAsia="Times New Roman" w:hAnsi="Trebuchet MS" w:cs="Arial"/>
          <w:i/>
          <w:lang w:eastAsia="ro-RO"/>
        </w:rPr>
        <w:t>ârâul</w:t>
      </w:r>
      <w:r w:rsidRPr="00547B6E">
        <w:rPr>
          <w:rFonts w:ascii="Trebuchet MS" w:eastAsia="Times New Roman" w:hAnsi="Trebuchet MS" w:cs="Arial"/>
          <w:i/>
          <w:lang w:eastAsia="ro-RO"/>
        </w:rPr>
        <w:t xml:space="preserve"> Gagi</w:t>
      </w:r>
      <w:r>
        <w:rPr>
          <w:rFonts w:ascii="Trebuchet MS" w:eastAsia="Times New Roman" w:hAnsi="Trebuchet MS" w:cs="Arial"/>
          <w:i/>
          <w:lang w:eastAsia="ro-RO"/>
        </w:rPr>
        <w:t xml:space="preserve">, </w:t>
      </w:r>
      <w:r w:rsidRPr="00547B6E">
        <w:rPr>
          <w:rFonts w:ascii="Trebuchet MS" w:eastAsia="Times New Roman" w:hAnsi="Trebuchet MS" w:cs="Arial"/>
          <w:i/>
          <w:lang w:eastAsia="ro-RO"/>
        </w:rPr>
        <w:t>P</w:t>
      </w:r>
      <w:r w:rsidR="00F00E43">
        <w:rPr>
          <w:rFonts w:ascii="Trebuchet MS" w:eastAsia="Times New Roman" w:hAnsi="Trebuchet MS" w:cs="Arial"/>
          <w:i/>
          <w:lang w:eastAsia="ro-RO"/>
        </w:rPr>
        <w:t>ârâul</w:t>
      </w:r>
      <w:r w:rsidRPr="00547B6E">
        <w:rPr>
          <w:rFonts w:ascii="Trebuchet MS" w:eastAsia="Times New Roman" w:hAnsi="Trebuchet MS" w:cs="Arial"/>
          <w:i/>
          <w:lang w:eastAsia="ro-RO"/>
        </w:rPr>
        <w:t xml:space="preserve"> Nichitas</w:t>
      </w:r>
      <w:r>
        <w:rPr>
          <w:rFonts w:ascii="Trebuchet MS" w:eastAsia="Times New Roman" w:hAnsi="Trebuchet MS" w:cs="Arial"/>
          <w:i/>
          <w:lang w:eastAsia="ro-RO"/>
        </w:rPr>
        <w:t xml:space="preserve">, </w:t>
      </w:r>
      <w:r w:rsidRPr="00547B6E">
        <w:rPr>
          <w:rFonts w:ascii="Trebuchet MS" w:eastAsia="Times New Roman" w:hAnsi="Trebuchet MS" w:cs="Arial"/>
          <w:i/>
          <w:lang w:eastAsia="ro-RO"/>
        </w:rPr>
        <w:t>P</w:t>
      </w:r>
      <w:r w:rsidR="00F00E43">
        <w:rPr>
          <w:rFonts w:ascii="Trebuchet MS" w:eastAsia="Times New Roman" w:hAnsi="Trebuchet MS" w:cs="Arial"/>
          <w:i/>
          <w:lang w:eastAsia="ro-RO"/>
        </w:rPr>
        <w:t>ârâul</w:t>
      </w:r>
      <w:r w:rsidRPr="00547B6E">
        <w:rPr>
          <w:rFonts w:ascii="Trebuchet MS" w:eastAsia="Times New Roman" w:hAnsi="Trebuchet MS" w:cs="Arial"/>
          <w:i/>
          <w:lang w:eastAsia="ro-RO"/>
        </w:rPr>
        <w:t xml:space="preserve"> Corbul</w:t>
      </w:r>
      <w:r>
        <w:rPr>
          <w:rFonts w:ascii="Trebuchet MS" w:eastAsia="Times New Roman" w:hAnsi="Trebuchet MS" w:cs="Arial"/>
          <w:i/>
          <w:lang w:eastAsia="ro-RO"/>
        </w:rPr>
        <w:t xml:space="preserve">, </w:t>
      </w:r>
      <w:r w:rsidRPr="00547B6E">
        <w:rPr>
          <w:rFonts w:ascii="Trebuchet MS" w:eastAsia="Times New Roman" w:hAnsi="Trebuchet MS" w:cs="Arial"/>
          <w:i/>
          <w:lang w:eastAsia="ro-RO"/>
        </w:rPr>
        <w:t>P</w:t>
      </w:r>
      <w:r w:rsidR="00F00E43">
        <w:rPr>
          <w:rFonts w:ascii="Trebuchet MS" w:eastAsia="Times New Roman" w:hAnsi="Trebuchet MS" w:cs="Arial"/>
          <w:i/>
          <w:lang w:eastAsia="ro-RO"/>
        </w:rPr>
        <w:t>ârâul Ș</w:t>
      </w:r>
      <w:r w:rsidRPr="00547B6E">
        <w:rPr>
          <w:rFonts w:ascii="Trebuchet MS" w:eastAsia="Times New Roman" w:hAnsi="Trebuchet MS" w:cs="Arial"/>
          <w:i/>
          <w:lang w:eastAsia="ro-RO"/>
        </w:rPr>
        <w:t>es</w:t>
      </w:r>
      <w:r>
        <w:rPr>
          <w:rFonts w:ascii="Trebuchet MS" w:eastAsia="Times New Roman" w:hAnsi="Trebuchet MS" w:cs="Arial"/>
          <w:i/>
          <w:lang w:eastAsia="ro-RO"/>
        </w:rPr>
        <w:t>, Râul Bistriț</w:t>
      </w:r>
      <w:r w:rsidRPr="00547B6E">
        <w:rPr>
          <w:rFonts w:ascii="Trebuchet MS" w:eastAsia="Times New Roman" w:hAnsi="Trebuchet MS" w:cs="Arial"/>
          <w:i/>
          <w:lang w:eastAsia="ro-RO"/>
        </w:rPr>
        <w:t>a</w:t>
      </w:r>
      <w:r>
        <w:rPr>
          <w:rFonts w:ascii="Trebuchet MS" w:eastAsia="Times New Roman" w:hAnsi="Trebuchet MS" w:cs="Arial"/>
          <w:i/>
          <w:lang w:eastAsia="ro-RO"/>
        </w:rPr>
        <w:t>;</w:t>
      </w:r>
    </w:p>
    <w:p w14:paraId="547FD57A" w14:textId="77777777" w:rsidR="003427BB" w:rsidRPr="00BB3A3B" w:rsidRDefault="003427BB" w:rsidP="003427BB">
      <w:pPr>
        <w:shd w:val="clear" w:color="auto" w:fill="FFFFFF"/>
        <w:spacing w:after="0" w:line="240" w:lineRule="auto"/>
        <w:jc w:val="both"/>
        <w:rPr>
          <w:rFonts w:ascii="Trebuchet MS" w:eastAsia="Times New Roman" w:hAnsi="Trebuchet MS" w:cs="Arial"/>
          <w:i/>
          <w:lang w:eastAsia="ro-RO"/>
        </w:rPr>
      </w:pPr>
      <w:r w:rsidRPr="00BB3A3B">
        <w:rPr>
          <w:rFonts w:ascii="Trebuchet MS" w:eastAsia="Times New Roman" w:hAnsi="Trebuchet MS" w:cs="Arial"/>
          <w:b/>
          <w:lang w:eastAsia="ro-RO"/>
        </w:rPr>
        <w:t>b)</w:t>
      </w:r>
      <w:r w:rsidRPr="00BB3A3B">
        <w:rPr>
          <w:rFonts w:ascii="Trebuchet MS" w:eastAsia="Times New Roman" w:hAnsi="Trebuchet MS" w:cs="Arial"/>
          <w:lang w:eastAsia="ro-RO"/>
        </w:rPr>
        <w:t xml:space="preserve"> zone costiere şi mediul marin:</w:t>
      </w:r>
      <w:r w:rsidRPr="00BB3A3B">
        <w:rPr>
          <w:rFonts w:ascii="Trebuchet MS" w:eastAsia="Times New Roman" w:hAnsi="Trebuchet MS" w:cs="Arial"/>
          <w:i/>
          <w:lang w:eastAsia="ro-RO"/>
        </w:rPr>
        <w:t xml:space="preserve"> proiectul nu este amplasat în zonă costieră sau mediu marin;</w:t>
      </w:r>
    </w:p>
    <w:p w14:paraId="472D967E" w14:textId="77777777" w:rsidR="003427BB" w:rsidRPr="00547B6E" w:rsidRDefault="003427BB" w:rsidP="003427BB">
      <w:pPr>
        <w:shd w:val="clear" w:color="auto" w:fill="FFFFFF"/>
        <w:spacing w:after="0" w:line="240" w:lineRule="auto"/>
        <w:jc w:val="both"/>
        <w:rPr>
          <w:rFonts w:ascii="Trebuchet MS" w:eastAsia="Times New Roman" w:hAnsi="Trebuchet MS" w:cs="Arial"/>
          <w:i/>
          <w:lang w:eastAsia="ro-RO"/>
        </w:rPr>
      </w:pPr>
      <w:r w:rsidRPr="00547B6E">
        <w:rPr>
          <w:rFonts w:ascii="Trebuchet MS" w:eastAsia="Times New Roman" w:hAnsi="Trebuchet MS" w:cs="Arial"/>
          <w:b/>
          <w:lang w:eastAsia="ro-RO"/>
        </w:rPr>
        <w:t>c)</w:t>
      </w:r>
      <w:r w:rsidRPr="00547B6E">
        <w:rPr>
          <w:rFonts w:ascii="Trebuchet MS" w:eastAsia="Times New Roman" w:hAnsi="Trebuchet MS" w:cs="Arial"/>
          <w:lang w:eastAsia="ro-RO"/>
        </w:rPr>
        <w:t xml:space="preserve"> zonele montane şi forestiere:</w:t>
      </w:r>
      <w:r w:rsidRPr="00547B6E">
        <w:rPr>
          <w:rFonts w:ascii="Trebuchet MS" w:eastAsia="Times New Roman" w:hAnsi="Trebuchet MS" w:cs="Arial"/>
          <w:i/>
          <w:lang w:eastAsia="ro-RO"/>
        </w:rPr>
        <w:t xml:space="preserve"> proiectul se află amplasat în zonă montană sau forestieră ce aparține munților Rodnei;</w:t>
      </w:r>
    </w:p>
    <w:p w14:paraId="3AF32C33" w14:textId="77777777" w:rsidR="003427BB" w:rsidRPr="0042286A" w:rsidRDefault="003427BB" w:rsidP="003427BB">
      <w:pPr>
        <w:spacing w:after="0" w:line="240" w:lineRule="auto"/>
        <w:jc w:val="both"/>
        <w:rPr>
          <w:rFonts w:ascii="Trebuchet MS" w:eastAsia="Times New Roman" w:hAnsi="Trebuchet MS" w:cs="Arial"/>
          <w:i/>
          <w:lang w:eastAsia="ro-RO"/>
        </w:rPr>
      </w:pPr>
      <w:r w:rsidRPr="0042286A">
        <w:rPr>
          <w:rFonts w:ascii="Trebuchet MS" w:eastAsia="Times New Roman" w:hAnsi="Trebuchet MS" w:cs="Arial"/>
          <w:b/>
          <w:lang w:eastAsia="ro-RO"/>
        </w:rPr>
        <w:t>d)</w:t>
      </w:r>
      <w:r w:rsidRPr="0042286A">
        <w:rPr>
          <w:rFonts w:ascii="Trebuchet MS" w:eastAsia="Times New Roman" w:hAnsi="Trebuchet MS" w:cs="Arial"/>
          <w:i/>
          <w:lang w:eastAsia="ro-RO"/>
        </w:rPr>
        <w:t xml:space="preserve"> </w:t>
      </w:r>
      <w:r w:rsidRPr="0042286A">
        <w:rPr>
          <w:rFonts w:ascii="Trebuchet MS" w:eastAsia="Times New Roman" w:hAnsi="Trebuchet MS" w:cs="Arial"/>
          <w:lang w:eastAsia="ro-RO"/>
        </w:rPr>
        <w:t>arii naturale protejate de interes naţional, comunitar, internaţional:</w:t>
      </w:r>
      <w:r w:rsidRPr="0042286A">
        <w:rPr>
          <w:rFonts w:ascii="Trebuchet MS" w:eastAsia="Times New Roman" w:hAnsi="Trebuchet MS" w:cs="Arial"/>
          <w:i/>
          <w:lang w:eastAsia="ro-RO"/>
        </w:rPr>
        <w:t xml:space="preserve"> proiectul este amplasat în:</w:t>
      </w:r>
    </w:p>
    <w:p w14:paraId="1DF384DC" w14:textId="77777777" w:rsidR="003427BB" w:rsidRPr="0042286A" w:rsidRDefault="003427BB" w:rsidP="003427BB">
      <w:pPr>
        <w:spacing w:after="0" w:line="240" w:lineRule="auto"/>
        <w:jc w:val="both"/>
        <w:rPr>
          <w:rFonts w:ascii="Trebuchet MS" w:hAnsi="Trebuchet MS"/>
          <w:bCs/>
          <w:i/>
          <w:iCs/>
          <w:spacing w:val="-8"/>
          <w:lang w:val="it-IT"/>
        </w:rPr>
      </w:pPr>
      <w:r w:rsidRPr="0042286A">
        <w:rPr>
          <w:rFonts w:ascii="Trebuchet MS" w:hAnsi="Trebuchet MS"/>
          <w:bCs/>
          <w:i/>
          <w:iCs/>
          <w:spacing w:val="-8"/>
          <w:lang w:val="it-IT"/>
        </w:rPr>
        <w:t xml:space="preserve">- ROSPA085 Munții Rodnei 13,2 km (km 86+000 – km 99+200), reprezentând ≈74.01 % din lungimea totală a traseului studiat; </w:t>
      </w:r>
    </w:p>
    <w:p w14:paraId="223CA7B8" w14:textId="77777777" w:rsidR="003427BB" w:rsidRPr="001B020F" w:rsidRDefault="003427BB" w:rsidP="003427BB">
      <w:pPr>
        <w:spacing w:after="0" w:line="240" w:lineRule="auto"/>
        <w:jc w:val="both"/>
        <w:rPr>
          <w:rFonts w:ascii="Trebuchet MS" w:hAnsi="Trebuchet MS"/>
          <w:bCs/>
          <w:i/>
          <w:iCs/>
          <w:spacing w:val="-8"/>
          <w:lang w:val="it-IT"/>
        </w:rPr>
      </w:pPr>
      <w:r w:rsidRPr="001B020F">
        <w:rPr>
          <w:rFonts w:ascii="Trebuchet MS" w:hAnsi="Trebuchet MS"/>
          <w:bCs/>
          <w:i/>
          <w:iCs/>
          <w:spacing w:val="-8"/>
          <w:lang w:val="it-IT"/>
        </w:rPr>
        <w:t>- la limita ROSPA085 Munții Rodnei 3,00 km (km 99+200 – km 102+200), reprezentând ≈16.82% din lungimea totală a traseului studiat;</w:t>
      </w:r>
    </w:p>
    <w:p w14:paraId="0BFAEF60" w14:textId="77777777" w:rsidR="003427BB" w:rsidRPr="0042286A" w:rsidRDefault="003427BB" w:rsidP="003427BB">
      <w:pPr>
        <w:spacing w:after="0" w:line="240" w:lineRule="auto"/>
        <w:jc w:val="both"/>
        <w:rPr>
          <w:rFonts w:ascii="Trebuchet MS" w:eastAsia="Times New Roman" w:hAnsi="Trebuchet MS" w:cs="Arial"/>
          <w:i/>
          <w:lang w:eastAsia="ro-RO"/>
        </w:rPr>
      </w:pPr>
      <w:r w:rsidRPr="0042286A">
        <w:rPr>
          <w:rFonts w:ascii="Trebuchet MS" w:eastAsia="Times New Roman" w:hAnsi="Trebuchet MS" w:cs="Arial"/>
          <w:b/>
          <w:lang w:eastAsia="ro-RO"/>
        </w:rPr>
        <w:t>e)</w:t>
      </w:r>
      <w:r w:rsidRPr="0042286A">
        <w:rPr>
          <w:rFonts w:ascii="Trebuchet MS" w:eastAsia="Times New Roman" w:hAnsi="Trebuchet MS" w:cs="Arial"/>
          <w:i/>
          <w:lang w:eastAsia="ro-RO"/>
        </w:rPr>
        <w:t xml:space="preserve"> </w:t>
      </w:r>
      <w:r w:rsidRPr="0042286A">
        <w:rPr>
          <w:rFonts w:ascii="Trebuchet MS" w:eastAsia="Times New Roman" w:hAnsi="Trebuchet MS" w:cs="Arial"/>
          <w:lang w:eastAsia="ro-RO"/>
        </w:rPr>
        <w:t>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r w:rsidRPr="0042286A">
        <w:rPr>
          <w:rFonts w:ascii="Trebuchet MS" w:eastAsia="Times New Roman" w:hAnsi="Trebuchet MS" w:cs="Arial"/>
          <w:i/>
          <w:lang w:eastAsia="ro-RO"/>
        </w:rPr>
        <w:t xml:space="preserve"> proiectul este amplasat în:</w:t>
      </w:r>
    </w:p>
    <w:p w14:paraId="34BDEBD3" w14:textId="77777777" w:rsidR="003427BB" w:rsidRPr="001B020F" w:rsidRDefault="003427BB" w:rsidP="003427BB">
      <w:pPr>
        <w:spacing w:after="0" w:line="240" w:lineRule="auto"/>
        <w:jc w:val="both"/>
        <w:rPr>
          <w:rFonts w:ascii="Trebuchet MS" w:hAnsi="Trebuchet MS"/>
          <w:bCs/>
          <w:i/>
          <w:iCs/>
          <w:spacing w:val="-8"/>
          <w:lang w:val="it-IT"/>
        </w:rPr>
      </w:pPr>
      <w:r w:rsidRPr="001B020F">
        <w:rPr>
          <w:rFonts w:ascii="Trebuchet MS" w:hAnsi="Trebuchet MS"/>
          <w:bCs/>
          <w:i/>
          <w:iCs/>
          <w:spacing w:val="-8"/>
          <w:lang w:val="it-IT"/>
        </w:rPr>
        <w:lastRenderedPageBreak/>
        <w:t xml:space="preserve">- ROSPA085 Munții Rodnei 13,2 km (km 86+000 – km 99+200), reprezentând ≈74.01 % din lungimea totală a traseului studiat; </w:t>
      </w:r>
    </w:p>
    <w:p w14:paraId="750CCF19" w14:textId="77777777" w:rsidR="003427BB" w:rsidRPr="001B020F" w:rsidRDefault="003427BB" w:rsidP="003427BB">
      <w:pPr>
        <w:spacing w:after="0" w:line="240" w:lineRule="auto"/>
        <w:jc w:val="both"/>
        <w:rPr>
          <w:rFonts w:ascii="Trebuchet MS" w:hAnsi="Trebuchet MS"/>
          <w:bCs/>
          <w:i/>
          <w:iCs/>
          <w:spacing w:val="-8"/>
          <w:lang w:val="it-IT"/>
        </w:rPr>
      </w:pPr>
      <w:r w:rsidRPr="001B020F">
        <w:rPr>
          <w:rFonts w:ascii="Trebuchet MS" w:hAnsi="Trebuchet MS"/>
          <w:bCs/>
          <w:i/>
          <w:iCs/>
          <w:spacing w:val="-8"/>
          <w:lang w:val="it-IT"/>
        </w:rPr>
        <w:t>- la limita ROSPA085 Munții Rodnei 3,00 km (km 99+200 – km 102+200), reprezentând ≈16.82% din lungimea totală a traseului studiat;</w:t>
      </w:r>
    </w:p>
    <w:p w14:paraId="0771DCEF" w14:textId="77777777" w:rsidR="003427BB" w:rsidRPr="00330321" w:rsidRDefault="003427BB" w:rsidP="003427BB">
      <w:pPr>
        <w:shd w:val="clear" w:color="auto" w:fill="FFFFFF"/>
        <w:spacing w:after="0" w:line="240" w:lineRule="auto"/>
        <w:jc w:val="both"/>
        <w:rPr>
          <w:rFonts w:ascii="Trebuchet MS" w:eastAsia="Times New Roman" w:hAnsi="Trebuchet MS" w:cs="Arial"/>
          <w:i/>
          <w:lang w:eastAsia="ro-RO"/>
        </w:rPr>
      </w:pPr>
      <w:r w:rsidRPr="00330321">
        <w:rPr>
          <w:rFonts w:ascii="Trebuchet MS" w:eastAsia="Times New Roman" w:hAnsi="Trebuchet MS" w:cs="Arial"/>
          <w:b/>
          <w:lang w:eastAsia="ro-RO"/>
        </w:rPr>
        <w:t>f)</w:t>
      </w:r>
      <w:r w:rsidRPr="00330321">
        <w:rPr>
          <w:rFonts w:ascii="Trebuchet MS" w:eastAsia="Times New Roman" w:hAnsi="Trebuchet MS" w:cs="Arial"/>
          <w:i/>
          <w:lang w:eastAsia="ro-RO"/>
        </w:rPr>
        <w:t xml:space="preserve"> </w:t>
      </w:r>
      <w:r w:rsidRPr="00330321">
        <w:rPr>
          <w:rFonts w:ascii="Trebuchet MS" w:eastAsia="Times New Roman" w:hAnsi="Trebuchet MS" w:cs="Arial"/>
          <w:lang w:eastAsia="ro-RO"/>
        </w:rPr>
        <w:t>zonele în care au existat deja cazuri de nerespectare a standardelor de calitate a mediului prevăzute de legislaţia naţională şi la nivelul Uniunii Europene şi relevante pentru proiect sau în care se consideră că există astfel de cazuri:</w:t>
      </w:r>
      <w:r w:rsidRPr="00330321">
        <w:rPr>
          <w:rFonts w:ascii="Trebuchet MS" w:eastAsia="Times New Roman" w:hAnsi="Trebuchet MS" w:cs="Arial"/>
          <w:i/>
          <w:lang w:eastAsia="ro-RO"/>
        </w:rPr>
        <w:t xml:space="preserve"> proiectul nu este amplasat într-o astfel de zonă;</w:t>
      </w:r>
    </w:p>
    <w:p w14:paraId="36357133" w14:textId="77777777" w:rsidR="003427BB" w:rsidRPr="00330321" w:rsidRDefault="003427BB" w:rsidP="003427BB">
      <w:pPr>
        <w:shd w:val="clear" w:color="auto" w:fill="FFFFFF"/>
        <w:spacing w:after="0" w:line="240" w:lineRule="auto"/>
        <w:jc w:val="both"/>
        <w:rPr>
          <w:rFonts w:ascii="Trebuchet MS" w:eastAsia="Times New Roman" w:hAnsi="Trebuchet MS" w:cs="Arial"/>
          <w:i/>
          <w:lang w:eastAsia="ro-RO"/>
        </w:rPr>
      </w:pPr>
      <w:r w:rsidRPr="00330321">
        <w:rPr>
          <w:rFonts w:ascii="Trebuchet MS" w:eastAsia="Times New Roman" w:hAnsi="Trebuchet MS" w:cs="Arial"/>
          <w:b/>
          <w:lang w:eastAsia="ro-RO"/>
        </w:rPr>
        <w:t>g)</w:t>
      </w:r>
      <w:r w:rsidRPr="00330321">
        <w:rPr>
          <w:rFonts w:ascii="Trebuchet MS" w:eastAsia="Times New Roman" w:hAnsi="Trebuchet MS" w:cs="Arial"/>
          <w:i/>
          <w:lang w:eastAsia="ro-RO"/>
        </w:rPr>
        <w:t xml:space="preserve"> </w:t>
      </w:r>
      <w:r w:rsidRPr="00330321">
        <w:rPr>
          <w:rFonts w:ascii="Trebuchet MS" w:eastAsia="Times New Roman" w:hAnsi="Trebuchet MS" w:cs="Arial"/>
          <w:lang w:eastAsia="ro-RO"/>
        </w:rPr>
        <w:t>zonele cu o densitate mare a populației:</w:t>
      </w:r>
      <w:r w:rsidRPr="00330321">
        <w:rPr>
          <w:rFonts w:ascii="Trebuchet MS" w:eastAsia="Times New Roman" w:hAnsi="Trebuchet MS" w:cs="Arial"/>
          <w:i/>
          <w:lang w:eastAsia="ro-RO"/>
        </w:rPr>
        <w:t xml:space="preserve"> </w:t>
      </w:r>
    </w:p>
    <w:p w14:paraId="3B448A18" w14:textId="77777777" w:rsidR="003427BB" w:rsidRPr="00330321" w:rsidRDefault="003427BB" w:rsidP="003427BB">
      <w:pPr>
        <w:shd w:val="clear" w:color="auto" w:fill="FFFFFF"/>
        <w:spacing w:after="0" w:line="240" w:lineRule="auto"/>
        <w:jc w:val="both"/>
        <w:rPr>
          <w:rFonts w:ascii="Trebuchet MS" w:eastAsia="Times New Roman" w:hAnsi="Trebuchet MS" w:cs="Arial"/>
          <w:i/>
          <w:lang w:eastAsia="ro-RO"/>
        </w:rPr>
      </w:pPr>
      <w:r w:rsidRPr="00330321">
        <w:rPr>
          <w:rFonts w:ascii="Trebuchet MS" w:eastAsia="Times New Roman" w:hAnsi="Trebuchet MS" w:cs="Arial"/>
          <w:i/>
          <w:lang w:eastAsia="ro-RO"/>
        </w:rPr>
        <w:t xml:space="preserve">- în zona amplasamentului propus nu există obiective protejate şi/sau de interes public, </w:t>
      </w:r>
    </w:p>
    <w:p w14:paraId="4F728905" w14:textId="77777777" w:rsidR="003427BB" w:rsidRPr="00330321" w:rsidRDefault="003427BB" w:rsidP="003427BB">
      <w:pPr>
        <w:shd w:val="clear" w:color="auto" w:fill="FFFFFF"/>
        <w:spacing w:after="0" w:line="240" w:lineRule="auto"/>
        <w:jc w:val="both"/>
        <w:rPr>
          <w:rFonts w:ascii="Trebuchet MS" w:eastAsia="Times New Roman" w:hAnsi="Trebuchet MS" w:cs="Arial"/>
          <w:lang w:eastAsia="ro-RO"/>
        </w:rPr>
      </w:pPr>
      <w:r w:rsidRPr="00330321">
        <w:rPr>
          <w:rFonts w:ascii="Trebuchet MS" w:eastAsia="Times New Roman" w:hAnsi="Trebuchet MS" w:cs="Arial"/>
          <w:b/>
          <w:lang w:eastAsia="ro-RO"/>
        </w:rPr>
        <w:t>h)</w:t>
      </w:r>
      <w:r w:rsidRPr="00330321">
        <w:rPr>
          <w:rFonts w:ascii="Trebuchet MS" w:eastAsia="Times New Roman" w:hAnsi="Trebuchet MS" w:cs="Arial"/>
          <w:i/>
          <w:lang w:eastAsia="ro-RO"/>
        </w:rPr>
        <w:t xml:space="preserve"> </w:t>
      </w:r>
      <w:r w:rsidRPr="00330321">
        <w:rPr>
          <w:rFonts w:ascii="Trebuchet MS" w:eastAsia="Times New Roman" w:hAnsi="Trebuchet MS" w:cs="Arial"/>
          <w:lang w:eastAsia="ro-RO"/>
        </w:rPr>
        <w:t xml:space="preserve">peisaje şi situri importante din punct de vedere istoric, cultural sau arheologic: </w:t>
      </w:r>
    </w:p>
    <w:p w14:paraId="77FF5789" w14:textId="77777777" w:rsidR="003427BB" w:rsidRPr="00330321" w:rsidRDefault="003427BB" w:rsidP="003427BB">
      <w:pPr>
        <w:shd w:val="clear" w:color="auto" w:fill="FFFFFF"/>
        <w:spacing w:after="0" w:line="240" w:lineRule="auto"/>
        <w:jc w:val="both"/>
        <w:rPr>
          <w:rFonts w:ascii="Trebuchet MS" w:eastAsia="Times New Roman" w:hAnsi="Trebuchet MS" w:cs="Arial"/>
          <w:i/>
          <w:lang w:eastAsia="ro-RO"/>
        </w:rPr>
      </w:pPr>
      <w:r w:rsidRPr="00330321">
        <w:rPr>
          <w:rFonts w:ascii="Trebuchet MS" w:eastAsia="Times New Roman" w:hAnsi="Trebuchet MS" w:cs="Arial"/>
          <w:i/>
          <w:lang w:eastAsia="ro-RO"/>
        </w:rPr>
        <w:t>- proiectul nu este amplasat în zonă cu peisaje şi situri importante din punct de vedere istoric, cultural și arheologic.</w:t>
      </w:r>
    </w:p>
    <w:p w14:paraId="19CE10FE" w14:textId="77777777" w:rsidR="003427BB" w:rsidRPr="003C04F3" w:rsidRDefault="003427BB" w:rsidP="003427BB">
      <w:pPr>
        <w:spacing w:after="0" w:line="240" w:lineRule="auto"/>
        <w:jc w:val="both"/>
        <w:rPr>
          <w:rFonts w:ascii="Trebuchet MS" w:eastAsia="Times New Roman" w:hAnsi="Trebuchet MS" w:cs="Arial"/>
          <w:b/>
          <w:color w:val="FF0000"/>
          <w:lang w:eastAsia="ar-SA"/>
        </w:rPr>
      </w:pPr>
    </w:p>
    <w:p w14:paraId="116E9B3F" w14:textId="77777777" w:rsidR="003427BB" w:rsidRPr="006009F2" w:rsidRDefault="003427BB" w:rsidP="003427BB">
      <w:pPr>
        <w:spacing w:after="0" w:line="240" w:lineRule="auto"/>
        <w:jc w:val="both"/>
        <w:rPr>
          <w:rFonts w:ascii="Trebuchet MS" w:eastAsia="Times New Roman" w:hAnsi="Trebuchet MS" w:cs="Arial"/>
          <w:b/>
          <w:lang w:eastAsia="ar-SA"/>
        </w:rPr>
      </w:pPr>
      <w:r w:rsidRPr="006009F2">
        <w:rPr>
          <w:rFonts w:ascii="Trebuchet MS" w:eastAsia="Times New Roman" w:hAnsi="Trebuchet MS" w:cs="Arial"/>
          <w:b/>
          <w:lang w:eastAsia="ar-SA"/>
        </w:rPr>
        <w:t>3. Tipurile și caracteristicile impactului potenţial:</w:t>
      </w:r>
    </w:p>
    <w:p w14:paraId="5B46717D" w14:textId="77777777" w:rsidR="003427BB" w:rsidRPr="006009F2" w:rsidRDefault="003427BB" w:rsidP="003427BB">
      <w:pPr>
        <w:shd w:val="clear" w:color="auto" w:fill="FFFFFF"/>
        <w:spacing w:after="0" w:line="240" w:lineRule="auto"/>
        <w:jc w:val="both"/>
        <w:rPr>
          <w:rFonts w:ascii="Trebuchet MS" w:eastAsia="Times New Roman" w:hAnsi="Trebuchet MS" w:cs="Arial"/>
          <w:b/>
          <w:i/>
          <w:lang w:eastAsia="ar-SA"/>
        </w:rPr>
      </w:pPr>
      <w:r w:rsidRPr="006009F2">
        <w:rPr>
          <w:rFonts w:ascii="Trebuchet MS" w:eastAsia="Times New Roman" w:hAnsi="Trebuchet MS" w:cs="Arial"/>
          <w:b/>
          <w:lang w:eastAsia="ar-SA"/>
        </w:rPr>
        <w:t>a) Importanța și extinderea spațială a impactului:</w:t>
      </w:r>
      <w:r w:rsidRPr="006009F2">
        <w:rPr>
          <w:rFonts w:ascii="Trebuchet MS" w:eastAsia="Times New Roman" w:hAnsi="Trebuchet MS" w:cs="Arial"/>
          <w:b/>
          <w:i/>
          <w:lang w:eastAsia="ar-SA"/>
        </w:rPr>
        <w:t xml:space="preserve"> </w:t>
      </w:r>
    </w:p>
    <w:p w14:paraId="387CABB1" w14:textId="77777777" w:rsidR="003427BB" w:rsidRPr="006009F2" w:rsidRDefault="003427BB" w:rsidP="003427BB">
      <w:pPr>
        <w:shd w:val="clear" w:color="auto" w:fill="FFFFFF"/>
        <w:spacing w:after="0" w:line="240" w:lineRule="auto"/>
        <w:jc w:val="both"/>
        <w:rPr>
          <w:rFonts w:ascii="Trebuchet MS" w:eastAsia="Times New Roman" w:hAnsi="Trebuchet MS" w:cs="Arial"/>
          <w:i/>
          <w:lang w:eastAsia="ro-RO"/>
        </w:rPr>
      </w:pPr>
      <w:r w:rsidRPr="006009F2">
        <w:rPr>
          <w:rFonts w:ascii="Trebuchet MS" w:eastAsia="Times New Roman" w:hAnsi="Trebuchet MS" w:cs="Arial"/>
          <w:i/>
          <w:lang w:eastAsia="ar-SA"/>
        </w:rPr>
        <w:t xml:space="preserve">- impactul se manifestă numai în zona în care se realizează proiectul și numai în faza de realizare a acestuia, </w:t>
      </w:r>
      <w:r w:rsidRPr="006009F2">
        <w:rPr>
          <w:rFonts w:ascii="Trebuchet MS" w:eastAsia="Times New Roman" w:hAnsi="Trebuchet MS" w:cs="Arial"/>
          <w:i/>
          <w:lang w:eastAsia="ro-RO"/>
        </w:rPr>
        <w:t>lucrările ce urmează a fi executate pentru realizarea proiectului vor avea un impact nesemnificativ asupra factorilor de mediu şi nu vor crea un disconfort pentru populaţie;</w:t>
      </w:r>
    </w:p>
    <w:p w14:paraId="21D372A1" w14:textId="77777777" w:rsidR="003427BB" w:rsidRPr="006009F2" w:rsidRDefault="003427BB" w:rsidP="003427BB">
      <w:pPr>
        <w:spacing w:after="0" w:line="240" w:lineRule="auto"/>
        <w:jc w:val="both"/>
        <w:rPr>
          <w:rFonts w:ascii="Trebuchet MS" w:eastAsia="Times New Roman" w:hAnsi="Trebuchet MS" w:cs="Arial"/>
          <w:i/>
          <w:lang w:eastAsia="ro-RO"/>
        </w:rPr>
      </w:pPr>
      <w:r w:rsidRPr="006009F2">
        <w:rPr>
          <w:rFonts w:ascii="Trebuchet MS" w:eastAsia="Times New Roman" w:hAnsi="Trebuchet MS" w:cs="Arial"/>
          <w:i/>
          <w:lang w:eastAsia="ro-RO"/>
        </w:rPr>
        <w:t>- tot în perioada de execuție a lucrărilor se vor înregistră nivele mai ridicate de zgomot și vibrații, concentrate în principal pe traseele mijloacelor de transport și în zona fronturilor de lucru;</w:t>
      </w:r>
    </w:p>
    <w:p w14:paraId="47E14F59" w14:textId="77777777" w:rsidR="003427BB" w:rsidRPr="006009F2" w:rsidRDefault="003427BB" w:rsidP="003427BB">
      <w:pPr>
        <w:spacing w:after="0" w:line="240" w:lineRule="auto"/>
        <w:jc w:val="both"/>
        <w:rPr>
          <w:rFonts w:ascii="Trebuchet MS" w:eastAsia="Times New Roman" w:hAnsi="Trebuchet MS" w:cs="Arial"/>
          <w:b/>
          <w:lang w:eastAsia="ar-SA"/>
        </w:rPr>
      </w:pPr>
      <w:r w:rsidRPr="006009F2">
        <w:rPr>
          <w:rFonts w:ascii="Trebuchet MS" w:eastAsia="Times New Roman" w:hAnsi="Trebuchet MS" w:cs="Arial"/>
          <w:b/>
          <w:lang w:eastAsia="ar-SA"/>
        </w:rPr>
        <w:t>b) Natura impactului:</w:t>
      </w:r>
    </w:p>
    <w:p w14:paraId="29ADE067" w14:textId="77777777" w:rsidR="003427BB" w:rsidRPr="006009F2" w:rsidRDefault="003427BB" w:rsidP="003427BB">
      <w:pPr>
        <w:spacing w:after="0" w:line="240" w:lineRule="auto"/>
        <w:jc w:val="both"/>
        <w:rPr>
          <w:rFonts w:ascii="Trebuchet MS" w:eastAsia="Times New Roman" w:hAnsi="Trebuchet MS" w:cs="Arial"/>
          <w:i/>
          <w:lang w:eastAsia="ar-SA"/>
        </w:rPr>
      </w:pPr>
      <w:r w:rsidRPr="006009F2">
        <w:rPr>
          <w:rFonts w:ascii="Trebuchet MS" w:eastAsia="Times New Roman" w:hAnsi="Trebuchet MS" w:cs="Arial"/>
          <w:i/>
          <w:lang w:eastAsia="ar-SA"/>
        </w:rPr>
        <w:t>- impact relativ redus, nesemnificativ și local, doar pe perioada execuției lucrării.</w:t>
      </w:r>
    </w:p>
    <w:p w14:paraId="0E868572" w14:textId="77777777" w:rsidR="003427BB" w:rsidRPr="006009F2" w:rsidRDefault="003427BB" w:rsidP="003427BB">
      <w:pPr>
        <w:spacing w:after="0" w:line="240" w:lineRule="auto"/>
        <w:jc w:val="both"/>
        <w:rPr>
          <w:rFonts w:ascii="Trebuchet MS" w:eastAsia="Times New Roman" w:hAnsi="Trebuchet MS" w:cs="Arial"/>
          <w:i/>
          <w:lang w:eastAsia="ar-SA"/>
        </w:rPr>
      </w:pPr>
      <w:r w:rsidRPr="006009F2">
        <w:rPr>
          <w:rFonts w:ascii="Trebuchet MS" w:eastAsia="Times New Roman" w:hAnsi="Trebuchet MS" w:cs="Arial"/>
          <w:b/>
          <w:lang w:eastAsia="ar-SA"/>
        </w:rPr>
        <w:t>c)</w:t>
      </w:r>
      <w:r w:rsidRPr="006009F2">
        <w:rPr>
          <w:rFonts w:ascii="Trebuchet MS" w:eastAsia="Times New Roman" w:hAnsi="Trebuchet MS" w:cs="Arial"/>
          <w:lang w:eastAsia="ar-SA"/>
        </w:rPr>
        <w:t xml:space="preserve"> </w:t>
      </w:r>
      <w:r w:rsidRPr="006009F2">
        <w:rPr>
          <w:rFonts w:ascii="Trebuchet MS" w:eastAsia="Times New Roman" w:hAnsi="Trebuchet MS" w:cs="Arial"/>
          <w:b/>
          <w:lang w:eastAsia="ar-SA"/>
        </w:rPr>
        <w:t>Natura transfrontieră a impactului:</w:t>
      </w:r>
      <w:r w:rsidRPr="006009F2">
        <w:rPr>
          <w:rFonts w:ascii="Trebuchet MS" w:eastAsia="Times New Roman" w:hAnsi="Trebuchet MS" w:cs="Arial"/>
          <w:i/>
          <w:lang w:eastAsia="ar-SA"/>
        </w:rPr>
        <w:t xml:space="preserve"> </w:t>
      </w:r>
    </w:p>
    <w:p w14:paraId="59BA1877" w14:textId="77777777" w:rsidR="003427BB" w:rsidRPr="006009F2" w:rsidRDefault="003427BB" w:rsidP="003427BB">
      <w:pPr>
        <w:spacing w:after="0" w:line="240" w:lineRule="auto"/>
        <w:jc w:val="both"/>
        <w:rPr>
          <w:rFonts w:ascii="Trebuchet MS" w:eastAsia="Times New Roman" w:hAnsi="Trebuchet MS" w:cs="Arial"/>
          <w:i/>
          <w:lang w:eastAsia="ar-SA"/>
        </w:rPr>
      </w:pPr>
      <w:r w:rsidRPr="006009F2">
        <w:rPr>
          <w:rFonts w:ascii="Trebuchet MS" w:eastAsia="Times New Roman" w:hAnsi="Trebuchet MS" w:cs="Arial"/>
          <w:i/>
          <w:lang w:eastAsia="ar-SA"/>
        </w:rPr>
        <w:t>- lucrările propuse nu au impact transfrontier;</w:t>
      </w:r>
    </w:p>
    <w:p w14:paraId="534973F5" w14:textId="77777777" w:rsidR="003427BB" w:rsidRPr="006009F2" w:rsidRDefault="003427BB" w:rsidP="003427BB">
      <w:pPr>
        <w:spacing w:after="0" w:line="240" w:lineRule="auto"/>
        <w:jc w:val="both"/>
        <w:rPr>
          <w:rFonts w:ascii="Trebuchet MS" w:eastAsia="Times New Roman" w:hAnsi="Trebuchet MS" w:cs="Arial"/>
          <w:i/>
          <w:lang w:eastAsia="ar-SA"/>
        </w:rPr>
      </w:pPr>
      <w:r w:rsidRPr="006009F2">
        <w:rPr>
          <w:rFonts w:ascii="Trebuchet MS" w:eastAsia="Times New Roman" w:hAnsi="Trebuchet MS" w:cs="Arial"/>
          <w:b/>
          <w:lang w:eastAsia="ar-SA"/>
        </w:rPr>
        <w:t>d) Intensitatea şi complexitatea impactului:</w:t>
      </w:r>
      <w:r w:rsidRPr="006009F2">
        <w:rPr>
          <w:rFonts w:ascii="Trebuchet MS" w:eastAsia="Times New Roman" w:hAnsi="Trebuchet MS" w:cs="Arial"/>
          <w:i/>
          <w:lang w:eastAsia="ar-SA"/>
        </w:rPr>
        <w:t xml:space="preserve"> </w:t>
      </w:r>
    </w:p>
    <w:p w14:paraId="43F258F8" w14:textId="77777777" w:rsidR="003427BB" w:rsidRPr="006009F2" w:rsidRDefault="003427BB" w:rsidP="003427BB">
      <w:pPr>
        <w:spacing w:after="0" w:line="240" w:lineRule="auto"/>
        <w:jc w:val="both"/>
        <w:rPr>
          <w:rFonts w:ascii="Trebuchet MS" w:eastAsia="Times New Roman" w:hAnsi="Trebuchet MS" w:cs="Arial"/>
          <w:i/>
          <w:lang w:eastAsia="ar-SA"/>
        </w:rPr>
      </w:pPr>
      <w:r w:rsidRPr="006009F2">
        <w:rPr>
          <w:rFonts w:ascii="Trebuchet MS" w:eastAsia="Times New Roman" w:hAnsi="Trebuchet MS" w:cs="Arial"/>
          <w:i/>
          <w:lang w:eastAsia="ar-SA"/>
        </w:rPr>
        <w:t>- impactul asupra mediului va fi redus și se va manifesta doar pe perioada execuţiei proiectului;</w:t>
      </w:r>
    </w:p>
    <w:p w14:paraId="434BE933" w14:textId="77777777" w:rsidR="003427BB" w:rsidRPr="006009F2" w:rsidRDefault="003427BB" w:rsidP="003427BB">
      <w:pPr>
        <w:spacing w:after="0" w:line="240" w:lineRule="auto"/>
        <w:jc w:val="both"/>
        <w:rPr>
          <w:rFonts w:ascii="Trebuchet MS" w:eastAsia="Times New Roman" w:hAnsi="Trebuchet MS" w:cs="Arial"/>
          <w:i/>
          <w:lang w:eastAsia="ar-SA"/>
        </w:rPr>
      </w:pPr>
      <w:r w:rsidRPr="006009F2">
        <w:rPr>
          <w:rFonts w:ascii="Trebuchet MS" w:eastAsia="Times New Roman" w:hAnsi="Trebuchet MS" w:cs="Arial"/>
          <w:b/>
          <w:lang w:eastAsia="ar-SA"/>
        </w:rPr>
        <w:t>e) Probabilitatea impactului:</w:t>
      </w:r>
      <w:r w:rsidRPr="006009F2">
        <w:rPr>
          <w:rFonts w:ascii="Trebuchet MS" w:eastAsia="Times New Roman" w:hAnsi="Trebuchet MS" w:cs="Arial"/>
          <w:i/>
          <w:lang w:eastAsia="ar-SA"/>
        </w:rPr>
        <w:t xml:space="preserve"> </w:t>
      </w:r>
    </w:p>
    <w:p w14:paraId="523E31D4" w14:textId="77777777" w:rsidR="003427BB" w:rsidRPr="006009F2" w:rsidRDefault="003427BB" w:rsidP="003427BB">
      <w:pPr>
        <w:spacing w:after="0" w:line="240" w:lineRule="auto"/>
        <w:jc w:val="both"/>
        <w:rPr>
          <w:rFonts w:ascii="Trebuchet MS" w:eastAsia="Times New Roman" w:hAnsi="Trebuchet MS" w:cs="Arial"/>
          <w:i/>
          <w:lang w:eastAsia="ar-SA"/>
        </w:rPr>
      </w:pPr>
      <w:r w:rsidRPr="006009F2">
        <w:rPr>
          <w:rFonts w:ascii="Trebuchet MS" w:eastAsia="Times New Roman" w:hAnsi="Trebuchet MS" w:cs="Arial"/>
          <w:i/>
          <w:lang w:eastAsia="ar-SA"/>
        </w:rPr>
        <w:t>- impact cu probabilitate redusă manifestat numai pe parcursul realizării investiției;</w:t>
      </w:r>
    </w:p>
    <w:p w14:paraId="370A65DC" w14:textId="77777777" w:rsidR="003427BB" w:rsidRPr="006009F2" w:rsidRDefault="003427BB" w:rsidP="003427BB">
      <w:pPr>
        <w:spacing w:after="0" w:line="240" w:lineRule="auto"/>
        <w:jc w:val="both"/>
        <w:rPr>
          <w:rFonts w:ascii="Trebuchet MS" w:eastAsia="Times New Roman" w:hAnsi="Trebuchet MS" w:cs="Arial"/>
          <w:b/>
          <w:lang w:eastAsia="ar-SA"/>
        </w:rPr>
      </w:pPr>
      <w:r w:rsidRPr="006009F2">
        <w:rPr>
          <w:rFonts w:ascii="Trebuchet MS" w:eastAsia="Times New Roman" w:hAnsi="Trebuchet MS" w:cs="Arial"/>
          <w:b/>
          <w:lang w:eastAsia="ar-SA"/>
        </w:rPr>
        <w:t>f) Debutul, durata, frecvenţa şi reversibilitatea impactului:</w:t>
      </w:r>
    </w:p>
    <w:p w14:paraId="24F28C94" w14:textId="77777777" w:rsidR="003427BB" w:rsidRPr="006009F2" w:rsidRDefault="003427BB" w:rsidP="003427BB">
      <w:pPr>
        <w:spacing w:after="0" w:line="240" w:lineRule="auto"/>
        <w:jc w:val="both"/>
        <w:rPr>
          <w:rFonts w:ascii="Trebuchet MS" w:eastAsia="Times New Roman" w:hAnsi="Trebuchet MS" w:cs="Arial"/>
          <w:i/>
          <w:lang w:eastAsia="ar-SA"/>
        </w:rPr>
      </w:pPr>
      <w:r w:rsidRPr="006009F2">
        <w:rPr>
          <w:rFonts w:ascii="Trebuchet MS" w:eastAsia="Times New Roman" w:hAnsi="Trebuchet MS" w:cs="Arial"/>
          <w:i/>
          <w:lang w:eastAsia="ar-SA"/>
        </w:rPr>
        <w:t xml:space="preserve"> - în perioada de execuție a proiectului impactul asupra factorilor de mediu va fi temporar; pe măsura realizării lucrărilor și închiderii fronturilor de lucru, calitatea factorilor de mediu afectați va reveni la parametri anteriori;</w:t>
      </w:r>
    </w:p>
    <w:p w14:paraId="0807D393" w14:textId="77777777" w:rsidR="003427BB" w:rsidRPr="006009F2" w:rsidRDefault="003427BB" w:rsidP="003427BB">
      <w:pPr>
        <w:spacing w:after="0" w:line="240" w:lineRule="auto"/>
        <w:jc w:val="both"/>
        <w:rPr>
          <w:rFonts w:ascii="Trebuchet MS" w:eastAsia="Times New Roman" w:hAnsi="Trebuchet MS" w:cs="Arial"/>
          <w:b/>
          <w:lang w:eastAsia="ar-SA"/>
        </w:rPr>
      </w:pPr>
      <w:r w:rsidRPr="006009F2">
        <w:rPr>
          <w:rFonts w:ascii="Trebuchet MS" w:eastAsia="Times New Roman" w:hAnsi="Trebuchet MS" w:cs="Arial"/>
          <w:b/>
          <w:lang w:eastAsia="ar-SA"/>
        </w:rPr>
        <w:t>g) Cumularea impactului cu impactul altor proiecte existente și/sau aprobate:</w:t>
      </w:r>
    </w:p>
    <w:p w14:paraId="2F4C5EA8" w14:textId="77777777" w:rsidR="003427BB" w:rsidRPr="006009F2" w:rsidRDefault="003427BB" w:rsidP="003427BB">
      <w:pPr>
        <w:spacing w:after="0" w:line="240" w:lineRule="auto"/>
        <w:jc w:val="both"/>
        <w:rPr>
          <w:rFonts w:ascii="Trebuchet MS" w:eastAsia="Times New Roman" w:hAnsi="Trebuchet MS" w:cs="Arial"/>
          <w:i/>
          <w:lang w:eastAsia="ar-SA"/>
        </w:rPr>
      </w:pPr>
      <w:r w:rsidRPr="006009F2">
        <w:rPr>
          <w:rFonts w:ascii="Trebuchet MS" w:eastAsia="Times New Roman" w:hAnsi="Trebuchet MS" w:cs="Arial"/>
          <w:i/>
          <w:lang w:eastAsia="ar-SA"/>
        </w:rPr>
        <w:t>- proiectul propus nu are efect cumulativ semnificativ cu alte proiect/activități desfășurate în zonă;</w:t>
      </w:r>
    </w:p>
    <w:p w14:paraId="1FD82BF9" w14:textId="77777777" w:rsidR="003427BB" w:rsidRPr="006009F2" w:rsidRDefault="003427BB" w:rsidP="003427BB">
      <w:pPr>
        <w:spacing w:after="0" w:line="240" w:lineRule="auto"/>
        <w:jc w:val="both"/>
        <w:rPr>
          <w:rFonts w:ascii="Trebuchet MS" w:eastAsia="Times New Roman" w:hAnsi="Trebuchet MS" w:cs="Arial"/>
          <w:b/>
          <w:lang w:eastAsia="ar-SA"/>
        </w:rPr>
      </w:pPr>
      <w:r w:rsidRPr="006009F2">
        <w:rPr>
          <w:rFonts w:ascii="Trebuchet MS" w:eastAsia="Times New Roman" w:hAnsi="Trebuchet MS" w:cs="Arial"/>
          <w:b/>
          <w:lang w:eastAsia="ar-SA"/>
        </w:rPr>
        <w:t>h) Posibilitatea de reducere efectivă a impactului:</w:t>
      </w:r>
    </w:p>
    <w:p w14:paraId="431BBA3C" w14:textId="77777777" w:rsidR="003427BB" w:rsidRPr="006009F2" w:rsidRDefault="003427BB" w:rsidP="003427BB">
      <w:pPr>
        <w:spacing w:after="0" w:line="240" w:lineRule="auto"/>
        <w:jc w:val="both"/>
        <w:rPr>
          <w:rFonts w:ascii="Trebuchet MS" w:eastAsia="Times New Roman" w:hAnsi="Trebuchet MS" w:cs="Arial"/>
          <w:i/>
          <w:lang w:eastAsia="ar-SA"/>
        </w:rPr>
      </w:pPr>
      <w:r w:rsidRPr="006009F2">
        <w:rPr>
          <w:rFonts w:ascii="Trebuchet MS" w:eastAsia="Times New Roman" w:hAnsi="Trebuchet MS" w:cs="Arial"/>
          <w:i/>
          <w:lang w:eastAsia="ar-SA"/>
        </w:rPr>
        <w:t>- în timpul realizării lucrărilor de construcție:</w:t>
      </w:r>
    </w:p>
    <w:p w14:paraId="19C47447" w14:textId="77777777" w:rsidR="003427BB" w:rsidRPr="006009F2" w:rsidRDefault="003427BB" w:rsidP="003427BB">
      <w:pPr>
        <w:spacing w:after="0" w:line="240" w:lineRule="auto"/>
        <w:jc w:val="both"/>
        <w:rPr>
          <w:rFonts w:ascii="Trebuchet MS" w:eastAsia="Times New Roman" w:hAnsi="Trebuchet MS" w:cs="Arial"/>
          <w:i/>
          <w:lang w:eastAsia="ar-SA"/>
        </w:rPr>
      </w:pPr>
      <w:r w:rsidRPr="006009F2">
        <w:rPr>
          <w:rFonts w:ascii="Trebuchet MS" w:eastAsia="Times New Roman" w:hAnsi="Trebuchet MS" w:cs="Arial"/>
          <w:i/>
          <w:lang w:eastAsia="ar-SA"/>
        </w:rPr>
        <w:tab/>
        <w:t xml:space="preserve">- utilizarea mașinilor și utilajelor silențioase și verificate tehnic; </w:t>
      </w:r>
    </w:p>
    <w:p w14:paraId="20AD9186" w14:textId="77777777" w:rsidR="003427BB" w:rsidRPr="006009F2" w:rsidRDefault="003427BB" w:rsidP="003427BB">
      <w:pPr>
        <w:spacing w:after="0" w:line="240" w:lineRule="auto"/>
        <w:jc w:val="both"/>
        <w:rPr>
          <w:rFonts w:ascii="Trebuchet MS" w:eastAsia="Times New Roman" w:hAnsi="Trebuchet MS" w:cs="Arial"/>
          <w:i/>
          <w:lang w:eastAsia="ar-SA"/>
        </w:rPr>
      </w:pPr>
      <w:r w:rsidRPr="006009F2">
        <w:rPr>
          <w:rFonts w:ascii="Trebuchet MS" w:eastAsia="Times New Roman" w:hAnsi="Trebuchet MS" w:cs="Arial"/>
          <w:i/>
          <w:lang w:eastAsia="ar-SA"/>
        </w:rPr>
        <w:tab/>
        <w:t>- reducerea timpului de mers în gol a motoarelor utilajelor şi a mijloacelor de transport auto;</w:t>
      </w:r>
    </w:p>
    <w:p w14:paraId="3DB49154" w14:textId="77777777" w:rsidR="003427BB" w:rsidRPr="006009F2" w:rsidRDefault="003427BB" w:rsidP="003427BB">
      <w:pPr>
        <w:spacing w:after="0" w:line="240" w:lineRule="auto"/>
        <w:jc w:val="both"/>
        <w:rPr>
          <w:rFonts w:ascii="Trebuchet MS" w:eastAsia="Times New Roman" w:hAnsi="Trebuchet MS" w:cs="Arial"/>
          <w:i/>
          <w:lang w:eastAsia="ar-SA"/>
        </w:rPr>
      </w:pPr>
      <w:r w:rsidRPr="006009F2">
        <w:rPr>
          <w:rFonts w:ascii="Trebuchet MS" w:eastAsia="Times New Roman" w:hAnsi="Trebuchet MS" w:cs="Arial"/>
          <w:i/>
          <w:lang w:eastAsia="ar-SA"/>
        </w:rPr>
        <w:tab/>
        <w:t>- prevenirea ridicării prafului prin acțiuni de stropire;</w:t>
      </w:r>
    </w:p>
    <w:p w14:paraId="53382093" w14:textId="77777777" w:rsidR="003427BB" w:rsidRDefault="003427BB" w:rsidP="003427BB">
      <w:pPr>
        <w:spacing w:after="0" w:line="240" w:lineRule="auto"/>
        <w:jc w:val="both"/>
        <w:rPr>
          <w:rFonts w:ascii="Trebuchet MS" w:eastAsia="Times New Roman" w:hAnsi="Trebuchet MS" w:cs="Arial"/>
          <w:i/>
          <w:lang w:eastAsia="ar-SA"/>
        </w:rPr>
      </w:pPr>
      <w:r w:rsidRPr="006009F2">
        <w:rPr>
          <w:rFonts w:ascii="Trebuchet MS" w:eastAsia="Times New Roman" w:hAnsi="Trebuchet MS" w:cs="Arial"/>
          <w:i/>
          <w:lang w:eastAsia="ar-SA"/>
        </w:rPr>
        <w:t>- asigurarea permanentă a stocului de materiale și dotări necesare pentru combaterea efectelor poluărilor accidentale (materiale absorbante).</w:t>
      </w:r>
    </w:p>
    <w:p w14:paraId="00A968F6" w14:textId="77777777" w:rsidR="00AA362E" w:rsidRPr="008618F1" w:rsidRDefault="00AA362E" w:rsidP="008618F1">
      <w:pPr>
        <w:autoSpaceDE w:val="0"/>
        <w:autoSpaceDN w:val="0"/>
        <w:adjustRightInd w:val="0"/>
        <w:spacing w:after="0" w:line="240" w:lineRule="auto"/>
        <w:jc w:val="both"/>
        <w:rPr>
          <w:rFonts w:ascii="Trebuchet MS" w:hAnsi="Trebuchet MS"/>
          <w:b/>
          <w:spacing w:val="-8"/>
        </w:rPr>
      </w:pPr>
    </w:p>
    <w:p w14:paraId="7AF1EA45" w14:textId="424BE4E5" w:rsidR="006A11D2" w:rsidRPr="008618F1" w:rsidRDefault="006A11D2" w:rsidP="008618F1">
      <w:pPr>
        <w:autoSpaceDE w:val="0"/>
        <w:autoSpaceDN w:val="0"/>
        <w:adjustRightInd w:val="0"/>
        <w:spacing w:after="0" w:line="240" w:lineRule="auto"/>
        <w:jc w:val="both"/>
        <w:rPr>
          <w:rFonts w:ascii="Trebuchet MS" w:hAnsi="Trebuchet MS"/>
          <w:b/>
          <w:spacing w:val="-8"/>
        </w:rPr>
      </w:pPr>
      <w:r w:rsidRPr="008618F1">
        <w:rPr>
          <w:rFonts w:ascii="Trebuchet MS" w:hAnsi="Trebuchet MS"/>
          <w:b/>
          <w:spacing w:val="-8"/>
        </w:rPr>
        <w:t xml:space="preserve">II. </w:t>
      </w:r>
      <w:r w:rsidRPr="008618F1">
        <w:rPr>
          <w:rFonts w:ascii="Trebuchet MS" w:eastAsia="Times New Roman" w:hAnsi="Trebuchet MS"/>
          <w:b/>
          <w:spacing w:val="-8"/>
        </w:rPr>
        <w:t xml:space="preserve">Motivele pe baza cărora s-a stabilit necesitatea </w:t>
      </w:r>
      <w:r w:rsidRPr="008618F1">
        <w:rPr>
          <w:rFonts w:ascii="Trebuchet MS" w:hAnsi="Trebuchet MS"/>
          <w:b/>
          <w:spacing w:val="-8"/>
        </w:rPr>
        <w:t>neefectuării evaluării adecvate</w:t>
      </w:r>
      <w:r w:rsidRPr="008618F1">
        <w:rPr>
          <w:rFonts w:ascii="Trebuchet MS" w:eastAsia="Times New Roman" w:hAnsi="Trebuchet MS"/>
          <w:b/>
          <w:spacing w:val="-8"/>
        </w:rPr>
        <w:t xml:space="preserve"> sunt următoarele</w:t>
      </w:r>
      <w:r w:rsidR="00AF2290" w:rsidRPr="008618F1">
        <w:rPr>
          <w:rFonts w:ascii="Trebuchet MS" w:hAnsi="Trebuchet MS"/>
          <w:b/>
          <w:spacing w:val="-8"/>
        </w:rPr>
        <w:t>:</w:t>
      </w:r>
    </w:p>
    <w:p w14:paraId="3A3AC071" w14:textId="77777777" w:rsidR="00354AE1" w:rsidRPr="00D02FDB" w:rsidRDefault="00354AE1" w:rsidP="00354AE1">
      <w:pPr>
        <w:tabs>
          <w:tab w:val="center" w:pos="6118"/>
        </w:tabs>
        <w:spacing w:after="0" w:line="240" w:lineRule="auto"/>
        <w:jc w:val="both"/>
        <w:rPr>
          <w:rFonts w:ascii="Trebuchet MS" w:hAnsi="Trebuchet MS" w:cs="Arial"/>
          <w:i/>
        </w:rPr>
      </w:pPr>
      <w:r w:rsidRPr="00D02FDB">
        <w:rPr>
          <w:rFonts w:ascii="Trebuchet MS" w:hAnsi="Trebuchet MS" w:cs="Arial"/>
          <w:i/>
        </w:rPr>
        <w:t xml:space="preserve">- proiectul propus intră sub incidența art. 28 din Ordonanţa de Urgenţă a Guvernului nr. 57/2007 privind regimul ariilor naturale protejate, conservarea habitatelor naturale, a florei şi faunei sălbatice, aprobată cu modificări și completări prin Legea nr. 49/2011, cu modificările și completările ulterioare – proiectul propus este amplasat </w:t>
      </w:r>
      <w:r w:rsidRPr="00D02FDB">
        <w:rPr>
          <w:rFonts w:ascii="Trebuchet MS" w:hAnsi="Trebuchet MS"/>
          <w:i/>
          <w:spacing w:val="-8"/>
        </w:rPr>
        <w:t xml:space="preserve">în/la limita  </w:t>
      </w:r>
      <w:r w:rsidRPr="00D02FDB">
        <w:rPr>
          <w:rFonts w:ascii="Trebuchet MS" w:hAnsi="Trebuchet MS"/>
          <w:bCs/>
          <w:i/>
          <w:iCs/>
          <w:spacing w:val="-8"/>
          <w:lang w:val="it-IT"/>
        </w:rPr>
        <w:t>ROSPA085 Munții Rodnei</w:t>
      </w:r>
      <w:r w:rsidRPr="00D02FDB">
        <w:rPr>
          <w:rFonts w:ascii="Trebuchet MS" w:hAnsi="Trebuchet MS" w:cs="Arial"/>
          <w:i/>
        </w:rPr>
        <w:t>;</w:t>
      </w:r>
    </w:p>
    <w:p w14:paraId="56632885" w14:textId="577D52F0" w:rsidR="00D02FDB" w:rsidRPr="00D02FDB" w:rsidRDefault="00D02FDB" w:rsidP="00D02FDB">
      <w:pPr>
        <w:spacing w:after="0" w:line="240" w:lineRule="auto"/>
        <w:ind w:firstLine="720"/>
        <w:jc w:val="both"/>
        <w:rPr>
          <w:rFonts w:ascii="Trebuchet MS" w:hAnsi="Trebuchet MS"/>
          <w:i/>
          <w:iCs/>
          <w:spacing w:val="-8"/>
          <w:lang w:val="it-IT"/>
        </w:rPr>
      </w:pPr>
      <w:r w:rsidRPr="00D02FDB">
        <w:rPr>
          <w:rFonts w:ascii="Trebuchet MS" w:hAnsi="Trebuchet MS" w:cs="Arial"/>
          <w:i/>
          <w:lang w:eastAsia="ar-SA"/>
        </w:rPr>
        <w:t>Pentru proiect Administrația Parcului Național Munții Rodnei a emis</w:t>
      </w:r>
      <w:r w:rsidRPr="00D02FDB">
        <w:rPr>
          <w:rFonts w:ascii="Trebuchet MS" w:hAnsi="Trebuchet MS"/>
          <w:i/>
          <w:spacing w:val="-8"/>
        </w:rPr>
        <w:t xml:space="preserve"> adres</w:t>
      </w:r>
      <w:r>
        <w:rPr>
          <w:rFonts w:ascii="Trebuchet MS" w:hAnsi="Trebuchet MS"/>
          <w:i/>
          <w:spacing w:val="-8"/>
        </w:rPr>
        <w:t>ele</w:t>
      </w:r>
      <w:r w:rsidRPr="00D02FDB">
        <w:rPr>
          <w:rFonts w:ascii="Trebuchet MS" w:hAnsi="Trebuchet MS"/>
          <w:i/>
          <w:spacing w:val="-8"/>
        </w:rPr>
        <w:t xml:space="preserve"> nr. 1757/MP/14.06.2024 </w:t>
      </w:r>
      <w:r>
        <w:rPr>
          <w:rFonts w:ascii="Trebuchet MS" w:hAnsi="Trebuchet MS"/>
          <w:i/>
          <w:spacing w:val="-8"/>
        </w:rPr>
        <w:t xml:space="preserve">respectiv nr. 1809/18.06.2024 în care </w:t>
      </w:r>
      <w:r w:rsidRPr="00D02FDB">
        <w:rPr>
          <w:rFonts w:ascii="Trebuchet MS" w:hAnsi="Trebuchet MS"/>
          <w:i/>
          <w:spacing w:val="-8"/>
        </w:rPr>
        <w:t xml:space="preserve">exprimă acordul </w:t>
      </w:r>
      <w:r>
        <w:rPr>
          <w:rFonts w:ascii="Trebuchet MS" w:hAnsi="Trebuchet MS"/>
          <w:i/>
          <w:spacing w:val="-8"/>
        </w:rPr>
        <w:t xml:space="preserve">favorabil </w:t>
      </w:r>
      <w:r w:rsidRPr="00D02FDB">
        <w:rPr>
          <w:rFonts w:ascii="Trebuchet MS" w:hAnsi="Trebuchet MS"/>
          <w:i/>
          <w:spacing w:val="-8"/>
        </w:rPr>
        <w:t>pentru continuarea procedurii</w:t>
      </w:r>
      <w:r>
        <w:rPr>
          <w:rFonts w:ascii="Trebuchet MS" w:hAnsi="Trebuchet MS"/>
          <w:i/>
          <w:spacing w:val="-8"/>
        </w:rPr>
        <w:t>.</w:t>
      </w:r>
    </w:p>
    <w:p w14:paraId="7AF58225" w14:textId="77777777" w:rsidR="00354AE1" w:rsidRDefault="00354AE1" w:rsidP="00354AE1">
      <w:pPr>
        <w:spacing w:after="0" w:line="240" w:lineRule="auto"/>
        <w:jc w:val="both"/>
        <w:rPr>
          <w:rFonts w:ascii="Trebuchet MS" w:eastAsia="Times New Roman" w:hAnsi="Trebuchet MS" w:cs="Arial"/>
          <w:i/>
          <w:lang w:eastAsia="ar-SA"/>
        </w:rPr>
      </w:pPr>
    </w:p>
    <w:p w14:paraId="378EB024" w14:textId="77777777" w:rsidR="00354AE1" w:rsidRPr="00822BA5" w:rsidRDefault="00354AE1" w:rsidP="00354AE1">
      <w:pPr>
        <w:autoSpaceDE w:val="0"/>
        <w:autoSpaceDN w:val="0"/>
        <w:adjustRightInd w:val="0"/>
        <w:spacing w:after="0" w:line="240" w:lineRule="auto"/>
        <w:ind w:firstLine="720"/>
        <w:jc w:val="both"/>
        <w:rPr>
          <w:rFonts w:ascii="Trebuchet MS" w:hAnsi="Trebuchet MS" w:cs="CalibriLight"/>
          <w:i/>
        </w:rPr>
      </w:pPr>
      <w:r w:rsidRPr="00822BA5">
        <w:rPr>
          <w:rFonts w:ascii="Trebuchet MS" w:hAnsi="Trebuchet MS" w:cs="CalibriLight"/>
          <w:i/>
        </w:rPr>
        <w:t>Din suprafața totală de 44,53 ha a proiectului, 35,73 ha sunt incluse în ROSPA0085 Munții Rodnei și 8,80 ha în afara acestuia.</w:t>
      </w:r>
    </w:p>
    <w:p w14:paraId="780821BA" w14:textId="77777777" w:rsidR="00354AE1" w:rsidRPr="00822BA5" w:rsidRDefault="00354AE1" w:rsidP="00354AE1">
      <w:pPr>
        <w:autoSpaceDE w:val="0"/>
        <w:autoSpaceDN w:val="0"/>
        <w:adjustRightInd w:val="0"/>
        <w:spacing w:after="0" w:line="240" w:lineRule="auto"/>
        <w:ind w:firstLine="720"/>
        <w:jc w:val="both"/>
        <w:rPr>
          <w:rFonts w:ascii="Trebuchet MS" w:hAnsi="Trebuchet MS" w:cs="CalibriLight"/>
          <w:i/>
        </w:rPr>
      </w:pPr>
      <w:r w:rsidRPr="00822BA5">
        <w:rPr>
          <w:rFonts w:ascii="Trebuchet MS" w:hAnsi="Trebuchet MS" w:cs="CalibriLight"/>
          <w:i/>
        </w:rPr>
        <w:t>Din punct de vedere al ariilor protejate, lungimea totală de 17,836 km a traseului studiat (sector km 86+000 – 103+836 ) se compune astfel:</w:t>
      </w:r>
    </w:p>
    <w:p w14:paraId="6B02D5CD" w14:textId="77777777" w:rsidR="00354AE1" w:rsidRPr="00822BA5" w:rsidRDefault="00354AE1" w:rsidP="00354AE1">
      <w:pPr>
        <w:autoSpaceDE w:val="0"/>
        <w:autoSpaceDN w:val="0"/>
        <w:adjustRightInd w:val="0"/>
        <w:spacing w:after="0" w:line="240" w:lineRule="auto"/>
        <w:jc w:val="both"/>
        <w:rPr>
          <w:rFonts w:ascii="Trebuchet MS" w:hAnsi="Trebuchet MS" w:cs="CalibriLight"/>
          <w:i/>
        </w:rPr>
      </w:pPr>
      <w:r>
        <w:rPr>
          <w:rFonts w:ascii="Trebuchet MS" w:hAnsi="Trebuchet MS" w:cs="CalibriLight"/>
          <w:i/>
        </w:rPr>
        <w:t>- t</w:t>
      </w:r>
      <w:r w:rsidRPr="00822BA5">
        <w:rPr>
          <w:rFonts w:ascii="Trebuchet MS" w:hAnsi="Trebuchet MS" w:cs="CalibriLight"/>
          <w:i/>
        </w:rPr>
        <w:t>raseu în ROSPA085 - Munții Rodnei = 13.2 km lungime (km 86+000 – km 99+200),</w:t>
      </w:r>
      <w:r>
        <w:rPr>
          <w:rFonts w:ascii="Trebuchet MS" w:hAnsi="Trebuchet MS" w:cs="CalibriLight"/>
          <w:i/>
        </w:rPr>
        <w:t xml:space="preserve"> </w:t>
      </w:r>
      <w:r w:rsidRPr="00822BA5">
        <w:rPr>
          <w:rFonts w:ascii="Trebuchet MS" w:hAnsi="Trebuchet MS" w:cs="CalibriLight"/>
          <w:i/>
        </w:rPr>
        <w:t>reprezentând ≈74.01 % din lungimea totală a traseului studiat</w:t>
      </w:r>
      <w:r>
        <w:rPr>
          <w:rFonts w:ascii="Trebuchet MS" w:hAnsi="Trebuchet MS" w:cs="CalibriLight"/>
          <w:i/>
        </w:rPr>
        <w:t>;</w:t>
      </w:r>
    </w:p>
    <w:p w14:paraId="66D115C7" w14:textId="77777777" w:rsidR="00354AE1" w:rsidRPr="00822BA5" w:rsidRDefault="00354AE1" w:rsidP="00354AE1">
      <w:pPr>
        <w:autoSpaceDE w:val="0"/>
        <w:autoSpaceDN w:val="0"/>
        <w:adjustRightInd w:val="0"/>
        <w:spacing w:after="0" w:line="240" w:lineRule="auto"/>
        <w:jc w:val="both"/>
        <w:rPr>
          <w:rFonts w:ascii="Trebuchet MS" w:hAnsi="Trebuchet MS" w:cs="CalibriLight"/>
          <w:i/>
        </w:rPr>
      </w:pPr>
      <w:r>
        <w:rPr>
          <w:rFonts w:ascii="Trebuchet MS" w:hAnsi="Trebuchet MS" w:cs="CalibriLight"/>
          <w:i/>
        </w:rPr>
        <w:t>- t</w:t>
      </w:r>
      <w:r w:rsidRPr="00822BA5">
        <w:rPr>
          <w:rFonts w:ascii="Trebuchet MS" w:hAnsi="Trebuchet MS" w:cs="CalibriLight"/>
          <w:i/>
        </w:rPr>
        <w:t>raseu la limita ROSPA085 – Munții Rodnei = 3.00 km lungime (km 99+200 – km 102+200), reprezentând ≈16.82% din lungimea totală a traseului studiat</w:t>
      </w:r>
      <w:r>
        <w:rPr>
          <w:rFonts w:ascii="Trebuchet MS" w:hAnsi="Trebuchet MS" w:cs="CalibriLight"/>
          <w:i/>
        </w:rPr>
        <w:t>.</w:t>
      </w:r>
    </w:p>
    <w:p w14:paraId="7E3D5A51" w14:textId="77777777" w:rsidR="00354AE1" w:rsidRPr="00822BA5" w:rsidRDefault="00354AE1" w:rsidP="00354AE1">
      <w:pPr>
        <w:autoSpaceDE w:val="0"/>
        <w:autoSpaceDN w:val="0"/>
        <w:adjustRightInd w:val="0"/>
        <w:spacing w:after="0" w:line="240" w:lineRule="auto"/>
        <w:ind w:firstLine="720"/>
        <w:jc w:val="both"/>
        <w:rPr>
          <w:rFonts w:ascii="Trebuchet MS" w:hAnsi="Trebuchet MS" w:cs="CalibriLight"/>
          <w:i/>
        </w:rPr>
      </w:pPr>
      <w:r w:rsidRPr="00822BA5">
        <w:rPr>
          <w:rFonts w:ascii="Trebuchet MS" w:hAnsi="Trebuchet MS" w:cs="CalibriLight"/>
          <w:i/>
        </w:rPr>
        <w:lastRenderedPageBreak/>
        <w:t>Restul de 1.636 km lungime (km 102+200 – km 103+836), reprezentând ≈9.17% din lungimea totală a traseului studiat este în afara ROSPA085 - Munții Rodnei.</w:t>
      </w:r>
    </w:p>
    <w:p w14:paraId="12BECC44" w14:textId="77777777" w:rsidR="00354AE1" w:rsidRPr="00121B65" w:rsidRDefault="00354AE1" w:rsidP="00354AE1">
      <w:pPr>
        <w:autoSpaceDE w:val="0"/>
        <w:autoSpaceDN w:val="0"/>
        <w:adjustRightInd w:val="0"/>
        <w:spacing w:after="0" w:line="240" w:lineRule="auto"/>
        <w:jc w:val="both"/>
        <w:rPr>
          <w:rFonts w:ascii="Trebuchet MS" w:eastAsia="Times New Roman" w:hAnsi="Trebuchet MS" w:cs="Arial"/>
          <w:i/>
          <w:lang w:eastAsia="ar-SA"/>
        </w:rPr>
      </w:pPr>
    </w:p>
    <w:p w14:paraId="3CAF037A" w14:textId="77777777" w:rsidR="00354AE1" w:rsidRPr="00D337BC" w:rsidRDefault="00354AE1" w:rsidP="00354AE1">
      <w:pPr>
        <w:spacing w:after="0" w:line="240" w:lineRule="auto"/>
        <w:ind w:firstLine="720"/>
        <w:jc w:val="both"/>
        <w:rPr>
          <w:rFonts w:ascii="Trebuchet MS" w:hAnsi="Trebuchet MS"/>
          <w:i/>
        </w:rPr>
      </w:pPr>
      <w:r w:rsidRPr="00D337BC">
        <w:rPr>
          <w:rFonts w:ascii="Trebuchet MS" w:hAnsi="Trebuchet MS"/>
          <w:i/>
        </w:rPr>
        <w:t>Impactul asu</w:t>
      </w:r>
      <w:r>
        <w:rPr>
          <w:rFonts w:ascii="Trebuchet MS" w:hAnsi="Trebuchet MS"/>
          <w:i/>
        </w:rPr>
        <w:t>pra biodiversităţii se manifestă</w:t>
      </w:r>
      <w:r w:rsidRPr="00D337BC">
        <w:rPr>
          <w:rFonts w:ascii="Trebuchet MS" w:hAnsi="Trebuchet MS"/>
          <w:i/>
        </w:rPr>
        <w:t xml:space="preserve"> mai mult în prima e</w:t>
      </w:r>
      <w:r>
        <w:rPr>
          <w:rFonts w:ascii="Trebuchet MS" w:hAnsi="Trebuchet MS"/>
          <w:i/>
        </w:rPr>
        <w:t>tapă cea de organizare santier și în timpul realizării lucrării, se concretizează</w:t>
      </w:r>
      <w:r w:rsidRPr="00D337BC">
        <w:rPr>
          <w:rFonts w:ascii="Trebuchet MS" w:hAnsi="Trebuchet MS"/>
          <w:i/>
        </w:rPr>
        <w:t>, în speţ</w:t>
      </w:r>
      <w:r>
        <w:rPr>
          <w:rFonts w:ascii="Trebuchet MS" w:hAnsi="Trebuchet MS"/>
          <w:i/>
        </w:rPr>
        <w:t>ă</w:t>
      </w:r>
      <w:r w:rsidRPr="00D337BC">
        <w:rPr>
          <w:rFonts w:ascii="Trebuchet MS" w:hAnsi="Trebuchet MS"/>
          <w:i/>
        </w:rPr>
        <w:t>, la nivelul terenului cu diferite folosinţe care v</w:t>
      </w:r>
      <w:r>
        <w:rPr>
          <w:rFonts w:ascii="Trebuchet MS" w:hAnsi="Trebuchet MS"/>
          <w:i/>
        </w:rPr>
        <w:t>a fi ocupat temporar ș</w:t>
      </w:r>
      <w:r w:rsidRPr="00D337BC">
        <w:rPr>
          <w:rFonts w:ascii="Trebuchet MS" w:hAnsi="Trebuchet MS"/>
          <w:i/>
        </w:rPr>
        <w:t>i permanent de proiect. Lucr</w:t>
      </w:r>
      <w:r>
        <w:rPr>
          <w:rFonts w:ascii="Trebuchet MS" w:hAnsi="Trebuchet MS"/>
          <w:i/>
        </w:rPr>
        <w:t>ările prevăzute î</w:t>
      </w:r>
      <w:r w:rsidRPr="00D337BC">
        <w:rPr>
          <w:rFonts w:ascii="Trebuchet MS" w:hAnsi="Trebuchet MS"/>
          <w:i/>
        </w:rPr>
        <w:t>n cad</w:t>
      </w:r>
      <w:r>
        <w:rPr>
          <w:rFonts w:ascii="Trebuchet MS" w:hAnsi="Trebuchet MS"/>
          <w:i/>
        </w:rPr>
        <w:t>rul proiectului se vor realiza î</w:t>
      </w:r>
      <w:r w:rsidRPr="00D337BC">
        <w:rPr>
          <w:rFonts w:ascii="Trebuchet MS" w:hAnsi="Trebuchet MS"/>
          <w:i/>
        </w:rPr>
        <w:t>n cadrul culoarului de exprop</w:t>
      </w:r>
      <w:r>
        <w:rPr>
          <w:rFonts w:ascii="Trebuchet MS" w:hAnsi="Trebuchet MS"/>
          <w:i/>
        </w:rPr>
        <w:t>r</w:t>
      </w:r>
      <w:r w:rsidRPr="00D337BC">
        <w:rPr>
          <w:rFonts w:ascii="Trebuchet MS" w:hAnsi="Trebuchet MS"/>
          <w:i/>
        </w:rPr>
        <w:t xml:space="preserve">iere. La nivelul zonelor în care vor fi realizate modificările aduse proiectului au fost identificate habitate ale unor specii de păsări, dar impactul prin reducerea acestora nu este semnificativ la nivelul sitului. </w:t>
      </w:r>
    </w:p>
    <w:p w14:paraId="212530B2" w14:textId="77777777" w:rsidR="00354AE1" w:rsidRPr="00D337BC" w:rsidRDefault="00354AE1" w:rsidP="00354AE1">
      <w:pPr>
        <w:spacing w:after="0" w:line="240" w:lineRule="auto"/>
        <w:ind w:firstLine="720"/>
        <w:jc w:val="both"/>
        <w:rPr>
          <w:rFonts w:ascii="Trebuchet MS" w:hAnsi="Trebuchet MS"/>
          <w:i/>
        </w:rPr>
      </w:pPr>
      <w:r w:rsidRPr="00D337BC">
        <w:rPr>
          <w:rFonts w:ascii="Trebuchet MS" w:hAnsi="Trebuchet MS"/>
          <w:i/>
        </w:rPr>
        <w:t>Prin modificările aduse proiectului nu va fi generat un impact suplimentar asupra biodiversității față de cel evaluat in cadrul studi</w:t>
      </w:r>
      <w:r>
        <w:rPr>
          <w:rFonts w:ascii="Trebuchet MS" w:hAnsi="Trebuchet MS"/>
          <w:i/>
        </w:rPr>
        <w:t>ului de evaluare adecvată</w:t>
      </w:r>
      <w:r w:rsidRPr="00D337BC">
        <w:rPr>
          <w:rFonts w:ascii="Trebuchet MS" w:hAnsi="Trebuchet MS"/>
          <w:i/>
        </w:rPr>
        <w:t xml:space="preserve"> care a stat la baza obținerii avizului Natura 2000.</w:t>
      </w:r>
    </w:p>
    <w:p w14:paraId="2AC9DA2F" w14:textId="77777777" w:rsidR="00354AE1" w:rsidRDefault="00354AE1" w:rsidP="00354AE1">
      <w:pPr>
        <w:spacing w:after="0" w:line="240" w:lineRule="auto"/>
        <w:ind w:firstLine="720"/>
        <w:jc w:val="both"/>
        <w:rPr>
          <w:rFonts w:ascii="Trebuchet MS" w:hAnsi="Trebuchet MS"/>
          <w:i/>
        </w:rPr>
      </w:pPr>
      <w:r w:rsidRPr="00D337BC">
        <w:rPr>
          <w:rFonts w:ascii="Trebuchet MS" w:hAnsi="Trebuchet MS"/>
          <w:i/>
        </w:rPr>
        <w:t>Proiectul va avea un impact nesemnificativ asupra obiectivelor de conservare al</w:t>
      </w:r>
      <w:r>
        <w:rPr>
          <w:rFonts w:ascii="Trebuchet MS" w:hAnsi="Trebuchet MS"/>
          <w:i/>
        </w:rPr>
        <w:t>e</w:t>
      </w:r>
      <w:r w:rsidRPr="00D337BC">
        <w:rPr>
          <w:rFonts w:ascii="Trebuchet MS" w:hAnsi="Trebuchet MS"/>
          <w:i/>
        </w:rPr>
        <w:t xml:space="preserve"> sitului, nu se va reduce mărimea populației, iar reducerea suprafeței de pădure este de 0.01</w:t>
      </w:r>
      <w:r>
        <w:rPr>
          <w:rFonts w:ascii="Trebuchet MS" w:hAnsi="Trebuchet MS"/>
          <w:i/>
        </w:rPr>
        <w:t xml:space="preserve"> </w:t>
      </w:r>
      <w:r w:rsidRPr="00D337BC">
        <w:rPr>
          <w:rFonts w:ascii="Trebuchet MS" w:hAnsi="Trebuchet MS"/>
          <w:i/>
        </w:rPr>
        <w:t xml:space="preserve">% din suprafața forestieră totală din sit. </w:t>
      </w:r>
      <w:r>
        <w:rPr>
          <w:rFonts w:ascii="Trebuchet MS" w:hAnsi="Trebuchet MS"/>
          <w:i/>
        </w:rPr>
        <w:t xml:space="preserve">În cazul activităților silvice </w:t>
      </w:r>
      <w:r w:rsidRPr="00D337BC">
        <w:rPr>
          <w:rFonts w:ascii="Trebuchet MS" w:hAnsi="Trebuchet MS"/>
          <w:i/>
        </w:rPr>
        <w:t xml:space="preserve">planificate prin amenajamente, acestea contribuie la păstrarea pe teren lung a suprafețelor acoperite de vegetație forestieră. </w:t>
      </w:r>
    </w:p>
    <w:p w14:paraId="1CC3F56C" w14:textId="77777777" w:rsidR="00354AE1" w:rsidRDefault="00354AE1" w:rsidP="00354AE1">
      <w:pPr>
        <w:spacing w:after="0" w:line="240" w:lineRule="auto"/>
        <w:ind w:firstLine="720"/>
        <w:jc w:val="both"/>
        <w:rPr>
          <w:rFonts w:ascii="Trebuchet MS" w:hAnsi="Trebuchet MS"/>
          <w:i/>
        </w:rPr>
      </w:pPr>
      <w:r w:rsidRPr="00D337BC">
        <w:rPr>
          <w:rFonts w:ascii="Trebuchet MS" w:hAnsi="Trebuchet MS"/>
          <w:i/>
        </w:rPr>
        <w:t>Proiectul nu va conduce la pierderi de suprafață pentru habitate valoroase din punct de vedere ecologic (cuibărire, odihnă) ale speciilor de interes comunitar.</w:t>
      </w:r>
      <w:r w:rsidRPr="00D23F8A">
        <w:t xml:space="preserve"> </w:t>
      </w:r>
      <w:r w:rsidRPr="00D23F8A">
        <w:rPr>
          <w:rFonts w:ascii="Trebuchet MS" w:hAnsi="Trebuchet MS"/>
          <w:i/>
        </w:rPr>
        <w:t xml:space="preserve">Conform cercetărilor derulate în teren la acest </w:t>
      </w:r>
      <w:r>
        <w:rPr>
          <w:rFonts w:ascii="Trebuchet MS" w:hAnsi="Trebuchet MS"/>
          <w:i/>
        </w:rPr>
        <w:t>mom</w:t>
      </w:r>
      <w:r w:rsidRPr="00D23F8A">
        <w:rPr>
          <w:rFonts w:ascii="Trebuchet MS" w:hAnsi="Trebuchet MS"/>
          <w:i/>
        </w:rPr>
        <w:t xml:space="preserve">ent nu </w:t>
      </w:r>
      <w:r>
        <w:rPr>
          <w:rFonts w:ascii="Trebuchet MS" w:hAnsi="Trebuchet MS"/>
          <w:i/>
        </w:rPr>
        <w:t>s-au evidențiat</w:t>
      </w:r>
      <w:r w:rsidRPr="00D23F8A">
        <w:rPr>
          <w:rFonts w:ascii="Trebuchet MS" w:hAnsi="Trebuchet MS"/>
          <w:i/>
        </w:rPr>
        <w:t xml:space="preserve"> prezența vreunor cuiburi/habitate de cuibărire pe suprafața sau în imediata proximitate a proiectului, prin urmare nu se impun restricții în acest sens</w:t>
      </w:r>
      <w:r>
        <w:rPr>
          <w:rFonts w:ascii="Trebuchet MS" w:hAnsi="Trebuchet MS"/>
          <w:i/>
        </w:rPr>
        <w:t>.</w:t>
      </w:r>
      <w:r w:rsidRPr="00D337BC">
        <w:rPr>
          <w:rFonts w:ascii="Trebuchet MS" w:hAnsi="Trebuchet MS"/>
          <w:i/>
        </w:rPr>
        <w:t xml:space="preserve"> Se reduce habitatul speciilor din SPA prin modificarea folosinței terenurilor necesară lărgirii drumului, circa 27,633 ha de terenuri forestiere</w:t>
      </w:r>
      <w:r w:rsidRPr="00AF581C">
        <w:rPr>
          <w:rFonts w:ascii="Trebuchet MS" w:hAnsi="Trebuchet MS"/>
          <w:i/>
        </w:rPr>
        <w:t xml:space="preserve"> </w:t>
      </w:r>
      <w:r>
        <w:rPr>
          <w:rFonts w:ascii="Trebuchet MS" w:hAnsi="Trebuchet MS"/>
          <w:i/>
        </w:rPr>
        <w:t>.</w:t>
      </w:r>
    </w:p>
    <w:p w14:paraId="24AAFA7E" w14:textId="77777777" w:rsidR="00354AE1" w:rsidRPr="00D337BC" w:rsidRDefault="00354AE1" w:rsidP="00354AE1">
      <w:pPr>
        <w:spacing w:after="0" w:line="240" w:lineRule="auto"/>
        <w:ind w:firstLine="720"/>
        <w:jc w:val="both"/>
        <w:rPr>
          <w:rFonts w:ascii="Trebuchet MS" w:hAnsi="Trebuchet MS"/>
          <w:i/>
        </w:rPr>
      </w:pPr>
      <w:r w:rsidRPr="00D337BC">
        <w:rPr>
          <w:rFonts w:ascii="Trebuchet MS" w:hAnsi="Trebuchet MS"/>
          <w:i/>
        </w:rPr>
        <w:t>Lucrările ce urmează a fi executate pentru realizarea proiectului, nu vor avea un impact negativ semnificativ asupra factorilor de mediu,  pe termen scurt și numai pentru perioada de realizare a proiectului</w:t>
      </w:r>
      <w:r>
        <w:rPr>
          <w:rFonts w:ascii="Trebuchet MS" w:hAnsi="Trebuchet MS"/>
          <w:i/>
        </w:rPr>
        <w:t>.</w:t>
      </w:r>
    </w:p>
    <w:p w14:paraId="4E586779" w14:textId="77777777" w:rsidR="00354AE1" w:rsidRPr="004615F2" w:rsidRDefault="00354AE1" w:rsidP="00354AE1">
      <w:pPr>
        <w:spacing w:after="0" w:line="240" w:lineRule="auto"/>
        <w:ind w:firstLine="720"/>
        <w:jc w:val="both"/>
        <w:rPr>
          <w:rFonts w:ascii="Trebuchet MS" w:hAnsi="Trebuchet MS"/>
          <w:i/>
        </w:rPr>
      </w:pPr>
      <w:r w:rsidRPr="0099518F">
        <w:rPr>
          <w:rFonts w:ascii="Trebuchet MS" w:hAnsi="Trebuchet MS"/>
          <w:i/>
        </w:rPr>
        <w:t xml:space="preserve">Prin implementarea proiectului nu sunt afectați sau modificați principali parametrii ai </w:t>
      </w:r>
      <w:r w:rsidRPr="004615F2">
        <w:rPr>
          <w:rFonts w:ascii="Trebuchet MS" w:hAnsi="Trebuchet MS"/>
          <w:i/>
        </w:rPr>
        <w:t>habitatului de reproducere, hrănire și odihnă ale speciilor, nu alterează sau degradează habitatul, nu sunt modificări în structura biocenzei.</w:t>
      </w:r>
    </w:p>
    <w:p w14:paraId="30867389" w14:textId="77777777" w:rsidR="00354AE1" w:rsidRPr="004615F2" w:rsidRDefault="00354AE1" w:rsidP="00354AE1">
      <w:pPr>
        <w:spacing w:after="0" w:line="240" w:lineRule="auto"/>
        <w:ind w:firstLine="720"/>
        <w:jc w:val="both"/>
        <w:rPr>
          <w:rFonts w:ascii="Trebuchet MS" w:hAnsi="Trebuchet MS"/>
          <w:i/>
        </w:rPr>
      </w:pPr>
      <w:r w:rsidRPr="004615F2">
        <w:rPr>
          <w:rFonts w:ascii="Trebuchet MS" w:hAnsi="Trebuchet MS"/>
          <w:i/>
        </w:rPr>
        <w:t>Prin implementarea proiectului nu se produc modificări în starea de conservare a habitatelor şi speciilor protejate, nu va fi afectată structura şi dinamica populaţiilor de specii de interes comunita.</w:t>
      </w:r>
    </w:p>
    <w:p w14:paraId="310B1BCC" w14:textId="77777777" w:rsidR="00354AE1" w:rsidRPr="004615F2" w:rsidRDefault="00354AE1" w:rsidP="00354AE1">
      <w:pPr>
        <w:spacing w:after="0" w:line="240" w:lineRule="auto"/>
        <w:ind w:firstLine="720"/>
        <w:jc w:val="both"/>
        <w:rPr>
          <w:rFonts w:ascii="Trebuchet MS" w:hAnsi="Trebuchet MS"/>
          <w:i/>
        </w:rPr>
      </w:pPr>
      <w:r w:rsidRPr="004615F2">
        <w:rPr>
          <w:rFonts w:ascii="Trebuchet MS" w:hAnsi="Trebuchet MS"/>
          <w:i/>
        </w:rPr>
        <w:t>Se vor avea în vedere perioadele critice pentru speciile protejate evitându-se afectarea acestora în perioadele menţionate în avizul Natura 2000.</w:t>
      </w:r>
    </w:p>
    <w:p w14:paraId="12363076" w14:textId="77777777" w:rsidR="00354AE1" w:rsidRPr="004615F2" w:rsidRDefault="00354AE1" w:rsidP="00354AE1">
      <w:pPr>
        <w:shd w:val="clear" w:color="auto" w:fill="FFFFFF"/>
        <w:spacing w:after="0" w:line="240" w:lineRule="auto"/>
        <w:ind w:firstLine="720"/>
        <w:jc w:val="both"/>
        <w:rPr>
          <w:rFonts w:ascii="Trebuchet MS" w:hAnsi="Trebuchet MS"/>
        </w:rPr>
      </w:pPr>
      <w:r w:rsidRPr="004615F2">
        <w:rPr>
          <w:rFonts w:ascii="Trebuchet MS" w:hAnsi="Trebuchet MS" w:cs="Arial"/>
          <w:i/>
        </w:rPr>
        <w:t xml:space="preserve">În urma analizării memoriului de prezentare, în baza listei de control pentru etapa de încadrare privind evaluarea adecvată, nu rezultă un impact semnificativ al proiectului </w:t>
      </w:r>
      <w:r>
        <w:rPr>
          <w:rFonts w:ascii="Trebuchet MS" w:hAnsi="Trebuchet MS" w:cs="Arial"/>
          <w:i/>
        </w:rPr>
        <w:t xml:space="preserve">asupra </w:t>
      </w:r>
      <w:r w:rsidRPr="004615F2">
        <w:rPr>
          <w:rFonts w:ascii="Trebuchet MS" w:hAnsi="Trebuchet MS"/>
          <w:bCs/>
          <w:i/>
          <w:iCs/>
          <w:spacing w:val="-8"/>
          <w:lang w:val="it-IT"/>
        </w:rPr>
        <w:t>ROSPA085 Munții Rodnei</w:t>
      </w:r>
      <w:r>
        <w:rPr>
          <w:rFonts w:ascii="Trebuchet MS" w:hAnsi="Trebuchet MS" w:cs="Arial"/>
          <w:i/>
        </w:rPr>
        <w:t>.</w:t>
      </w:r>
    </w:p>
    <w:p w14:paraId="7FD51A51" w14:textId="77777777" w:rsidR="00D02FDB" w:rsidRPr="00422A4E" w:rsidRDefault="00D02FDB" w:rsidP="00354AE1">
      <w:pPr>
        <w:spacing w:after="0" w:line="240" w:lineRule="auto"/>
        <w:ind w:firstLine="720"/>
        <w:jc w:val="both"/>
        <w:rPr>
          <w:rFonts w:ascii="Trebuchet MS" w:hAnsi="Trebuchet MS" w:cs="Arial"/>
          <w:b/>
          <w:i/>
        </w:rPr>
      </w:pPr>
    </w:p>
    <w:p w14:paraId="0AB98997" w14:textId="26795B93" w:rsidR="005E088D" w:rsidRPr="00422A4E" w:rsidRDefault="00422A4E" w:rsidP="00422A4E">
      <w:pPr>
        <w:autoSpaceDE w:val="0"/>
        <w:autoSpaceDN w:val="0"/>
        <w:adjustRightInd w:val="0"/>
        <w:spacing w:after="0" w:line="240" w:lineRule="auto"/>
        <w:ind w:firstLine="720"/>
        <w:jc w:val="both"/>
        <w:rPr>
          <w:rFonts w:ascii="Trebuchet MS" w:hAnsi="Trebuchet MS"/>
          <w:b/>
          <w:spacing w:val="-8"/>
        </w:rPr>
      </w:pPr>
      <w:r w:rsidRPr="00422A4E">
        <w:rPr>
          <w:rFonts w:ascii="Trebuchet MS" w:hAnsi="Trebuchet MS" w:cs="Arial"/>
          <w:b/>
          <w:i/>
        </w:rPr>
        <w:t>M</w:t>
      </w:r>
      <w:r w:rsidR="00D02FDB" w:rsidRPr="00422A4E">
        <w:rPr>
          <w:rFonts w:ascii="Trebuchet MS" w:hAnsi="Trebuchet MS" w:cs="Arial"/>
          <w:b/>
          <w:i/>
        </w:rPr>
        <w:t>odificările de soluții tehnice propuse la faza proiect tehnic nu sunt în măsură să schimbe natura impactului prognozat prezentat la faza inițială</w:t>
      </w:r>
      <w:r w:rsidRPr="00422A4E">
        <w:rPr>
          <w:rFonts w:ascii="Trebuchet MS" w:hAnsi="Trebuchet MS" w:cs="Arial"/>
          <w:b/>
          <w:i/>
        </w:rPr>
        <w:t xml:space="preserve"> pentru care s-a obținut Avizul Natura 2000 nr. 6/24.05.2017</w:t>
      </w:r>
      <w:r w:rsidR="00D02FDB" w:rsidRPr="00422A4E">
        <w:rPr>
          <w:rFonts w:ascii="Trebuchet MS" w:hAnsi="Trebuchet MS" w:cs="Arial"/>
          <w:b/>
          <w:i/>
        </w:rPr>
        <w:t xml:space="preserve">, respectiv impactul asupra </w:t>
      </w:r>
      <w:r w:rsidRPr="00422A4E">
        <w:rPr>
          <w:rFonts w:ascii="Trebuchet MS" w:hAnsi="Trebuchet MS" w:cs="Arial"/>
          <w:b/>
          <w:i/>
        </w:rPr>
        <w:t>obiectelor de conservare ale ROSPA0085 Munții Rodnei</w:t>
      </w:r>
      <w:r w:rsidR="00D02FDB" w:rsidRPr="00422A4E">
        <w:rPr>
          <w:rFonts w:ascii="Trebuchet MS" w:hAnsi="Trebuchet MS" w:cs="Arial"/>
          <w:b/>
          <w:i/>
        </w:rPr>
        <w:t xml:space="preserve"> va fi unul nesemnificativ.</w:t>
      </w:r>
    </w:p>
    <w:p w14:paraId="4900BC3A" w14:textId="77777777" w:rsidR="00D02FDB" w:rsidRDefault="00D02FDB" w:rsidP="008618F1">
      <w:pPr>
        <w:autoSpaceDE w:val="0"/>
        <w:autoSpaceDN w:val="0"/>
        <w:adjustRightInd w:val="0"/>
        <w:spacing w:after="0" w:line="240" w:lineRule="auto"/>
        <w:jc w:val="both"/>
        <w:rPr>
          <w:rFonts w:ascii="Trebuchet MS" w:hAnsi="Trebuchet MS"/>
          <w:b/>
          <w:spacing w:val="-8"/>
        </w:rPr>
      </w:pPr>
    </w:p>
    <w:p w14:paraId="0AE01FEE" w14:textId="19901EF7" w:rsidR="006A11D2" w:rsidRPr="008618F1" w:rsidRDefault="006A11D2" w:rsidP="008618F1">
      <w:pPr>
        <w:autoSpaceDE w:val="0"/>
        <w:autoSpaceDN w:val="0"/>
        <w:adjustRightInd w:val="0"/>
        <w:spacing w:after="0" w:line="240" w:lineRule="auto"/>
        <w:jc w:val="both"/>
        <w:rPr>
          <w:rFonts w:ascii="Trebuchet MS" w:eastAsia="Times New Roman" w:hAnsi="Trebuchet MS"/>
          <w:spacing w:val="-8"/>
          <w:lang w:eastAsia="ro-RO"/>
        </w:rPr>
      </w:pPr>
      <w:r w:rsidRPr="008618F1">
        <w:rPr>
          <w:rFonts w:ascii="Trebuchet MS" w:hAnsi="Trebuchet MS"/>
          <w:b/>
          <w:spacing w:val="-8"/>
        </w:rPr>
        <w:t xml:space="preserve">III. </w:t>
      </w:r>
      <w:r w:rsidRPr="008618F1">
        <w:rPr>
          <w:rFonts w:ascii="Trebuchet MS" w:eastAsia="Times New Roman" w:hAnsi="Trebuchet MS"/>
          <w:b/>
          <w:spacing w:val="-8"/>
          <w:lang w:eastAsia="ro-RO"/>
        </w:rPr>
        <w:t>Motivele pe baza cărora s-a stabilit necesitatea neefectuării evaluării impactului asupra corpurilor de apă</w:t>
      </w:r>
      <w:r w:rsidRPr="008618F1">
        <w:rPr>
          <w:rFonts w:ascii="Trebuchet MS" w:eastAsia="Times New Roman" w:hAnsi="Trebuchet MS"/>
          <w:spacing w:val="-8"/>
          <w:lang w:eastAsia="ro-RO"/>
        </w:rPr>
        <w:t xml:space="preserve"> </w:t>
      </w:r>
      <w:r w:rsidRPr="008618F1">
        <w:rPr>
          <w:rFonts w:ascii="Trebuchet MS" w:eastAsia="Times New Roman" w:hAnsi="Trebuchet MS"/>
          <w:b/>
          <w:spacing w:val="-8"/>
        </w:rPr>
        <w:t>sunt următoarele</w:t>
      </w:r>
      <w:r w:rsidR="00AF2290" w:rsidRPr="008618F1">
        <w:rPr>
          <w:rFonts w:ascii="Trebuchet MS" w:hAnsi="Trebuchet MS"/>
          <w:b/>
          <w:spacing w:val="-8"/>
        </w:rPr>
        <w:t>:</w:t>
      </w:r>
    </w:p>
    <w:p w14:paraId="57E782B9" w14:textId="52EB6C91" w:rsidR="00354AE1" w:rsidRDefault="00354AE1" w:rsidP="00354AE1">
      <w:pPr>
        <w:spacing w:after="0" w:line="240" w:lineRule="auto"/>
        <w:jc w:val="both"/>
        <w:rPr>
          <w:rFonts w:ascii="Trebuchet MS" w:hAnsi="Trebuchet MS" w:cs="Arial"/>
          <w:i/>
        </w:rPr>
      </w:pPr>
      <w:r>
        <w:rPr>
          <w:rFonts w:ascii="Trebuchet MS" w:hAnsi="Trebuchet MS" w:cs="Arial"/>
          <w:i/>
        </w:rPr>
        <w:t>- p</w:t>
      </w:r>
      <w:r w:rsidRPr="00984AF5">
        <w:rPr>
          <w:rFonts w:ascii="Trebuchet MS" w:hAnsi="Trebuchet MS" w:cs="Arial"/>
          <w:i/>
        </w:rPr>
        <w:t xml:space="preserve">rin adresa nr. </w:t>
      </w:r>
      <w:r>
        <w:rPr>
          <w:rFonts w:ascii="Trebuchet MS" w:hAnsi="Trebuchet MS" w:cs="Arial"/>
          <w:i/>
        </w:rPr>
        <w:t>4985</w:t>
      </w:r>
      <w:r w:rsidRPr="00984AF5">
        <w:rPr>
          <w:rFonts w:ascii="Trebuchet MS" w:hAnsi="Trebuchet MS" w:cs="Arial"/>
          <w:i/>
        </w:rPr>
        <w:t>/</w:t>
      </w:r>
      <w:r>
        <w:rPr>
          <w:rFonts w:ascii="Trebuchet MS" w:hAnsi="Trebuchet MS" w:cs="Arial"/>
          <w:i/>
        </w:rPr>
        <w:t>22</w:t>
      </w:r>
      <w:r w:rsidRPr="00984AF5">
        <w:rPr>
          <w:rFonts w:ascii="Trebuchet MS" w:hAnsi="Trebuchet MS" w:cs="Arial"/>
          <w:i/>
        </w:rPr>
        <w:t>.0</w:t>
      </w:r>
      <w:r>
        <w:rPr>
          <w:rFonts w:ascii="Trebuchet MS" w:hAnsi="Trebuchet MS" w:cs="Arial"/>
          <w:i/>
        </w:rPr>
        <w:t>2</w:t>
      </w:r>
      <w:r w:rsidRPr="00984AF5">
        <w:rPr>
          <w:rFonts w:ascii="Trebuchet MS" w:hAnsi="Trebuchet MS" w:cs="Arial"/>
          <w:i/>
        </w:rPr>
        <w:t xml:space="preserve">.2024 emisă de </w:t>
      </w:r>
      <w:r>
        <w:rPr>
          <w:rFonts w:ascii="Trebuchet MS" w:hAnsi="Trebuchet MS" w:cs="Arial"/>
          <w:i/>
        </w:rPr>
        <w:t>ANAR</w:t>
      </w:r>
      <w:r w:rsidRPr="00984AF5">
        <w:rPr>
          <w:rFonts w:ascii="Trebuchet MS" w:hAnsi="Trebuchet MS" w:cs="Arial"/>
          <w:i/>
        </w:rPr>
        <w:t xml:space="preserve"> informează faptul că pentru proiectul propus nu este necesară elaborarea SEICA.</w:t>
      </w:r>
    </w:p>
    <w:p w14:paraId="06AC1DD0" w14:textId="48A7614F" w:rsidR="00613C1E" w:rsidRPr="008618F1" w:rsidRDefault="00613C1E" w:rsidP="008618F1">
      <w:pPr>
        <w:spacing w:after="0" w:line="240" w:lineRule="auto"/>
        <w:ind w:firstLine="708"/>
        <w:jc w:val="both"/>
        <w:rPr>
          <w:rFonts w:ascii="Trebuchet MS" w:eastAsia="Times New Roman" w:hAnsi="Trebuchet MS"/>
          <w:i/>
          <w:spacing w:val="-8"/>
          <w:lang w:eastAsia="ro-RO"/>
        </w:rPr>
      </w:pPr>
    </w:p>
    <w:p w14:paraId="1FA2B41B" w14:textId="77777777" w:rsidR="00802CA0" w:rsidRPr="008618F1" w:rsidRDefault="00802CA0" w:rsidP="008618F1">
      <w:pPr>
        <w:spacing w:after="0" w:line="240" w:lineRule="auto"/>
        <w:jc w:val="both"/>
        <w:rPr>
          <w:rFonts w:ascii="Trebuchet MS" w:hAnsi="Trebuchet MS"/>
          <w:b/>
          <w:spacing w:val="-8"/>
        </w:rPr>
      </w:pPr>
      <w:r w:rsidRPr="008618F1">
        <w:rPr>
          <w:rFonts w:ascii="Trebuchet MS" w:hAnsi="Trebuchet MS"/>
          <w:b/>
          <w:spacing w:val="-8"/>
        </w:rPr>
        <w:t>Condiţii de realizare a proiectului:</w:t>
      </w:r>
    </w:p>
    <w:p w14:paraId="3319A8A2" w14:textId="5BD252C5" w:rsidR="00B76B0D" w:rsidRDefault="00962C96" w:rsidP="00B76B0D">
      <w:pPr>
        <w:suppressAutoHyphens/>
        <w:spacing w:after="0" w:line="240" w:lineRule="auto"/>
        <w:jc w:val="both"/>
        <w:rPr>
          <w:rFonts w:ascii="Trebuchet MS" w:eastAsia="Times New Roman" w:hAnsi="Trebuchet MS" w:cs="Arial"/>
          <w:bCs/>
          <w:i/>
          <w:lang w:eastAsia="ro-RO"/>
        </w:rPr>
      </w:pPr>
      <w:r w:rsidRPr="00B76B0D">
        <w:rPr>
          <w:rFonts w:ascii="Trebuchet MS" w:hAnsi="Trebuchet MS"/>
          <w:b/>
          <w:i/>
          <w:lang w:eastAsia="ar-SA"/>
        </w:rPr>
        <w:t>1.</w:t>
      </w:r>
      <w:r w:rsidR="00B76B0D" w:rsidRPr="00B76B0D">
        <w:rPr>
          <w:rFonts w:ascii="Trebuchet MS" w:hAnsi="Trebuchet MS" w:cs="Arial"/>
          <w:i/>
        </w:rPr>
        <w:t xml:space="preserve"> Se vor r</w:t>
      </w:r>
      <w:r w:rsidR="00B76B0D" w:rsidRPr="00B76B0D">
        <w:rPr>
          <w:rFonts w:ascii="Trebuchet MS" w:eastAsia="Times New Roman" w:hAnsi="Trebuchet MS" w:cs="Arial"/>
          <w:bCs/>
          <w:i/>
          <w:lang w:eastAsia="ro-RO"/>
        </w:rPr>
        <w:t>especta toate condiţiile</w:t>
      </w:r>
      <w:r w:rsidR="00B76B0D">
        <w:rPr>
          <w:rFonts w:ascii="Trebuchet MS" w:eastAsia="Times New Roman" w:hAnsi="Trebuchet MS" w:cs="Arial"/>
          <w:bCs/>
          <w:i/>
          <w:lang w:eastAsia="ro-RO"/>
        </w:rPr>
        <w:t xml:space="preserve"> și măsurile</w:t>
      </w:r>
      <w:r w:rsidR="00B76B0D" w:rsidRPr="00B76B0D">
        <w:rPr>
          <w:rFonts w:ascii="Trebuchet MS" w:eastAsia="Times New Roman" w:hAnsi="Trebuchet MS" w:cs="Arial"/>
          <w:bCs/>
          <w:i/>
          <w:lang w:eastAsia="ro-RO"/>
        </w:rPr>
        <w:t xml:space="preserve"> impuse prin </w:t>
      </w:r>
      <w:r w:rsidR="00B76B0D" w:rsidRPr="00B76B0D">
        <w:rPr>
          <w:rFonts w:ascii="Trebuchet MS" w:eastAsia="Times New Roman" w:hAnsi="Trebuchet MS" w:cs="Arial"/>
          <w:b/>
          <w:i/>
          <w:lang w:eastAsia="ro-RO"/>
        </w:rPr>
        <w:t xml:space="preserve">Avizul Natura 2000 </w:t>
      </w:r>
      <w:r w:rsidR="00B76B0D" w:rsidRPr="00B76B0D">
        <w:rPr>
          <w:rFonts w:ascii="Trebuchet MS" w:eastAsia="Arial" w:hAnsi="Trebuchet MS" w:cs="Arial"/>
          <w:b/>
          <w:i/>
        </w:rPr>
        <w:t>nr. 6/</w:t>
      </w:r>
      <w:r w:rsidR="00B76B0D">
        <w:rPr>
          <w:rFonts w:ascii="Trebuchet MS" w:eastAsia="Arial" w:hAnsi="Trebuchet MS" w:cs="Arial"/>
          <w:b/>
          <w:i/>
        </w:rPr>
        <w:t>24</w:t>
      </w:r>
      <w:r w:rsidR="00B76B0D" w:rsidRPr="00B76B0D">
        <w:rPr>
          <w:rFonts w:ascii="Trebuchet MS" w:eastAsia="Arial" w:hAnsi="Trebuchet MS" w:cs="Arial"/>
          <w:b/>
          <w:i/>
        </w:rPr>
        <w:t>.0</w:t>
      </w:r>
      <w:r w:rsidR="00B76B0D">
        <w:rPr>
          <w:rFonts w:ascii="Trebuchet MS" w:eastAsia="Arial" w:hAnsi="Trebuchet MS" w:cs="Arial"/>
          <w:b/>
          <w:i/>
        </w:rPr>
        <w:t>5</w:t>
      </w:r>
      <w:r w:rsidR="00B76B0D" w:rsidRPr="00B76B0D">
        <w:rPr>
          <w:rFonts w:ascii="Trebuchet MS" w:eastAsia="Arial" w:hAnsi="Trebuchet MS" w:cs="Arial"/>
          <w:b/>
          <w:i/>
        </w:rPr>
        <w:t>.201</w:t>
      </w:r>
      <w:r w:rsidR="00B76B0D">
        <w:rPr>
          <w:rFonts w:ascii="Trebuchet MS" w:eastAsia="Arial" w:hAnsi="Trebuchet MS" w:cs="Arial"/>
          <w:b/>
          <w:i/>
        </w:rPr>
        <w:t>7</w:t>
      </w:r>
      <w:r w:rsidR="00B76B0D" w:rsidRPr="00B76B0D">
        <w:rPr>
          <w:rFonts w:ascii="Trebuchet MS" w:eastAsia="Times New Roman" w:hAnsi="Trebuchet MS" w:cs="Arial"/>
          <w:bCs/>
          <w:i/>
          <w:lang w:eastAsia="ro-RO"/>
        </w:rPr>
        <w:t>.</w:t>
      </w:r>
    </w:p>
    <w:p w14:paraId="132FCA42" w14:textId="7F9FF5BF" w:rsidR="00B76B0D" w:rsidRDefault="00B76B0D" w:rsidP="00B76B0D">
      <w:pPr>
        <w:suppressAutoHyphens/>
        <w:spacing w:after="0" w:line="240" w:lineRule="auto"/>
        <w:jc w:val="both"/>
        <w:rPr>
          <w:rFonts w:ascii="Trebuchet MS" w:eastAsia="Arial" w:hAnsi="Trebuchet MS" w:cs="Arial"/>
          <w:b/>
          <w:i/>
        </w:rPr>
      </w:pPr>
      <w:r w:rsidRPr="00B76B0D">
        <w:rPr>
          <w:rFonts w:ascii="Trebuchet MS" w:eastAsia="Arial" w:hAnsi="Trebuchet MS" w:cs="Arial"/>
          <w:i/>
        </w:rPr>
        <w:t xml:space="preserve">Eșalonarea perioadelor în care se va implementa proiectul </w:t>
      </w:r>
      <w:r>
        <w:rPr>
          <w:rFonts w:ascii="Trebuchet MS" w:eastAsia="Arial" w:hAnsi="Trebuchet MS" w:cs="Arial"/>
          <w:i/>
        </w:rPr>
        <w:t xml:space="preserve">astfel încât impactul să fie minim va respecta </w:t>
      </w:r>
      <w:r w:rsidRPr="00B76B0D">
        <w:rPr>
          <w:rFonts w:ascii="Trebuchet MS" w:eastAsia="Times New Roman" w:hAnsi="Trebuchet MS" w:cs="Arial"/>
          <w:b/>
          <w:i/>
          <w:lang w:eastAsia="ro-RO"/>
        </w:rPr>
        <w:t xml:space="preserve">Avizul Natura 2000 </w:t>
      </w:r>
      <w:r w:rsidRPr="00B76B0D">
        <w:rPr>
          <w:rFonts w:ascii="Trebuchet MS" w:eastAsia="Arial" w:hAnsi="Trebuchet MS" w:cs="Arial"/>
          <w:b/>
          <w:i/>
        </w:rPr>
        <w:t>nr. 6/</w:t>
      </w:r>
      <w:r>
        <w:rPr>
          <w:rFonts w:ascii="Trebuchet MS" w:eastAsia="Arial" w:hAnsi="Trebuchet MS" w:cs="Arial"/>
          <w:b/>
          <w:i/>
        </w:rPr>
        <w:t>24</w:t>
      </w:r>
      <w:r w:rsidRPr="00B76B0D">
        <w:rPr>
          <w:rFonts w:ascii="Trebuchet MS" w:eastAsia="Arial" w:hAnsi="Trebuchet MS" w:cs="Arial"/>
          <w:b/>
          <w:i/>
        </w:rPr>
        <w:t>.0</w:t>
      </w:r>
      <w:r>
        <w:rPr>
          <w:rFonts w:ascii="Trebuchet MS" w:eastAsia="Arial" w:hAnsi="Trebuchet MS" w:cs="Arial"/>
          <w:b/>
          <w:i/>
        </w:rPr>
        <w:t>5</w:t>
      </w:r>
      <w:r w:rsidRPr="00B76B0D">
        <w:rPr>
          <w:rFonts w:ascii="Trebuchet MS" w:eastAsia="Arial" w:hAnsi="Trebuchet MS" w:cs="Arial"/>
          <w:b/>
          <w:i/>
        </w:rPr>
        <w:t>.201</w:t>
      </w:r>
      <w:r>
        <w:rPr>
          <w:rFonts w:ascii="Trebuchet MS" w:eastAsia="Arial" w:hAnsi="Trebuchet MS" w:cs="Arial"/>
          <w:b/>
          <w:i/>
        </w:rPr>
        <w:t>7 – tabelul nr. 9.</w:t>
      </w:r>
    </w:p>
    <w:p w14:paraId="19758221" w14:textId="0990A599" w:rsidR="00B76B0D" w:rsidRDefault="00B76B0D" w:rsidP="00B76B0D">
      <w:pPr>
        <w:suppressAutoHyphens/>
        <w:spacing w:after="0" w:line="240" w:lineRule="auto"/>
        <w:jc w:val="both"/>
        <w:rPr>
          <w:rFonts w:ascii="Trebuchet MS" w:eastAsia="Arial" w:hAnsi="Trebuchet MS" w:cs="Arial"/>
          <w:b/>
          <w:i/>
        </w:rPr>
      </w:pPr>
      <w:r>
        <w:rPr>
          <w:rFonts w:ascii="Trebuchet MS" w:eastAsia="Times New Roman" w:hAnsi="Trebuchet MS" w:cs="Arial"/>
          <w:bCs/>
          <w:i/>
          <w:lang w:eastAsia="ro-RO"/>
        </w:rPr>
        <w:t xml:space="preserve">Se va respecta calendarul de implementare a măsurilor de reducere și de monitorizare a  măsurilor de reducere a impactului asupra biodiversității impus </w:t>
      </w:r>
      <w:r w:rsidRPr="00B76B0D">
        <w:rPr>
          <w:rFonts w:ascii="Trebuchet MS" w:eastAsia="Times New Roman" w:hAnsi="Trebuchet MS" w:cs="Arial"/>
          <w:bCs/>
          <w:i/>
          <w:lang w:eastAsia="ro-RO"/>
        </w:rPr>
        <w:t xml:space="preserve">prin </w:t>
      </w:r>
      <w:r w:rsidRPr="00B76B0D">
        <w:rPr>
          <w:rFonts w:ascii="Trebuchet MS" w:eastAsia="Times New Roman" w:hAnsi="Trebuchet MS" w:cs="Arial"/>
          <w:b/>
          <w:i/>
          <w:lang w:eastAsia="ro-RO"/>
        </w:rPr>
        <w:t xml:space="preserve">Avizul Natura 2000 </w:t>
      </w:r>
      <w:r w:rsidRPr="00B76B0D">
        <w:rPr>
          <w:rFonts w:ascii="Trebuchet MS" w:eastAsia="Arial" w:hAnsi="Trebuchet MS" w:cs="Arial"/>
          <w:b/>
          <w:i/>
        </w:rPr>
        <w:t>nr. 6/</w:t>
      </w:r>
      <w:r>
        <w:rPr>
          <w:rFonts w:ascii="Trebuchet MS" w:eastAsia="Arial" w:hAnsi="Trebuchet MS" w:cs="Arial"/>
          <w:b/>
          <w:i/>
        </w:rPr>
        <w:t>24</w:t>
      </w:r>
      <w:r w:rsidRPr="00B76B0D">
        <w:rPr>
          <w:rFonts w:ascii="Trebuchet MS" w:eastAsia="Arial" w:hAnsi="Trebuchet MS" w:cs="Arial"/>
          <w:b/>
          <w:i/>
        </w:rPr>
        <w:t>.0</w:t>
      </w:r>
      <w:r>
        <w:rPr>
          <w:rFonts w:ascii="Trebuchet MS" w:eastAsia="Arial" w:hAnsi="Trebuchet MS" w:cs="Arial"/>
          <w:b/>
          <w:i/>
        </w:rPr>
        <w:t>5</w:t>
      </w:r>
      <w:r w:rsidRPr="00B76B0D">
        <w:rPr>
          <w:rFonts w:ascii="Trebuchet MS" w:eastAsia="Arial" w:hAnsi="Trebuchet MS" w:cs="Arial"/>
          <w:b/>
          <w:i/>
        </w:rPr>
        <w:t>.201</w:t>
      </w:r>
      <w:r>
        <w:rPr>
          <w:rFonts w:ascii="Trebuchet MS" w:eastAsia="Arial" w:hAnsi="Trebuchet MS" w:cs="Arial"/>
          <w:b/>
          <w:i/>
        </w:rPr>
        <w:t>7 – tabelul nr. 10.</w:t>
      </w:r>
    </w:p>
    <w:p w14:paraId="1A7DEA94" w14:textId="565279FA" w:rsidR="00962C96" w:rsidRPr="008618F1" w:rsidRDefault="00B76B0D" w:rsidP="008618F1">
      <w:pPr>
        <w:spacing w:after="0" w:line="240" w:lineRule="auto"/>
        <w:jc w:val="both"/>
        <w:rPr>
          <w:rFonts w:ascii="Trebuchet MS" w:hAnsi="Trebuchet MS"/>
          <w:i/>
          <w:lang w:eastAsia="ar-SA"/>
        </w:rPr>
      </w:pPr>
      <w:r w:rsidRPr="008618F1">
        <w:rPr>
          <w:rFonts w:ascii="Trebuchet MS" w:hAnsi="Trebuchet MS"/>
          <w:b/>
          <w:i/>
          <w:lang w:eastAsia="ar-SA"/>
        </w:rPr>
        <w:t>2.</w:t>
      </w:r>
      <w:r w:rsidRPr="008618F1">
        <w:rPr>
          <w:rFonts w:ascii="Trebuchet MS" w:hAnsi="Trebuchet MS"/>
          <w:i/>
          <w:lang w:eastAsia="ar-SA"/>
        </w:rPr>
        <w:t xml:space="preserve"> </w:t>
      </w:r>
      <w:r w:rsidR="00962C96" w:rsidRPr="008618F1">
        <w:rPr>
          <w:rFonts w:ascii="Trebuchet MS" w:hAnsi="Trebuchet MS"/>
          <w:i/>
          <w:lang w:eastAsia="ar-SA"/>
        </w:rPr>
        <w:t>Se vor respecta prevederile O.U.G. nr. 195/2005 privind protecţia mediului, cu modificările şi completările ulterioare.</w:t>
      </w:r>
    </w:p>
    <w:p w14:paraId="6B9CF17A" w14:textId="3621A1B1" w:rsidR="00962C96" w:rsidRPr="008618F1" w:rsidRDefault="00B76B0D" w:rsidP="008618F1">
      <w:pPr>
        <w:spacing w:after="0" w:line="240" w:lineRule="auto"/>
        <w:jc w:val="both"/>
        <w:rPr>
          <w:rFonts w:ascii="Trebuchet MS" w:hAnsi="Trebuchet MS"/>
          <w:i/>
          <w:lang w:eastAsia="ar-SA"/>
        </w:rPr>
      </w:pPr>
      <w:r w:rsidRPr="00B76B0D">
        <w:rPr>
          <w:rFonts w:ascii="Trebuchet MS" w:hAnsi="Trebuchet MS"/>
          <w:b/>
          <w:i/>
          <w:lang w:eastAsia="ar-SA"/>
        </w:rPr>
        <w:t>3.</w:t>
      </w:r>
      <w:r>
        <w:rPr>
          <w:rFonts w:ascii="Trebuchet MS" w:hAnsi="Trebuchet MS"/>
          <w:i/>
          <w:lang w:eastAsia="ar-SA"/>
        </w:rPr>
        <w:t xml:space="preserve"> </w:t>
      </w:r>
      <w:r w:rsidR="00962C96" w:rsidRPr="008618F1">
        <w:rPr>
          <w:rFonts w:ascii="Trebuchet MS" w:hAnsi="Trebuchet MS"/>
          <w:i/>
          <w:lang w:eastAsia="ar-SA"/>
        </w:rPr>
        <w:t xml:space="preserve">Se vor respecta documentația tehnică, normativele și prescripțiile tehnice specifice </w:t>
      </w:r>
      <w:r w:rsidR="00962C96" w:rsidRPr="008618F1">
        <w:rPr>
          <w:rFonts w:ascii="Trebuchet MS" w:hAnsi="Trebuchet MS"/>
          <w:bCs/>
          <w:i/>
        </w:rPr>
        <w:t>– date, parametrii – justificare a prezentei decizii</w:t>
      </w:r>
      <w:r w:rsidR="00962C96" w:rsidRPr="008618F1">
        <w:rPr>
          <w:rFonts w:ascii="Trebuchet MS" w:hAnsi="Trebuchet MS"/>
          <w:i/>
          <w:lang w:eastAsia="ar-SA"/>
        </w:rPr>
        <w:t>.</w:t>
      </w:r>
    </w:p>
    <w:p w14:paraId="7EE8BA9F" w14:textId="34186A90" w:rsidR="00962C96" w:rsidRPr="008618F1" w:rsidRDefault="00B76B0D" w:rsidP="008618F1">
      <w:pPr>
        <w:spacing w:after="0" w:line="240" w:lineRule="auto"/>
        <w:jc w:val="both"/>
        <w:rPr>
          <w:rFonts w:ascii="Trebuchet MS" w:hAnsi="Trebuchet MS"/>
          <w:i/>
        </w:rPr>
      </w:pPr>
      <w:r>
        <w:rPr>
          <w:rFonts w:ascii="Trebuchet MS" w:hAnsi="Trebuchet MS"/>
          <w:b/>
          <w:i/>
          <w:lang w:eastAsia="ar-SA"/>
        </w:rPr>
        <w:t>4</w:t>
      </w:r>
      <w:r w:rsidR="00962C96" w:rsidRPr="008618F1">
        <w:rPr>
          <w:rFonts w:ascii="Trebuchet MS" w:hAnsi="Trebuchet MS"/>
          <w:b/>
          <w:i/>
          <w:lang w:eastAsia="ar-SA"/>
        </w:rPr>
        <w:t xml:space="preserve">. </w:t>
      </w:r>
      <w:r w:rsidR="00962C96" w:rsidRPr="008618F1">
        <w:rPr>
          <w:rFonts w:ascii="Trebuchet MS" w:hAnsi="Trebuchet MS"/>
          <w:i/>
        </w:rPr>
        <w:t>Pe parcursul execuţiei lucrărilor se vor lua toate măsurile pentru prevenirea poluărilor accidentale, iar la finalizarea lucrărilor se impune refacerea la starea iniţială a terenurilor afectate de lucrări.</w:t>
      </w:r>
    </w:p>
    <w:p w14:paraId="414C55C8" w14:textId="00DCF01D" w:rsidR="00962C96" w:rsidRPr="008618F1" w:rsidRDefault="00962C96" w:rsidP="008618F1">
      <w:pPr>
        <w:spacing w:after="0" w:line="240" w:lineRule="auto"/>
        <w:jc w:val="both"/>
        <w:rPr>
          <w:rFonts w:ascii="Trebuchet MS" w:hAnsi="Trebuchet MS"/>
          <w:i/>
        </w:rPr>
      </w:pPr>
      <w:r w:rsidRPr="008618F1">
        <w:rPr>
          <w:rFonts w:ascii="Trebuchet MS" w:hAnsi="Trebuchet MS"/>
          <w:b/>
          <w:i/>
          <w:lang w:eastAsia="ar-SA"/>
        </w:rPr>
        <w:lastRenderedPageBreak/>
        <w:t xml:space="preserve"> </w:t>
      </w:r>
      <w:r w:rsidR="00B76B0D">
        <w:rPr>
          <w:rFonts w:ascii="Trebuchet MS" w:hAnsi="Trebuchet MS"/>
          <w:b/>
          <w:i/>
          <w:lang w:eastAsia="ar-SA"/>
        </w:rPr>
        <w:t>5</w:t>
      </w:r>
      <w:r w:rsidRPr="008618F1">
        <w:rPr>
          <w:rFonts w:ascii="Trebuchet MS" w:hAnsi="Trebuchet MS"/>
          <w:b/>
          <w:i/>
          <w:lang w:eastAsia="ar-SA"/>
        </w:rPr>
        <w:t xml:space="preserve">. </w:t>
      </w:r>
      <w:r w:rsidRPr="008618F1">
        <w:rPr>
          <w:rFonts w:ascii="Trebuchet MS" w:hAnsi="Trebuchet MS"/>
          <w:i/>
        </w:rPr>
        <w:t>Materialele necesare pe parcursul execuţiei lucrărilor vor fi depozitate numai în locuri special amenajate, astfel încât să se asigure protecţia factorilor de mediu. Se interzice depozitarea necontrolată a deşeurilor.</w:t>
      </w:r>
    </w:p>
    <w:p w14:paraId="2883A26A" w14:textId="47DCF8C7" w:rsidR="00962C96" w:rsidRPr="008618F1" w:rsidRDefault="00962C96" w:rsidP="008618F1">
      <w:pPr>
        <w:spacing w:after="0" w:line="240" w:lineRule="auto"/>
        <w:jc w:val="both"/>
        <w:rPr>
          <w:rFonts w:ascii="Trebuchet MS" w:hAnsi="Trebuchet MS"/>
          <w:i/>
        </w:rPr>
      </w:pPr>
      <w:r w:rsidRPr="008618F1">
        <w:rPr>
          <w:rFonts w:ascii="Trebuchet MS" w:hAnsi="Trebuchet MS"/>
          <w:b/>
          <w:i/>
        </w:rPr>
        <w:t xml:space="preserve"> </w:t>
      </w:r>
      <w:r w:rsidR="005651B4">
        <w:rPr>
          <w:rFonts w:ascii="Trebuchet MS" w:hAnsi="Trebuchet MS"/>
          <w:b/>
          <w:i/>
        </w:rPr>
        <w:t>6</w:t>
      </w:r>
      <w:r w:rsidRPr="008618F1">
        <w:rPr>
          <w:rFonts w:ascii="Trebuchet MS" w:hAnsi="Trebuchet MS"/>
          <w:b/>
          <w:i/>
        </w:rPr>
        <w:t>.</w:t>
      </w:r>
      <w:r w:rsidRPr="008618F1">
        <w:rPr>
          <w:rFonts w:ascii="Trebuchet MS" w:hAnsi="Trebuchet MS"/>
          <w:i/>
        </w:rPr>
        <w:t xml:space="preserve"> Mijloacele de transport şi utilajele folosite vor fi întreţinute corespunzător, pentru reducerea emisiilor de noxe în atmosferă şi prevenirea scurgerilor accidentale de carburanţi/lubrifianţi.</w:t>
      </w:r>
    </w:p>
    <w:p w14:paraId="5CFA7E4B" w14:textId="1FF949D2" w:rsidR="00962C96" w:rsidRPr="008618F1" w:rsidRDefault="005651B4" w:rsidP="008618F1">
      <w:pPr>
        <w:spacing w:after="0" w:line="240" w:lineRule="auto"/>
        <w:jc w:val="both"/>
        <w:rPr>
          <w:rFonts w:ascii="Trebuchet MS" w:hAnsi="Trebuchet MS"/>
          <w:i/>
          <w:iCs/>
        </w:rPr>
      </w:pPr>
      <w:r>
        <w:rPr>
          <w:rFonts w:ascii="Trebuchet MS" w:hAnsi="Trebuchet MS"/>
          <w:b/>
          <w:i/>
          <w:iCs/>
        </w:rPr>
        <w:t>7</w:t>
      </w:r>
      <w:r w:rsidR="00962C96" w:rsidRPr="008618F1">
        <w:rPr>
          <w:rFonts w:ascii="Trebuchet MS" w:hAnsi="Trebuchet MS"/>
          <w:i/>
          <w:iCs/>
        </w:rPr>
        <w:t>. Se va asigura în permanenţă stocul de materiale şi dotări necesare pentru combaterea efectelor poluărilor accidentale (materiale absorbante pentru eventuale scurgeri de carburanţi, uleiuri, etc.).</w:t>
      </w:r>
    </w:p>
    <w:p w14:paraId="10CBEF85" w14:textId="4FD867C1" w:rsidR="00962C96" w:rsidRPr="008618F1" w:rsidRDefault="005651B4" w:rsidP="008618F1">
      <w:pPr>
        <w:spacing w:after="0" w:line="240" w:lineRule="auto"/>
        <w:jc w:val="both"/>
        <w:rPr>
          <w:rFonts w:ascii="Trebuchet MS" w:hAnsi="Trebuchet MS"/>
          <w:i/>
          <w:iCs/>
        </w:rPr>
      </w:pPr>
      <w:r>
        <w:rPr>
          <w:rFonts w:ascii="Trebuchet MS" w:hAnsi="Trebuchet MS"/>
          <w:b/>
          <w:i/>
          <w:iCs/>
        </w:rPr>
        <w:t>8</w:t>
      </w:r>
      <w:r w:rsidR="00962C96" w:rsidRPr="008618F1">
        <w:rPr>
          <w:rFonts w:ascii="Trebuchet MS" w:hAnsi="Trebuchet MS"/>
          <w:b/>
          <w:i/>
          <w:iCs/>
        </w:rPr>
        <w:t>.</w:t>
      </w:r>
      <w:r w:rsidR="00962C96" w:rsidRPr="008618F1">
        <w:rPr>
          <w:rFonts w:ascii="Trebuchet MS" w:hAnsi="Trebuchet MS"/>
          <w:i/>
          <w:iCs/>
        </w:rPr>
        <w:t xml:space="preserve"> La încheierea lucrărilor se vor îndepărta atât materialele rămase neutilizate, cât şi deşeurile rezultate în timpul lucrărilor.</w:t>
      </w:r>
    </w:p>
    <w:p w14:paraId="7AB086D9" w14:textId="6D605F20" w:rsidR="00962C96" w:rsidRPr="008618F1" w:rsidRDefault="005651B4" w:rsidP="008618F1">
      <w:pPr>
        <w:spacing w:after="0" w:line="240" w:lineRule="auto"/>
        <w:jc w:val="both"/>
        <w:rPr>
          <w:rFonts w:ascii="Trebuchet MS" w:hAnsi="Trebuchet MS"/>
          <w:bCs/>
          <w:i/>
        </w:rPr>
      </w:pPr>
      <w:r>
        <w:rPr>
          <w:rFonts w:ascii="Trebuchet MS" w:hAnsi="Trebuchet MS"/>
          <w:b/>
          <w:i/>
        </w:rPr>
        <w:t>9</w:t>
      </w:r>
      <w:r w:rsidR="00962C96" w:rsidRPr="008618F1">
        <w:rPr>
          <w:rFonts w:ascii="Trebuchet MS" w:hAnsi="Trebuchet MS"/>
          <w:b/>
          <w:i/>
        </w:rPr>
        <w:t>.</w:t>
      </w:r>
      <w:r w:rsidR="00962C96" w:rsidRPr="008618F1">
        <w:rPr>
          <w:rFonts w:ascii="Trebuchet MS" w:hAnsi="Trebuchet MS"/>
          <w:i/>
        </w:rPr>
        <w:t xml:space="preserve"> S</w:t>
      </w:r>
      <w:r w:rsidR="00962C96" w:rsidRPr="008618F1">
        <w:rPr>
          <w:rFonts w:ascii="Trebuchet MS" w:hAnsi="Trebuchet MS"/>
          <w:bCs/>
          <w:i/>
        </w:rPr>
        <w:t>e interzice accesul de pe amplasament pe drumurile publice cu utilaje şi mijloace de transport necurăţate.</w:t>
      </w:r>
    </w:p>
    <w:p w14:paraId="61322240" w14:textId="16A07530" w:rsidR="00962C96" w:rsidRPr="008618F1" w:rsidRDefault="005651B4" w:rsidP="008618F1">
      <w:pPr>
        <w:spacing w:after="0" w:line="240" w:lineRule="auto"/>
        <w:jc w:val="both"/>
        <w:rPr>
          <w:rFonts w:ascii="Trebuchet MS" w:hAnsi="Trebuchet MS"/>
        </w:rPr>
      </w:pPr>
      <w:r>
        <w:rPr>
          <w:rFonts w:ascii="Trebuchet MS" w:hAnsi="Trebuchet MS"/>
          <w:b/>
          <w:i/>
          <w:iCs/>
        </w:rPr>
        <w:t>10</w:t>
      </w:r>
      <w:r w:rsidR="00962C96" w:rsidRPr="008618F1">
        <w:rPr>
          <w:rFonts w:ascii="Trebuchet MS" w:hAnsi="Trebuchet MS"/>
          <w:b/>
          <w:i/>
          <w:iCs/>
        </w:rPr>
        <w:t xml:space="preserve">. </w:t>
      </w:r>
      <w:r w:rsidR="00962C96" w:rsidRPr="008618F1">
        <w:rPr>
          <w:rFonts w:ascii="Trebuchet MS" w:hAnsi="Trebuchet MS"/>
          <w:i/>
        </w:rPr>
        <w:t xml:space="preserve">Deşeurile menajere vor fi transportate şi depozitate prin relaţie contractuală cu operatorul de salubritate, iar deşeurile valorificabile se vor preda la societăţi specializate, autorizate pentru valorificarea lor. Colectarea deşeurilor menajere se va face în mod selectiv (cel puţin în 3 categorii), depozitarea temporară fiind realizată doar în incintă. </w:t>
      </w:r>
    </w:p>
    <w:p w14:paraId="5B58CEFC" w14:textId="77777777" w:rsidR="00962C96" w:rsidRPr="008618F1" w:rsidRDefault="00962C96" w:rsidP="008618F1">
      <w:pPr>
        <w:spacing w:after="0" w:line="240" w:lineRule="auto"/>
        <w:ind w:firstLine="426"/>
        <w:jc w:val="both"/>
        <w:rPr>
          <w:rFonts w:ascii="Trebuchet MS" w:hAnsi="Trebuchet MS"/>
          <w:i/>
        </w:rPr>
      </w:pPr>
      <w:r w:rsidRPr="008618F1">
        <w:rPr>
          <w:rFonts w:ascii="Trebuchet MS" w:hAnsi="Trebuchet MS"/>
          <w:i/>
        </w:rPr>
        <w:t>Gestionarea deșeurilor se va face cu respectarea strictă a prevederilor O.U.G. nr. 92/26.08.2021 privind regimul deşeurilor, cu modificările și completările ulterioare.</w:t>
      </w:r>
    </w:p>
    <w:p w14:paraId="79097C4D" w14:textId="7A6A1C08" w:rsidR="00962C96" w:rsidRPr="008618F1" w:rsidRDefault="00962C96" w:rsidP="008618F1">
      <w:pPr>
        <w:spacing w:after="0" w:line="240" w:lineRule="auto"/>
        <w:jc w:val="both"/>
        <w:rPr>
          <w:rFonts w:ascii="Trebuchet MS" w:hAnsi="Trebuchet MS"/>
          <w:i/>
          <w:lang w:eastAsia="ar-SA"/>
        </w:rPr>
      </w:pPr>
      <w:r w:rsidRPr="008618F1">
        <w:rPr>
          <w:rFonts w:ascii="Trebuchet MS" w:hAnsi="Trebuchet MS"/>
          <w:b/>
          <w:i/>
          <w:lang w:eastAsia="ar-SA"/>
        </w:rPr>
        <w:t>1</w:t>
      </w:r>
      <w:r w:rsidR="005651B4">
        <w:rPr>
          <w:rFonts w:ascii="Trebuchet MS" w:hAnsi="Trebuchet MS"/>
          <w:b/>
          <w:i/>
          <w:lang w:eastAsia="ar-SA"/>
        </w:rPr>
        <w:t>1</w:t>
      </w:r>
      <w:r w:rsidRPr="008618F1">
        <w:rPr>
          <w:rFonts w:ascii="Trebuchet MS" w:hAnsi="Trebuchet MS"/>
          <w:b/>
          <w:i/>
          <w:lang w:eastAsia="ar-SA"/>
        </w:rPr>
        <w:t xml:space="preserve">. </w:t>
      </w:r>
      <w:r w:rsidRPr="008618F1">
        <w:rPr>
          <w:rFonts w:ascii="Trebuchet MS" w:hAnsi="Trebuchet MS"/>
          <w:i/>
        </w:rPr>
        <w:t>Atât pentru perioada execuţiei lucrărilor, cât şi în perioada de funcţionare a obiectivului, se vor lua toate măsurile necesare pentru:</w:t>
      </w:r>
    </w:p>
    <w:p w14:paraId="7BF27F3E"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b/>
          <w:i/>
        </w:rPr>
        <w:t>-</w:t>
      </w:r>
      <w:r w:rsidRPr="008618F1">
        <w:rPr>
          <w:rFonts w:ascii="Trebuchet MS" w:hAnsi="Trebuchet MS"/>
          <w:i/>
        </w:rPr>
        <w:t xml:space="preserve"> evitarea scurgerilor accidentale de produse petroliere de la mijloacele de transport utilizate;</w:t>
      </w:r>
    </w:p>
    <w:p w14:paraId="210875AC"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b/>
          <w:i/>
        </w:rPr>
        <w:t>-</w:t>
      </w:r>
      <w:r w:rsidRPr="008618F1">
        <w:rPr>
          <w:rFonts w:ascii="Trebuchet MS" w:hAnsi="Trebuchet MS"/>
          <w:i/>
        </w:rPr>
        <w:t xml:space="preserve"> evitarea depozitării necontrolate a materialelor folosite şi a deşeurilor rezultate;</w:t>
      </w:r>
    </w:p>
    <w:p w14:paraId="5C96FC9B" w14:textId="2B218CC8" w:rsidR="00962C96" w:rsidRPr="008618F1" w:rsidRDefault="00354AE1" w:rsidP="008618F1">
      <w:pPr>
        <w:spacing w:after="0" w:line="240" w:lineRule="auto"/>
        <w:jc w:val="both"/>
        <w:rPr>
          <w:rFonts w:ascii="Trebuchet MS" w:hAnsi="Trebuchet MS"/>
          <w:i/>
        </w:rPr>
      </w:pPr>
      <w:r>
        <w:rPr>
          <w:rFonts w:ascii="Trebuchet MS" w:hAnsi="Trebuchet MS"/>
          <w:b/>
          <w:i/>
        </w:rPr>
        <w:t xml:space="preserve">           </w:t>
      </w:r>
      <w:r w:rsidR="00962C96" w:rsidRPr="008618F1">
        <w:rPr>
          <w:rFonts w:ascii="Trebuchet MS" w:hAnsi="Trebuchet MS"/>
          <w:b/>
          <w:i/>
        </w:rPr>
        <w:t>-</w:t>
      </w:r>
      <w:r w:rsidR="00962C96" w:rsidRPr="008618F1">
        <w:rPr>
          <w:rFonts w:ascii="Trebuchet MS" w:hAnsi="Trebuchet MS"/>
          <w:i/>
        </w:rPr>
        <w:t xml:space="preserve"> asigurarea permanentă a stocului de materiale și dotări necesare pentru combaterea efectelor poluărilor accidentale (materiale absorbante).</w:t>
      </w:r>
    </w:p>
    <w:p w14:paraId="2765BE32" w14:textId="401E53D8" w:rsidR="00962C96" w:rsidRPr="008618F1" w:rsidRDefault="00962C96" w:rsidP="008618F1">
      <w:pPr>
        <w:spacing w:after="0" w:line="240" w:lineRule="auto"/>
        <w:jc w:val="both"/>
        <w:outlineLvl w:val="0"/>
        <w:rPr>
          <w:rFonts w:ascii="Trebuchet MS" w:hAnsi="Trebuchet MS"/>
          <w:i/>
        </w:rPr>
      </w:pPr>
      <w:r w:rsidRPr="008618F1">
        <w:rPr>
          <w:rFonts w:ascii="Trebuchet MS" w:hAnsi="Trebuchet MS"/>
          <w:b/>
          <w:i/>
        </w:rPr>
        <w:t>1</w:t>
      </w:r>
      <w:r w:rsidR="005651B4">
        <w:rPr>
          <w:rFonts w:ascii="Trebuchet MS" w:hAnsi="Trebuchet MS"/>
          <w:b/>
          <w:i/>
        </w:rPr>
        <w:t>2</w:t>
      </w:r>
      <w:r w:rsidRPr="008618F1">
        <w:rPr>
          <w:rFonts w:ascii="Trebuchet MS" w:hAnsi="Trebuchet MS"/>
          <w:b/>
          <w:i/>
        </w:rPr>
        <w:t xml:space="preserve">. </w:t>
      </w:r>
      <w:r w:rsidRPr="008618F1">
        <w:rPr>
          <w:rFonts w:ascii="Trebuchet MS" w:hAnsi="Trebuchet MS"/>
          <w:i/>
        </w:rPr>
        <w:t>Titularul proiectului și antreprenorul/constructorul sunt obligați să respecte și să implementeze toate măsurile de reducere a impactului, precum și condițiile prevăzute în documentația care a stat la baza emiterii prezentei decizii.</w:t>
      </w:r>
    </w:p>
    <w:p w14:paraId="053E4F9F" w14:textId="22C6AE07" w:rsidR="00962C96" w:rsidRPr="008618F1" w:rsidRDefault="00962C96" w:rsidP="008618F1">
      <w:pPr>
        <w:tabs>
          <w:tab w:val="left" w:pos="270"/>
          <w:tab w:val="left" w:pos="1080"/>
        </w:tabs>
        <w:autoSpaceDE w:val="0"/>
        <w:autoSpaceDN w:val="0"/>
        <w:adjustRightInd w:val="0"/>
        <w:spacing w:after="0" w:line="240" w:lineRule="auto"/>
        <w:jc w:val="both"/>
        <w:rPr>
          <w:rFonts w:ascii="Trebuchet MS" w:hAnsi="Trebuchet MS"/>
          <w:i/>
        </w:rPr>
      </w:pPr>
      <w:r w:rsidRPr="008618F1">
        <w:rPr>
          <w:rFonts w:ascii="Trebuchet MS" w:hAnsi="Trebuchet MS"/>
          <w:b/>
          <w:i/>
        </w:rPr>
        <w:t>1</w:t>
      </w:r>
      <w:r w:rsidR="005651B4">
        <w:rPr>
          <w:rFonts w:ascii="Trebuchet MS" w:hAnsi="Trebuchet MS"/>
          <w:b/>
          <w:i/>
        </w:rPr>
        <w:t>3</w:t>
      </w:r>
      <w:r w:rsidRPr="008618F1">
        <w:rPr>
          <w:rFonts w:ascii="Trebuchet MS" w:hAnsi="Trebuchet MS"/>
          <w:b/>
          <w:i/>
        </w:rPr>
        <w:t>.</w:t>
      </w:r>
      <w:r w:rsidRPr="008618F1">
        <w:rPr>
          <w:rFonts w:ascii="Trebuchet MS" w:hAnsi="Trebuchet MS"/>
          <w:i/>
        </w:rPr>
        <w:t xml:space="preserve"> Alimentarea cu carburanţi a mijloacelor auto și schimburile de ulei se vor face numai pe amplasamente autorizate.</w:t>
      </w:r>
    </w:p>
    <w:p w14:paraId="428136DE" w14:textId="7B4D9422" w:rsidR="00962C96" w:rsidRPr="008618F1" w:rsidRDefault="00962C96" w:rsidP="008618F1">
      <w:pPr>
        <w:spacing w:after="0" w:line="240" w:lineRule="auto"/>
        <w:jc w:val="both"/>
        <w:rPr>
          <w:rFonts w:ascii="Trebuchet MS" w:hAnsi="Trebuchet MS"/>
          <w:i/>
        </w:rPr>
      </w:pPr>
      <w:r w:rsidRPr="008618F1">
        <w:rPr>
          <w:rFonts w:ascii="Trebuchet MS" w:hAnsi="Trebuchet MS"/>
          <w:b/>
          <w:i/>
        </w:rPr>
        <w:t>1</w:t>
      </w:r>
      <w:r w:rsidR="005651B4">
        <w:rPr>
          <w:rFonts w:ascii="Trebuchet MS" w:hAnsi="Trebuchet MS"/>
          <w:b/>
          <w:i/>
        </w:rPr>
        <w:t>4</w:t>
      </w:r>
      <w:r w:rsidRPr="008618F1">
        <w:rPr>
          <w:rFonts w:ascii="Trebuchet MS" w:hAnsi="Trebuchet MS"/>
          <w:b/>
          <w:i/>
        </w:rPr>
        <w:t xml:space="preserve">. </w:t>
      </w:r>
      <w:r w:rsidRPr="008618F1">
        <w:rPr>
          <w:rFonts w:ascii="Trebuchet MS" w:hAnsi="Trebuchet MS"/>
          <w:i/>
        </w:rPr>
        <w:t xml:space="preserve">În scopul conservării și protejării speciilor de plante și animale sălbatice terestre, acvatice și subterane, prevăzute în anexele nr. 4 A și 4 B din O.U.G. nr. 57/2007 cu modificările și completările ulterioare, care trăiesc în afara ariilor naturale protejate, sunt interzise: </w:t>
      </w:r>
    </w:p>
    <w:p w14:paraId="7222ADA6"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i/>
        </w:rPr>
        <w:t>a) orice formă de recoltare, capturare, ucidere, distrugere sau vătămare a exemplarelor aflate în mediul lor natural, în oricare dintre stadiile ciclului lor biologic;</w:t>
      </w:r>
    </w:p>
    <w:p w14:paraId="376CB2B0"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i/>
        </w:rPr>
        <w:t>b) perturbarea intenționată în cursul perioadei de reproducere, de creștere, de hibernare și de migrație;</w:t>
      </w:r>
    </w:p>
    <w:p w14:paraId="600FEDAA"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i/>
        </w:rPr>
        <w:t>c) deteriorarea, distrugerea și/sau culegerea intenționată a cuiburilor și/sau ouălor din natură;</w:t>
      </w:r>
    </w:p>
    <w:p w14:paraId="5E1D89E4"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i/>
        </w:rPr>
        <w:t>d) deteriorarea și/sau distrugerea locurilor de reproducere ori de odihnă;</w:t>
      </w:r>
    </w:p>
    <w:p w14:paraId="2E3FE8B0"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i/>
        </w:rPr>
        <w:t>e) recoltarea florilor și a fructelor, culegerea, tăierea, dezrădăcinarea sau distrugerea cu intenție a acestor plante în habitatele lor naturale, în oricare dintre stadiile ciclului lor biologic;</w:t>
      </w:r>
    </w:p>
    <w:p w14:paraId="64CE8140" w14:textId="77777777" w:rsidR="00962C96" w:rsidRPr="008618F1" w:rsidRDefault="00962C96" w:rsidP="008618F1">
      <w:pPr>
        <w:spacing w:after="0" w:line="240" w:lineRule="auto"/>
        <w:ind w:firstLine="720"/>
        <w:jc w:val="both"/>
        <w:rPr>
          <w:rFonts w:ascii="Trebuchet MS" w:hAnsi="Trebuchet MS"/>
          <w:i/>
        </w:rPr>
      </w:pPr>
      <w:r w:rsidRPr="008618F1">
        <w:rPr>
          <w:rFonts w:ascii="Trebuchet MS" w:hAnsi="Trebuchet MS"/>
          <w:i/>
        </w:rPr>
        <w:t>f) deținerea, transportul, vânzarea sau schimburile în orice scop, precum și oferirea spre schimb sau vânzare a exemplarelor luate din natură, în oricare dintre stadiile ciclului lor biologic.</w:t>
      </w:r>
    </w:p>
    <w:p w14:paraId="614161DE" w14:textId="0B8D8C75" w:rsidR="00962C96" w:rsidRDefault="005651B4" w:rsidP="008618F1">
      <w:pPr>
        <w:spacing w:after="0" w:line="240" w:lineRule="auto"/>
        <w:rPr>
          <w:rFonts w:ascii="Trebuchet MS" w:hAnsi="Trebuchet MS"/>
          <w:i/>
        </w:rPr>
      </w:pPr>
      <w:r>
        <w:rPr>
          <w:rFonts w:ascii="Trebuchet MS" w:hAnsi="Trebuchet MS"/>
          <w:b/>
          <w:i/>
        </w:rPr>
        <w:t>15</w:t>
      </w:r>
      <w:r w:rsidR="00962C96" w:rsidRPr="008618F1">
        <w:rPr>
          <w:rFonts w:ascii="Trebuchet MS" w:hAnsi="Trebuchet MS"/>
          <w:b/>
          <w:i/>
        </w:rPr>
        <w:t>.</w:t>
      </w:r>
      <w:r w:rsidR="00962C96" w:rsidRPr="008618F1">
        <w:rPr>
          <w:rFonts w:ascii="Trebuchet MS" w:hAnsi="Trebuchet MS"/>
          <w:i/>
        </w:rPr>
        <w:t xml:space="preserve"> Se vor respecta toate condițiile și măsurile din </w:t>
      </w:r>
      <w:r w:rsidR="00962C96" w:rsidRPr="008618F1">
        <w:rPr>
          <w:rFonts w:ascii="Trebuchet MS" w:hAnsi="Trebuchet MS"/>
          <w:b/>
          <w:i/>
        </w:rPr>
        <w:t>Avizul de gospodărire a apelor nr.</w:t>
      </w:r>
      <w:r w:rsidR="00962C96" w:rsidRPr="008618F1">
        <w:rPr>
          <w:rFonts w:ascii="Trebuchet MS" w:hAnsi="Trebuchet MS"/>
          <w:i/>
        </w:rPr>
        <w:t xml:space="preserve"> ......, emis de Administrația </w:t>
      </w:r>
      <w:r>
        <w:rPr>
          <w:rFonts w:ascii="Trebuchet MS" w:hAnsi="Trebuchet MS"/>
          <w:i/>
        </w:rPr>
        <w:t>Națională Apele Române</w:t>
      </w:r>
      <w:r w:rsidR="00962C96" w:rsidRPr="008618F1">
        <w:rPr>
          <w:rFonts w:ascii="Trebuchet MS" w:hAnsi="Trebuchet MS"/>
          <w:i/>
        </w:rPr>
        <w:t>.</w:t>
      </w:r>
    </w:p>
    <w:p w14:paraId="2D93B33B" w14:textId="2D10B9EF" w:rsidR="005106FC" w:rsidRPr="005106FC" w:rsidRDefault="005106FC" w:rsidP="005106FC">
      <w:pPr>
        <w:spacing w:after="0" w:line="240" w:lineRule="auto"/>
        <w:jc w:val="both"/>
        <w:rPr>
          <w:rFonts w:ascii="Trebuchet MS" w:hAnsi="Trebuchet MS"/>
          <w:b/>
          <w:i/>
        </w:rPr>
      </w:pPr>
      <w:r w:rsidRPr="005106FC">
        <w:rPr>
          <w:rFonts w:ascii="Trebuchet MS" w:hAnsi="Trebuchet MS"/>
          <w:b/>
          <w:i/>
        </w:rPr>
        <w:t>16.</w:t>
      </w:r>
      <w:r w:rsidRPr="005106FC">
        <w:rPr>
          <w:rFonts w:ascii="Trebuchet MS" w:hAnsi="Trebuchet MS"/>
          <w:i/>
        </w:rPr>
        <w:t xml:space="preserve"> Se vor respecta toate condițiile și măsurile din </w:t>
      </w:r>
      <w:r w:rsidRPr="005106FC">
        <w:rPr>
          <w:rFonts w:ascii="Trebuchet MS" w:hAnsi="Trebuchet MS"/>
          <w:b/>
          <w:i/>
        </w:rPr>
        <w:t>Avizul A</w:t>
      </w:r>
      <w:r w:rsidR="00CE577D">
        <w:rPr>
          <w:rFonts w:ascii="Trebuchet MS" w:hAnsi="Trebuchet MS"/>
          <w:b/>
          <w:i/>
        </w:rPr>
        <w:t>dministrației Parcului</w:t>
      </w:r>
      <w:r w:rsidRPr="005106FC">
        <w:rPr>
          <w:rFonts w:ascii="Trebuchet MS" w:hAnsi="Trebuchet MS"/>
          <w:b/>
          <w:i/>
        </w:rPr>
        <w:t xml:space="preserve"> Național </w:t>
      </w:r>
      <w:r w:rsidR="00CE577D">
        <w:rPr>
          <w:rFonts w:ascii="Trebuchet MS" w:hAnsi="Trebuchet MS"/>
          <w:b/>
          <w:i/>
        </w:rPr>
        <w:t>Munții Rodnei R.A.</w:t>
      </w:r>
      <w:r w:rsidRPr="005106FC">
        <w:rPr>
          <w:rFonts w:ascii="Trebuchet MS" w:hAnsi="Trebuchet MS"/>
          <w:b/>
          <w:i/>
        </w:rPr>
        <w:t xml:space="preserve"> nr. ....</w:t>
      </w:r>
    </w:p>
    <w:p w14:paraId="245477E3" w14:textId="6F627B60" w:rsidR="00962C96" w:rsidRPr="008618F1" w:rsidRDefault="00962C96" w:rsidP="008618F1">
      <w:pPr>
        <w:tabs>
          <w:tab w:val="left" w:pos="270"/>
          <w:tab w:val="left" w:pos="1080"/>
        </w:tabs>
        <w:spacing w:after="0" w:line="240" w:lineRule="auto"/>
        <w:jc w:val="both"/>
        <w:rPr>
          <w:rFonts w:ascii="Trebuchet MS" w:eastAsia="Arial" w:hAnsi="Trebuchet MS"/>
          <w:i/>
        </w:rPr>
      </w:pPr>
      <w:r w:rsidRPr="008618F1">
        <w:rPr>
          <w:rFonts w:ascii="Trebuchet MS" w:hAnsi="Trebuchet MS"/>
          <w:b/>
          <w:i/>
        </w:rPr>
        <w:t>1</w:t>
      </w:r>
      <w:r w:rsidR="005106FC">
        <w:rPr>
          <w:rFonts w:ascii="Trebuchet MS" w:hAnsi="Trebuchet MS"/>
          <w:b/>
          <w:i/>
        </w:rPr>
        <w:t>7</w:t>
      </w:r>
      <w:r w:rsidRPr="008618F1">
        <w:rPr>
          <w:rFonts w:ascii="Trebuchet MS" w:hAnsi="Trebuchet MS"/>
          <w:b/>
          <w:i/>
        </w:rPr>
        <w:t xml:space="preserve">. </w:t>
      </w:r>
      <w:r w:rsidRPr="008618F1">
        <w:rPr>
          <w:rFonts w:ascii="Trebuchet MS" w:eastAsia="Times New Roman" w:hAnsi="Trebuchet MS"/>
          <w:i/>
        </w:rPr>
        <w:t>L</w:t>
      </w:r>
      <w:r w:rsidRPr="008618F1">
        <w:rPr>
          <w:rFonts w:ascii="Trebuchet MS" w:eastAsia="Times New Roman" w:hAnsi="Trebuchet MS"/>
          <w:bCs/>
          <w:i/>
        </w:rPr>
        <w:t xml:space="preserve">a finalizarea investiţiei, titularul va </w:t>
      </w:r>
      <w:r w:rsidRPr="008618F1">
        <w:rPr>
          <w:rFonts w:ascii="Trebuchet MS" w:eastAsia="Times New Roman" w:hAnsi="Trebuchet MS"/>
          <w:bCs/>
          <w:i/>
          <w:iCs/>
        </w:rPr>
        <w:t xml:space="preserve">notifica Agenţia pentru Protecţia Mediului Bistriţa-Năsăud şi Comisariatul Judeţean Bistrița-Năsăud al Gărzii Naționale de Mediu pentru verificarea conformării cu actul de reglementare. </w:t>
      </w:r>
    </w:p>
    <w:p w14:paraId="77B0E4E1" w14:textId="4FAD47F2" w:rsidR="004A06B6" w:rsidRPr="005651B4" w:rsidRDefault="004A06B6" w:rsidP="008618F1">
      <w:pPr>
        <w:autoSpaceDE w:val="0"/>
        <w:autoSpaceDN w:val="0"/>
        <w:adjustRightInd w:val="0"/>
        <w:spacing w:after="0" w:line="240" w:lineRule="auto"/>
        <w:ind w:firstLine="720"/>
        <w:jc w:val="both"/>
        <w:rPr>
          <w:rFonts w:ascii="Trebuchet MS" w:eastAsia="Times New Roman" w:hAnsi="Trebuchet MS"/>
          <w:b/>
          <w:spacing w:val="-8"/>
          <w:lang w:eastAsia="ro-RO"/>
        </w:rPr>
      </w:pPr>
    </w:p>
    <w:p w14:paraId="59B4E71D" w14:textId="6AC789C9" w:rsidR="005651B4" w:rsidRPr="0093644C" w:rsidRDefault="005651B4" w:rsidP="005651B4">
      <w:pPr>
        <w:suppressAutoHyphens/>
        <w:spacing w:after="0" w:line="240" w:lineRule="auto"/>
        <w:ind w:firstLine="720"/>
        <w:jc w:val="both"/>
        <w:rPr>
          <w:rFonts w:ascii="Trebuchet MS" w:hAnsi="Trebuchet MS" w:cs="Arial"/>
          <w:b/>
          <w:bCs/>
        </w:rPr>
      </w:pPr>
      <w:r w:rsidRPr="005651B4">
        <w:rPr>
          <w:rFonts w:ascii="Trebuchet MS" w:hAnsi="Trebuchet MS" w:cs="Arial"/>
          <w:b/>
          <w:bCs/>
        </w:rPr>
        <w:t xml:space="preserve">Prezenta decizie conţine </w:t>
      </w:r>
      <w:r>
        <w:rPr>
          <w:rFonts w:ascii="Trebuchet MS" w:hAnsi="Trebuchet MS" w:cs="Arial"/>
          <w:b/>
          <w:bCs/>
        </w:rPr>
        <w:t>15</w:t>
      </w:r>
      <w:r w:rsidRPr="005651B4">
        <w:rPr>
          <w:rFonts w:ascii="Trebuchet MS" w:hAnsi="Trebuchet MS" w:cs="Arial"/>
          <w:b/>
          <w:bCs/>
        </w:rPr>
        <w:t xml:space="preserve"> pagini</w:t>
      </w:r>
      <w:r>
        <w:rPr>
          <w:rFonts w:ascii="Trebuchet MS" w:hAnsi="Trebuchet MS" w:cs="Arial"/>
          <w:b/>
          <w:bCs/>
        </w:rPr>
        <w:t xml:space="preserve">, </w:t>
      </w:r>
      <w:r w:rsidRPr="005651B4">
        <w:rPr>
          <w:rFonts w:ascii="Trebuchet MS" w:hAnsi="Trebuchet MS" w:cs="Arial"/>
          <w:b/>
          <w:bCs/>
        </w:rPr>
        <w:t xml:space="preserve">Anexa 1 - </w:t>
      </w:r>
      <w:r w:rsidRPr="005651B4">
        <w:rPr>
          <w:rFonts w:ascii="Trebuchet MS" w:eastAsia="Times New Roman" w:hAnsi="Trebuchet MS" w:cs="Arial"/>
          <w:b/>
        </w:rPr>
        <w:t xml:space="preserve">Modificări/corecții la lucrările care fac obiectul </w:t>
      </w:r>
      <w:r w:rsidRPr="005651B4">
        <w:rPr>
          <w:rFonts w:ascii="Trebuchet MS" w:hAnsi="Trebuchet MS" w:cs="Arial"/>
          <w:b/>
        </w:rPr>
        <w:t>Avizului Natura 2000 nr. 6/</w:t>
      </w:r>
      <w:r>
        <w:rPr>
          <w:rFonts w:ascii="Trebuchet MS" w:hAnsi="Trebuchet MS" w:cs="Arial"/>
          <w:b/>
        </w:rPr>
        <w:t>24.05</w:t>
      </w:r>
      <w:r w:rsidRPr="005651B4">
        <w:rPr>
          <w:rFonts w:ascii="Trebuchet MS" w:hAnsi="Trebuchet MS" w:cs="Arial"/>
          <w:b/>
        </w:rPr>
        <w:t>.201</w:t>
      </w:r>
      <w:r>
        <w:rPr>
          <w:rFonts w:ascii="Trebuchet MS" w:hAnsi="Trebuchet MS" w:cs="Arial"/>
          <w:b/>
        </w:rPr>
        <w:t>7</w:t>
      </w:r>
      <w:r w:rsidR="00280B90">
        <w:rPr>
          <w:rFonts w:ascii="Trebuchet MS" w:hAnsi="Trebuchet MS" w:cs="Arial"/>
          <w:b/>
        </w:rPr>
        <w:t xml:space="preserve"> </w:t>
      </w:r>
      <w:r w:rsidR="00DD451A">
        <w:rPr>
          <w:rFonts w:ascii="Trebuchet MS" w:hAnsi="Trebuchet MS" w:cs="Arial"/>
          <w:b/>
        </w:rPr>
        <w:t>(</w:t>
      </w:r>
      <w:r w:rsidR="00034815">
        <w:rPr>
          <w:rFonts w:ascii="Trebuchet MS" w:hAnsi="Trebuchet MS" w:cs="Arial"/>
          <w:b/>
        </w:rPr>
        <w:t>17</w:t>
      </w:r>
      <w:r w:rsidRPr="005651B4">
        <w:rPr>
          <w:rFonts w:ascii="Trebuchet MS" w:hAnsi="Trebuchet MS" w:cs="Arial"/>
          <w:b/>
          <w:bCs/>
        </w:rPr>
        <w:t xml:space="preserve"> pagini</w:t>
      </w:r>
      <w:r w:rsidR="00DD451A">
        <w:rPr>
          <w:rFonts w:ascii="Trebuchet MS" w:hAnsi="Trebuchet MS" w:cs="Arial"/>
          <w:b/>
          <w:bCs/>
        </w:rPr>
        <w:t>)</w:t>
      </w:r>
      <w:r w:rsidRPr="005651B4">
        <w:rPr>
          <w:rFonts w:ascii="Trebuchet MS" w:hAnsi="Trebuchet MS" w:cs="Arial"/>
          <w:b/>
          <w:bCs/>
        </w:rPr>
        <w:t xml:space="preserve"> și </w:t>
      </w:r>
      <w:r>
        <w:rPr>
          <w:rFonts w:ascii="Trebuchet MS" w:hAnsi="Trebuchet MS" w:cs="Arial"/>
          <w:b/>
          <w:bCs/>
        </w:rPr>
        <w:t xml:space="preserve">Anexa 2 - </w:t>
      </w:r>
      <w:r w:rsidRPr="005651B4">
        <w:rPr>
          <w:rFonts w:ascii="Trebuchet MS" w:eastAsia="Times New Roman" w:hAnsi="Trebuchet MS" w:cs="Arial"/>
          <w:b/>
          <w:iCs/>
          <w:lang w:val="it-IT" w:eastAsia="ro-RO"/>
        </w:rPr>
        <w:t>Centralizatorul cu suprafețele care urmează a fi ocupate în fond forestier</w:t>
      </w:r>
      <w:r w:rsidRPr="0093644C">
        <w:rPr>
          <w:rFonts w:ascii="Trebuchet MS" w:eastAsia="Times New Roman" w:hAnsi="Trebuchet MS" w:cs="Arial"/>
          <w:b/>
          <w:iCs/>
          <w:lang w:val="it-IT" w:eastAsia="ro-RO"/>
        </w:rPr>
        <w:t xml:space="preserve">, amplasarea față de </w:t>
      </w:r>
      <w:r w:rsidRPr="0093644C">
        <w:rPr>
          <w:rFonts w:ascii="Trebuchet MS" w:hAnsi="Trebuchet MS"/>
          <w:b/>
          <w:bCs/>
          <w:iCs/>
          <w:spacing w:val="-8"/>
          <w:lang w:val="it-IT"/>
        </w:rPr>
        <w:t xml:space="preserve">ROSPA085 Munții Rodnei, localizarea kilometrică față de traseu și poziționarea stânga/ dreapta </w:t>
      </w:r>
      <w:r w:rsidR="00DD451A" w:rsidRPr="0093644C">
        <w:rPr>
          <w:rFonts w:ascii="Trebuchet MS" w:hAnsi="Trebuchet MS"/>
          <w:b/>
          <w:bCs/>
          <w:iCs/>
          <w:spacing w:val="-8"/>
          <w:lang w:val="it-IT"/>
        </w:rPr>
        <w:t>(</w:t>
      </w:r>
      <w:r w:rsidR="0093644C" w:rsidRPr="0093644C">
        <w:rPr>
          <w:rFonts w:ascii="Trebuchet MS" w:hAnsi="Trebuchet MS"/>
          <w:b/>
          <w:bCs/>
          <w:iCs/>
          <w:spacing w:val="-8"/>
          <w:lang w:val="it-IT"/>
        </w:rPr>
        <w:t>6</w:t>
      </w:r>
      <w:r w:rsidRPr="0093644C">
        <w:rPr>
          <w:rFonts w:ascii="Trebuchet MS" w:hAnsi="Trebuchet MS"/>
          <w:b/>
          <w:bCs/>
          <w:iCs/>
          <w:spacing w:val="-8"/>
          <w:lang w:val="it-IT"/>
        </w:rPr>
        <w:t xml:space="preserve"> pagini</w:t>
      </w:r>
      <w:r w:rsidR="00DD451A" w:rsidRPr="0093644C">
        <w:rPr>
          <w:rFonts w:ascii="Trebuchet MS" w:hAnsi="Trebuchet MS"/>
          <w:b/>
          <w:bCs/>
          <w:iCs/>
          <w:spacing w:val="-8"/>
          <w:lang w:val="it-IT"/>
        </w:rPr>
        <w:t>)</w:t>
      </w:r>
      <w:r w:rsidR="00280B90" w:rsidRPr="0093644C">
        <w:rPr>
          <w:rFonts w:ascii="Trebuchet MS" w:hAnsi="Trebuchet MS"/>
          <w:b/>
          <w:bCs/>
          <w:iCs/>
          <w:spacing w:val="-8"/>
          <w:lang w:val="it-IT"/>
        </w:rPr>
        <w:t xml:space="preserve"> și</w:t>
      </w:r>
      <w:r w:rsidRPr="0093644C">
        <w:rPr>
          <w:rFonts w:ascii="Trebuchet MS" w:hAnsi="Trebuchet MS"/>
          <w:b/>
          <w:bCs/>
          <w:iCs/>
          <w:spacing w:val="-8"/>
          <w:lang w:val="it-IT"/>
        </w:rPr>
        <w:t xml:space="preserve"> </w:t>
      </w:r>
      <w:bookmarkStart w:id="1" w:name="_GoBack"/>
      <w:bookmarkEnd w:id="1"/>
      <w:r w:rsidRPr="0093644C">
        <w:rPr>
          <w:rFonts w:ascii="Trebuchet MS" w:hAnsi="Trebuchet MS" w:cs="Arial"/>
          <w:b/>
          <w:bCs/>
        </w:rPr>
        <w:t>a fost întocmită în 3 exemplare.</w:t>
      </w:r>
    </w:p>
    <w:p w14:paraId="0C131C07" w14:textId="77777777" w:rsidR="005651B4" w:rsidRPr="005651B4" w:rsidRDefault="005651B4" w:rsidP="005651B4">
      <w:pPr>
        <w:autoSpaceDE w:val="0"/>
        <w:autoSpaceDN w:val="0"/>
        <w:adjustRightInd w:val="0"/>
        <w:spacing w:after="0" w:line="240" w:lineRule="auto"/>
        <w:jc w:val="both"/>
        <w:rPr>
          <w:rFonts w:ascii="Trebuchet MS" w:hAnsi="Trebuchet MS" w:cs="Arial"/>
        </w:rPr>
      </w:pPr>
    </w:p>
    <w:p w14:paraId="45ADFF3B" w14:textId="3B9B3758" w:rsidR="005651B4" w:rsidRPr="005651B4" w:rsidRDefault="005651B4" w:rsidP="005651B4">
      <w:pPr>
        <w:autoSpaceDE w:val="0"/>
        <w:autoSpaceDN w:val="0"/>
        <w:adjustRightInd w:val="0"/>
        <w:spacing w:after="0" w:line="240" w:lineRule="auto"/>
        <w:ind w:firstLine="720"/>
        <w:jc w:val="both"/>
        <w:rPr>
          <w:rFonts w:ascii="Trebuchet MS" w:eastAsia="Times New Roman" w:hAnsi="Trebuchet MS"/>
          <w:b/>
          <w:spacing w:val="-8"/>
          <w:lang w:eastAsia="ro-RO"/>
        </w:rPr>
      </w:pPr>
      <w:r w:rsidRPr="005651B4">
        <w:rPr>
          <w:rFonts w:ascii="Trebuchet MS" w:hAnsi="Trebuchet MS" w:cs="Arial"/>
          <w:b/>
        </w:rPr>
        <w:t>Prezenta Decizie a etapei de încadrare este valabilă numai împreună cu Avizul Natura 2000 nr. 6/</w:t>
      </w:r>
      <w:r w:rsidR="00280B90">
        <w:rPr>
          <w:rFonts w:ascii="Trebuchet MS" w:hAnsi="Trebuchet MS" w:cs="Arial"/>
          <w:b/>
        </w:rPr>
        <w:t>24</w:t>
      </w:r>
      <w:r w:rsidRPr="005651B4">
        <w:rPr>
          <w:rFonts w:ascii="Trebuchet MS" w:hAnsi="Trebuchet MS" w:cs="Arial"/>
          <w:b/>
        </w:rPr>
        <w:t>.0</w:t>
      </w:r>
      <w:r w:rsidR="00280B90">
        <w:rPr>
          <w:rFonts w:ascii="Trebuchet MS" w:hAnsi="Trebuchet MS" w:cs="Arial"/>
          <w:b/>
        </w:rPr>
        <w:t>5</w:t>
      </w:r>
      <w:r w:rsidRPr="005651B4">
        <w:rPr>
          <w:rFonts w:ascii="Trebuchet MS" w:hAnsi="Trebuchet MS" w:cs="Arial"/>
          <w:b/>
        </w:rPr>
        <w:t>.201</w:t>
      </w:r>
      <w:r w:rsidR="00280B90">
        <w:rPr>
          <w:rFonts w:ascii="Trebuchet MS" w:hAnsi="Trebuchet MS" w:cs="Arial"/>
          <w:b/>
        </w:rPr>
        <w:t>7</w:t>
      </w:r>
      <w:r w:rsidRPr="005651B4">
        <w:rPr>
          <w:rFonts w:ascii="Trebuchet MS" w:hAnsi="Trebuchet MS" w:cs="Arial"/>
          <w:b/>
        </w:rPr>
        <w:t xml:space="preserve"> emis de </w:t>
      </w:r>
      <w:r w:rsidR="00280B90">
        <w:rPr>
          <w:rFonts w:ascii="Trebuchet MS" w:hAnsi="Trebuchet MS" w:cs="Arial"/>
          <w:b/>
        </w:rPr>
        <w:t>Agenția Națională pentru Protecția Mediului</w:t>
      </w:r>
      <w:r w:rsidRPr="005651B4">
        <w:rPr>
          <w:rFonts w:ascii="Trebuchet MS" w:hAnsi="Trebuchet MS" w:cs="Arial"/>
          <w:b/>
        </w:rPr>
        <w:t xml:space="preserve"> și modificat conform Anexe</w:t>
      </w:r>
      <w:r w:rsidR="00280B90">
        <w:rPr>
          <w:rFonts w:ascii="Trebuchet MS" w:hAnsi="Trebuchet MS" w:cs="Arial"/>
          <w:b/>
        </w:rPr>
        <w:t>lor</w:t>
      </w:r>
      <w:r w:rsidRPr="005651B4">
        <w:rPr>
          <w:rFonts w:ascii="Trebuchet MS" w:hAnsi="Trebuchet MS" w:cs="Arial"/>
          <w:b/>
        </w:rPr>
        <w:t xml:space="preserve"> atașate</w:t>
      </w:r>
      <w:r w:rsidR="00280B90">
        <w:rPr>
          <w:rFonts w:ascii="Trebuchet MS" w:hAnsi="Trebuchet MS" w:cs="Arial"/>
          <w:b/>
        </w:rPr>
        <w:t>.</w:t>
      </w:r>
    </w:p>
    <w:p w14:paraId="3C7C8345" w14:textId="274D96C6" w:rsidR="005651B4" w:rsidRPr="005651B4" w:rsidRDefault="005651B4" w:rsidP="008618F1">
      <w:pPr>
        <w:autoSpaceDE w:val="0"/>
        <w:autoSpaceDN w:val="0"/>
        <w:adjustRightInd w:val="0"/>
        <w:spacing w:after="0" w:line="240" w:lineRule="auto"/>
        <w:ind w:firstLine="720"/>
        <w:jc w:val="both"/>
        <w:rPr>
          <w:rFonts w:ascii="Trebuchet MS" w:eastAsia="Times New Roman" w:hAnsi="Trebuchet MS"/>
          <w:b/>
          <w:spacing w:val="-8"/>
          <w:lang w:eastAsia="ro-RO"/>
        </w:rPr>
      </w:pPr>
    </w:p>
    <w:p w14:paraId="669DEC17" w14:textId="77777777" w:rsidR="005651B4" w:rsidRPr="005651B4" w:rsidRDefault="005651B4" w:rsidP="008618F1">
      <w:pPr>
        <w:autoSpaceDE w:val="0"/>
        <w:autoSpaceDN w:val="0"/>
        <w:adjustRightInd w:val="0"/>
        <w:spacing w:after="0" w:line="240" w:lineRule="auto"/>
        <w:ind w:firstLine="720"/>
        <w:jc w:val="both"/>
        <w:rPr>
          <w:rFonts w:ascii="Trebuchet MS" w:eastAsia="Times New Roman" w:hAnsi="Trebuchet MS"/>
          <w:b/>
          <w:spacing w:val="-8"/>
          <w:lang w:eastAsia="ro-RO"/>
        </w:rPr>
      </w:pPr>
    </w:p>
    <w:p w14:paraId="3A0B6996" w14:textId="1CD3780A" w:rsidR="00AF2290" w:rsidRPr="008618F1" w:rsidRDefault="00AF2290" w:rsidP="008618F1">
      <w:pPr>
        <w:autoSpaceDE w:val="0"/>
        <w:autoSpaceDN w:val="0"/>
        <w:adjustRightInd w:val="0"/>
        <w:spacing w:after="0" w:line="240" w:lineRule="auto"/>
        <w:ind w:firstLine="720"/>
        <w:jc w:val="both"/>
        <w:rPr>
          <w:rFonts w:ascii="Trebuchet MS" w:eastAsia="Times New Roman" w:hAnsi="Trebuchet MS"/>
          <w:b/>
          <w:spacing w:val="-8"/>
          <w:lang w:eastAsia="ro-RO"/>
        </w:rPr>
      </w:pPr>
      <w:r w:rsidRPr="008618F1">
        <w:rPr>
          <w:rFonts w:ascii="Trebuchet MS" w:eastAsia="Times New Roman" w:hAnsi="Trebuchet MS"/>
          <w:b/>
          <w:spacing w:val="-8"/>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6DC40BCC" w14:textId="77777777" w:rsidR="00F70DD8" w:rsidRPr="008618F1" w:rsidRDefault="00F70DD8" w:rsidP="008618F1">
      <w:pPr>
        <w:shd w:val="clear" w:color="auto" w:fill="FFFFFF"/>
        <w:spacing w:after="0" w:line="240" w:lineRule="auto"/>
        <w:ind w:firstLine="720"/>
        <w:jc w:val="both"/>
        <w:rPr>
          <w:rFonts w:ascii="Trebuchet MS" w:eastAsia="Times New Roman" w:hAnsi="Trebuchet MS"/>
          <w:spacing w:val="-8"/>
          <w:lang w:eastAsia="ro-RO"/>
        </w:rPr>
      </w:pPr>
    </w:p>
    <w:p w14:paraId="096BFFE0" w14:textId="51CE2DE8"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9" w:tgtFrame="_blank" w:history="1">
        <w:r w:rsidRPr="008618F1">
          <w:rPr>
            <w:rFonts w:ascii="Trebuchet MS" w:eastAsia="Times New Roman" w:hAnsi="Trebuchet MS"/>
            <w:spacing w:val="-8"/>
            <w:lang w:eastAsia="ro-RO"/>
          </w:rPr>
          <w:t>nr. 554/2004</w:t>
        </w:r>
      </w:hyperlink>
      <w:r w:rsidRPr="008618F1">
        <w:rPr>
          <w:rFonts w:ascii="Trebuchet MS" w:eastAsia="Times New Roman" w:hAnsi="Trebuchet MS"/>
          <w:spacing w:val="-8"/>
          <w:lang w:eastAsia="ro-RO"/>
        </w:rPr>
        <w:t>, cu modificările și completările ulterioare.</w:t>
      </w:r>
    </w:p>
    <w:p w14:paraId="0F22EE37" w14:textId="77777777" w:rsidR="00746C5B" w:rsidRDefault="00746C5B" w:rsidP="008618F1">
      <w:pPr>
        <w:shd w:val="clear" w:color="auto" w:fill="FFFFFF"/>
        <w:spacing w:after="0" w:line="240" w:lineRule="auto"/>
        <w:ind w:firstLine="720"/>
        <w:jc w:val="both"/>
        <w:rPr>
          <w:rFonts w:ascii="Trebuchet MS" w:eastAsia="Times New Roman" w:hAnsi="Trebuchet MS"/>
          <w:spacing w:val="-8"/>
          <w:lang w:eastAsia="ro-RO"/>
        </w:rPr>
      </w:pPr>
    </w:p>
    <w:p w14:paraId="3E1665DB" w14:textId="7C3818F8"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6991FD1C" w14:textId="77777777" w:rsidR="00746C5B" w:rsidRDefault="00746C5B" w:rsidP="008618F1">
      <w:pPr>
        <w:shd w:val="clear" w:color="auto" w:fill="FFFFFF"/>
        <w:spacing w:after="0" w:line="240" w:lineRule="auto"/>
        <w:ind w:firstLine="720"/>
        <w:jc w:val="both"/>
        <w:rPr>
          <w:rFonts w:ascii="Trebuchet MS" w:eastAsia="Times New Roman" w:hAnsi="Trebuchet MS"/>
          <w:spacing w:val="-8"/>
          <w:lang w:eastAsia="ro-RO"/>
        </w:rPr>
      </w:pPr>
    </w:p>
    <w:p w14:paraId="63B7782F" w14:textId="7CE7F43F"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053B198" w14:textId="77777777" w:rsidR="00746C5B" w:rsidRDefault="00746C5B" w:rsidP="008618F1">
      <w:pPr>
        <w:shd w:val="clear" w:color="auto" w:fill="FFFFFF"/>
        <w:spacing w:after="0" w:line="240" w:lineRule="auto"/>
        <w:ind w:firstLine="720"/>
        <w:jc w:val="both"/>
        <w:rPr>
          <w:rFonts w:ascii="Trebuchet MS" w:eastAsia="Times New Roman" w:hAnsi="Trebuchet MS"/>
          <w:spacing w:val="-8"/>
          <w:lang w:eastAsia="ro-RO"/>
        </w:rPr>
      </w:pPr>
    </w:p>
    <w:p w14:paraId="2EBB4E17" w14:textId="3030199F"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573E09E1" w14:textId="77777777" w:rsidR="00746C5B" w:rsidRDefault="00746C5B" w:rsidP="008618F1">
      <w:pPr>
        <w:shd w:val="clear" w:color="auto" w:fill="FFFFFF"/>
        <w:spacing w:after="0" w:line="240" w:lineRule="auto"/>
        <w:ind w:firstLine="720"/>
        <w:jc w:val="both"/>
        <w:rPr>
          <w:rFonts w:ascii="Trebuchet MS" w:eastAsia="Times New Roman" w:hAnsi="Trebuchet MS"/>
          <w:spacing w:val="-8"/>
          <w:lang w:eastAsia="ro-RO"/>
        </w:rPr>
      </w:pPr>
    </w:p>
    <w:p w14:paraId="06756F45" w14:textId="1E630185"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Autoritatea publică emitentă are obligația de a răspunde la plângerea prealabilă prevăzută la art. 22 alin. (1) în termen de 30 de zile de la data înregistrării acesteia la acea autoritate.</w:t>
      </w:r>
    </w:p>
    <w:p w14:paraId="56BCD333" w14:textId="77777777" w:rsidR="00746C5B" w:rsidRDefault="00746C5B" w:rsidP="008618F1">
      <w:pPr>
        <w:shd w:val="clear" w:color="auto" w:fill="FFFFFF"/>
        <w:spacing w:after="0" w:line="240" w:lineRule="auto"/>
        <w:ind w:firstLine="720"/>
        <w:jc w:val="both"/>
        <w:rPr>
          <w:rFonts w:ascii="Trebuchet MS" w:eastAsia="Times New Roman" w:hAnsi="Trebuchet MS"/>
          <w:spacing w:val="-8"/>
          <w:lang w:eastAsia="ro-RO"/>
        </w:rPr>
      </w:pPr>
    </w:p>
    <w:p w14:paraId="77034E0F" w14:textId="32D5FFA3"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Procedura de soluționare a plângerii prealabile prevăzută la art. 22 alin. (1) este gratuită și trebuie să fie echitabilă, rapidă și corectă.</w:t>
      </w:r>
    </w:p>
    <w:p w14:paraId="4E4BD805" w14:textId="77777777" w:rsidR="00746C5B" w:rsidRDefault="00746C5B" w:rsidP="008618F1">
      <w:pPr>
        <w:shd w:val="clear" w:color="auto" w:fill="FFFFFF"/>
        <w:spacing w:after="0" w:line="240" w:lineRule="auto"/>
        <w:ind w:firstLine="720"/>
        <w:jc w:val="both"/>
        <w:rPr>
          <w:rFonts w:ascii="Trebuchet MS" w:eastAsia="Times New Roman" w:hAnsi="Trebuchet MS"/>
          <w:spacing w:val="-8"/>
          <w:lang w:eastAsia="ro-RO"/>
        </w:rPr>
      </w:pPr>
    </w:p>
    <w:p w14:paraId="4446DB4C" w14:textId="538FCA2C"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eastAsia="ro-RO"/>
        </w:rPr>
      </w:pPr>
      <w:r w:rsidRPr="008618F1">
        <w:rPr>
          <w:rFonts w:ascii="Trebuchet MS" w:eastAsia="Times New Roman" w:hAnsi="Trebuchet MS"/>
          <w:spacing w:val="-8"/>
          <w:lang w:eastAsia="ro-RO"/>
        </w:rPr>
        <w:t>Prezenta decizie poate fi contestată în conformitate cu prevederile Legii nr. 292/2018 privind evaluarea impactului anumitor proiecte publice și private asupra mediului și ale Legii </w:t>
      </w:r>
      <w:hyperlink r:id="rId10" w:tgtFrame="_blank" w:history="1">
        <w:r w:rsidRPr="008618F1">
          <w:rPr>
            <w:rFonts w:ascii="Trebuchet MS" w:eastAsia="Times New Roman" w:hAnsi="Trebuchet MS"/>
            <w:spacing w:val="-8"/>
            <w:lang w:eastAsia="ro-RO"/>
          </w:rPr>
          <w:t>nr. 554/2004</w:t>
        </w:r>
      </w:hyperlink>
      <w:r w:rsidRPr="008618F1">
        <w:rPr>
          <w:rFonts w:ascii="Trebuchet MS" w:eastAsia="Times New Roman" w:hAnsi="Trebuchet MS"/>
          <w:spacing w:val="-8"/>
          <w:lang w:eastAsia="ro-RO"/>
        </w:rPr>
        <w:t>, cu modificările și completările ulterioare.</w:t>
      </w:r>
    </w:p>
    <w:p w14:paraId="2ADF5E67" w14:textId="7A705EFD" w:rsidR="008F0D19" w:rsidRPr="008618F1" w:rsidRDefault="008F0D19" w:rsidP="008618F1">
      <w:pPr>
        <w:shd w:val="clear" w:color="auto" w:fill="FFFFFF"/>
        <w:spacing w:after="0" w:line="240" w:lineRule="auto"/>
        <w:jc w:val="both"/>
        <w:rPr>
          <w:rFonts w:ascii="Trebuchet MS" w:eastAsia="Times New Roman" w:hAnsi="Trebuchet MS"/>
          <w:spacing w:val="-8"/>
          <w:lang w:eastAsia="ro-RO"/>
        </w:rPr>
      </w:pPr>
    </w:p>
    <w:p w14:paraId="0C5BF12D" w14:textId="77777777" w:rsidR="00571743" w:rsidRPr="008618F1" w:rsidRDefault="00571743" w:rsidP="009B0944">
      <w:pPr>
        <w:shd w:val="clear" w:color="auto" w:fill="FFFFFF"/>
        <w:spacing w:after="0" w:line="240" w:lineRule="auto"/>
        <w:jc w:val="both"/>
        <w:rPr>
          <w:rFonts w:ascii="Trebuchet MS" w:eastAsia="Times New Roman" w:hAnsi="Trebuchet MS"/>
          <w:spacing w:val="-8"/>
          <w:lang w:eastAsia="ro-RO"/>
        </w:rPr>
      </w:pPr>
    </w:p>
    <w:p w14:paraId="5E19F4A0" w14:textId="07A5B5F5" w:rsidR="00AF2290" w:rsidRPr="00E70E2A" w:rsidRDefault="00AF2290" w:rsidP="007A423D">
      <w:pPr>
        <w:spacing w:after="0" w:line="240" w:lineRule="auto"/>
        <w:jc w:val="center"/>
        <w:rPr>
          <w:rFonts w:ascii="Trebuchet MS" w:hAnsi="Trebuchet MS"/>
          <w:snapToGrid w:val="0"/>
          <w:spacing w:val="-8"/>
        </w:rPr>
      </w:pPr>
      <w:r w:rsidRPr="00E70E2A">
        <w:rPr>
          <w:rFonts w:ascii="Trebuchet MS" w:hAnsi="Trebuchet MS"/>
          <w:snapToGrid w:val="0"/>
          <w:spacing w:val="-8"/>
        </w:rPr>
        <w:t>DIRECTOR EXECUTIV,</w:t>
      </w:r>
    </w:p>
    <w:p w14:paraId="1F592659" w14:textId="77777777" w:rsidR="009854BD" w:rsidRPr="00E70E2A" w:rsidRDefault="009854BD" w:rsidP="007A423D">
      <w:pPr>
        <w:spacing w:after="0" w:line="240" w:lineRule="auto"/>
        <w:jc w:val="center"/>
        <w:rPr>
          <w:rFonts w:ascii="Trebuchet MS" w:hAnsi="Trebuchet MS"/>
          <w:snapToGrid w:val="0"/>
          <w:spacing w:val="-8"/>
        </w:rPr>
      </w:pPr>
    </w:p>
    <w:p w14:paraId="24CA92A4" w14:textId="77777777" w:rsidR="00AF2290" w:rsidRPr="00E70E2A" w:rsidRDefault="00AF2290" w:rsidP="007A423D">
      <w:pPr>
        <w:spacing w:after="0" w:line="240" w:lineRule="auto"/>
        <w:jc w:val="center"/>
        <w:rPr>
          <w:rFonts w:ascii="Trebuchet MS" w:hAnsi="Trebuchet MS"/>
          <w:snapToGrid w:val="0"/>
          <w:spacing w:val="-8"/>
        </w:rPr>
      </w:pPr>
      <w:r w:rsidRPr="00E70E2A">
        <w:rPr>
          <w:rFonts w:ascii="Trebuchet MS" w:hAnsi="Trebuchet MS"/>
          <w:snapToGrid w:val="0"/>
          <w:spacing w:val="-8"/>
        </w:rPr>
        <w:t>biolog-chimist Sever Ioan ROMAN</w:t>
      </w:r>
    </w:p>
    <w:p w14:paraId="5B6C6A65" w14:textId="3B0C15EC" w:rsidR="00571743" w:rsidRDefault="00571743" w:rsidP="007A423D">
      <w:pPr>
        <w:spacing w:after="0" w:line="240" w:lineRule="auto"/>
        <w:jc w:val="both"/>
        <w:rPr>
          <w:rFonts w:ascii="Trebuchet MS" w:hAnsi="Trebuchet MS"/>
          <w:snapToGrid w:val="0"/>
          <w:spacing w:val="-8"/>
        </w:rPr>
      </w:pPr>
    </w:p>
    <w:p w14:paraId="2F10093F" w14:textId="77777777" w:rsidR="00C2651E" w:rsidRPr="00E70E2A" w:rsidRDefault="00C2651E" w:rsidP="007A423D">
      <w:pPr>
        <w:spacing w:after="0" w:line="240" w:lineRule="auto"/>
        <w:jc w:val="both"/>
        <w:rPr>
          <w:rFonts w:ascii="Trebuchet MS" w:hAnsi="Trebuchet MS"/>
          <w:snapToGrid w:val="0"/>
          <w:spacing w:val="-8"/>
        </w:rPr>
      </w:pPr>
    </w:p>
    <w:p w14:paraId="619259E2" w14:textId="131AA9D9" w:rsidR="00AF2290" w:rsidRPr="00E70E2A" w:rsidRDefault="00AF2290" w:rsidP="007A423D">
      <w:pPr>
        <w:spacing w:after="0" w:line="240" w:lineRule="auto"/>
        <w:ind w:left="720" w:firstLine="495"/>
        <w:jc w:val="both"/>
        <w:rPr>
          <w:rFonts w:ascii="Trebuchet MS" w:hAnsi="Trebuchet MS"/>
          <w:spacing w:val="-8"/>
        </w:rPr>
      </w:pPr>
      <w:r w:rsidRPr="00E70E2A">
        <w:rPr>
          <w:rFonts w:ascii="Trebuchet MS" w:hAnsi="Trebuchet MS"/>
          <w:spacing w:val="-8"/>
        </w:rPr>
        <w:t xml:space="preserve">ŞEF SERVICIU </w:t>
      </w:r>
      <w:r w:rsidRPr="00E70E2A">
        <w:rPr>
          <w:rFonts w:ascii="Trebuchet MS" w:hAnsi="Trebuchet MS"/>
          <w:spacing w:val="-8"/>
        </w:rPr>
        <w:tab/>
      </w:r>
      <w:r w:rsidRPr="00E70E2A">
        <w:rPr>
          <w:rFonts w:ascii="Trebuchet MS" w:hAnsi="Trebuchet MS"/>
          <w:spacing w:val="-8"/>
        </w:rPr>
        <w:tab/>
      </w:r>
      <w:r w:rsidRPr="00E70E2A">
        <w:rPr>
          <w:rFonts w:ascii="Trebuchet MS" w:hAnsi="Trebuchet MS"/>
          <w:spacing w:val="-8"/>
        </w:rPr>
        <w:tab/>
      </w:r>
      <w:r w:rsidRPr="00E70E2A">
        <w:rPr>
          <w:rFonts w:ascii="Trebuchet MS" w:hAnsi="Trebuchet MS"/>
          <w:spacing w:val="-8"/>
        </w:rPr>
        <w:tab/>
      </w:r>
      <w:r w:rsidRPr="00E70E2A">
        <w:rPr>
          <w:rFonts w:ascii="Trebuchet MS" w:hAnsi="Trebuchet MS"/>
          <w:spacing w:val="-8"/>
        </w:rPr>
        <w:tab/>
      </w:r>
      <w:r w:rsidR="00390AE6" w:rsidRPr="00E70E2A">
        <w:rPr>
          <w:rFonts w:ascii="Trebuchet MS" w:hAnsi="Trebuchet MS"/>
          <w:spacing w:val="-8"/>
        </w:rPr>
        <w:t xml:space="preserve">  </w:t>
      </w:r>
      <w:r w:rsidR="009B0944">
        <w:rPr>
          <w:rFonts w:ascii="Trebuchet MS" w:hAnsi="Trebuchet MS"/>
          <w:spacing w:val="-8"/>
        </w:rPr>
        <w:t xml:space="preserve">                     </w:t>
      </w:r>
      <w:r w:rsidR="00717D9A">
        <w:rPr>
          <w:rFonts w:ascii="Trebuchet MS" w:hAnsi="Trebuchet MS"/>
          <w:spacing w:val="-8"/>
        </w:rPr>
        <w:t xml:space="preserve">         </w:t>
      </w:r>
      <w:r w:rsidRPr="00E70E2A">
        <w:rPr>
          <w:rFonts w:ascii="Trebuchet MS" w:hAnsi="Trebuchet MS"/>
          <w:spacing w:val="-8"/>
        </w:rPr>
        <w:t>ŞEF SERVICIU</w:t>
      </w:r>
    </w:p>
    <w:p w14:paraId="468F139C" w14:textId="17BE6B58" w:rsidR="00AF2290" w:rsidRPr="00E70E2A" w:rsidRDefault="00AF2290" w:rsidP="007A423D">
      <w:pPr>
        <w:spacing w:after="0" w:line="240" w:lineRule="auto"/>
        <w:jc w:val="both"/>
        <w:rPr>
          <w:rFonts w:ascii="Trebuchet MS" w:hAnsi="Trebuchet MS"/>
          <w:spacing w:val="-8"/>
        </w:rPr>
      </w:pPr>
      <w:r w:rsidRPr="00E70E2A">
        <w:rPr>
          <w:rFonts w:ascii="Trebuchet MS" w:hAnsi="Trebuchet MS"/>
          <w:spacing w:val="-8"/>
        </w:rPr>
        <w:t xml:space="preserve">  AVIZE, ACORDURI, </w:t>
      </w:r>
      <w:r w:rsidR="00575994" w:rsidRPr="00E70E2A">
        <w:rPr>
          <w:rFonts w:ascii="Trebuchet MS" w:hAnsi="Trebuchet MS"/>
          <w:spacing w:val="-8"/>
        </w:rPr>
        <w:t xml:space="preserve">AUTORIZAŢII, </w:t>
      </w:r>
      <w:r w:rsidR="00575994" w:rsidRPr="00E70E2A">
        <w:rPr>
          <w:rFonts w:ascii="Trebuchet MS" w:hAnsi="Trebuchet MS"/>
          <w:spacing w:val="-8"/>
        </w:rPr>
        <w:tab/>
      </w:r>
      <w:r w:rsidR="009B0944">
        <w:rPr>
          <w:rFonts w:ascii="Trebuchet MS" w:hAnsi="Trebuchet MS"/>
          <w:spacing w:val="-8"/>
        </w:rPr>
        <w:tab/>
      </w:r>
      <w:r w:rsidR="009B0944">
        <w:rPr>
          <w:rFonts w:ascii="Trebuchet MS" w:hAnsi="Trebuchet MS"/>
          <w:spacing w:val="-8"/>
        </w:rPr>
        <w:tab/>
        <w:t xml:space="preserve">                  </w:t>
      </w:r>
      <w:r w:rsidR="00717D9A">
        <w:rPr>
          <w:rFonts w:ascii="Trebuchet MS" w:hAnsi="Trebuchet MS"/>
          <w:spacing w:val="-8"/>
        </w:rPr>
        <w:t xml:space="preserve">        </w:t>
      </w:r>
      <w:r w:rsidR="009B0944">
        <w:rPr>
          <w:rFonts w:ascii="Trebuchet MS" w:hAnsi="Trebuchet MS"/>
          <w:spacing w:val="-8"/>
        </w:rPr>
        <w:t xml:space="preserve">  </w:t>
      </w:r>
      <w:r w:rsidR="00AA326B" w:rsidRPr="00E70E2A">
        <w:rPr>
          <w:rFonts w:ascii="Trebuchet MS" w:hAnsi="Trebuchet MS"/>
          <w:spacing w:val="-8"/>
        </w:rPr>
        <w:t>CALITATEA FACTORILOR DE MEDIU</w:t>
      </w:r>
    </w:p>
    <w:p w14:paraId="24C58EC3" w14:textId="77777777" w:rsidR="001F59C5" w:rsidRPr="00E70E2A" w:rsidRDefault="001F59C5" w:rsidP="007A423D">
      <w:pPr>
        <w:spacing w:after="0" w:line="240" w:lineRule="auto"/>
        <w:jc w:val="both"/>
        <w:rPr>
          <w:rFonts w:ascii="Trebuchet MS" w:hAnsi="Trebuchet MS"/>
          <w:spacing w:val="-8"/>
        </w:rPr>
      </w:pPr>
    </w:p>
    <w:p w14:paraId="79F01FB6" w14:textId="0E76176E" w:rsidR="00AF2290" w:rsidRPr="00E70E2A" w:rsidRDefault="00AF2290" w:rsidP="007A423D">
      <w:pPr>
        <w:spacing w:after="0" w:line="240" w:lineRule="auto"/>
        <w:ind w:firstLine="720"/>
        <w:rPr>
          <w:rFonts w:ascii="Trebuchet MS" w:eastAsia="Times New Roman" w:hAnsi="Trebuchet MS"/>
          <w:spacing w:val="-8"/>
        </w:rPr>
      </w:pPr>
      <w:r w:rsidRPr="00E70E2A">
        <w:rPr>
          <w:rFonts w:ascii="Trebuchet MS" w:hAnsi="Trebuchet MS"/>
          <w:spacing w:val="-8"/>
        </w:rPr>
        <w:t xml:space="preserve">ing. Marinela Suciu </w:t>
      </w:r>
      <w:r w:rsidRPr="00E70E2A">
        <w:rPr>
          <w:rFonts w:ascii="Trebuchet MS" w:eastAsia="Times New Roman" w:hAnsi="Trebuchet MS"/>
          <w:spacing w:val="-8"/>
        </w:rPr>
        <w:t xml:space="preserve"> </w:t>
      </w:r>
      <w:r w:rsidRPr="00E70E2A">
        <w:rPr>
          <w:rFonts w:ascii="Trebuchet MS" w:eastAsia="Times New Roman" w:hAnsi="Trebuchet MS"/>
          <w:spacing w:val="-8"/>
        </w:rPr>
        <w:tab/>
      </w:r>
      <w:r w:rsidRPr="00E70E2A">
        <w:rPr>
          <w:rFonts w:ascii="Trebuchet MS" w:eastAsia="Times New Roman" w:hAnsi="Trebuchet MS"/>
          <w:spacing w:val="-8"/>
        </w:rPr>
        <w:tab/>
      </w:r>
      <w:r w:rsidRPr="00E70E2A">
        <w:rPr>
          <w:rFonts w:ascii="Trebuchet MS" w:eastAsia="Times New Roman" w:hAnsi="Trebuchet MS"/>
          <w:spacing w:val="-8"/>
        </w:rPr>
        <w:tab/>
      </w:r>
      <w:r w:rsidRPr="00E70E2A">
        <w:rPr>
          <w:rFonts w:ascii="Trebuchet MS" w:eastAsia="Times New Roman" w:hAnsi="Trebuchet MS"/>
          <w:spacing w:val="-8"/>
        </w:rPr>
        <w:tab/>
      </w:r>
      <w:r w:rsidRPr="00E70E2A">
        <w:rPr>
          <w:rFonts w:ascii="Trebuchet MS" w:eastAsia="Times New Roman" w:hAnsi="Trebuchet MS"/>
          <w:spacing w:val="-8"/>
        </w:rPr>
        <w:tab/>
      </w:r>
      <w:r w:rsidR="009B0944">
        <w:rPr>
          <w:rFonts w:ascii="Trebuchet MS" w:eastAsia="Times New Roman" w:hAnsi="Trebuchet MS"/>
          <w:spacing w:val="-8"/>
        </w:rPr>
        <w:t xml:space="preserve">             </w:t>
      </w:r>
      <w:r w:rsidR="00717D9A">
        <w:rPr>
          <w:rFonts w:ascii="Trebuchet MS" w:eastAsia="Times New Roman" w:hAnsi="Trebuchet MS"/>
          <w:spacing w:val="-8"/>
        </w:rPr>
        <w:t xml:space="preserve">           </w:t>
      </w:r>
      <w:r w:rsidR="009B0944">
        <w:rPr>
          <w:rFonts w:ascii="Trebuchet MS" w:eastAsia="Times New Roman" w:hAnsi="Trebuchet MS"/>
          <w:spacing w:val="-8"/>
        </w:rPr>
        <w:t xml:space="preserve">      </w:t>
      </w:r>
      <w:r w:rsidRPr="00E70E2A">
        <w:rPr>
          <w:rFonts w:ascii="Trebuchet MS" w:eastAsia="Times New Roman" w:hAnsi="Trebuchet MS"/>
          <w:spacing w:val="-8"/>
        </w:rPr>
        <w:t xml:space="preserve"> </w:t>
      </w:r>
      <w:r w:rsidR="00D67FA9" w:rsidRPr="00E70E2A">
        <w:rPr>
          <w:rFonts w:ascii="Trebuchet MS" w:eastAsia="Times New Roman" w:hAnsi="Trebuchet MS"/>
          <w:spacing w:val="-8"/>
        </w:rPr>
        <w:t>ing.</w:t>
      </w:r>
      <w:r w:rsidRPr="00E70E2A">
        <w:rPr>
          <w:rFonts w:ascii="Trebuchet MS" w:eastAsia="Times New Roman" w:hAnsi="Trebuchet MS"/>
          <w:spacing w:val="-8"/>
        </w:rPr>
        <w:t xml:space="preserve"> </w:t>
      </w:r>
      <w:r w:rsidR="00D67FA9" w:rsidRPr="00E70E2A">
        <w:rPr>
          <w:rFonts w:ascii="Trebuchet MS" w:eastAsia="Times New Roman" w:hAnsi="Trebuchet MS"/>
          <w:spacing w:val="-8"/>
        </w:rPr>
        <w:t>An</w:t>
      </w:r>
      <w:r w:rsidR="002D0071" w:rsidRPr="00E70E2A">
        <w:rPr>
          <w:rFonts w:ascii="Trebuchet MS" w:eastAsia="Times New Roman" w:hAnsi="Trebuchet MS"/>
          <w:spacing w:val="-8"/>
        </w:rPr>
        <w:t>c</w:t>
      </w:r>
      <w:r w:rsidR="00D67FA9" w:rsidRPr="00E70E2A">
        <w:rPr>
          <w:rFonts w:ascii="Trebuchet MS" w:eastAsia="Times New Roman" w:hAnsi="Trebuchet MS"/>
          <w:spacing w:val="-8"/>
        </w:rPr>
        <w:t>a Zaharie</w:t>
      </w:r>
    </w:p>
    <w:p w14:paraId="0BFD735E" w14:textId="1B452306" w:rsidR="00125C68" w:rsidRPr="00E70E2A" w:rsidRDefault="00125C68" w:rsidP="007A423D">
      <w:pPr>
        <w:spacing w:after="0" w:line="240" w:lineRule="auto"/>
        <w:rPr>
          <w:rFonts w:ascii="Trebuchet MS" w:eastAsia="Times New Roman" w:hAnsi="Trebuchet MS"/>
          <w:spacing w:val="-8"/>
        </w:rPr>
      </w:pPr>
    </w:p>
    <w:p w14:paraId="7E467BCC" w14:textId="7B6FF939" w:rsidR="00DB42AF" w:rsidRDefault="00DB42AF" w:rsidP="007A423D">
      <w:pPr>
        <w:spacing w:after="0" w:line="240" w:lineRule="auto"/>
        <w:rPr>
          <w:rFonts w:ascii="Trebuchet MS" w:eastAsia="Times New Roman" w:hAnsi="Trebuchet MS"/>
          <w:spacing w:val="-8"/>
        </w:rPr>
      </w:pPr>
    </w:p>
    <w:p w14:paraId="11B8F0EE" w14:textId="77777777" w:rsidR="00571743" w:rsidRDefault="00571743" w:rsidP="007A423D">
      <w:pPr>
        <w:spacing w:after="0" w:line="240" w:lineRule="auto"/>
        <w:rPr>
          <w:rFonts w:ascii="Trebuchet MS" w:eastAsia="Times New Roman" w:hAnsi="Trebuchet MS"/>
          <w:spacing w:val="-8"/>
        </w:rPr>
      </w:pPr>
    </w:p>
    <w:p w14:paraId="0666AB83" w14:textId="77777777" w:rsidR="00F70DD8" w:rsidRPr="00E70E2A" w:rsidRDefault="00F70DD8" w:rsidP="007A423D">
      <w:pPr>
        <w:spacing w:after="0" w:line="240" w:lineRule="auto"/>
        <w:rPr>
          <w:rFonts w:ascii="Trebuchet MS" w:eastAsia="Times New Roman" w:hAnsi="Trebuchet MS"/>
          <w:spacing w:val="-8"/>
        </w:rPr>
      </w:pPr>
    </w:p>
    <w:p w14:paraId="153FA682" w14:textId="27A87256" w:rsidR="00AD3919" w:rsidRPr="00E70E2A" w:rsidRDefault="00191A0E" w:rsidP="007A423D">
      <w:pPr>
        <w:spacing w:after="0" w:line="240" w:lineRule="auto"/>
        <w:ind w:firstLine="720"/>
        <w:rPr>
          <w:rFonts w:ascii="Trebuchet MS" w:hAnsi="Trebuchet MS"/>
          <w:iCs/>
          <w:snapToGrid w:val="0"/>
          <w:spacing w:val="-8"/>
        </w:rPr>
      </w:pPr>
      <w:r w:rsidRPr="00E70E2A">
        <w:rPr>
          <w:rFonts w:ascii="Trebuchet MS" w:hAnsi="Trebuchet MS"/>
          <w:iCs/>
          <w:snapToGrid w:val="0"/>
          <w:spacing w:val="-8"/>
        </w:rPr>
        <w:t xml:space="preserve">  </w:t>
      </w:r>
      <w:r w:rsidR="00575994" w:rsidRPr="00E70E2A">
        <w:rPr>
          <w:rFonts w:ascii="Trebuchet MS" w:hAnsi="Trebuchet MS"/>
          <w:iCs/>
          <w:snapToGrid w:val="0"/>
          <w:spacing w:val="-8"/>
        </w:rPr>
        <w:t xml:space="preserve"> ÎNTOCMIT, </w:t>
      </w:r>
      <w:r w:rsidR="00575994" w:rsidRPr="00E70E2A">
        <w:rPr>
          <w:rFonts w:ascii="Trebuchet MS" w:hAnsi="Trebuchet MS"/>
          <w:iCs/>
          <w:snapToGrid w:val="0"/>
          <w:spacing w:val="-8"/>
        </w:rPr>
        <w:tab/>
      </w:r>
      <w:r w:rsidR="00575994" w:rsidRPr="00E70E2A">
        <w:rPr>
          <w:rFonts w:ascii="Trebuchet MS" w:hAnsi="Trebuchet MS"/>
          <w:iCs/>
          <w:snapToGrid w:val="0"/>
          <w:spacing w:val="-8"/>
        </w:rPr>
        <w:tab/>
      </w:r>
      <w:r w:rsidR="00575994" w:rsidRPr="00E70E2A">
        <w:rPr>
          <w:rFonts w:ascii="Trebuchet MS" w:hAnsi="Trebuchet MS"/>
          <w:iCs/>
          <w:snapToGrid w:val="0"/>
          <w:spacing w:val="-8"/>
        </w:rPr>
        <w:tab/>
      </w:r>
      <w:r w:rsidR="00575994" w:rsidRPr="00E70E2A">
        <w:rPr>
          <w:rFonts w:ascii="Trebuchet MS" w:hAnsi="Trebuchet MS"/>
          <w:iCs/>
          <w:snapToGrid w:val="0"/>
          <w:spacing w:val="-8"/>
        </w:rPr>
        <w:tab/>
      </w:r>
      <w:r w:rsidR="00575994" w:rsidRPr="00E70E2A">
        <w:rPr>
          <w:rFonts w:ascii="Trebuchet MS" w:hAnsi="Trebuchet MS"/>
          <w:iCs/>
          <w:snapToGrid w:val="0"/>
          <w:spacing w:val="-8"/>
        </w:rPr>
        <w:tab/>
      </w:r>
      <w:r w:rsidR="00575994" w:rsidRPr="00E70E2A">
        <w:rPr>
          <w:rFonts w:ascii="Trebuchet MS" w:hAnsi="Trebuchet MS"/>
          <w:iCs/>
          <w:snapToGrid w:val="0"/>
          <w:spacing w:val="-8"/>
        </w:rPr>
        <w:tab/>
        <w:t xml:space="preserve">      </w:t>
      </w:r>
      <w:r w:rsidR="009B0944">
        <w:rPr>
          <w:rFonts w:ascii="Trebuchet MS" w:hAnsi="Trebuchet MS"/>
          <w:iCs/>
          <w:snapToGrid w:val="0"/>
          <w:spacing w:val="-8"/>
        </w:rPr>
        <w:t xml:space="preserve">                 </w:t>
      </w:r>
      <w:r w:rsidR="00575994" w:rsidRPr="00E70E2A">
        <w:rPr>
          <w:rFonts w:ascii="Trebuchet MS" w:hAnsi="Trebuchet MS"/>
          <w:iCs/>
          <w:snapToGrid w:val="0"/>
          <w:spacing w:val="-8"/>
        </w:rPr>
        <w:t xml:space="preserve">  </w:t>
      </w:r>
      <w:r w:rsidR="00717D9A">
        <w:rPr>
          <w:rFonts w:ascii="Trebuchet MS" w:hAnsi="Trebuchet MS"/>
          <w:iCs/>
          <w:snapToGrid w:val="0"/>
          <w:spacing w:val="-8"/>
        </w:rPr>
        <w:t xml:space="preserve">               </w:t>
      </w:r>
      <w:r w:rsidR="00287E19" w:rsidRPr="00E70E2A">
        <w:rPr>
          <w:rFonts w:ascii="Trebuchet MS" w:hAnsi="Trebuchet MS"/>
          <w:iCs/>
          <w:snapToGrid w:val="0"/>
          <w:spacing w:val="-8"/>
        </w:rPr>
        <w:t>ÎNTOCMIT,</w:t>
      </w:r>
    </w:p>
    <w:p w14:paraId="6633C87E" w14:textId="77777777" w:rsidR="001F59C5" w:rsidRPr="00E70E2A" w:rsidRDefault="001F59C5" w:rsidP="007A423D">
      <w:pPr>
        <w:spacing w:after="0" w:line="240" w:lineRule="auto"/>
        <w:ind w:firstLine="720"/>
        <w:rPr>
          <w:rFonts w:ascii="Trebuchet MS" w:hAnsi="Trebuchet MS"/>
          <w:iCs/>
          <w:snapToGrid w:val="0"/>
          <w:spacing w:val="-8"/>
        </w:rPr>
      </w:pPr>
    </w:p>
    <w:p w14:paraId="25ADF847" w14:textId="0FEA0822" w:rsidR="00644C96" w:rsidRDefault="009E1C4F" w:rsidP="007A423D">
      <w:pPr>
        <w:spacing w:after="0" w:line="240" w:lineRule="auto"/>
        <w:rPr>
          <w:rFonts w:ascii="Trebuchet MS" w:hAnsi="Trebuchet MS"/>
          <w:iCs/>
          <w:snapToGrid w:val="0"/>
          <w:spacing w:val="-8"/>
        </w:rPr>
      </w:pPr>
      <w:r w:rsidRPr="00E70E2A">
        <w:rPr>
          <w:rFonts w:ascii="Trebuchet MS" w:hAnsi="Trebuchet MS"/>
          <w:iCs/>
          <w:snapToGrid w:val="0"/>
          <w:spacing w:val="-8"/>
        </w:rPr>
        <w:t xml:space="preserve">         </w:t>
      </w:r>
      <w:r w:rsidR="00287E19" w:rsidRPr="00E70E2A">
        <w:rPr>
          <w:rFonts w:ascii="Trebuchet MS" w:hAnsi="Trebuchet MS"/>
          <w:iCs/>
          <w:snapToGrid w:val="0"/>
          <w:spacing w:val="-8"/>
        </w:rPr>
        <w:t xml:space="preserve">chim. Mariana Gal                               </w:t>
      </w:r>
      <w:r w:rsidR="007705F4" w:rsidRPr="00E70E2A">
        <w:rPr>
          <w:rFonts w:ascii="Trebuchet MS" w:hAnsi="Trebuchet MS"/>
          <w:iCs/>
          <w:snapToGrid w:val="0"/>
          <w:spacing w:val="-8"/>
        </w:rPr>
        <w:t xml:space="preserve">                      </w:t>
      </w:r>
      <w:r w:rsidR="008F0D19" w:rsidRPr="00E70E2A">
        <w:rPr>
          <w:rFonts w:ascii="Trebuchet MS" w:hAnsi="Trebuchet MS"/>
          <w:iCs/>
          <w:snapToGrid w:val="0"/>
          <w:spacing w:val="-8"/>
        </w:rPr>
        <w:t xml:space="preserve">   </w:t>
      </w:r>
      <w:r w:rsidR="007705F4" w:rsidRPr="00E70E2A">
        <w:rPr>
          <w:rFonts w:ascii="Trebuchet MS" w:hAnsi="Trebuchet MS"/>
          <w:iCs/>
          <w:snapToGrid w:val="0"/>
          <w:spacing w:val="-8"/>
        </w:rPr>
        <w:t xml:space="preserve">  </w:t>
      </w:r>
      <w:r w:rsidR="004A06B6" w:rsidRPr="00E70E2A">
        <w:rPr>
          <w:rFonts w:ascii="Trebuchet MS" w:hAnsi="Trebuchet MS"/>
          <w:iCs/>
          <w:snapToGrid w:val="0"/>
          <w:spacing w:val="-8"/>
        </w:rPr>
        <w:t xml:space="preserve">      </w:t>
      </w:r>
      <w:r w:rsidR="00644C96" w:rsidRPr="00E70E2A">
        <w:rPr>
          <w:rFonts w:ascii="Trebuchet MS" w:hAnsi="Trebuchet MS"/>
          <w:iCs/>
          <w:snapToGrid w:val="0"/>
          <w:spacing w:val="-8"/>
        </w:rPr>
        <w:t xml:space="preserve">      </w:t>
      </w:r>
      <w:r w:rsidR="00717D9A">
        <w:rPr>
          <w:rFonts w:ascii="Trebuchet MS" w:hAnsi="Trebuchet MS"/>
          <w:iCs/>
          <w:snapToGrid w:val="0"/>
          <w:spacing w:val="-8"/>
        </w:rPr>
        <w:t xml:space="preserve">    </w:t>
      </w:r>
      <w:r w:rsidR="009B0944">
        <w:rPr>
          <w:rFonts w:ascii="Trebuchet MS" w:hAnsi="Trebuchet MS"/>
          <w:iCs/>
          <w:snapToGrid w:val="0"/>
          <w:spacing w:val="-8"/>
        </w:rPr>
        <w:tab/>
      </w:r>
      <w:r w:rsidR="00924C00">
        <w:rPr>
          <w:rFonts w:ascii="Trebuchet MS" w:hAnsi="Trebuchet MS"/>
          <w:iCs/>
          <w:snapToGrid w:val="0"/>
          <w:spacing w:val="-8"/>
        </w:rPr>
        <w:t xml:space="preserve">             ing. Paul Rus</w:t>
      </w:r>
    </w:p>
    <w:p w14:paraId="5434D086" w14:textId="482CE9EF" w:rsidR="00571743" w:rsidRDefault="00571743" w:rsidP="007A423D">
      <w:pPr>
        <w:spacing w:after="0" w:line="240" w:lineRule="auto"/>
        <w:rPr>
          <w:rFonts w:ascii="Trebuchet MS" w:hAnsi="Trebuchet MS"/>
          <w:iCs/>
          <w:snapToGrid w:val="0"/>
          <w:spacing w:val="-8"/>
        </w:rPr>
      </w:pPr>
    </w:p>
    <w:p w14:paraId="69CBC125" w14:textId="77777777" w:rsidR="00E70E2A" w:rsidRDefault="00E70E2A" w:rsidP="00E70E2A">
      <w:pPr>
        <w:pStyle w:val="Footer1"/>
        <w:ind w:left="284"/>
        <w:rPr>
          <w:sz w:val="16"/>
          <w:szCs w:val="16"/>
        </w:rPr>
      </w:pPr>
      <w:bookmarkStart w:id="2" w:name="_Hlk152145191"/>
      <w:bookmarkStart w:id="3" w:name="_Hlk152145192"/>
      <w:bookmarkStart w:id="4" w:name="_Hlk152145193"/>
      <w:bookmarkStart w:id="5" w:name="_Hlk152145194"/>
      <w:bookmarkStart w:id="6" w:name="_Hlk152145195"/>
      <w:bookmarkStart w:id="7" w:name="_Hlk152145196"/>
      <w:r>
        <w:rPr>
          <w:sz w:val="16"/>
          <w:szCs w:val="16"/>
        </w:rPr>
        <w:t xml:space="preserve">AGENȚIA PENTRU PROTECȚIA MEDIULUI BISTRIȚA-NĂSĂUD                                                          </w:t>
      </w:r>
    </w:p>
    <w:p w14:paraId="48BD8D85" w14:textId="77777777" w:rsidR="00E70E2A" w:rsidRPr="001B47C8" w:rsidRDefault="00E70E2A" w:rsidP="00E70E2A">
      <w:pPr>
        <w:pStyle w:val="Footer1"/>
        <w:ind w:left="284"/>
        <w:rPr>
          <w:sz w:val="16"/>
          <w:szCs w:val="16"/>
        </w:rPr>
      </w:pPr>
      <w:r>
        <w:rPr>
          <w:sz w:val="16"/>
          <w:szCs w:val="16"/>
        </w:rPr>
        <w:t>Strada Parcului, nr. 20,</w:t>
      </w:r>
      <w:r w:rsidRPr="001B47C8">
        <w:rPr>
          <w:sz w:val="16"/>
          <w:szCs w:val="16"/>
        </w:rPr>
        <w:t xml:space="preserve"> B</w:t>
      </w:r>
      <w:r>
        <w:rPr>
          <w:sz w:val="16"/>
          <w:szCs w:val="16"/>
        </w:rPr>
        <w:t>istrița, jud. Bistrița-Năsăud, Cod poștal 420035</w:t>
      </w:r>
    </w:p>
    <w:p w14:paraId="2AEB026E" w14:textId="77777777" w:rsidR="00E70E2A" w:rsidRPr="00321B86" w:rsidRDefault="00E70E2A" w:rsidP="00E70E2A">
      <w:pPr>
        <w:pStyle w:val="Footer1"/>
        <w:ind w:left="284"/>
        <w:rPr>
          <w:color w:val="auto"/>
          <w:sz w:val="16"/>
          <w:szCs w:val="16"/>
        </w:rPr>
      </w:pPr>
      <w:r w:rsidRPr="001B47C8">
        <w:rPr>
          <w:sz w:val="16"/>
          <w:szCs w:val="16"/>
        </w:rPr>
        <w:t xml:space="preserve">Tel.: +4 </w:t>
      </w:r>
      <w:r>
        <w:rPr>
          <w:sz w:val="16"/>
          <w:szCs w:val="16"/>
        </w:rPr>
        <w:t>0263224064    Fax</w:t>
      </w:r>
      <w:r>
        <w:rPr>
          <w:sz w:val="16"/>
          <w:szCs w:val="16"/>
          <w:lang w:val="en-US"/>
        </w:rPr>
        <w:t>: +4 0263223709</w:t>
      </w:r>
      <w:r>
        <w:rPr>
          <w:sz w:val="16"/>
          <w:szCs w:val="16"/>
        </w:rPr>
        <w:t xml:space="preserve">  </w:t>
      </w:r>
      <w:r w:rsidRPr="001B47C8">
        <w:rPr>
          <w:sz w:val="16"/>
          <w:szCs w:val="16"/>
        </w:rPr>
        <w:t xml:space="preserve">e-mail: </w:t>
      </w:r>
      <w:hyperlink r:id="rId11" w:history="1">
        <w:r w:rsidRPr="00DE5850">
          <w:rPr>
            <w:rStyle w:val="Hyperlink"/>
            <w:sz w:val="16"/>
            <w:szCs w:val="16"/>
          </w:rPr>
          <w:t>office@apmbn.anpm.ro</w:t>
        </w:r>
      </w:hyperlink>
      <w:r>
        <w:rPr>
          <w:rStyle w:val="Hyperlink"/>
          <w:color w:val="auto"/>
          <w:sz w:val="16"/>
          <w:szCs w:val="16"/>
        </w:rPr>
        <w:t xml:space="preserve">  </w:t>
      </w:r>
      <w:r w:rsidRPr="00321B86">
        <w:rPr>
          <w:rStyle w:val="Hyperlink"/>
          <w:color w:val="auto"/>
          <w:sz w:val="16"/>
          <w:szCs w:val="16"/>
        </w:rPr>
        <w:t xml:space="preserve"> </w:t>
      </w:r>
      <w:r w:rsidRPr="00321B86">
        <w:rPr>
          <w:color w:val="auto"/>
          <w:sz w:val="16"/>
          <w:szCs w:val="16"/>
        </w:rPr>
        <w:t xml:space="preserve">website: </w:t>
      </w:r>
      <w:bookmarkEnd w:id="2"/>
      <w:bookmarkEnd w:id="3"/>
      <w:bookmarkEnd w:id="4"/>
      <w:bookmarkEnd w:id="5"/>
      <w:bookmarkEnd w:id="6"/>
      <w:bookmarkEnd w:id="7"/>
      <w:r>
        <w:rPr>
          <w:color w:val="auto"/>
          <w:sz w:val="16"/>
          <w:szCs w:val="16"/>
        </w:rPr>
        <w:fldChar w:fldCharType="begin"/>
      </w:r>
      <w:r>
        <w:rPr>
          <w:color w:val="auto"/>
          <w:sz w:val="16"/>
          <w:szCs w:val="16"/>
        </w:rPr>
        <w:instrText xml:space="preserve"> HYPERLINK "</w:instrText>
      </w:r>
      <w:r w:rsidRPr="008105B4">
        <w:rPr>
          <w:color w:val="auto"/>
          <w:sz w:val="16"/>
          <w:szCs w:val="16"/>
        </w:rPr>
        <w:instrText>http://apmbn.anpm.ro</w:instrText>
      </w:r>
      <w:r>
        <w:rPr>
          <w:color w:val="auto"/>
          <w:sz w:val="16"/>
          <w:szCs w:val="16"/>
        </w:rPr>
        <w:instrText xml:space="preserve">" </w:instrText>
      </w:r>
      <w:r>
        <w:rPr>
          <w:color w:val="auto"/>
          <w:sz w:val="16"/>
          <w:szCs w:val="16"/>
        </w:rPr>
        <w:fldChar w:fldCharType="separate"/>
      </w:r>
      <w:r w:rsidRPr="00DE5850">
        <w:rPr>
          <w:rStyle w:val="Hyperlink"/>
          <w:sz w:val="16"/>
          <w:szCs w:val="16"/>
        </w:rPr>
        <w:t>http://apmbn.anpm.ro</w:t>
      </w:r>
      <w:r>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E70E2A" w:rsidRPr="007A6C9B" w14:paraId="7FB8056B" w14:textId="77777777" w:rsidTr="00354AE1">
        <w:trPr>
          <w:trHeight w:val="254"/>
        </w:trPr>
        <w:tc>
          <w:tcPr>
            <w:tcW w:w="6579" w:type="dxa"/>
            <w:shd w:val="clear" w:color="auto" w:fill="auto"/>
            <w:vAlign w:val="center"/>
          </w:tcPr>
          <w:p w14:paraId="14C90B02" w14:textId="77777777" w:rsidR="00E70E2A" w:rsidRPr="007A6C9B" w:rsidRDefault="00E70E2A" w:rsidP="00354AE1">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709AE51" w14:textId="5E41C811" w:rsidR="0099262C" w:rsidRPr="00D8502B" w:rsidRDefault="0099262C" w:rsidP="00CE577D">
      <w:pPr>
        <w:pStyle w:val="Antet"/>
        <w:rPr>
          <w:sz w:val="20"/>
          <w:szCs w:val="20"/>
          <w:shd w:val="clear" w:color="auto" w:fill="FFFFFF"/>
        </w:rPr>
      </w:pPr>
    </w:p>
    <w:sectPr w:rsidR="0099262C" w:rsidRPr="00D8502B" w:rsidSect="00793783">
      <w:footerReference w:type="default" r:id="rId12"/>
      <w:pgSz w:w="11907" w:h="16840" w:code="9"/>
      <w:pgMar w:top="432" w:right="1008" w:bottom="432" w:left="1138"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85E68" w14:textId="77777777" w:rsidR="00455F82" w:rsidRDefault="00455F82" w:rsidP="0010560A">
      <w:pPr>
        <w:spacing w:after="0" w:line="240" w:lineRule="auto"/>
      </w:pPr>
      <w:r>
        <w:separator/>
      </w:r>
    </w:p>
  </w:endnote>
  <w:endnote w:type="continuationSeparator" w:id="0">
    <w:p w14:paraId="7A9AA112" w14:textId="77777777" w:rsidR="00455F82" w:rsidRDefault="00455F82"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Ligh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71318306" w14:textId="38CD3178" w:rsidR="0099262C" w:rsidRDefault="0099262C" w:rsidP="00FB2564">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944ADF">
              <w:rPr>
                <w:rFonts w:ascii="Trebuchet MS" w:hAnsi="Trebuchet MS"/>
                <w:b/>
                <w:bCs/>
                <w:sz w:val="16"/>
                <w:szCs w:val="16"/>
              </w:rPr>
              <w:t>15</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944ADF">
              <w:rPr>
                <w:rFonts w:ascii="Trebuchet MS" w:hAnsi="Trebuchet MS"/>
                <w:b/>
                <w:bCs/>
                <w:sz w:val="16"/>
                <w:szCs w:val="16"/>
              </w:rPr>
              <w:t>15</w:t>
            </w:r>
            <w:r w:rsidRPr="00FE758C">
              <w:rPr>
                <w:rFonts w:ascii="Trebuchet MS" w:hAnsi="Trebuchet MS"/>
                <w:b/>
                <w:bCs/>
                <w:sz w:val="16"/>
                <w:szCs w:val="16"/>
              </w:rPr>
              <w:fldChar w:fldCharType="end"/>
            </w:r>
          </w:p>
        </w:sdtContent>
      </w:sdt>
    </w:sdtContent>
  </w:sdt>
  <w:p w14:paraId="244EDC00" w14:textId="50993791" w:rsidR="0099262C" w:rsidRDefault="0099262C" w:rsidP="00FB2564">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3A3D0" w14:textId="77777777" w:rsidR="00455F82" w:rsidRDefault="00455F82" w:rsidP="0010560A">
      <w:pPr>
        <w:spacing w:after="0" w:line="240" w:lineRule="auto"/>
      </w:pPr>
      <w:r>
        <w:separator/>
      </w:r>
    </w:p>
  </w:footnote>
  <w:footnote w:type="continuationSeparator" w:id="0">
    <w:p w14:paraId="35A23ABA" w14:textId="77777777" w:rsidR="00455F82" w:rsidRDefault="00455F82"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1A35812"/>
    <w:multiLevelType w:val="hybridMultilevel"/>
    <w:tmpl w:val="EDB49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7704FA6"/>
    <w:multiLevelType w:val="hybridMultilevel"/>
    <w:tmpl w:val="995E361A"/>
    <w:lvl w:ilvl="0" w:tplc="04180001">
      <w:start w:val="1"/>
      <w:numFmt w:val="bullet"/>
      <w:lvlText w:val=""/>
      <w:lvlJc w:val="left"/>
      <w:pPr>
        <w:ind w:left="3600" w:hanging="360"/>
      </w:pPr>
      <w:rPr>
        <w:rFonts w:ascii="Symbol" w:hAnsi="Symbol" w:hint="default"/>
      </w:rPr>
    </w:lvl>
    <w:lvl w:ilvl="1" w:tplc="FE76A9BA">
      <w:numFmt w:val="bullet"/>
      <w:lvlText w:val="•"/>
      <w:lvlJc w:val="left"/>
      <w:pPr>
        <w:ind w:left="4680" w:hanging="720"/>
      </w:pPr>
      <w:rPr>
        <w:rFonts w:ascii="Arial" w:eastAsia="Times New Roman" w:hAnsi="Arial" w:cs="Arial" w:hint="default"/>
      </w:rPr>
    </w:lvl>
    <w:lvl w:ilvl="2" w:tplc="04180005">
      <w:start w:val="1"/>
      <w:numFmt w:val="bullet"/>
      <w:lvlText w:val=""/>
      <w:lvlJc w:val="left"/>
      <w:pPr>
        <w:ind w:left="5040" w:hanging="360"/>
      </w:pPr>
      <w:rPr>
        <w:rFonts w:ascii="Wingdings" w:hAnsi="Wingdings" w:hint="default"/>
      </w:rPr>
    </w:lvl>
    <w:lvl w:ilvl="3" w:tplc="04180001">
      <w:start w:val="1"/>
      <w:numFmt w:val="bullet"/>
      <w:lvlText w:val=""/>
      <w:lvlJc w:val="left"/>
      <w:pPr>
        <w:ind w:left="5760" w:hanging="360"/>
      </w:pPr>
      <w:rPr>
        <w:rFonts w:ascii="Symbol" w:hAnsi="Symbol" w:hint="default"/>
      </w:rPr>
    </w:lvl>
    <w:lvl w:ilvl="4" w:tplc="04180003">
      <w:start w:val="1"/>
      <w:numFmt w:val="bullet"/>
      <w:lvlText w:val="o"/>
      <w:lvlJc w:val="left"/>
      <w:pPr>
        <w:ind w:left="6480" w:hanging="360"/>
      </w:pPr>
      <w:rPr>
        <w:rFonts w:ascii="Courier New" w:hAnsi="Courier New" w:cs="Courier New" w:hint="default"/>
      </w:rPr>
    </w:lvl>
    <w:lvl w:ilvl="5" w:tplc="04180005">
      <w:start w:val="1"/>
      <w:numFmt w:val="bullet"/>
      <w:lvlText w:val=""/>
      <w:lvlJc w:val="left"/>
      <w:pPr>
        <w:ind w:left="7200" w:hanging="360"/>
      </w:pPr>
      <w:rPr>
        <w:rFonts w:ascii="Wingdings" w:hAnsi="Wingdings" w:hint="default"/>
      </w:rPr>
    </w:lvl>
    <w:lvl w:ilvl="6" w:tplc="0418000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3" w15:restartNumberingAfterBreak="0">
    <w:nsid w:val="17926324"/>
    <w:multiLevelType w:val="multilevel"/>
    <w:tmpl w:val="179263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92553"/>
    <w:multiLevelType w:val="hybridMultilevel"/>
    <w:tmpl w:val="1AA6B244"/>
    <w:lvl w:ilvl="0" w:tplc="43D24084">
      <w:start w:val="2"/>
      <w:numFmt w:val="bullet"/>
      <w:lvlText w:val="-"/>
      <w:lvlJc w:val="left"/>
      <w:pPr>
        <w:tabs>
          <w:tab w:val="num" w:pos="1080"/>
        </w:tabs>
        <w:ind w:left="1080" w:hanging="360"/>
      </w:pPr>
      <w:rPr>
        <w:rFonts w:ascii="Times New Roman" w:eastAsia="Times New Roman" w:hAnsi="Times New Roman" w:hint="default"/>
        <w:b/>
        <w:bC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4EA60D8"/>
    <w:multiLevelType w:val="multilevel"/>
    <w:tmpl w:val="FB84AD0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434DA6"/>
    <w:multiLevelType w:val="hybridMultilevel"/>
    <w:tmpl w:val="08EEDDD6"/>
    <w:lvl w:ilvl="0" w:tplc="8D6C09C4">
      <w:numFmt w:val="bullet"/>
      <w:lvlText w:val="-"/>
      <w:lvlJc w:val="left"/>
      <w:pPr>
        <w:ind w:left="791" w:hanging="360"/>
      </w:pPr>
      <w:rPr>
        <w:rFonts w:ascii="Arial" w:eastAsia="Times New Roman" w:hAnsi="Arial" w:hint="default"/>
      </w:rPr>
    </w:lvl>
    <w:lvl w:ilvl="1" w:tplc="04090003">
      <w:start w:val="1"/>
      <w:numFmt w:val="bullet"/>
      <w:lvlText w:val="o"/>
      <w:lvlJc w:val="left"/>
      <w:pPr>
        <w:ind w:left="1511" w:hanging="360"/>
      </w:pPr>
      <w:rPr>
        <w:rFonts w:ascii="Courier New" w:hAnsi="Courier New" w:cs="Courier New" w:hint="default"/>
      </w:rPr>
    </w:lvl>
    <w:lvl w:ilvl="2" w:tplc="04090005">
      <w:start w:val="1"/>
      <w:numFmt w:val="bullet"/>
      <w:lvlText w:val=""/>
      <w:lvlJc w:val="left"/>
      <w:pPr>
        <w:ind w:left="2231" w:hanging="360"/>
      </w:pPr>
      <w:rPr>
        <w:rFonts w:ascii="Wingdings" w:hAnsi="Wingdings" w:cs="Wingdings" w:hint="default"/>
      </w:rPr>
    </w:lvl>
    <w:lvl w:ilvl="3" w:tplc="04090001">
      <w:start w:val="1"/>
      <w:numFmt w:val="bullet"/>
      <w:lvlText w:val=""/>
      <w:lvlJc w:val="left"/>
      <w:pPr>
        <w:ind w:left="2951" w:hanging="360"/>
      </w:pPr>
      <w:rPr>
        <w:rFonts w:ascii="Symbol" w:hAnsi="Symbol" w:cs="Symbol" w:hint="default"/>
      </w:rPr>
    </w:lvl>
    <w:lvl w:ilvl="4" w:tplc="04090003">
      <w:start w:val="1"/>
      <w:numFmt w:val="bullet"/>
      <w:lvlText w:val="o"/>
      <w:lvlJc w:val="left"/>
      <w:pPr>
        <w:ind w:left="3671" w:hanging="360"/>
      </w:pPr>
      <w:rPr>
        <w:rFonts w:ascii="Courier New" w:hAnsi="Courier New" w:cs="Courier New" w:hint="default"/>
      </w:rPr>
    </w:lvl>
    <w:lvl w:ilvl="5" w:tplc="04090005">
      <w:start w:val="1"/>
      <w:numFmt w:val="bullet"/>
      <w:lvlText w:val=""/>
      <w:lvlJc w:val="left"/>
      <w:pPr>
        <w:ind w:left="4391" w:hanging="360"/>
      </w:pPr>
      <w:rPr>
        <w:rFonts w:ascii="Wingdings" w:hAnsi="Wingdings" w:cs="Wingdings" w:hint="default"/>
      </w:rPr>
    </w:lvl>
    <w:lvl w:ilvl="6" w:tplc="04090001">
      <w:start w:val="1"/>
      <w:numFmt w:val="bullet"/>
      <w:lvlText w:val=""/>
      <w:lvlJc w:val="left"/>
      <w:pPr>
        <w:ind w:left="5111" w:hanging="360"/>
      </w:pPr>
      <w:rPr>
        <w:rFonts w:ascii="Symbol" w:hAnsi="Symbol" w:cs="Symbol" w:hint="default"/>
      </w:rPr>
    </w:lvl>
    <w:lvl w:ilvl="7" w:tplc="04090003">
      <w:start w:val="1"/>
      <w:numFmt w:val="bullet"/>
      <w:lvlText w:val="o"/>
      <w:lvlJc w:val="left"/>
      <w:pPr>
        <w:ind w:left="5831" w:hanging="360"/>
      </w:pPr>
      <w:rPr>
        <w:rFonts w:ascii="Courier New" w:hAnsi="Courier New" w:cs="Courier New" w:hint="default"/>
      </w:rPr>
    </w:lvl>
    <w:lvl w:ilvl="8" w:tplc="04090005">
      <w:start w:val="1"/>
      <w:numFmt w:val="bullet"/>
      <w:lvlText w:val=""/>
      <w:lvlJc w:val="left"/>
      <w:pPr>
        <w:ind w:left="6551" w:hanging="360"/>
      </w:pPr>
      <w:rPr>
        <w:rFonts w:ascii="Wingdings" w:hAnsi="Wingdings" w:cs="Wingdings" w:hint="default"/>
      </w:rPr>
    </w:lvl>
  </w:abstractNum>
  <w:abstractNum w:abstractNumId="21" w15:restartNumberingAfterBreak="0">
    <w:nsid w:val="376D0916"/>
    <w:multiLevelType w:val="hybridMultilevel"/>
    <w:tmpl w:val="C6EAA696"/>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2"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AE4928"/>
    <w:multiLevelType w:val="hybridMultilevel"/>
    <w:tmpl w:val="7C786A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7" w15:restartNumberingAfterBreak="0">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E3F73"/>
    <w:multiLevelType w:val="hybridMultilevel"/>
    <w:tmpl w:val="AF060AAC"/>
    <w:lvl w:ilvl="0" w:tplc="04090001">
      <w:start w:val="1"/>
      <w:numFmt w:val="bullet"/>
      <w:lvlText w:val=""/>
      <w:lvlJc w:val="left"/>
      <w:pPr>
        <w:ind w:left="1004" w:hanging="360"/>
      </w:pPr>
      <w:rPr>
        <w:rFonts w:ascii="Symbol" w:hAnsi="Symbol" w:hint="default"/>
        <w:lang w:val="it-I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0701D9"/>
    <w:multiLevelType w:val="hybridMultilevel"/>
    <w:tmpl w:val="7438F4A4"/>
    <w:lvl w:ilvl="0" w:tplc="04180001">
      <w:start w:val="1"/>
      <w:numFmt w:val="bullet"/>
      <w:lvlText w:val=""/>
      <w:lvlJc w:val="left"/>
      <w:pPr>
        <w:ind w:left="1800" w:hanging="360"/>
      </w:pPr>
      <w:rPr>
        <w:rFonts w:ascii="Symbol" w:hAnsi="Symbol" w:hint="default"/>
      </w:rPr>
    </w:lvl>
    <w:lvl w:ilvl="1" w:tplc="04180003">
      <w:start w:val="1"/>
      <w:numFmt w:val="bullet"/>
      <w:lvlText w:val="o"/>
      <w:lvlJc w:val="left"/>
      <w:pPr>
        <w:ind w:left="2520" w:hanging="360"/>
      </w:pPr>
      <w:rPr>
        <w:rFonts w:ascii="Courier New" w:hAnsi="Courier New" w:cs="Courier New" w:hint="default"/>
      </w:rPr>
    </w:lvl>
    <w:lvl w:ilvl="2" w:tplc="04180005">
      <w:start w:val="1"/>
      <w:numFmt w:val="bullet"/>
      <w:lvlText w:val=""/>
      <w:lvlJc w:val="left"/>
      <w:pPr>
        <w:ind w:left="3240" w:hanging="360"/>
      </w:pPr>
      <w:rPr>
        <w:rFonts w:ascii="Wingdings" w:hAnsi="Wingdings" w:hint="default"/>
      </w:rPr>
    </w:lvl>
    <w:lvl w:ilvl="3" w:tplc="0418000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2"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C2560"/>
    <w:multiLevelType w:val="hybridMultilevel"/>
    <w:tmpl w:val="3E021CC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6347BC4"/>
    <w:multiLevelType w:val="hybridMultilevel"/>
    <w:tmpl w:val="ABA8D172"/>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8" w15:restartNumberingAfterBreak="0">
    <w:nsid w:val="77793BD5"/>
    <w:multiLevelType w:val="hybridMultilevel"/>
    <w:tmpl w:val="209E964E"/>
    <w:lvl w:ilvl="0" w:tplc="258A9FC0">
      <w:numFmt w:val="bullet"/>
      <w:lvlText w:val="•"/>
      <w:lvlJc w:val="left"/>
      <w:pPr>
        <w:ind w:left="1065" w:hanging="705"/>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724902"/>
    <w:multiLevelType w:val="hybridMultilevel"/>
    <w:tmpl w:val="10A27F9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2" w15:restartNumberingAfterBreak="0">
    <w:nsid w:val="7FDA3014"/>
    <w:multiLevelType w:val="hybridMultilevel"/>
    <w:tmpl w:val="D3BA26E4"/>
    <w:lvl w:ilvl="0" w:tplc="04180001">
      <w:start w:val="1"/>
      <w:numFmt w:val="bullet"/>
      <w:lvlText w:val=""/>
      <w:lvlJc w:val="left"/>
      <w:pPr>
        <w:ind w:left="2160" w:hanging="360"/>
      </w:pPr>
      <w:rPr>
        <w:rFonts w:ascii="Symbol" w:hAnsi="Symbol" w:hint="default"/>
      </w:rPr>
    </w:lvl>
    <w:lvl w:ilvl="1" w:tplc="04180003">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num w:numId="1">
    <w:abstractNumId w:val="28"/>
  </w:num>
  <w:num w:numId="2">
    <w:abstractNumId w:val="33"/>
  </w:num>
  <w:num w:numId="3">
    <w:abstractNumId w:val="22"/>
  </w:num>
  <w:num w:numId="4">
    <w:abstractNumId w:val="7"/>
  </w:num>
  <w:num w:numId="5">
    <w:abstractNumId w:val="3"/>
  </w:num>
  <w:num w:numId="6">
    <w:abstractNumId w:val="6"/>
  </w:num>
  <w:num w:numId="7">
    <w:abstractNumId w:val="11"/>
  </w:num>
  <w:num w:numId="8">
    <w:abstractNumId w:val="1"/>
  </w:num>
  <w:num w:numId="9">
    <w:abstractNumId w:val="25"/>
  </w:num>
  <w:num w:numId="10">
    <w:abstractNumId w:val="26"/>
  </w:num>
  <w:num w:numId="11">
    <w:abstractNumId w:val="39"/>
  </w:num>
  <w:num w:numId="12">
    <w:abstractNumId w:val="30"/>
  </w:num>
  <w:num w:numId="13">
    <w:abstractNumId w:val="19"/>
  </w:num>
  <w:num w:numId="14">
    <w:abstractNumId w:val="40"/>
  </w:num>
  <w:num w:numId="15">
    <w:abstractNumId w:val="32"/>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
  </w:num>
  <w:num w:numId="21">
    <w:abstractNumId w:val="18"/>
  </w:num>
  <w:num w:numId="22">
    <w:abstractNumId w:val="35"/>
  </w:num>
  <w:num w:numId="23">
    <w:abstractNumId w:val="24"/>
  </w:num>
  <w:num w:numId="24">
    <w:abstractNumId w:val="4"/>
  </w:num>
  <w:num w:numId="25">
    <w:abstractNumId w:val="34"/>
  </w:num>
  <w:num w:numId="26">
    <w:abstractNumId w:val="10"/>
  </w:num>
  <w:num w:numId="27">
    <w:abstractNumId w:val="5"/>
  </w:num>
  <w:num w:numId="28">
    <w:abstractNumId w:val="37"/>
  </w:num>
  <w:num w:numId="29">
    <w:abstractNumId w:val="0"/>
  </w:num>
  <w:num w:numId="30">
    <w:abstractNumId w:val="2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3"/>
  </w:num>
  <w:num w:numId="34">
    <w:abstractNumId w:val="15"/>
  </w:num>
  <w:num w:numId="35">
    <w:abstractNumId w:val="20"/>
  </w:num>
  <w:num w:numId="36">
    <w:abstractNumId w:val="17"/>
  </w:num>
  <w:num w:numId="37">
    <w:abstractNumId w:val="29"/>
  </w:num>
  <w:num w:numId="38">
    <w:abstractNumId w:val="13"/>
  </w:num>
  <w:num w:numId="39">
    <w:abstractNumId w:val="36"/>
  </w:num>
  <w:num w:numId="40">
    <w:abstractNumId w:val="31"/>
  </w:num>
  <w:num w:numId="41">
    <w:abstractNumId w:val="12"/>
  </w:num>
  <w:num w:numId="42">
    <w:abstractNumId w:val="41"/>
  </w:num>
  <w:num w:numId="43">
    <w:abstractNumId w:val="4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14F"/>
    <w:rsid w:val="000011F8"/>
    <w:rsid w:val="00002134"/>
    <w:rsid w:val="00002852"/>
    <w:rsid w:val="00002E73"/>
    <w:rsid w:val="000126E7"/>
    <w:rsid w:val="00023D48"/>
    <w:rsid w:val="000255D1"/>
    <w:rsid w:val="000313F5"/>
    <w:rsid w:val="000336A1"/>
    <w:rsid w:val="00034501"/>
    <w:rsid w:val="00034815"/>
    <w:rsid w:val="00034DF6"/>
    <w:rsid w:val="0003602B"/>
    <w:rsid w:val="00041AF0"/>
    <w:rsid w:val="00042DD7"/>
    <w:rsid w:val="00046049"/>
    <w:rsid w:val="00047A93"/>
    <w:rsid w:val="000554B9"/>
    <w:rsid w:val="000567A2"/>
    <w:rsid w:val="00057EB4"/>
    <w:rsid w:val="0006063D"/>
    <w:rsid w:val="00062C08"/>
    <w:rsid w:val="00065F6C"/>
    <w:rsid w:val="00067834"/>
    <w:rsid w:val="00073782"/>
    <w:rsid w:val="0007578C"/>
    <w:rsid w:val="0007594F"/>
    <w:rsid w:val="000805BB"/>
    <w:rsid w:val="000866DE"/>
    <w:rsid w:val="00086B9A"/>
    <w:rsid w:val="0008725F"/>
    <w:rsid w:val="000877BC"/>
    <w:rsid w:val="00092DF8"/>
    <w:rsid w:val="00093049"/>
    <w:rsid w:val="00095760"/>
    <w:rsid w:val="000961A9"/>
    <w:rsid w:val="000A04BC"/>
    <w:rsid w:val="000A28B9"/>
    <w:rsid w:val="000A30F0"/>
    <w:rsid w:val="000B4E57"/>
    <w:rsid w:val="000B69CD"/>
    <w:rsid w:val="000C09EB"/>
    <w:rsid w:val="000C4375"/>
    <w:rsid w:val="000C6759"/>
    <w:rsid w:val="000D0742"/>
    <w:rsid w:val="000D2ECD"/>
    <w:rsid w:val="000D5548"/>
    <w:rsid w:val="000E4D8A"/>
    <w:rsid w:val="000E4F2D"/>
    <w:rsid w:val="000F0F81"/>
    <w:rsid w:val="000F101D"/>
    <w:rsid w:val="000F1355"/>
    <w:rsid w:val="000F4697"/>
    <w:rsid w:val="000F5694"/>
    <w:rsid w:val="001011CF"/>
    <w:rsid w:val="001029F9"/>
    <w:rsid w:val="00102F83"/>
    <w:rsid w:val="0010560A"/>
    <w:rsid w:val="001058B4"/>
    <w:rsid w:val="0010729D"/>
    <w:rsid w:val="00107F61"/>
    <w:rsid w:val="0011088D"/>
    <w:rsid w:val="00112B05"/>
    <w:rsid w:val="001134B1"/>
    <w:rsid w:val="00115F89"/>
    <w:rsid w:val="00116599"/>
    <w:rsid w:val="0011675C"/>
    <w:rsid w:val="00116892"/>
    <w:rsid w:val="00117CBE"/>
    <w:rsid w:val="001209C8"/>
    <w:rsid w:val="00122185"/>
    <w:rsid w:val="00122A0F"/>
    <w:rsid w:val="00125C68"/>
    <w:rsid w:val="00125FDB"/>
    <w:rsid w:val="001274F0"/>
    <w:rsid w:val="00130855"/>
    <w:rsid w:val="00134CC0"/>
    <w:rsid w:val="0013778C"/>
    <w:rsid w:val="00140DBC"/>
    <w:rsid w:val="001463A2"/>
    <w:rsid w:val="00147893"/>
    <w:rsid w:val="001509B3"/>
    <w:rsid w:val="00154791"/>
    <w:rsid w:val="001562CD"/>
    <w:rsid w:val="00157E01"/>
    <w:rsid w:val="001628D8"/>
    <w:rsid w:val="00163FDA"/>
    <w:rsid w:val="0017069E"/>
    <w:rsid w:val="00170C37"/>
    <w:rsid w:val="0017374E"/>
    <w:rsid w:val="00175D33"/>
    <w:rsid w:val="00181629"/>
    <w:rsid w:val="0018564B"/>
    <w:rsid w:val="00191A0E"/>
    <w:rsid w:val="00192D0C"/>
    <w:rsid w:val="0019555D"/>
    <w:rsid w:val="00195776"/>
    <w:rsid w:val="001978C6"/>
    <w:rsid w:val="001A2AC1"/>
    <w:rsid w:val="001A343B"/>
    <w:rsid w:val="001A64FD"/>
    <w:rsid w:val="001A6777"/>
    <w:rsid w:val="001B0834"/>
    <w:rsid w:val="001C1B2F"/>
    <w:rsid w:val="001C2603"/>
    <w:rsid w:val="001D0270"/>
    <w:rsid w:val="001D08F3"/>
    <w:rsid w:val="001D2441"/>
    <w:rsid w:val="001D6FC6"/>
    <w:rsid w:val="001D7ED2"/>
    <w:rsid w:val="001E05EC"/>
    <w:rsid w:val="001E0B5F"/>
    <w:rsid w:val="001E55C8"/>
    <w:rsid w:val="001E75B4"/>
    <w:rsid w:val="001F0E10"/>
    <w:rsid w:val="001F11B7"/>
    <w:rsid w:val="001F2606"/>
    <w:rsid w:val="001F4472"/>
    <w:rsid w:val="001F59C5"/>
    <w:rsid w:val="001F6BCE"/>
    <w:rsid w:val="00206333"/>
    <w:rsid w:val="002071F8"/>
    <w:rsid w:val="00211649"/>
    <w:rsid w:val="00211967"/>
    <w:rsid w:val="00211CF4"/>
    <w:rsid w:val="002121F8"/>
    <w:rsid w:val="002154D4"/>
    <w:rsid w:val="0021648E"/>
    <w:rsid w:val="002176F5"/>
    <w:rsid w:val="00217EFC"/>
    <w:rsid w:val="00221B9A"/>
    <w:rsid w:val="00222BC6"/>
    <w:rsid w:val="00224B97"/>
    <w:rsid w:val="00224E6F"/>
    <w:rsid w:val="002258D5"/>
    <w:rsid w:val="00226598"/>
    <w:rsid w:val="00227DCC"/>
    <w:rsid w:val="00232324"/>
    <w:rsid w:val="00241E0D"/>
    <w:rsid w:val="00241FC8"/>
    <w:rsid w:val="00254AA2"/>
    <w:rsid w:val="002561DA"/>
    <w:rsid w:val="00257601"/>
    <w:rsid w:val="00261825"/>
    <w:rsid w:val="0026241E"/>
    <w:rsid w:val="00262AE8"/>
    <w:rsid w:val="00262BB0"/>
    <w:rsid w:val="00263504"/>
    <w:rsid w:val="00271E60"/>
    <w:rsid w:val="00274875"/>
    <w:rsid w:val="0027669A"/>
    <w:rsid w:val="0028053B"/>
    <w:rsid w:val="00280B90"/>
    <w:rsid w:val="00280E10"/>
    <w:rsid w:val="00282F5C"/>
    <w:rsid w:val="00284C17"/>
    <w:rsid w:val="00284FE2"/>
    <w:rsid w:val="002854BF"/>
    <w:rsid w:val="00286C08"/>
    <w:rsid w:val="00287E19"/>
    <w:rsid w:val="0029170F"/>
    <w:rsid w:val="00292F2B"/>
    <w:rsid w:val="00293FE2"/>
    <w:rsid w:val="0029680D"/>
    <w:rsid w:val="00297A46"/>
    <w:rsid w:val="002A486B"/>
    <w:rsid w:val="002B3534"/>
    <w:rsid w:val="002B46E4"/>
    <w:rsid w:val="002B4DC6"/>
    <w:rsid w:val="002C1229"/>
    <w:rsid w:val="002C3198"/>
    <w:rsid w:val="002C341E"/>
    <w:rsid w:val="002C7112"/>
    <w:rsid w:val="002C7A16"/>
    <w:rsid w:val="002D0071"/>
    <w:rsid w:val="002D1BF7"/>
    <w:rsid w:val="002D28F3"/>
    <w:rsid w:val="002E0A17"/>
    <w:rsid w:val="002E23F0"/>
    <w:rsid w:val="002E4EFA"/>
    <w:rsid w:val="002E68D6"/>
    <w:rsid w:val="002E7074"/>
    <w:rsid w:val="002F03CE"/>
    <w:rsid w:val="00300D0E"/>
    <w:rsid w:val="00304A97"/>
    <w:rsid w:val="00311005"/>
    <w:rsid w:val="00312392"/>
    <w:rsid w:val="00312964"/>
    <w:rsid w:val="003130CE"/>
    <w:rsid w:val="0031366E"/>
    <w:rsid w:val="00315C97"/>
    <w:rsid w:val="00320B7E"/>
    <w:rsid w:val="00320F6C"/>
    <w:rsid w:val="003211C0"/>
    <w:rsid w:val="00327C84"/>
    <w:rsid w:val="00330157"/>
    <w:rsid w:val="003306BD"/>
    <w:rsid w:val="003319AB"/>
    <w:rsid w:val="00334DE6"/>
    <w:rsid w:val="0033682D"/>
    <w:rsid w:val="003404FC"/>
    <w:rsid w:val="003427BB"/>
    <w:rsid w:val="003430A4"/>
    <w:rsid w:val="00347395"/>
    <w:rsid w:val="00347E5E"/>
    <w:rsid w:val="00347FE0"/>
    <w:rsid w:val="00354AE1"/>
    <w:rsid w:val="00354C2E"/>
    <w:rsid w:val="00356C80"/>
    <w:rsid w:val="00361905"/>
    <w:rsid w:val="00363924"/>
    <w:rsid w:val="00365C0C"/>
    <w:rsid w:val="00367457"/>
    <w:rsid w:val="003709C3"/>
    <w:rsid w:val="00374A17"/>
    <w:rsid w:val="00375B4E"/>
    <w:rsid w:val="003769B5"/>
    <w:rsid w:val="00377782"/>
    <w:rsid w:val="00381EE9"/>
    <w:rsid w:val="00383DC2"/>
    <w:rsid w:val="003862C4"/>
    <w:rsid w:val="00387FC8"/>
    <w:rsid w:val="00390626"/>
    <w:rsid w:val="00390AE6"/>
    <w:rsid w:val="00390E7C"/>
    <w:rsid w:val="0039373A"/>
    <w:rsid w:val="003945C5"/>
    <w:rsid w:val="00394DE6"/>
    <w:rsid w:val="00394E35"/>
    <w:rsid w:val="003950CF"/>
    <w:rsid w:val="003A2D3C"/>
    <w:rsid w:val="003A6F3D"/>
    <w:rsid w:val="003B3BE0"/>
    <w:rsid w:val="003B5B27"/>
    <w:rsid w:val="003B6597"/>
    <w:rsid w:val="003C01A7"/>
    <w:rsid w:val="003C14A9"/>
    <w:rsid w:val="003C23EE"/>
    <w:rsid w:val="003C5370"/>
    <w:rsid w:val="003C6148"/>
    <w:rsid w:val="003D0948"/>
    <w:rsid w:val="003D213D"/>
    <w:rsid w:val="003D25D5"/>
    <w:rsid w:val="003D32DF"/>
    <w:rsid w:val="003D3452"/>
    <w:rsid w:val="003D4FDA"/>
    <w:rsid w:val="003D6F2E"/>
    <w:rsid w:val="003D768F"/>
    <w:rsid w:val="003D7F70"/>
    <w:rsid w:val="003E11FE"/>
    <w:rsid w:val="003E6903"/>
    <w:rsid w:val="003F19EA"/>
    <w:rsid w:val="003F3DFD"/>
    <w:rsid w:val="003F4A7B"/>
    <w:rsid w:val="003F5155"/>
    <w:rsid w:val="00406F6B"/>
    <w:rsid w:val="0040721E"/>
    <w:rsid w:val="004108C0"/>
    <w:rsid w:val="0041758B"/>
    <w:rsid w:val="00421D5F"/>
    <w:rsid w:val="00422A4E"/>
    <w:rsid w:val="00422B76"/>
    <w:rsid w:val="004230B4"/>
    <w:rsid w:val="0044013F"/>
    <w:rsid w:val="004402AB"/>
    <w:rsid w:val="004425DE"/>
    <w:rsid w:val="00447071"/>
    <w:rsid w:val="0045017A"/>
    <w:rsid w:val="00450CE4"/>
    <w:rsid w:val="00450E53"/>
    <w:rsid w:val="00455F82"/>
    <w:rsid w:val="0046173B"/>
    <w:rsid w:val="00461F4D"/>
    <w:rsid w:val="00463BC2"/>
    <w:rsid w:val="00473A03"/>
    <w:rsid w:val="00473C9B"/>
    <w:rsid w:val="00475201"/>
    <w:rsid w:val="004765EB"/>
    <w:rsid w:val="00482353"/>
    <w:rsid w:val="0048293B"/>
    <w:rsid w:val="00485DF8"/>
    <w:rsid w:val="00487C19"/>
    <w:rsid w:val="00487D5C"/>
    <w:rsid w:val="00493991"/>
    <w:rsid w:val="00493A08"/>
    <w:rsid w:val="00494469"/>
    <w:rsid w:val="004966D4"/>
    <w:rsid w:val="00496835"/>
    <w:rsid w:val="004976D8"/>
    <w:rsid w:val="00497B0D"/>
    <w:rsid w:val="00497E07"/>
    <w:rsid w:val="004A06B6"/>
    <w:rsid w:val="004A1C0E"/>
    <w:rsid w:val="004A1C60"/>
    <w:rsid w:val="004A3A25"/>
    <w:rsid w:val="004A4924"/>
    <w:rsid w:val="004B1124"/>
    <w:rsid w:val="004B5B6A"/>
    <w:rsid w:val="004B7826"/>
    <w:rsid w:val="004B7C7C"/>
    <w:rsid w:val="004C4E8D"/>
    <w:rsid w:val="004D67A6"/>
    <w:rsid w:val="004D6F7C"/>
    <w:rsid w:val="004E541B"/>
    <w:rsid w:val="004E5660"/>
    <w:rsid w:val="004E5A4A"/>
    <w:rsid w:val="004F25D7"/>
    <w:rsid w:val="004F3DF5"/>
    <w:rsid w:val="004F6340"/>
    <w:rsid w:val="004F7EDA"/>
    <w:rsid w:val="0050585E"/>
    <w:rsid w:val="0050643F"/>
    <w:rsid w:val="005106FC"/>
    <w:rsid w:val="00514D89"/>
    <w:rsid w:val="00515ED2"/>
    <w:rsid w:val="005205EF"/>
    <w:rsid w:val="005225B1"/>
    <w:rsid w:val="005238FC"/>
    <w:rsid w:val="005257CF"/>
    <w:rsid w:val="005267E4"/>
    <w:rsid w:val="005274F5"/>
    <w:rsid w:val="00532353"/>
    <w:rsid w:val="00542831"/>
    <w:rsid w:val="0054514A"/>
    <w:rsid w:val="005457DD"/>
    <w:rsid w:val="00545F57"/>
    <w:rsid w:val="005502D4"/>
    <w:rsid w:val="005527CA"/>
    <w:rsid w:val="00553C61"/>
    <w:rsid w:val="00555B18"/>
    <w:rsid w:val="00557C40"/>
    <w:rsid w:val="00564AA4"/>
    <w:rsid w:val="005651B4"/>
    <w:rsid w:val="00567BCD"/>
    <w:rsid w:val="00567C28"/>
    <w:rsid w:val="005700F2"/>
    <w:rsid w:val="00571253"/>
    <w:rsid w:val="00571743"/>
    <w:rsid w:val="00575325"/>
    <w:rsid w:val="005756BA"/>
    <w:rsid w:val="00575994"/>
    <w:rsid w:val="00581E9B"/>
    <w:rsid w:val="00582DBF"/>
    <w:rsid w:val="00584392"/>
    <w:rsid w:val="00585330"/>
    <w:rsid w:val="00586016"/>
    <w:rsid w:val="00586D0A"/>
    <w:rsid w:val="00587E6B"/>
    <w:rsid w:val="00590CFA"/>
    <w:rsid w:val="005915C9"/>
    <w:rsid w:val="0059286F"/>
    <w:rsid w:val="00594E37"/>
    <w:rsid w:val="005A2592"/>
    <w:rsid w:val="005A3E32"/>
    <w:rsid w:val="005A57F1"/>
    <w:rsid w:val="005A7F98"/>
    <w:rsid w:val="005B09B7"/>
    <w:rsid w:val="005B20C8"/>
    <w:rsid w:val="005B3057"/>
    <w:rsid w:val="005B4CB7"/>
    <w:rsid w:val="005C1E73"/>
    <w:rsid w:val="005C41BE"/>
    <w:rsid w:val="005C716F"/>
    <w:rsid w:val="005D3599"/>
    <w:rsid w:val="005D6C32"/>
    <w:rsid w:val="005E088D"/>
    <w:rsid w:val="005E4068"/>
    <w:rsid w:val="005E57A2"/>
    <w:rsid w:val="005E6599"/>
    <w:rsid w:val="005E7D0A"/>
    <w:rsid w:val="005F54DC"/>
    <w:rsid w:val="005F7CD1"/>
    <w:rsid w:val="00600A77"/>
    <w:rsid w:val="006060E2"/>
    <w:rsid w:val="00607615"/>
    <w:rsid w:val="00607F2C"/>
    <w:rsid w:val="00610D4E"/>
    <w:rsid w:val="00612A1B"/>
    <w:rsid w:val="00613C1E"/>
    <w:rsid w:val="0061656C"/>
    <w:rsid w:val="0061677F"/>
    <w:rsid w:val="006168B9"/>
    <w:rsid w:val="00617F2C"/>
    <w:rsid w:val="006241A9"/>
    <w:rsid w:val="00632117"/>
    <w:rsid w:val="0063255B"/>
    <w:rsid w:val="0063576E"/>
    <w:rsid w:val="006369CC"/>
    <w:rsid w:val="00636EEB"/>
    <w:rsid w:val="00641909"/>
    <w:rsid w:val="00644C96"/>
    <w:rsid w:val="00644F42"/>
    <w:rsid w:val="0064599E"/>
    <w:rsid w:val="0064787B"/>
    <w:rsid w:val="00647BCE"/>
    <w:rsid w:val="0065147F"/>
    <w:rsid w:val="00653143"/>
    <w:rsid w:val="00654AD7"/>
    <w:rsid w:val="00654F2F"/>
    <w:rsid w:val="00656273"/>
    <w:rsid w:val="0065742A"/>
    <w:rsid w:val="006622ED"/>
    <w:rsid w:val="006661AE"/>
    <w:rsid w:val="006663AC"/>
    <w:rsid w:val="006668B3"/>
    <w:rsid w:val="00667BDA"/>
    <w:rsid w:val="00673DFF"/>
    <w:rsid w:val="00677AD1"/>
    <w:rsid w:val="006842E2"/>
    <w:rsid w:val="0068438A"/>
    <w:rsid w:val="00685F98"/>
    <w:rsid w:val="00691E95"/>
    <w:rsid w:val="00696EE3"/>
    <w:rsid w:val="006A11D2"/>
    <w:rsid w:val="006A47E0"/>
    <w:rsid w:val="006A5165"/>
    <w:rsid w:val="006A689B"/>
    <w:rsid w:val="006A73F4"/>
    <w:rsid w:val="006A7BD0"/>
    <w:rsid w:val="006B1C3A"/>
    <w:rsid w:val="006B46B8"/>
    <w:rsid w:val="006C097B"/>
    <w:rsid w:val="006C7065"/>
    <w:rsid w:val="006D49F0"/>
    <w:rsid w:val="006D4E85"/>
    <w:rsid w:val="006D4EF3"/>
    <w:rsid w:val="006D5114"/>
    <w:rsid w:val="006E1E1E"/>
    <w:rsid w:val="006E7B5C"/>
    <w:rsid w:val="006F04C0"/>
    <w:rsid w:val="006F1C5F"/>
    <w:rsid w:val="006F1ED8"/>
    <w:rsid w:val="0070160F"/>
    <w:rsid w:val="00702379"/>
    <w:rsid w:val="0070444F"/>
    <w:rsid w:val="00706555"/>
    <w:rsid w:val="007153B4"/>
    <w:rsid w:val="00716BF1"/>
    <w:rsid w:val="00716D6D"/>
    <w:rsid w:val="00717002"/>
    <w:rsid w:val="00717D9A"/>
    <w:rsid w:val="00726667"/>
    <w:rsid w:val="00731D4A"/>
    <w:rsid w:val="007415D8"/>
    <w:rsid w:val="007451EE"/>
    <w:rsid w:val="00746C5B"/>
    <w:rsid w:val="00747873"/>
    <w:rsid w:val="00747B0C"/>
    <w:rsid w:val="0075165C"/>
    <w:rsid w:val="00751DF6"/>
    <w:rsid w:val="00754767"/>
    <w:rsid w:val="00757F6E"/>
    <w:rsid w:val="00761CF0"/>
    <w:rsid w:val="007664AA"/>
    <w:rsid w:val="007705F4"/>
    <w:rsid w:val="00776505"/>
    <w:rsid w:val="00777451"/>
    <w:rsid w:val="00780237"/>
    <w:rsid w:val="007813E3"/>
    <w:rsid w:val="00782FDB"/>
    <w:rsid w:val="007839E2"/>
    <w:rsid w:val="00783B79"/>
    <w:rsid w:val="00786C7E"/>
    <w:rsid w:val="00786E46"/>
    <w:rsid w:val="00790B95"/>
    <w:rsid w:val="00793783"/>
    <w:rsid w:val="0079584F"/>
    <w:rsid w:val="00796EE8"/>
    <w:rsid w:val="007A2496"/>
    <w:rsid w:val="007A423D"/>
    <w:rsid w:val="007A5FBC"/>
    <w:rsid w:val="007B1230"/>
    <w:rsid w:val="007B2624"/>
    <w:rsid w:val="007C3BF2"/>
    <w:rsid w:val="007C5139"/>
    <w:rsid w:val="007C5D40"/>
    <w:rsid w:val="007D1176"/>
    <w:rsid w:val="007D459B"/>
    <w:rsid w:val="007E0129"/>
    <w:rsid w:val="007E01DA"/>
    <w:rsid w:val="007E13C8"/>
    <w:rsid w:val="007E5241"/>
    <w:rsid w:val="007E616F"/>
    <w:rsid w:val="007E7028"/>
    <w:rsid w:val="007E780C"/>
    <w:rsid w:val="007F2AF2"/>
    <w:rsid w:val="007F3021"/>
    <w:rsid w:val="007F5AE4"/>
    <w:rsid w:val="007F74BC"/>
    <w:rsid w:val="00800DBB"/>
    <w:rsid w:val="00801812"/>
    <w:rsid w:val="00802CA0"/>
    <w:rsid w:val="00804B48"/>
    <w:rsid w:val="008071FE"/>
    <w:rsid w:val="00811026"/>
    <w:rsid w:val="008115DE"/>
    <w:rsid w:val="00813506"/>
    <w:rsid w:val="00813CF2"/>
    <w:rsid w:val="00813DCE"/>
    <w:rsid w:val="00817B4B"/>
    <w:rsid w:val="0082064A"/>
    <w:rsid w:val="00832A69"/>
    <w:rsid w:val="0083340A"/>
    <w:rsid w:val="00835146"/>
    <w:rsid w:val="0084232D"/>
    <w:rsid w:val="00843CDE"/>
    <w:rsid w:val="00843E48"/>
    <w:rsid w:val="0084548F"/>
    <w:rsid w:val="00845567"/>
    <w:rsid w:val="00846F94"/>
    <w:rsid w:val="0085034B"/>
    <w:rsid w:val="00851170"/>
    <w:rsid w:val="0085289E"/>
    <w:rsid w:val="00853BC6"/>
    <w:rsid w:val="00856DAE"/>
    <w:rsid w:val="00856FF9"/>
    <w:rsid w:val="0085794D"/>
    <w:rsid w:val="00857A43"/>
    <w:rsid w:val="008618F1"/>
    <w:rsid w:val="008622FC"/>
    <w:rsid w:val="00867EAE"/>
    <w:rsid w:val="00874238"/>
    <w:rsid w:val="008808BD"/>
    <w:rsid w:val="00892384"/>
    <w:rsid w:val="00894587"/>
    <w:rsid w:val="0089789D"/>
    <w:rsid w:val="008A078C"/>
    <w:rsid w:val="008A1902"/>
    <w:rsid w:val="008B0399"/>
    <w:rsid w:val="008B072A"/>
    <w:rsid w:val="008B52E1"/>
    <w:rsid w:val="008B7096"/>
    <w:rsid w:val="008C4505"/>
    <w:rsid w:val="008D0E46"/>
    <w:rsid w:val="008D3951"/>
    <w:rsid w:val="008D39B2"/>
    <w:rsid w:val="008D63F9"/>
    <w:rsid w:val="008D7863"/>
    <w:rsid w:val="008D7AD2"/>
    <w:rsid w:val="008E5F13"/>
    <w:rsid w:val="008F0D19"/>
    <w:rsid w:val="008F3E89"/>
    <w:rsid w:val="008F7960"/>
    <w:rsid w:val="0090161F"/>
    <w:rsid w:val="009035DB"/>
    <w:rsid w:val="00906628"/>
    <w:rsid w:val="009071FC"/>
    <w:rsid w:val="009121B2"/>
    <w:rsid w:val="0091250A"/>
    <w:rsid w:val="0091314F"/>
    <w:rsid w:val="00914844"/>
    <w:rsid w:val="0091710C"/>
    <w:rsid w:val="00920B32"/>
    <w:rsid w:val="009225BF"/>
    <w:rsid w:val="009243C7"/>
    <w:rsid w:val="009247DF"/>
    <w:rsid w:val="00924C00"/>
    <w:rsid w:val="00924F3B"/>
    <w:rsid w:val="00933190"/>
    <w:rsid w:val="00933232"/>
    <w:rsid w:val="00935DB8"/>
    <w:rsid w:val="0093644C"/>
    <w:rsid w:val="00940D69"/>
    <w:rsid w:val="00943CF9"/>
    <w:rsid w:val="00943E4D"/>
    <w:rsid w:val="00944ADF"/>
    <w:rsid w:val="00951587"/>
    <w:rsid w:val="009544FB"/>
    <w:rsid w:val="00954AE0"/>
    <w:rsid w:val="00957825"/>
    <w:rsid w:val="00960FEA"/>
    <w:rsid w:val="00961CC2"/>
    <w:rsid w:val="00962552"/>
    <w:rsid w:val="00962C96"/>
    <w:rsid w:val="0096341B"/>
    <w:rsid w:val="00966AF2"/>
    <w:rsid w:val="0097037D"/>
    <w:rsid w:val="00970AD4"/>
    <w:rsid w:val="009711DF"/>
    <w:rsid w:val="00974651"/>
    <w:rsid w:val="00974C80"/>
    <w:rsid w:val="00977B2D"/>
    <w:rsid w:val="00983C72"/>
    <w:rsid w:val="0098435F"/>
    <w:rsid w:val="009854BD"/>
    <w:rsid w:val="009916F3"/>
    <w:rsid w:val="0099262C"/>
    <w:rsid w:val="0099518F"/>
    <w:rsid w:val="009A17F4"/>
    <w:rsid w:val="009A5F8B"/>
    <w:rsid w:val="009A60B9"/>
    <w:rsid w:val="009B0944"/>
    <w:rsid w:val="009B155E"/>
    <w:rsid w:val="009B229A"/>
    <w:rsid w:val="009B2AA1"/>
    <w:rsid w:val="009B4193"/>
    <w:rsid w:val="009B648B"/>
    <w:rsid w:val="009B68C8"/>
    <w:rsid w:val="009C05AA"/>
    <w:rsid w:val="009C061F"/>
    <w:rsid w:val="009C2625"/>
    <w:rsid w:val="009D108F"/>
    <w:rsid w:val="009D2C2A"/>
    <w:rsid w:val="009D3A75"/>
    <w:rsid w:val="009D48B8"/>
    <w:rsid w:val="009D50EB"/>
    <w:rsid w:val="009D7361"/>
    <w:rsid w:val="009D759D"/>
    <w:rsid w:val="009D7E94"/>
    <w:rsid w:val="009E1C4F"/>
    <w:rsid w:val="009E2AFF"/>
    <w:rsid w:val="009E2D53"/>
    <w:rsid w:val="009E2EA8"/>
    <w:rsid w:val="009E4E7C"/>
    <w:rsid w:val="009E5578"/>
    <w:rsid w:val="009E66C0"/>
    <w:rsid w:val="009E69B3"/>
    <w:rsid w:val="009F3C8F"/>
    <w:rsid w:val="009F4F54"/>
    <w:rsid w:val="009F5473"/>
    <w:rsid w:val="00A00C3D"/>
    <w:rsid w:val="00A07BFA"/>
    <w:rsid w:val="00A10FB7"/>
    <w:rsid w:val="00A12076"/>
    <w:rsid w:val="00A125E6"/>
    <w:rsid w:val="00A13A12"/>
    <w:rsid w:val="00A1525C"/>
    <w:rsid w:val="00A15581"/>
    <w:rsid w:val="00A161AA"/>
    <w:rsid w:val="00A163B7"/>
    <w:rsid w:val="00A16D8A"/>
    <w:rsid w:val="00A17571"/>
    <w:rsid w:val="00A211DB"/>
    <w:rsid w:val="00A22405"/>
    <w:rsid w:val="00A22998"/>
    <w:rsid w:val="00A22FC8"/>
    <w:rsid w:val="00A27A39"/>
    <w:rsid w:val="00A3024D"/>
    <w:rsid w:val="00A30B9F"/>
    <w:rsid w:val="00A31B58"/>
    <w:rsid w:val="00A32786"/>
    <w:rsid w:val="00A34F77"/>
    <w:rsid w:val="00A37490"/>
    <w:rsid w:val="00A462A0"/>
    <w:rsid w:val="00A47110"/>
    <w:rsid w:val="00A51F88"/>
    <w:rsid w:val="00A51FB3"/>
    <w:rsid w:val="00A52ADB"/>
    <w:rsid w:val="00A55E6C"/>
    <w:rsid w:val="00A638B2"/>
    <w:rsid w:val="00A67F34"/>
    <w:rsid w:val="00A70A56"/>
    <w:rsid w:val="00A70BE8"/>
    <w:rsid w:val="00A72868"/>
    <w:rsid w:val="00A76158"/>
    <w:rsid w:val="00A77EEC"/>
    <w:rsid w:val="00A87838"/>
    <w:rsid w:val="00A9333B"/>
    <w:rsid w:val="00A96D60"/>
    <w:rsid w:val="00A96EBE"/>
    <w:rsid w:val="00A973B7"/>
    <w:rsid w:val="00AA106F"/>
    <w:rsid w:val="00AA326B"/>
    <w:rsid w:val="00AA362E"/>
    <w:rsid w:val="00AA6971"/>
    <w:rsid w:val="00AA70F7"/>
    <w:rsid w:val="00AB5A8E"/>
    <w:rsid w:val="00AC009F"/>
    <w:rsid w:val="00AC19A6"/>
    <w:rsid w:val="00AC39FA"/>
    <w:rsid w:val="00AC7D11"/>
    <w:rsid w:val="00AD0392"/>
    <w:rsid w:val="00AD0597"/>
    <w:rsid w:val="00AD1C4E"/>
    <w:rsid w:val="00AD3919"/>
    <w:rsid w:val="00AD669D"/>
    <w:rsid w:val="00AD762E"/>
    <w:rsid w:val="00AD7A22"/>
    <w:rsid w:val="00AE13DC"/>
    <w:rsid w:val="00AE4CBF"/>
    <w:rsid w:val="00AE72D8"/>
    <w:rsid w:val="00AF12B0"/>
    <w:rsid w:val="00AF2290"/>
    <w:rsid w:val="00AF36B6"/>
    <w:rsid w:val="00AF7711"/>
    <w:rsid w:val="00AF7856"/>
    <w:rsid w:val="00B00295"/>
    <w:rsid w:val="00B03B20"/>
    <w:rsid w:val="00B0446F"/>
    <w:rsid w:val="00B05E39"/>
    <w:rsid w:val="00B05E7C"/>
    <w:rsid w:val="00B07278"/>
    <w:rsid w:val="00B1099A"/>
    <w:rsid w:val="00B12FE3"/>
    <w:rsid w:val="00B1445B"/>
    <w:rsid w:val="00B14BD5"/>
    <w:rsid w:val="00B1656A"/>
    <w:rsid w:val="00B21B08"/>
    <w:rsid w:val="00B2510E"/>
    <w:rsid w:val="00B308AC"/>
    <w:rsid w:val="00B34B52"/>
    <w:rsid w:val="00B356FA"/>
    <w:rsid w:val="00B3571A"/>
    <w:rsid w:val="00B4006D"/>
    <w:rsid w:val="00B40691"/>
    <w:rsid w:val="00B41A08"/>
    <w:rsid w:val="00B42606"/>
    <w:rsid w:val="00B51A05"/>
    <w:rsid w:val="00B529F3"/>
    <w:rsid w:val="00B53C3D"/>
    <w:rsid w:val="00B5419E"/>
    <w:rsid w:val="00B555AD"/>
    <w:rsid w:val="00B63955"/>
    <w:rsid w:val="00B63D60"/>
    <w:rsid w:val="00B707B6"/>
    <w:rsid w:val="00B71D13"/>
    <w:rsid w:val="00B75725"/>
    <w:rsid w:val="00B75E21"/>
    <w:rsid w:val="00B76B0D"/>
    <w:rsid w:val="00B8125D"/>
    <w:rsid w:val="00B82024"/>
    <w:rsid w:val="00B832DC"/>
    <w:rsid w:val="00B8580D"/>
    <w:rsid w:val="00B875CC"/>
    <w:rsid w:val="00B92766"/>
    <w:rsid w:val="00B958A4"/>
    <w:rsid w:val="00B964A4"/>
    <w:rsid w:val="00B96EE4"/>
    <w:rsid w:val="00BA5160"/>
    <w:rsid w:val="00BB04F4"/>
    <w:rsid w:val="00BB0CB3"/>
    <w:rsid w:val="00BB11A2"/>
    <w:rsid w:val="00BB1D46"/>
    <w:rsid w:val="00BB32F2"/>
    <w:rsid w:val="00BC0A34"/>
    <w:rsid w:val="00BC4CF3"/>
    <w:rsid w:val="00BC6608"/>
    <w:rsid w:val="00BD3233"/>
    <w:rsid w:val="00BD3677"/>
    <w:rsid w:val="00BD39B4"/>
    <w:rsid w:val="00BD44BB"/>
    <w:rsid w:val="00BD5281"/>
    <w:rsid w:val="00BD5E3A"/>
    <w:rsid w:val="00BD5F60"/>
    <w:rsid w:val="00BD7720"/>
    <w:rsid w:val="00BE228F"/>
    <w:rsid w:val="00BF0388"/>
    <w:rsid w:val="00BF1F7C"/>
    <w:rsid w:val="00BF5426"/>
    <w:rsid w:val="00C064E7"/>
    <w:rsid w:val="00C11FCF"/>
    <w:rsid w:val="00C15D36"/>
    <w:rsid w:val="00C17847"/>
    <w:rsid w:val="00C204C6"/>
    <w:rsid w:val="00C24B01"/>
    <w:rsid w:val="00C2528C"/>
    <w:rsid w:val="00C2651E"/>
    <w:rsid w:val="00C27BE3"/>
    <w:rsid w:val="00C31210"/>
    <w:rsid w:val="00C3538F"/>
    <w:rsid w:val="00C421A1"/>
    <w:rsid w:val="00C4375F"/>
    <w:rsid w:val="00C4392F"/>
    <w:rsid w:val="00C44F10"/>
    <w:rsid w:val="00C47447"/>
    <w:rsid w:val="00C5019E"/>
    <w:rsid w:val="00C55B1E"/>
    <w:rsid w:val="00C5785D"/>
    <w:rsid w:val="00C57D6A"/>
    <w:rsid w:val="00C6259D"/>
    <w:rsid w:val="00C639A0"/>
    <w:rsid w:val="00C63F5E"/>
    <w:rsid w:val="00C6462A"/>
    <w:rsid w:val="00C65B05"/>
    <w:rsid w:val="00C66C33"/>
    <w:rsid w:val="00C66F66"/>
    <w:rsid w:val="00C67CA1"/>
    <w:rsid w:val="00C67F5B"/>
    <w:rsid w:val="00C70496"/>
    <w:rsid w:val="00C77385"/>
    <w:rsid w:val="00C8151C"/>
    <w:rsid w:val="00C83093"/>
    <w:rsid w:val="00C8466D"/>
    <w:rsid w:val="00C84929"/>
    <w:rsid w:val="00C84B7B"/>
    <w:rsid w:val="00C84C11"/>
    <w:rsid w:val="00CA46E8"/>
    <w:rsid w:val="00CA7673"/>
    <w:rsid w:val="00CA785C"/>
    <w:rsid w:val="00CA7D57"/>
    <w:rsid w:val="00CB004B"/>
    <w:rsid w:val="00CC19DB"/>
    <w:rsid w:val="00CC4255"/>
    <w:rsid w:val="00CD2FD3"/>
    <w:rsid w:val="00CD517A"/>
    <w:rsid w:val="00CE0218"/>
    <w:rsid w:val="00CE0513"/>
    <w:rsid w:val="00CE22A2"/>
    <w:rsid w:val="00CE577D"/>
    <w:rsid w:val="00CE6C34"/>
    <w:rsid w:val="00CF0557"/>
    <w:rsid w:val="00CF7034"/>
    <w:rsid w:val="00D001A8"/>
    <w:rsid w:val="00D02FDB"/>
    <w:rsid w:val="00D14AF3"/>
    <w:rsid w:val="00D16538"/>
    <w:rsid w:val="00D176A7"/>
    <w:rsid w:val="00D2215C"/>
    <w:rsid w:val="00D351F4"/>
    <w:rsid w:val="00D35BB5"/>
    <w:rsid w:val="00D35F30"/>
    <w:rsid w:val="00D4452E"/>
    <w:rsid w:val="00D45BCE"/>
    <w:rsid w:val="00D512B0"/>
    <w:rsid w:val="00D51380"/>
    <w:rsid w:val="00D623FF"/>
    <w:rsid w:val="00D67264"/>
    <w:rsid w:val="00D67C53"/>
    <w:rsid w:val="00D67F13"/>
    <w:rsid w:val="00D67FA9"/>
    <w:rsid w:val="00D72E84"/>
    <w:rsid w:val="00D7331B"/>
    <w:rsid w:val="00D7605E"/>
    <w:rsid w:val="00D8502B"/>
    <w:rsid w:val="00D864E8"/>
    <w:rsid w:val="00D876AE"/>
    <w:rsid w:val="00D920E4"/>
    <w:rsid w:val="00DA1825"/>
    <w:rsid w:val="00DA4A04"/>
    <w:rsid w:val="00DA5B29"/>
    <w:rsid w:val="00DA7783"/>
    <w:rsid w:val="00DB1147"/>
    <w:rsid w:val="00DB42AF"/>
    <w:rsid w:val="00DB45CE"/>
    <w:rsid w:val="00DB510F"/>
    <w:rsid w:val="00DB52E5"/>
    <w:rsid w:val="00DB5F76"/>
    <w:rsid w:val="00DB6EE3"/>
    <w:rsid w:val="00DB70DF"/>
    <w:rsid w:val="00DC679A"/>
    <w:rsid w:val="00DD451A"/>
    <w:rsid w:val="00DD57FE"/>
    <w:rsid w:val="00DE30D9"/>
    <w:rsid w:val="00DE59EA"/>
    <w:rsid w:val="00DE6941"/>
    <w:rsid w:val="00DE6C93"/>
    <w:rsid w:val="00DE77D9"/>
    <w:rsid w:val="00DE7D87"/>
    <w:rsid w:val="00DF1C71"/>
    <w:rsid w:val="00E00197"/>
    <w:rsid w:val="00E01B31"/>
    <w:rsid w:val="00E1349F"/>
    <w:rsid w:val="00E17687"/>
    <w:rsid w:val="00E20CF7"/>
    <w:rsid w:val="00E23904"/>
    <w:rsid w:val="00E25E9D"/>
    <w:rsid w:val="00E26822"/>
    <w:rsid w:val="00E27B8C"/>
    <w:rsid w:val="00E31789"/>
    <w:rsid w:val="00E32427"/>
    <w:rsid w:val="00E3286F"/>
    <w:rsid w:val="00E34A52"/>
    <w:rsid w:val="00E367C9"/>
    <w:rsid w:val="00E54D01"/>
    <w:rsid w:val="00E56CA7"/>
    <w:rsid w:val="00E6293F"/>
    <w:rsid w:val="00E6583A"/>
    <w:rsid w:val="00E658F8"/>
    <w:rsid w:val="00E70E2A"/>
    <w:rsid w:val="00E7499D"/>
    <w:rsid w:val="00E76270"/>
    <w:rsid w:val="00E8122C"/>
    <w:rsid w:val="00E81FDC"/>
    <w:rsid w:val="00E9302C"/>
    <w:rsid w:val="00E97B5C"/>
    <w:rsid w:val="00EA0C84"/>
    <w:rsid w:val="00EA2969"/>
    <w:rsid w:val="00EA3738"/>
    <w:rsid w:val="00EA73CE"/>
    <w:rsid w:val="00EB793E"/>
    <w:rsid w:val="00EC0515"/>
    <w:rsid w:val="00EC1082"/>
    <w:rsid w:val="00EC5186"/>
    <w:rsid w:val="00EC5D94"/>
    <w:rsid w:val="00EC5F26"/>
    <w:rsid w:val="00ED0040"/>
    <w:rsid w:val="00ED052A"/>
    <w:rsid w:val="00ED1630"/>
    <w:rsid w:val="00ED4800"/>
    <w:rsid w:val="00EE2D53"/>
    <w:rsid w:val="00EE5613"/>
    <w:rsid w:val="00EE6A45"/>
    <w:rsid w:val="00EE7333"/>
    <w:rsid w:val="00EF1FCB"/>
    <w:rsid w:val="00EF513A"/>
    <w:rsid w:val="00EF6EEF"/>
    <w:rsid w:val="00F005D3"/>
    <w:rsid w:val="00F00D6E"/>
    <w:rsid w:val="00F00E43"/>
    <w:rsid w:val="00F0289E"/>
    <w:rsid w:val="00F03642"/>
    <w:rsid w:val="00F048E2"/>
    <w:rsid w:val="00F06275"/>
    <w:rsid w:val="00F11CAF"/>
    <w:rsid w:val="00F16647"/>
    <w:rsid w:val="00F17EA7"/>
    <w:rsid w:val="00F24394"/>
    <w:rsid w:val="00F251AD"/>
    <w:rsid w:val="00F26502"/>
    <w:rsid w:val="00F27EDD"/>
    <w:rsid w:val="00F35DE5"/>
    <w:rsid w:val="00F36924"/>
    <w:rsid w:val="00F36C6B"/>
    <w:rsid w:val="00F4006A"/>
    <w:rsid w:val="00F40DF3"/>
    <w:rsid w:val="00F41ED7"/>
    <w:rsid w:val="00F42F5C"/>
    <w:rsid w:val="00F52F63"/>
    <w:rsid w:val="00F53982"/>
    <w:rsid w:val="00F5763D"/>
    <w:rsid w:val="00F639DD"/>
    <w:rsid w:val="00F70DD8"/>
    <w:rsid w:val="00F71352"/>
    <w:rsid w:val="00F76DD4"/>
    <w:rsid w:val="00F81A15"/>
    <w:rsid w:val="00F81B11"/>
    <w:rsid w:val="00F82D34"/>
    <w:rsid w:val="00F846A5"/>
    <w:rsid w:val="00F9307C"/>
    <w:rsid w:val="00F95054"/>
    <w:rsid w:val="00F96156"/>
    <w:rsid w:val="00F964E0"/>
    <w:rsid w:val="00F97917"/>
    <w:rsid w:val="00FA016F"/>
    <w:rsid w:val="00FA03BC"/>
    <w:rsid w:val="00FA1121"/>
    <w:rsid w:val="00FA16C8"/>
    <w:rsid w:val="00FA4466"/>
    <w:rsid w:val="00FB2461"/>
    <w:rsid w:val="00FB2564"/>
    <w:rsid w:val="00FB2FE8"/>
    <w:rsid w:val="00FB5429"/>
    <w:rsid w:val="00FC05F7"/>
    <w:rsid w:val="00FC4BDA"/>
    <w:rsid w:val="00FC4FC2"/>
    <w:rsid w:val="00FD2092"/>
    <w:rsid w:val="00FD6F8E"/>
    <w:rsid w:val="00FD7173"/>
    <w:rsid w:val="00FD7FB3"/>
    <w:rsid w:val="00FE05E5"/>
    <w:rsid w:val="00FE092A"/>
    <w:rsid w:val="00FE2AF4"/>
    <w:rsid w:val="00FE2D51"/>
    <w:rsid w:val="00FE4456"/>
    <w:rsid w:val="00FE45DA"/>
    <w:rsid w:val="00FF7055"/>
    <w:rsid w:val="00FF7D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5B3E6FEC"/>
  <w15:docId w15:val="{B2118491-8956-4A28-8E9F-C1B5E55F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noProof/>
      <w:sz w:val="22"/>
      <w:szCs w:val="22"/>
      <w:lang w:eastAsia="en-US"/>
    </w:rPr>
  </w:style>
  <w:style w:type="paragraph" w:styleId="Titlu1">
    <w:name w:val="heading 1"/>
    <w:basedOn w:val="Normal"/>
    <w:link w:val="Titlu1Caracte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aliases w:val="Char Char Char Char"/>
    <w:basedOn w:val="Normal"/>
    <w:link w:val="SubsolCaracter"/>
    <w:unhideWhenUsed/>
    <w:qFormat/>
    <w:rsid w:val="0010560A"/>
    <w:pPr>
      <w:tabs>
        <w:tab w:val="center" w:pos="4680"/>
        <w:tab w:val="right" w:pos="9360"/>
      </w:tabs>
      <w:spacing w:after="0" w:line="240" w:lineRule="auto"/>
    </w:pPr>
  </w:style>
  <w:style w:type="character" w:customStyle="1" w:styleId="SubsolCaracter">
    <w:name w:val="Subsol Caracter"/>
    <w:aliases w:val="Char Char Char Char Caracter"/>
    <w:basedOn w:val="Fontdeparagrafimplicit"/>
    <w:link w:val="Subsol"/>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rPr>
      <w:lang w:val="x-none" w:eastAsia="x-none"/>
    </w:r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text3">
    <w:name w:val="Body Text 3"/>
    <w:basedOn w:val="Normal"/>
    <w:link w:val="Corptext3Caracter"/>
    <w:uiPriority w:val="99"/>
    <w:semiHidden/>
    <w:unhideWhenUsed/>
    <w:rsid w:val="00757F6E"/>
    <w:pPr>
      <w:spacing w:after="120"/>
    </w:pPr>
    <w:rPr>
      <w:sz w:val="16"/>
      <w:szCs w:val="16"/>
    </w:rPr>
  </w:style>
  <w:style w:type="character" w:customStyle="1" w:styleId="Corptext3Caracter">
    <w:name w:val="Corp text 3 Caracter"/>
    <w:link w:val="Corptext3"/>
    <w:uiPriority w:val="99"/>
    <w:semiHidden/>
    <w:rsid w:val="00757F6E"/>
    <w:rPr>
      <w:sz w:val="16"/>
      <w:szCs w:val="16"/>
      <w:lang w:val="en-US" w:eastAsia="en-US"/>
    </w:rPr>
  </w:style>
  <w:style w:type="paragraph" w:styleId="Corptext2">
    <w:name w:val="Body Text 2"/>
    <w:basedOn w:val="Normal"/>
    <w:link w:val="Corptext2Caracter"/>
    <w:semiHidden/>
    <w:unhideWhenUsed/>
    <w:rsid w:val="00757F6E"/>
    <w:pPr>
      <w:spacing w:after="120" w:line="480" w:lineRule="auto"/>
    </w:pPr>
  </w:style>
  <w:style w:type="character" w:customStyle="1" w:styleId="Corptext2Caracter">
    <w:name w:val="Corp text 2 Caracter"/>
    <w:link w:val="Corp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Titlu1Caracter">
    <w:name w:val="Titlu 1 Caracter"/>
    <w:link w:val="Titlu1"/>
    <w:uiPriority w:val="9"/>
    <w:rsid w:val="001D6FC6"/>
    <w:rPr>
      <w:rFonts w:ascii="Times New Roman" w:eastAsia="Times New Roman" w:hAnsi="Times New Roman"/>
      <w:b/>
      <w:bCs/>
      <w:kern w:val="36"/>
      <w:sz w:val="48"/>
      <w:szCs w:val="48"/>
    </w:rPr>
  </w:style>
  <w:style w:type="paragraph" w:customStyle="1" w:styleId="NoSpacing1">
    <w:name w:val="No Spacing1"/>
    <w:qFormat/>
    <w:rsid w:val="00802CA0"/>
    <w:rPr>
      <w:rFonts w:cs="Calibri"/>
      <w:sz w:val="22"/>
      <w:szCs w:val="22"/>
      <w:lang w:val="en-US" w:eastAsia="en-US"/>
    </w:rPr>
  </w:style>
  <w:style w:type="paragraph" w:styleId="Listparagraf">
    <w:name w:val="List Paragraph"/>
    <w:aliases w:val="Normal bullet 2,List Paragraph1,Forth level,bullets,Arial,body 2,lp1,Heading x1,Lista 1,lp11,Lettre d'introduction,1st level - Bullet List Paragraph,Paragrafo elenco,List Paragraph11,List Paragraph2,Akapit z listą BS,Outlines a.b.c.,List1"/>
    <w:basedOn w:val="Normal"/>
    <w:link w:val="ListparagrafCaracter"/>
    <w:uiPriority w:val="34"/>
    <w:qFormat/>
    <w:rsid w:val="00802CA0"/>
    <w:pPr>
      <w:ind w:left="720"/>
      <w:contextualSpacing/>
    </w:pPr>
    <w:rPr>
      <w:lang w:val="x-none"/>
    </w:rPr>
  </w:style>
  <w:style w:type="character" w:customStyle="1" w:styleId="ListparagrafCaracter">
    <w:name w:val="Listă paragraf Caracter"/>
    <w:aliases w:val="Normal bullet 2 Caracter,List Paragraph1 Caracter,Forth level Caracter,bullets Caracter,Arial Caracter,body 2 Caracter,lp1 Caracter,Heading x1 Caracter,Lista 1 Caracter,lp11 Caracter,Lettre d'introduction Caracter,List1 Caracter"/>
    <w:link w:val="Listparagraf"/>
    <w:uiPriority w:val="34"/>
    <w:qFormat/>
    <w:locked/>
    <w:rsid w:val="00802CA0"/>
    <w:rPr>
      <w:noProof/>
      <w:sz w:val="22"/>
      <w:szCs w:val="22"/>
      <w:lang w:val="x-none" w:eastAsia="en-US"/>
    </w:rPr>
  </w:style>
  <w:style w:type="table" w:customStyle="1" w:styleId="TableGrid1">
    <w:name w:val="Table Grid1"/>
    <w:basedOn w:val="TabelNormal"/>
    <w:next w:val="Tabelgril"/>
    <w:uiPriority w:val="59"/>
    <w:rsid w:val="008D39B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8D3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aliases w:val="Text Normal,Grilă medie 2 - Accentuare 11"/>
    <w:link w:val="FrspaiereCaracter"/>
    <w:uiPriority w:val="1"/>
    <w:qFormat/>
    <w:rsid w:val="006A11D2"/>
    <w:rPr>
      <w:rFonts w:cs="Calibri"/>
      <w:sz w:val="22"/>
      <w:szCs w:val="22"/>
      <w:lang w:val="en-US" w:eastAsia="en-US"/>
    </w:rPr>
  </w:style>
  <w:style w:type="character" w:customStyle="1" w:styleId="FrspaiereCaracter">
    <w:name w:val="Fără spațiere Caracter"/>
    <w:aliases w:val="Text Normal Caracter,Grilă medie 2 - Accentuare 11 Caracter"/>
    <w:link w:val="Frspaiere"/>
    <w:uiPriority w:val="1"/>
    <w:locked/>
    <w:rsid w:val="006A11D2"/>
    <w:rPr>
      <w:rFonts w:cs="Calibri"/>
      <w:sz w:val="22"/>
      <w:szCs w:val="22"/>
      <w:lang w:val="en-US" w:eastAsia="en-US"/>
    </w:rPr>
  </w:style>
  <w:style w:type="character" w:customStyle="1" w:styleId="tpa1">
    <w:name w:val="tpa1"/>
    <w:basedOn w:val="Fontdeparagrafimplicit"/>
    <w:rsid w:val="006A73F4"/>
  </w:style>
  <w:style w:type="paragraph" w:customStyle="1" w:styleId="Footer1">
    <w:name w:val="Footer1"/>
    <w:basedOn w:val="Subsol"/>
    <w:link w:val="footerChar"/>
    <w:qFormat/>
    <w:rsid w:val="00E70E2A"/>
    <w:pPr>
      <w:tabs>
        <w:tab w:val="clear" w:pos="4680"/>
        <w:tab w:val="clear" w:pos="9360"/>
        <w:tab w:val="center" w:pos="4703"/>
        <w:tab w:val="right" w:pos="9406"/>
      </w:tabs>
      <w:jc w:val="both"/>
    </w:pPr>
    <w:rPr>
      <w:rFonts w:ascii="Trebuchet MS" w:eastAsiaTheme="minorHAnsi" w:hAnsi="Trebuchet MS" w:cs="Open Sans"/>
      <w:color w:val="000000"/>
      <w:sz w:val="14"/>
      <w:szCs w:val="14"/>
    </w:rPr>
  </w:style>
  <w:style w:type="character" w:customStyle="1" w:styleId="footerChar">
    <w:name w:val="footer Char"/>
    <w:basedOn w:val="SubsolCaracter"/>
    <w:link w:val="Footer1"/>
    <w:rsid w:val="00E70E2A"/>
    <w:rPr>
      <w:rFonts w:ascii="Trebuchet MS" w:eastAsiaTheme="minorHAnsi" w:hAnsi="Trebuchet MS" w:cs="Open Sans"/>
      <w:color w:val="000000"/>
      <w:sz w:val="14"/>
      <w:szCs w:val="14"/>
      <w:lang w:eastAsia="en-US"/>
    </w:rPr>
  </w:style>
  <w:style w:type="paragraph" w:customStyle="1" w:styleId="liniutadeenumerare">
    <w:name w:val="liniuta de enumerare"/>
    <w:basedOn w:val="Normal"/>
    <w:autoRedefine/>
    <w:rsid w:val="00AA362E"/>
    <w:pPr>
      <w:spacing w:after="0" w:line="360" w:lineRule="auto"/>
      <w:jc w:val="both"/>
    </w:pPr>
    <w:rPr>
      <w:rFonts w:ascii="Times New Roman" w:eastAsia="Times New Roman" w:hAnsi="Times New Roman"/>
      <w:spacing w:val="-2"/>
      <w:sz w:val="24"/>
      <w:szCs w:val="24"/>
    </w:rPr>
  </w:style>
  <w:style w:type="paragraph" w:customStyle="1" w:styleId="Texte">
    <w:name w:val="Texte"/>
    <w:basedOn w:val="Indentnormal"/>
    <w:rsid w:val="00AA362E"/>
    <w:pPr>
      <w:spacing w:after="240" w:line="280" w:lineRule="atLeast"/>
      <w:ind w:left="2268"/>
      <w:jc w:val="both"/>
    </w:pPr>
    <w:rPr>
      <w:rFonts w:ascii="Verdana" w:eastAsia="Times New Roman" w:hAnsi="Verdana"/>
      <w:sz w:val="20"/>
      <w:szCs w:val="20"/>
    </w:rPr>
  </w:style>
  <w:style w:type="paragraph" w:styleId="Indentnormal">
    <w:name w:val="Normal Indent"/>
    <w:basedOn w:val="Normal"/>
    <w:uiPriority w:val="99"/>
    <w:semiHidden/>
    <w:unhideWhenUsed/>
    <w:rsid w:val="00AA362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19">
      <w:bodyDiv w:val="1"/>
      <w:marLeft w:val="0"/>
      <w:marRight w:val="0"/>
      <w:marTop w:val="0"/>
      <w:marBottom w:val="0"/>
      <w:divBdr>
        <w:top w:val="none" w:sz="0" w:space="0" w:color="auto"/>
        <w:left w:val="none" w:sz="0" w:space="0" w:color="auto"/>
        <w:bottom w:val="none" w:sz="0" w:space="0" w:color="auto"/>
        <w:right w:val="none" w:sz="0" w:space="0" w:color="auto"/>
      </w:divBdr>
    </w:div>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apmbn.anpm.ro" TargetMode="External"/><Relationship Id="rId5" Type="http://schemas.openxmlformats.org/officeDocument/2006/relationships/webSettings" Target="webSettings.xml"/><Relationship Id="rId10" Type="http://schemas.openxmlformats.org/officeDocument/2006/relationships/hyperlink" Target="https://lege5.ro/Gratuit/gu3dsojy/legea-contenciosului-administrativ-nr-554-2004?d=2019-01-10"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9-01-10"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C72FC-994E-49B6-84EC-B74B024C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8452</Words>
  <Characters>48180</Characters>
  <Application>Microsoft Office Word</Application>
  <DocSecurity>0</DocSecurity>
  <Lines>401</Lines>
  <Paragraphs>113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56519</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2018-05-08T09:01:00Z</cp:lastPrinted>
  <dcterms:created xsi:type="dcterms:W3CDTF">2024-06-20T10:41:00Z</dcterms:created>
  <dcterms:modified xsi:type="dcterms:W3CDTF">2024-06-20T10:41:00Z</dcterms:modified>
</cp:coreProperties>
</file>