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14A2A" w14:textId="07F47910" w:rsidR="003A3F1E" w:rsidRPr="00EC1CE4" w:rsidRDefault="004E2AD9" w:rsidP="00EC1CE4">
      <w:pPr>
        <w:pStyle w:val="Antet"/>
        <w:spacing w:line="360" w:lineRule="auto"/>
        <w:jc w:val="center"/>
        <w:rPr>
          <w:rFonts w:ascii="Trebuchet MS" w:hAnsi="Trebuchet MS"/>
          <w:b/>
          <w:bCs/>
          <w:sz w:val="28"/>
          <w:szCs w:val="28"/>
        </w:rPr>
      </w:pPr>
      <w:r>
        <w:rPr>
          <w:rFonts w:ascii="Trebuchet MS" w:hAnsi="Trebuchet MS"/>
          <w:b/>
          <w:bCs/>
          <w:sz w:val="28"/>
          <w:szCs w:val="28"/>
        </w:rPr>
        <w:t>AGENȚIA PENTRU PROTECȚIA MEDIULUI BISTRIȚA-NĂSĂUD</w:t>
      </w:r>
    </w:p>
    <w:p w14:paraId="4770E012" w14:textId="5EFDE6A2" w:rsidR="00102566" w:rsidRDefault="00102566" w:rsidP="007B6FB9">
      <w:pPr>
        <w:spacing w:after="0" w:line="360" w:lineRule="auto"/>
        <w:rPr>
          <w:rFonts w:ascii="Trebuchet MS" w:hAnsi="Trebuchet MS"/>
          <w:b/>
        </w:rPr>
      </w:pPr>
    </w:p>
    <w:p w14:paraId="4D85BE5A" w14:textId="77777777" w:rsidR="00F545D6" w:rsidRDefault="00F545D6" w:rsidP="007B6FB9">
      <w:pPr>
        <w:spacing w:after="0" w:line="360" w:lineRule="auto"/>
        <w:rPr>
          <w:rFonts w:ascii="Trebuchet MS" w:hAnsi="Trebuchet MS"/>
          <w:b/>
        </w:rPr>
      </w:pPr>
    </w:p>
    <w:p w14:paraId="0C4715A6" w14:textId="77777777" w:rsidR="00BE42A5" w:rsidRDefault="00BE42A5" w:rsidP="007B6FB9">
      <w:pPr>
        <w:spacing w:after="0" w:line="360" w:lineRule="auto"/>
        <w:rPr>
          <w:rFonts w:ascii="Trebuchet MS" w:hAnsi="Trebuchet MS"/>
          <w:b/>
        </w:rPr>
      </w:pPr>
    </w:p>
    <w:p w14:paraId="7A412E5D" w14:textId="77777777" w:rsidR="008D33A2" w:rsidRPr="00522CEE" w:rsidRDefault="008D33A2" w:rsidP="008D33A2">
      <w:pPr>
        <w:spacing w:after="0" w:line="240" w:lineRule="auto"/>
        <w:jc w:val="center"/>
        <w:rPr>
          <w:rFonts w:ascii="Trebuchet MS" w:eastAsia="Times New Roman" w:hAnsi="Trebuchet MS"/>
          <w:b/>
        </w:rPr>
      </w:pPr>
      <w:bookmarkStart w:id="0" w:name="_Hlk152145191"/>
      <w:bookmarkStart w:id="1" w:name="_Hlk152145192"/>
      <w:bookmarkStart w:id="2" w:name="_Hlk152145193"/>
      <w:bookmarkStart w:id="3" w:name="_Hlk152145194"/>
      <w:bookmarkStart w:id="4" w:name="_Hlk152145195"/>
      <w:bookmarkStart w:id="5" w:name="_Hlk152145196"/>
      <w:r w:rsidRPr="00522CEE">
        <w:rPr>
          <w:rFonts w:ascii="Trebuchet MS" w:eastAsia="Times New Roman" w:hAnsi="Trebuchet MS"/>
          <w:b/>
        </w:rPr>
        <w:t xml:space="preserve">DECIZIA ETAPEI DE ÎNCADRARE </w:t>
      </w:r>
    </w:p>
    <w:p w14:paraId="319C9295" w14:textId="028412A4" w:rsidR="008D33A2" w:rsidRDefault="00E81771" w:rsidP="00A03076">
      <w:pPr>
        <w:pStyle w:val="Listparagraf"/>
        <w:spacing w:after="0" w:line="240" w:lineRule="auto"/>
        <w:ind w:left="0"/>
        <w:contextualSpacing w:val="0"/>
        <w:jc w:val="center"/>
        <w:rPr>
          <w:rFonts w:ascii="Trebuchet MS" w:eastAsia="Times New Roman" w:hAnsi="Trebuchet MS"/>
          <w:b/>
          <w:lang w:val="ro-RO"/>
        </w:rPr>
      </w:pPr>
      <w:r>
        <w:rPr>
          <w:rFonts w:ascii="Trebuchet MS" w:eastAsia="Times New Roman" w:hAnsi="Trebuchet MS"/>
          <w:b/>
          <w:lang w:val="ro-RO"/>
        </w:rPr>
        <w:t xml:space="preserve">proiect </w:t>
      </w:r>
      <w:r w:rsidR="00BC485D" w:rsidRPr="00BC485D">
        <w:rPr>
          <w:rFonts w:ascii="Trebuchet MS" w:eastAsia="Times New Roman" w:hAnsi="Trebuchet MS"/>
          <w:b/>
          <w:lang w:val="ro-RO"/>
        </w:rPr>
        <w:t>0</w:t>
      </w:r>
      <w:r>
        <w:rPr>
          <w:rFonts w:ascii="Trebuchet MS" w:eastAsia="Times New Roman" w:hAnsi="Trebuchet MS"/>
          <w:b/>
          <w:lang w:val="ro-RO"/>
        </w:rPr>
        <w:t>6.06</w:t>
      </w:r>
      <w:r w:rsidR="008D33A2" w:rsidRPr="00BC485D">
        <w:rPr>
          <w:rFonts w:ascii="Trebuchet MS" w:eastAsia="Times New Roman" w:hAnsi="Trebuchet MS"/>
          <w:b/>
          <w:lang w:val="ro-RO"/>
        </w:rPr>
        <w:t>.2024</w:t>
      </w:r>
    </w:p>
    <w:p w14:paraId="1FCBCE6F" w14:textId="77777777" w:rsidR="00EF44D4" w:rsidRPr="00BC485D" w:rsidRDefault="00EF44D4" w:rsidP="00A03076">
      <w:pPr>
        <w:pStyle w:val="Listparagraf"/>
        <w:spacing w:after="0" w:line="240" w:lineRule="auto"/>
        <w:ind w:left="0"/>
        <w:contextualSpacing w:val="0"/>
        <w:jc w:val="center"/>
        <w:rPr>
          <w:rFonts w:ascii="Trebuchet MS" w:eastAsia="Times New Roman" w:hAnsi="Trebuchet MS"/>
          <w:b/>
          <w:lang w:val="ro-RO"/>
        </w:rPr>
      </w:pPr>
    </w:p>
    <w:p w14:paraId="40F0D534" w14:textId="11595293" w:rsidR="003A3F1E" w:rsidRPr="00522CEE" w:rsidRDefault="003A3F1E" w:rsidP="008D33A2">
      <w:pPr>
        <w:spacing w:after="0" w:line="240" w:lineRule="auto"/>
        <w:rPr>
          <w:rFonts w:ascii="Trebuchet MS" w:eastAsia="Times New Roman" w:hAnsi="Trebuchet MS"/>
        </w:rPr>
      </w:pPr>
    </w:p>
    <w:p w14:paraId="27E487D7" w14:textId="77777777" w:rsidR="008D33A2" w:rsidRPr="00522CEE" w:rsidRDefault="008D33A2" w:rsidP="008D33A2">
      <w:pPr>
        <w:spacing w:after="0" w:line="240" w:lineRule="auto"/>
        <w:rPr>
          <w:rFonts w:ascii="Trebuchet MS" w:eastAsia="Times New Roman" w:hAnsi="Trebuchet MS"/>
        </w:rPr>
      </w:pPr>
    </w:p>
    <w:p w14:paraId="053BFD07" w14:textId="6C0919CD" w:rsidR="008D33A2" w:rsidRPr="00A03076" w:rsidRDefault="008D33A2" w:rsidP="008D33A2">
      <w:pPr>
        <w:spacing w:after="0" w:line="240" w:lineRule="auto"/>
        <w:ind w:firstLine="720"/>
        <w:jc w:val="both"/>
        <w:rPr>
          <w:rFonts w:ascii="Trebuchet MS" w:hAnsi="Trebuchet MS"/>
          <w:b/>
          <w:iCs/>
        </w:rPr>
      </w:pPr>
      <w:r w:rsidRPr="00A03076">
        <w:rPr>
          <w:rFonts w:ascii="Trebuchet MS" w:hAnsi="Trebuchet MS"/>
        </w:rPr>
        <w:t xml:space="preserve">Ca urmare a solicitării de emitere a acordului de mediu adresată de </w:t>
      </w:r>
      <w:r w:rsidR="00095B6F" w:rsidRPr="0049194C">
        <w:rPr>
          <w:rFonts w:ascii="Trebuchet MS" w:eastAsia="Times New Roman" w:hAnsi="Trebuchet MS"/>
          <w:b/>
        </w:rPr>
        <w:t>SC TRANS SIMY SRL</w:t>
      </w:r>
      <w:r w:rsidR="00117030" w:rsidRPr="004778C8">
        <w:rPr>
          <w:rFonts w:ascii="Trebuchet MS" w:hAnsi="Trebuchet MS"/>
          <w:b/>
          <w:iCs/>
        </w:rPr>
        <w:t xml:space="preserve">, </w:t>
      </w:r>
      <w:r w:rsidR="004549C5">
        <w:rPr>
          <w:rFonts w:ascii="Trebuchet MS" w:hAnsi="Trebuchet MS"/>
        </w:rPr>
        <w:t xml:space="preserve">cu </w:t>
      </w:r>
      <w:r w:rsidR="00095B6F">
        <w:rPr>
          <w:rFonts w:ascii="Trebuchet MS" w:hAnsi="Trebuchet MS"/>
        </w:rPr>
        <w:t>se</w:t>
      </w:r>
      <w:r w:rsidRPr="00A03076">
        <w:rPr>
          <w:rFonts w:ascii="Trebuchet MS" w:hAnsi="Trebuchet MS"/>
        </w:rPr>
        <w:t>d</w:t>
      </w:r>
      <w:r w:rsidR="00095B6F">
        <w:rPr>
          <w:rFonts w:ascii="Trebuchet MS" w:hAnsi="Trebuchet MS"/>
        </w:rPr>
        <w:t>i</w:t>
      </w:r>
      <w:r w:rsidRPr="00A03076">
        <w:rPr>
          <w:rFonts w:ascii="Trebuchet MS" w:hAnsi="Trebuchet MS"/>
        </w:rPr>
        <w:t xml:space="preserve">ul în </w:t>
      </w:r>
      <w:r w:rsidR="007377F4" w:rsidRPr="007377F4">
        <w:rPr>
          <w:rFonts w:ascii="Trebuchet MS" w:eastAsia="Times New Roman" w:hAnsi="Trebuchet MS"/>
          <w:bCs/>
        </w:rPr>
        <w:t>localitatea Jelna, nr. 98, comuna Budacu de Jos</w:t>
      </w:r>
      <w:r w:rsidR="00150C54" w:rsidRPr="00150C54">
        <w:rPr>
          <w:rFonts w:ascii="Trebuchet MS" w:eastAsia="Times New Roman" w:hAnsi="Trebuchet MS"/>
          <w:bCs/>
        </w:rPr>
        <w:t xml:space="preserve">, </w:t>
      </w:r>
      <w:r w:rsidR="00547B1C" w:rsidRPr="00A03076">
        <w:rPr>
          <w:rFonts w:ascii="Trebuchet MS" w:hAnsi="Trebuchet MS"/>
        </w:rPr>
        <w:t>județul Bistriţa-Năsăud</w:t>
      </w:r>
      <w:r w:rsidRPr="00A03076">
        <w:rPr>
          <w:rFonts w:ascii="Trebuchet MS" w:hAnsi="Trebuchet MS"/>
        </w:rPr>
        <w:t xml:space="preserve">, înregistrată la Agenţia pentru Protecţia </w:t>
      </w:r>
      <w:r w:rsidR="00C1015C">
        <w:rPr>
          <w:rFonts w:ascii="Trebuchet MS" w:hAnsi="Trebuchet MS"/>
        </w:rPr>
        <w:t>Mediului Bistriţa-Năsăud c</w:t>
      </w:r>
      <w:r w:rsidR="00D0357F">
        <w:rPr>
          <w:rFonts w:ascii="Trebuchet MS" w:hAnsi="Trebuchet MS"/>
        </w:rPr>
        <w:t xml:space="preserve">u nr. </w:t>
      </w:r>
      <w:r w:rsidR="007377F4" w:rsidRPr="007377F4">
        <w:rPr>
          <w:rFonts w:ascii="Trebuchet MS" w:eastAsia="Times New Roman" w:hAnsi="Trebuchet MS"/>
        </w:rPr>
        <w:t>645/18.01.2024</w:t>
      </w:r>
      <w:r w:rsidR="00D0357F">
        <w:rPr>
          <w:rFonts w:ascii="Trebuchet MS" w:eastAsia="Times New Roman" w:hAnsi="Trebuchet MS"/>
        </w:rPr>
        <w:t xml:space="preserve">, </w:t>
      </w:r>
      <w:r w:rsidRPr="00A03076">
        <w:rPr>
          <w:rFonts w:ascii="Trebuchet MS" w:hAnsi="Trebuchet MS"/>
          <w:i/>
        </w:rPr>
        <w:t xml:space="preserve">ultima completare la nr. </w:t>
      </w:r>
      <w:r w:rsidR="007377F4">
        <w:rPr>
          <w:rFonts w:ascii="Trebuchet MS" w:hAnsi="Trebuchet MS"/>
          <w:i/>
        </w:rPr>
        <w:t>7339/</w:t>
      </w:r>
      <w:r w:rsidR="00BC485D" w:rsidRPr="00BC485D">
        <w:rPr>
          <w:rFonts w:ascii="Trebuchet MS" w:hAnsi="Trebuchet MS"/>
          <w:i/>
        </w:rPr>
        <w:t>0</w:t>
      </w:r>
      <w:r w:rsidR="007377F4">
        <w:rPr>
          <w:rFonts w:ascii="Trebuchet MS" w:hAnsi="Trebuchet MS"/>
          <w:i/>
        </w:rPr>
        <w:t>6</w:t>
      </w:r>
      <w:r w:rsidR="00B50591" w:rsidRPr="00BC485D">
        <w:rPr>
          <w:rFonts w:ascii="Trebuchet MS" w:hAnsi="Trebuchet MS"/>
          <w:i/>
        </w:rPr>
        <w:t>.0</w:t>
      </w:r>
      <w:r w:rsidR="007377F4">
        <w:rPr>
          <w:rFonts w:ascii="Trebuchet MS" w:hAnsi="Trebuchet MS"/>
          <w:i/>
        </w:rPr>
        <w:t>6</w:t>
      </w:r>
      <w:r w:rsidR="00B50591" w:rsidRPr="00BC485D">
        <w:rPr>
          <w:rFonts w:ascii="Trebuchet MS" w:hAnsi="Trebuchet MS"/>
          <w:i/>
        </w:rPr>
        <w:t>.2024</w:t>
      </w:r>
      <w:r w:rsidRPr="00A03076">
        <w:rPr>
          <w:rFonts w:ascii="Trebuchet MS" w:hAnsi="Trebuchet MS"/>
        </w:rPr>
        <w:t>, în baza Legii nr. 292/2018 privind evaluarea impactului anumitor proiecte publice și private asupra mediului şi a Ordonanţei de Urgenţă a Guvernului nr. 57/2007 privind regimul ariilor naturale protejate, conservarea habitatelor naturale, a florei şi faunei sălbatice, cu modificările şi completările ulterioare, aprobată cu modificări prin Legea nr. 49/2011, cu modificările și completările ulterioare,</w:t>
      </w:r>
    </w:p>
    <w:p w14:paraId="6966B8AD" w14:textId="6FA4CEAC" w:rsidR="008D33A2" w:rsidRPr="00A03076" w:rsidRDefault="008D33A2" w:rsidP="008D33A2">
      <w:pPr>
        <w:spacing w:after="0" w:line="240" w:lineRule="auto"/>
        <w:ind w:firstLine="720"/>
        <w:jc w:val="both"/>
        <w:rPr>
          <w:rFonts w:ascii="Trebuchet MS" w:hAnsi="Trebuchet MS"/>
        </w:rPr>
      </w:pPr>
      <w:r w:rsidRPr="00A03076">
        <w:rPr>
          <w:rFonts w:ascii="Trebuchet MS" w:hAnsi="Trebuchet MS"/>
          <w:b/>
        </w:rPr>
        <w:t>Agenţia pentru Protecţia Mediului Bistriţa-Năsăud decide</w:t>
      </w:r>
      <w:r w:rsidRPr="00A03076">
        <w:rPr>
          <w:rFonts w:ascii="Trebuchet MS" w:hAnsi="Trebuchet MS"/>
        </w:rPr>
        <w:t>, ca urmare a consultărilor desfăşurate în cadrul şedinţei Comisiei de Analiză Tehnică din data de</w:t>
      </w:r>
      <w:r w:rsidR="003C0FAB">
        <w:rPr>
          <w:rFonts w:ascii="Trebuchet MS" w:hAnsi="Trebuchet MS"/>
        </w:rPr>
        <w:t xml:space="preserve"> </w:t>
      </w:r>
      <w:r w:rsidR="00527CBC">
        <w:rPr>
          <w:rFonts w:ascii="Trebuchet MS" w:hAnsi="Trebuchet MS"/>
        </w:rPr>
        <w:t>0</w:t>
      </w:r>
      <w:r w:rsidR="000E1D72">
        <w:rPr>
          <w:rFonts w:ascii="Trebuchet MS" w:hAnsi="Trebuchet MS"/>
        </w:rPr>
        <w:t>5</w:t>
      </w:r>
      <w:r w:rsidR="00B351D2" w:rsidRPr="00A03076">
        <w:rPr>
          <w:rFonts w:ascii="Trebuchet MS" w:hAnsi="Trebuchet MS"/>
        </w:rPr>
        <w:t>.0</w:t>
      </w:r>
      <w:r w:rsidR="00527CBC">
        <w:rPr>
          <w:rFonts w:ascii="Trebuchet MS" w:hAnsi="Trebuchet MS"/>
        </w:rPr>
        <w:t>6</w:t>
      </w:r>
      <w:r w:rsidR="00B351D2" w:rsidRPr="00A03076">
        <w:rPr>
          <w:rFonts w:ascii="Trebuchet MS" w:hAnsi="Trebuchet MS"/>
        </w:rPr>
        <w:t>.2024</w:t>
      </w:r>
      <w:r w:rsidRPr="00A03076">
        <w:rPr>
          <w:rFonts w:ascii="Trebuchet MS" w:hAnsi="Trebuchet MS"/>
        </w:rPr>
        <w:t xml:space="preserve">, </w:t>
      </w:r>
      <w:r w:rsidRPr="00A03076">
        <w:rPr>
          <w:rFonts w:ascii="Trebuchet MS" w:hAnsi="Trebuchet MS"/>
          <w:b/>
        </w:rPr>
        <w:t>că proiectul: ”</w:t>
      </w:r>
      <w:r w:rsidR="00F27260" w:rsidRPr="00F27260">
        <w:rPr>
          <w:rFonts w:ascii="Trebuchet MS" w:hAnsi="Trebuchet MS"/>
          <w:b/>
          <w:i/>
        </w:rPr>
        <w:t>Perimetru de exploatare a nisipului și pietrișului Buduș</w:t>
      </w:r>
      <w:r w:rsidRPr="00A03076">
        <w:rPr>
          <w:rFonts w:ascii="Trebuchet MS" w:hAnsi="Trebuchet MS"/>
          <w:b/>
          <w:iCs/>
          <w:spacing w:val="-4"/>
        </w:rPr>
        <w:t>”,</w:t>
      </w:r>
      <w:r w:rsidRPr="00A03076">
        <w:rPr>
          <w:rFonts w:ascii="Trebuchet MS" w:hAnsi="Trebuchet MS"/>
          <w:b/>
        </w:rPr>
        <w:t xml:space="preserve"> </w:t>
      </w:r>
      <w:r w:rsidRPr="00A03076">
        <w:rPr>
          <w:rFonts w:ascii="Trebuchet MS" w:hAnsi="Trebuchet MS"/>
        </w:rPr>
        <w:t xml:space="preserve">propus a fi amplasat în </w:t>
      </w:r>
      <w:r w:rsidR="00335BDD" w:rsidRPr="00335BDD">
        <w:rPr>
          <w:rFonts w:ascii="Trebuchet MS" w:hAnsi="Trebuchet MS"/>
          <w:bCs/>
          <w:iCs/>
          <w:spacing w:val="-4"/>
        </w:rPr>
        <w:t>localitatea Buduș, extra</w:t>
      </w:r>
      <w:r w:rsidR="00335BDD">
        <w:rPr>
          <w:rFonts w:ascii="Trebuchet MS" w:hAnsi="Trebuchet MS"/>
          <w:bCs/>
          <w:iCs/>
          <w:spacing w:val="-4"/>
        </w:rPr>
        <w:t>vilan, fn, comuna Budacu de Jos</w:t>
      </w:r>
      <w:r w:rsidR="00CA5887">
        <w:rPr>
          <w:rFonts w:ascii="Trebuchet MS" w:hAnsi="Trebuchet MS"/>
          <w:bCs/>
          <w:iCs/>
          <w:spacing w:val="-4"/>
        </w:rPr>
        <w:t>,</w:t>
      </w:r>
      <w:r w:rsidR="00CA5887" w:rsidRPr="00CA5887">
        <w:rPr>
          <w:rFonts w:ascii="Trebuchet MS" w:hAnsi="Trebuchet MS"/>
          <w:bCs/>
          <w:iCs/>
          <w:spacing w:val="-4"/>
        </w:rPr>
        <w:t xml:space="preserve"> </w:t>
      </w:r>
      <w:r w:rsidRPr="00A03076">
        <w:rPr>
          <w:rFonts w:ascii="Trebuchet MS" w:hAnsi="Trebuchet MS"/>
        </w:rPr>
        <w:t xml:space="preserve">județul Bistriţa-Năsăud, </w:t>
      </w:r>
      <w:r w:rsidRPr="00A03076">
        <w:rPr>
          <w:rFonts w:ascii="Trebuchet MS" w:hAnsi="Trebuchet MS"/>
          <w:b/>
          <w:bCs/>
        </w:rPr>
        <w:t>nu se supune evaluării impactului asupra mediului</w:t>
      </w:r>
      <w:r w:rsidRPr="00A03076">
        <w:rPr>
          <w:rFonts w:ascii="Trebuchet MS" w:hAnsi="Trebuchet MS"/>
          <w:b/>
        </w:rPr>
        <w:t>.</w:t>
      </w:r>
      <w:r w:rsidRPr="00A03076">
        <w:rPr>
          <w:rFonts w:ascii="Trebuchet MS" w:hAnsi="Trebuchet MS"/>
        </w:rPr>
        <w:t xml:space="preserve"> </w:t>
      </w:r>
    </w:p>
    <w:p w14:paraId="24C7BB76" w14:textId="77777777" w:rsidR="008D33A2" w:rsidRPr="00A03076" w:rsidRDefault="008D33A2" w:rsidP="008D33A2">
      <w:pPr>
        <w:spacing w:after="0" w:line="240" w:lineRule="auto"/>
        <w:ind w:firstLine="720"/>
        <w:jc w:val="both"/>
        <w:rPr>
          <w:rFonts w:ascii="Trebuchet MS" w:hAnsi="Trebuchet MS"/>
        </w:rPr>
      </w:pPr>
    </w:p>
    <w:p w14:paraId="1D6F65F3" w14:textId="77777777" w:rsidR="008D33A2" w:rsidRPr="00A03076" w:rsidRDefault="008D33A2" w:rsidP="008D33A2">
      <w:pPr>
        <w:spacing w:after="0" w:line="240" w:lineRule="auto"/>
        <w:ind w:firstLine="720"/>
        <w:jc w:val="both"/>
        <w:rPr>
          <w:rFonts w:ascii="Trebuchet MS" w:hAnsi="Trebuchet MS"/>
          <w:b/>
        </w:rPr>
      </w:pPr>
      <w:r w:rsidRPr="00A03076">
        <w:rPr>
          <w:rFonts w:ascii="Trebuchet MS" w:hAnsi="Trebuchet MS"/>
          <w:b/>
        </w:rPr>
        <w:t>Justificarea prezentei decizii:</w:t>
      </w:r>
    </w:p>
    <w:p w14:paraId="55A6EB13" w14:textId="77777777" w:rsidR="008D33A2" w:rsidRPr="00A03076" w:rsidRDefault="008D33A2" w:rsidP="008D33A2">
      <w:pPr>
        <w:spacing w:after="0" w:line="240" w:lineRule="auto"/>
        <w:ind w:firstLine="720"/>
        <w:jc w:val="both"/>
        <w:rPr>
          <w:rFonts w:ascii="Trebuchet MS" w:hAnsi="Trebuchet MS"/>
          <w:b/>
        </w:rPr>
      </w:pPr>
    </w:p>
    <w:p w14:paraId="7F9522E5" w14:textId="77777777" w:rsidR="008D33A2" w:rsidRPr="00A03076" w:rsidRDefault="008D33A2" w:rsidP="008D33A2">
      <w:pPr>
        <w:autoSpaceDE w:val="0"/>
        <w:autoSpaceDN w:val="0"/>
        <w:adjustRightInd w:val="0"/>
        <w:spacing w:after="0" w:line="240" w:lineRule="auto"/>
        <w:jc w:val="both"/>
        <w:rPr>
          <w:rFonts w:ascii="Trebuchet MS" w:hAnsi="Trebuchet MS"/>
          <w:b/>
          <w:color w:val="000000"/>
        </w:rPr>
      </w:pPr>
      <w:r w:rsidRPr="00A03076">
        <w:rPr>
          <w:rFonts w:ascii="Trebuchet MS" w:hAnsi="Trebuchet MS"/>
          <w:b/>
          <w:color w:val="000000"/>
        </w:rPr>
        <w:t xml:space="preserve">I. Motivele pe baza cărora s-a stabilit necesitatea neefectuării evaluării impactului asupra mediului sunt următoarele: </w:t>
      </w:r>
    </w:p>
    <w:p w14:paraId="1768BA15" w14:textId="4996A3E4" w:rsidR="008D33A2" w:rsidRPr="00A03076" w:rsidRDefault="008D33A2" w:rsidP="008D33A2">
      <w:pPr>
        <w:shd w:val="clear" w:color="auto" w:fill="FFFFFF"/>
        <w:spacing w:after="0" w:line="240" w:lineRule="auto"/>
        <w:ind w:firstLine="708"/>
        <w:jc w:val="both"/>
        <w:rPr>
          <w:rFonts w:ascii="Trebuchet MS" w:hAnsi="Trebuchet MS"/>
          <w:b/>
          <w:i/>
        </w:rPr>
      </w:pPr>
      <w:r w:rsidRPr="00A03076">
        <w:rPr>
          <w:rFonts w:ascii="Trebuchet MS" w:hAnsi="Trebuchet MS"/>
          <w:i/>
        </w:rPr>
        <w:t xml:space="preserve">Proiectul propus propus </w:t>
      </w:r>
      <w:r w:rsidRPr="00A03076">
        <w:rPr>
          <w:rFonts w:ascii="Trebuchet MS" w:hAnsi="Trebuchet MS"/>
          <w:b/>
          <w:i/>
        </w:rPr>
        <w:t>intră</w:t>
      </w:r>
      <w:r w:rsidR="00F4595A">
        <w:rPr>
          <w:rFonts w:ascii="Trebuchet MS" w:hAnsi="Trebuchet MS"/>
          <w:i/>
        </w:rPr>
        <w:t xml:space="preserve"> </w:t>
      </w:r>
      <w:r w:rsidR="00F4595A" w:rsidRPr="00F4595A">
        <w:rPr>
          <w:rFonts w:ascii="Trebuchet MS" w:hAnsi="Trebuchet MS"/>
          <w:i/>
        </w:rPr>
        <w:t>sub incidenţa Legii nr. 292/2018 privind evaluarea impactului anumitor proiecte publice şi private asupra mediului, fiind încadrat în Anexa nr. 2,</w:t>
      </w:r>
      <w:r w:rsidR="00F4595A" w:rsidRPr="00E13596">
        <w:rPr>
          <w:rFonts w:ascii="Trebuchet MS" w:hAnsi="Trebuchet MS"/>
          <w:i/>
        </w:rPr>
        <w:t xml:space="preserve"> </w:t>
      </w:r>
      <w:r w:rsidR="00E13596" w:rsidRPr="00E13596">
        <w:rPr>
          <w:rFonts w:ascii="Trebuchet MS" w:hAnsi="Trebuchet MS"/>
          <w:i/>
        </w:rPr>
        <w:t>la punctul 2, lit. a) cariere, exploatări miniere de suprafaţă şi de extracţie a turbei, altele decât cele prevăzute în anexa nr. 1;</w:t>
      </w:r>
    </w:p>
    <w:p w14:paraId="27B77A18" w14:textId="36A16242" w:rsidR="008D33A2" w:rsidRPr="00A03076" w:rsidRDefault="008D33A2" w:rsidP="008D33A2">
      <w:pPr>
        <w:shd w:val="clear" w:color="auto" w:fill="FFFFFF"/>
        <w:spacing w:after="0" w:line="240" w:lineRule="auto"/>
        <w:ind w:firstLine="708"/>
        <w:jc w:val="both"/>
        <w:rPr>
          <w:rFonts w:ascii="Trebuchet MS" w:hAnsi="Trebuchet MS"/>
          <w:i/>
        </w:rPr>
      </w:pPr>
      <w:r w:rsidRPr="00A03076">
        <w:rPr>
          <w:rFonts w:ascii="Trebuchet MS" w:hAnsi="Trebuchet MS"/>
          <w:i/>
        </w:rPr>
        <w:t xml:space="preserve">Proiectul propus </w:t>
      </w:r>
      <w:r w:rsidRPr="00A03076">
        <w:rPr>
          <w:rFonts w:ascii="Trebuchet MS" w:hAnsi="Trebuchet MS"/>
          <w:b/>
          <w:i/>
        </w:rPr>
        <w:t>intră</w:t>
      </w:r>
      <w:r w:rsidRPr="00A03076">
        <w:rPr>
          <w:rFonts w:ascii="Trebuchet MS" w:hAnsi="Trebuchet MS"/>
          <w:i/>
        </w:rPr>
        <w:t xml:space="preserve"> sub incidența art. 28 din Ordonanţa de urgenţă a Guvernului nr. 57/2007 privind regimul ariilor naturale protejate, conservarea habitatelor naturale, a florei şi faunei sălbatice, aprobată cu modificări și completări prin Legea nr. 49/2011, cu modifică</w:t>
      </w:r>
      <w:r w:rsidR="001E7EA9">
        <w:rPr>
          <w:rFonts w:ascii="Trebuchet MS" w:hAnsi="Trebuchet MS"/>
          <w:i/>
        </w:rPr>
        <w:t>rile și completările ulterioare</w:t>
      </w:r>
      <w:r w:rsidR="00487AE6">
        <w:rPr>
          <w:rFonts w:ascii="Trebuchet MS" w:hAnsi="Trebuchet MS"/>
          <w:i/>
        </w:rPr>
        <w:t xml:space="preserve"> - </w:t>
      </w:r>
      <w:r w:rsidR="00321940" w:rsidRPr="00321940">
        <w:rPr>
          <w:rFonts w:ascii="Trebuchet MS" w:hAnsi="Trebuchet MS"/>
          <w:i/>
        </w:rPr>
        <w:t>proiectul propus este amplasat în vecinătatea sitului Natura 2000 ROSCI0400 Șieu-Budac;</w:t>
      </w:r>
    </w:p>
    <w:p w14:paraId="44D3A29E" w14:textId="19A27034" w:rsidR="008D33A2" w:rsidRPr="00A03076" w:rsidRDefault="008D33A2" w:rsidP="008D33A2">
      <w:pPr>
        <w:shd w:val="clear" w:color="auto" w:fill="FFFFFF"/>
        <w:spacing w:after="0" w:line="240" w:lineRule="auto"/>
        <w:ind w:firstLine="708"/>
        <w:jc w:val="both"/>
        <w:rPr>
          <w:rFonts w:ascii="Trebuchet MS" w:hAnsi="Trebuchet MS"/>
          <w:i/>
        </w:rPr>
      </w:pPr>
      <w:r w:rsidRPr="00A03076">
        <w:rPr>
          <w:rFonts w:ascii="Trebuchet MS" w:hAnsi="Trebuchet MS"/>
          <w:i/>
        </w:rPr>
        <w:t xml:space="preserve">Proiectul propus </w:t>
      </w:r>
      <w:r w:rsidRPr="00A03076">
        <w:rPr>
          <w:rFonts w:ascii="Trebuchet MS" w:hAnsi="Trebuchet MS"/>
          <w:b/>
          <w:i/>
        </w:rPr>
        <w:t xml:space="preserve">intră </w:t>
      </w:r>
      <w:r w:rsidRPr="00A03076">
        <w:rPr>
          <w:rFonts w:ascii="Trebuchet MS" w:hAnsi="Trebuchet MS"/>
          <w:i/>
        </w:rPr>
        <w:t>sub incidența prevederilor </w:t>
      </w:r>
      <w:hyperlink r:id="rId8" w:anchor="p-10135143" w:tgtFrame="_blank" w:history="1">
        <w:r w:rsidR="00431F20">
          <w:rPr>
            <w:rFonts w:ascii="Trebuchet MS" w:hAnsi="Trebuchet MS"/>
            <w:i/>
          </w:rPr>
          <w:t xml:space="preserve">art. </w:t>
        </w:r>
        <w:r w:rsidRPr="00A03076">
          <w:rPr>
            <w:rFonts w:ascii="Trebuchet MS" w:hAnsi="Trebuchet MS"/>
            <w:i/>
          </w:rPr>
          <w:t>48</w:t>
        </w:r>
      </w:hyperlink>
      <w:r w:rsidRPr="00A03076">
        <w:rPr>
          <w:rFonts w:ascii="Trebuchet MS" w:hAnsi="Trebuchet MS"/>
          <w:i/>
        </w:rPr>
        <w:t> și </w:t>
      </w:r>
      <w:hyperlink r:id="rId9" w:anchor="p-10135178" w:tgtFrame="_blank" w:history="1">
        <w:r w:rsidRPr="00A03076">
          <w:rPr>
            <w:rFonts w:ascii="Trebuchet MS" w:hAnsi="Trebuchet MS"/>
            <w:i/>
          </w:rPr>
          <w:t>54</w:t>
        </w:r>
      </w:hyperlink>
      <w:r w:rsidRPr="00A03076">
        <w:rPr>
          <w:rFonts w:ascii="Trebuchet MS" w:hAnsi="Trebuchet MS"/>
          <w:b/>
          <w:i/>
        </w:rPr>
        <w:t> </w:t>
      </w:r>
      <w:r w:rsidRPr="00A03076">
        <w:rPr>
          <w:rFonts w:ascii="Trebuchet MS" w:hAnsi="Trebuchet MS"/>
          <w:i/>
        </w:rPr>
        <w:t xml:space="preserve">din Legea apelor nr. 107/1996, cu modificările și completările ulterioare. </w:t>
      </w:r>
    </w:p>
    <w:p w14:paraId="06124E36" w14:textId="77777777" w:rsidR="008D33A2" w:rsidRPr="00A03076" w:rsidRDefault="008D33A2" w:rsidP="008D33A2">
      <w:pPr>
        <w:spacing w:after="0" w:line="240" w:lineRule="auto"/>
        <w:ind w:firstLine="720"/>
        <w:jc w:val="both"/>
        <w:rPr>
          <w:rFonts w:ascii="Trebuchet MS" w:hAnsi="Trebuchet MS"/>
          <w:i/>
          <w:iCs/>
        </w:rPr>
      </w:pPr>
    </w:p>
    <w:p w14:paraId="074F13AF" w14:textId="77777777" w:rsidR="008D33A2" w:rsidRPr="00A03076" w:rsidRDefault="008D33A2" w:rsidP="008D33A2">
      <w:pPr>
        <w:spacing w:after="0" w:line="240" w:lineRule="auto"/>
        <w:ind w:firstLine="720"/>
        <w:jc w:val="both"/>
        <w:rPr>
          <w:rFonts w:ascii="Trebuchet MS" w:hAnsi="Trebuchet MS"/>
          <w:i/>
        </w:rPr>
      </w:pPr>
      <w:r w:rsidRPr="00A03076">
        <w:rPr>
          <w:rFonts w:ascii="Trebuchet MS" w:hAnsi="Trebuchet MS"/>
          <w:i/>
          <w:iCs/>
        </w:rPr>
        <w:t xml:space="preserve">Proiectul a parcurs etapa de evaluare iniţială şi etapa de încadrare, </w:t>
      </w:r>
      <w:r w:rsidRPr="00A03076">
        <w:rPr>
          <w:rFonts w:ascii="Trebuchet MS" w:hAnsi="Trebuchet MS"/>
          <w:i/>
        </w:rPr>
        <w:t xml:space="preserve">din analiza listei de control pentru etapa de încadrare şi în baza </w:t>
      </w:r>
      <w:r w:rsidRPr="00A03076">
        <w:rPr>
          <w:rFonts w:ascii="Trebuchet MS" w:hAnsi="Trebuchet MS"/>
          <w:i/>
          <w:color w:val="000000"/>
        </w:rPr>
        <w:t xml:space="preserve">criteriilor de selecţie pentru stabilirea necesităţii efectuării evaluării impactului asupra mediului din Anexa 3 la </w:t>
      </w:r>
      <w:r w:rsidRPr="00A03076">
        <w:rPr>
          <w:rFonts w:ascii="Trebuchet MS" w:hAnsi="Trebuchet MS"/>
          <w:i/>
        </w:rPr>
        <w:t xml:space="preserve">Legea nr. </w:t>
      </w:r>
      <w:r w:rsidRPr="00A03076">
        <w:rPr>
          <w:rFonts w:ascii="Trebuchet MS" w:hAnsi="Trebuchet MS"/>
          <w:i/>
          <w:shd w:val="clear" w:color="auto" w:fill="FFFFFF"/>
        </w:rPr>
        <w:t xml:space="preserve">292/2018, </w:t>
      </w:r>
      <w:r w:rsidRPr="00A03076">
        <w:rPr>
          <w:rFonts w:ascii="Trebuchet MS" w:hAnsi="Trebuchet MS"/>
          <w:b/>
          <w:i/>
        </w:rPr>
        <w:t>nu rezultă un impact semnificativ asupra mediului al proiectului propus.</w:t>
      </w:r>
      <w:r w:rsidRPr="00A03076">
        <w:rPr>
          <w:rFonts w:ascii="Trebuchet MS" w:hAnsi="Trebuchet MS"/>
          <w:i/>
        </w:rPr>
        <w:tab/>
      </w:r>
    </w:p>
    <w:p w14:paraId="7FB2DE89" w14:textId="77777777" w:rsidR="008D33A2" w:rsidRPr="00A03076" w:rsidRDefault="008D33A2" w:rsidP="008D33A2">
      <w:pPr>
        <w:spacing w:after="0" w:line="240" w:lineRule="auto"/>
        <w:ind w:firstLine="720"/>
        <w:jc w:val="both"/>
        <w:rPr>
          <w:rFonts w:ascii="Trebuchet MS" w:hAnsi="Trebuchet MS"/>
          <w:i/>
        </w:rPr>
      </w:pPr>
    </w:p>
    <w:p w14:paraId="0C10364B" w14:textId="06339C36" w:rsidR="008D33A2" w:rsidRPr="00A03076" w:rsidRDefault="008D33A2" w:rsidP="008D33A2">
      <w:pPr>
        <w:spacing w:after="0" w:line="240" w:lineRule="auto"/>
        <w:ind w:firstLine="720"/>
        <w:jc w:val="both"/>
        <w:rPr>
          <w:rFonts w:ascii="Trebuchet MS" w:eastAsia="Times New Roman" w:hAnsi="Trebuchet MS"/>
          <w:i/>
        </w:rPr>
      </w:pPr>
      <w:r w:rsidRPr="00A03076">
        <w:rPr>
          <w:rFonts w:ascii="Trebuchet MS" w:hAnsi="Trebuchet MS"/>
          <w:i/>
        </w:rPr>
        <w:t xml:space="preserve">Pe parcursul derulării procedurii de mediu, anunţurile publice </w:t>
      </w:r>
      <w:r w:rsidRPr="00A03076">
        <w:rPr>
          <w:rFonts w:ascii="Trebuchet MS" w:eastAsia="Times New Roman" w:hAnsi="Trebuchet MS"/>
          <w:i/>
        </w:rPr>
        <w:t xml:space="preserve">au fost mediatizate prin: afişare la sediul Primăriei </w:t>
      </w:r>
      <w:r w:rsidR="00EE1BD7">
        <w:rPr>
          <w:rFonts w:ascii="Trebuchet MS" w:hAnsi="Trebuchet MS"/>
          <w:i/>
        </w:rPr>
        <w:t>comunei Budacu de Jos</w:t>
      </w:r>
      <w:r w:rsidR="004D0B84">
        <w:rPr>
          <w:rFonts w:ascii="Trebuchet MS" w:eastAsia="Times New Roman" w:hAnsi="Trebuchet MS"/>
          <w:i/>
        </w:rPr>
        <w:t xml:space="preserve">, publicare în presa locală </w:t>
      </w:r>
      <w:r w:rsidR="00607DF8">
        <w:rPr>
          <w:rFonts w:ascii="Trebuchet MS" w:eastAsia="Times New Roman" w:hAnsi="Trebuchet MS"/>
          <w:i/>
        </w:rPr>
        <w:t xml:space="preserve">și pe site-ul titularului, </w:t>
      </w:r>
      <w:r w:rsidRPr="00A03076">
        <w:rPr>
          <w:rFonts w:ascii="Trebuchet MS" w:eastAsia="Times New Roman" w:hAnsi="Trebuchet MS"/>
          <w:i/>
        </w:rPr>
        <w:t xml:space="preserve">afişare pe site-ul şi la sediul A.P.M. Bistriţa-Năsăud. </w:t>
      </w:r>
    </w:p>
    <w:p w14:paraId="6E2A9E6F" w14:textId="77777777" w:rsidR="003A3F1E" w:rsidRDefault="003A3F1E" w:rsidP="008D33A2">
      <w:pPr>
        <w:spacing w:after="0" w:line="240" w:lineRule="auto"/>
        <w:ind w:firstLine="720"/>
        <w:jc w:val="both"/>
        <w:rPr>
          <w:rFonts w:ascii="Trebuchet MS" w:hAnsi="Trebuchet MS"/>
          <w:i/>
          <w:iCs/>
        </w:rPr>
      </w:pPr>
    </w:p>
    <w:p w14:paraId="64FF8CEC" w14:textId="0A8D6A10" w:rsidR="008D33A2" w:rsidRPr="00A03076" w:rsidRDefault="008D33A2" w:rsidP="008D33A2">
      <w:pPr>
        <w:spacing w:after="0" w:line="240" w:lineRule="auto"/>
        <w:ind w:firstLine="720"/>
        <w:jc w:val="both"/>
        <w:rPr>
          <w:rFonts w:ascii="Trebuchet MS" w:eastAsia="Times New Roman" w:hAnsi="Trebuchet MS"/>
          <w:i/>
        </w:rPr>
      </w:pPr>
      <w:r w:rsidRPr="00A03076">
        <w:rPr>
          <w:rFonts w:ascii="Trebuchet MS" w:hAnsi="Trebuchet MS"/>
          <w:i/>
          <w:iCs/>
        </w:rPr>
        <w:t>Nu s-au înregistrat observaţii/comentarii/contestaţii din partea publicului interesat pe durata desfășurării procedurii de emitere a actului de reglementare.</w:t>
      </w:r>
      <w:r w:rsidRPr="00A03076">
        <w:rPr>
          <w:rFonts w:ascii="Trebuchet MS" w:eastAsia="Times New Roman" w:hAnsi="Trebuchet MS"/>
          <w:i/>
        </w:rPr>
        <w:t xml:space="preserve"> </w:t>
      </w:r>
    </w:p>
    <w:p w14:paraId="5832A9FA" w14:textId="29CC8215" w:rsidR="003A3F1E" w:rsidRPr="00A03076" w:rsidRDefault="003A3F1E" w:rsidP="0053586E">
      <w:pPr>
        <w:spacing w:after="0" w:line="240" w:lineRule="auto"/>
        <w:jc w:val="both"/>
        <w:rPr>
          <w:rFonts w:ascii="Trebuchet MS" w:eastAsia="Times New Roman" w:hAnsi="Trebuchet MS"/>
          <w:i/>
        </w:rPr>
      </w:pPr>
    </w:p>
    <w:p w14:paraId="75FF0858" w14:textId="56B68449" w:rsidR="008D33A2" w:rsidRPr="00A03076" w:rsidRDefault="008D33A2" w:rsidP="00EC2763">
      <w:pPr>
        <w:tabs>
          <w:tab w:val="center" w:pos="6118"/>
        </w:tabs>
        <w:spacing w:after="0" w:line="240" w:lineRule="auto"/>
        <w:jc w:val="both"/>
        <w:rPr>
          <w:rFonts w:ascii="Trebuchet MS" w:eastAsia="Times New Roman" w:hAnsi="Trebuchet MS"/>
          <w:b/>
          <w:i/>
          <w:lang w:eastAsia="ro-RO"/>
        </w:rPr>
      </w:pPr>
      <w:r w:rsidRPr="00A03076">
        <w:rPr>
          <w:rFonts w:ascii="Trebuchet MS" w:eastAsia="Times New Roman" w:hAnsi="Trebuchet MS"/>
          <w:b/>
          <w:i/>
          <w:lang w:eastAsia="ro-RO"/>
        </w:rPr>
        <w:t>1. Caracteristicile proiectului</w:t>
      </w:r>
      <w:r w:rsidRPr="00A03076">
        <w:rPr>
          <w:rFonts w:ascii="Trebuchet MS" w:eastAsia="Times New Roman" w:hAnsi="Trebuchet MS"/>
          <w:i/>
          <w:lang w:eastAsia="ro-RO"/>
        </w:rPr>
        <w:t>:</w:t>
      </w:r>
    </w:p>
    <w:p w14:paraId="7EADE40A" w14:textId="79C5BE50" w:rsidR="003F38D5" w:rsidRPr="00A03076" w:rsidRDefault="003F38D5" w:rsidP="003A3F1E">
      <w:pPr>
        <w:tabs>
          <w:tab w:val="right" w:pos="9890"/>
        </w:tabs>
        <w:spacing w:after="0" w:line="240" w:lineRule="auto"/>
        <w:jc w:val="both"/>
        <w:rPr>
          <w:rFonts w:ascii="Trebuchet MS" w:eastAsia="Calibri" w:hAnsi="Trebuchet MS" w:cs="Arial"/>
          <w:b/>
          <w:i/>
          <w14:ligatures w14:val="none"/>
        </w:rPr>
      </w:pPr>
      <w:r w:rsidRPr="00A03076">
        <w:rPr>
          <w:rFonts w:ascii="Trebuchet MS" w:eastAsia="Calibri" w:hAnsi="Trebuchet MS" w:cs="Arial"/>
          <w:b/>
          <w:i/>
          <w14:ligatures w14:val="none"/>
        </w:rPr>
        <w:t>a)</w:t>
      </w:r>
      <w:r w:rsidRPr="00A03076">
        <w:rPr>
          <w:rFonts w:ascii="Trebuchet MS" w:eastAsia="Calibri" w:hAnsi="Trebuchet MS" w:cs="Arial"/>
          <w:i/>
          <w14:ligatures w14:val="none"/>
        </w:rPr>
        <w:t xml:space="preserve"> </w:t>
      </w:r>
      <w:r w:rsidRPr="00A03076">
        <w:rPr>
          <w:rFonts w:ascii="Trebuchet MS" w:eastAsia="Calibri" w:hAnsi="Trebuchet MS" w:cs="Arial"/>
          <w:b/>
          <w:i/>
          <w14:ligatures w14:val="none"/>
        </w:rPr>
        <w:t xml:space="preserve">dimensiunea și concepția întregului proiect: </w:t>
      </w:r>
      <w:r w:rsidR="003A3F1E">
        <w:rPr>
          <w:rFonts w:ascii="Trebuchet MS" w:eastAsia="Calibri" w:hAnsi="Trebuchet MS" w:cs="Arial"/>
          <w:b/>
          <w:i/>
          <w14:ligatures w14:val="none"/>
        </w:rPr>
        <w:tab/>
      </w:r>
    </w:p>
    <w:p w14:paraId="56331798" w14:textId="77777777" w:rsidR="00CC0BF3" w:rsidRPr="002D6B32" w:rsidRDefault="00CC0BF3" w:rsidP="00346D0A">
      <w:pPr>
        <w:spacing w:after="0" w:line="240" w:lineRule="auto"/>
        <w:jc w:val="both"/>
        <w:rPr>
          <w:rFonts w:ascii="Trebuchet MS" w:eastAsia="Calibri" w:hAnsi="Trebuchet MS" w:cs="Arial"/>
          <w:i/>
        </w:rPr>
      </w:pPr>
      <w:r w:rsidRPr="002D6B32">
        <w:rPr>
          <w:rFonts w:ascii="Trebuchet MS" w:eastAsia="Calibri" w:hAnsi="Trebuchet MS" w:cs="Arial"/>
          <w:i/>
        </w:rPr>
        <w:t>Prin proiect se propune exploatarea de agregate minerale din perimetrul</w:t>
      </w:r>
      <w:r w:rsidRPr="002D6B32">
        <w:rPr>
          <w:rFonts w:ascii="Trebuchet MS" w:eastAsia="Times New Roman" w:hAnsi="Trebuchet MS" w:cs="Arial"/>
          <w:noProof/>
          <w:lang w:eastAsia="ro-RO"/>
        </w:rPr>
        <w:t xml:space="preserve"> </w:t>
      </w:r>
      <w:r w:rsidRPr="002D6B32">
        <w:rPr>
          <w:rFonts w:ascii="Trebuchet MS" w:eastAsia="Times New Roman" w:hAnsi="Trebuchet MS" w:cs="Arial"/>
          <w:i/>
          <w:noProof/>
          <w:lang w:eastAsia="ro-RO"/>
        </w:rPr>
        <w:t xml:space="preserve">Buduș amplasat în extravilanul </w:t>
      </w:r>
      <w:r w:rsidRPr="002D6B32">
        <w:rPr>
          <w:rFonts w:ascii="Trebuchet MS" w:eastAsia="Times New Roman" w:hAnsi="Trebuchet MS" w:cs="Arial"/>
          <w:bCs/>
          <w:i/>
          <w:lang w:eastAsia="ro-RO"/>
        </w:rPr>
        <w:t>localității Buduș, comuna Budacu de Jos</w:t>
      </w:r>
      <w:r w:rsidRPr="002D6B32">
        <w:rPr>
          <w:rFonts w:ascii="Trebuchet MS" w:eastAsia="Times New Roman" w:hAnsi="Trebuchet MS" w:cs="Arial"/>
          <w:i/>
          <w:noProof/>
          <w:lang w:eastAsia="ro-RO"/>
        </w:rPr>
        <w:t>.</w:t>
      </w:r>
    </w:p>
    <w:p w14:paraId="011D15D6" w14:textId="77777777" w:rsidR="00CC0BF3" w:rsidRPr="00B65256" w:rsidRDefault="00CC0BF3" w:rsidP="00CC0BF3">
      <w:pPr>
        <w:spacing w:after="0" w:line="240" w:lineRule="auto"/>
        <w:jc w:val="both"/>
        <w:rPr>
          <w:rFonts w:ascii="Trebuchet MS" w:eastAsia="Times New Roman" w:hAnsi="Trebuchet MS" w:cs="Times New Roman"/>
          <w:i/>
          <w:lang w:eastAsia="ro-RO"/>
        </w:rPr>
      </w:pPr>
      <w:r w:rsidRPr="00B65256">
        <w:rPr>
          <w:rFonts w:ascii="Trebuchet MS" w:eastAsia="Times New Roman" w:hAnsi="Trebuchet MS" w:cs="Times New Roman"/>
          <w:i/>
          <w:lang w:eastAsia="ro-RO"/>
        </w:rPr>
        <w:t>Caracteristicile rezervei geologice sunt:</w:t>
      </w:r>
    </w:p>
    <w:p w14:paraId="53DB70A2" w14:textId="5D3C10BB" w:rsidR="00CC0BF3" w:rsidRPr="00B65256" w:rsidRDefault="002D6B32" w:rsidP="00CC0BF3">
      <w:pPr>
        <w:spacing w:after="0" w:line="240" w:lineRule="auto"/>
        <w:jc w:val="both"/>
        <w:rPr>
          <w:rFonts w:ascii="Trebuchet MS" w:eastAsia="Times New Roman" w:hAnsi="Trebuchet MS" w:cs="Times New Roman"/>
          <w:i/>
          <w:lang w:eastAsia="ro-RO"/>
        </w:rPr>
      </w:pPr>
      <w:r>
        <w:rPr>
          <w:rFonts w:ascii="Trebuchet MS" w:eastAsia="Times New Roman" w:hAnsi="Trebuchet MS" w:cs="Times New Roman"/>
          <w:i/>
          <w:lang w:eastAsia="ro-RO"/>
        </w:rPr>
        <w:t>- Suprafaț</w:t>
      </w:r>
      <w:r w:rsidR="00CC0BF3" w:rsidRPr="00B65256">
        <w:rPr>
          <w:rFonts w:ascii="Trebuchet MS" w:eastAsia="Times New Roman" w:hAnsi="Trebuchet MS" w:cs="Times New Roman"/>
          <w:i/>
          <w:lang w:eastAsia="ro-RO"/>
        </w:rPr>
        <w:t>a totala .............................................................................. .18.604  m².</w:t>
      </w:r>
    </w:p>
    <w:p w14:paraId="247CD20B" w14:textId="554DD673" w:rsidR="00CC0BF3" w:rsidRPr="00B65256" w:rsidRDefault="002D6B32" w:rsidP="00CC0BF3">
      <w:pPr>
        <w:spacing w:after="0" w:line="240" w:lineRule="auto"/>
        <w:jc w:val="both"/>
        <w:rPr>
          <w:rFonts w:ascii="Trebuchet MS" w:eastAsia="Times New Roman" w:hAnsi="Trebuchet MS" w:cs="Times New Roman"/>
          <w:i/>
          <w:lang w:eastAsia="ro-RO"/>
        </w:rPr>
      </w:pPr>
      <w:r>
        <w:rPr>
          <w:rFonts w:ascii="Trebuchet MS" w:eastAsia="Times New Roman" w:hAnsi="Trebuchet MS" w:cs="Times New Roman"/>
          <w:i/>
          <w:lang w:eastAsia="ro-RO"/>
        </w:rPr>
        <w:t>- Suprafaț</w:t>
      </w:r>
      <w:r w:rsidR="00CC0BF3" w:rsidRPr="00B65256">
        <w:rPr>
          <w:rFonts w:ascii="Trebuchet MS" w:eastAsia="Times New Roman" w:hAnsi="Trebuchet MS" w:cs="Times New Roman"/>
          <w:i/>
          <w:lang w:eastAsia="ro-RO"/>
        </w:rPr>
        <w:t>a exploatabilă ......................................................................15.750  m².</w:t>
      </w:r>
    </w:p>
    <w:p w14:paraId="6392B11B" w14:textId="3045B96F" w:rsidR="00CC0BF3" w:rsidRPr="00B65256" w:rsidRDefault="00CC0BF3" w:rsidP="00CC0BF3">
      <w:pPr>
        <w:spacing w:after="0" w:line="240" w:lineRule="auto"/>
        <w:jc w:val="both"/>
        <w:rPr>
          <w:rFonts w:ascii="Trebuchet MS" w:eastAsia="Times New Roman" w:hAnsi="Trebuchet MS" w:cs="Times New Roman"/>
          <w:i/>
          <w:lang w:eastAsia="ro-RO"/>
        </w:rPr>
      </w:pPr>
      <w:r w:rsidRPr="00B65256">
        <w:rPr>
          <w:rFonts w:ascii="Trebuchet MS" w:eastAsia="Times New Roman" w:hAnsi="Trebuchet MS" w:cs="Times New Roman"/>
          <w:i/>
          <w:lang w:eastAsia="ro-RO"/>
        </w:rPr>
        <w:t>- Su</w:t>
      </w:r>
      <w:r w:rsidR="002D6B32">
        <w:rPr>
          <w:rFonts w:ascii="Trebuchet MS" w:eastAsia="Times New Roman" w:hAnsi="Trebuchet MS" w:cs="Times New Roman"/>
          <w:i/>
          <w:lang w:eastAsia="ro-RO"/>
        </w:rPr>
        <w:t>prafața de pilierii de siguranță</w:t>
      </w:r>
      <w:r w:rsidRPr="00B65256">
        <w:rPr>
          <w:rFonts w:ascii="Trebuchet MS" w:eastAsia="Times New Roman" w:hAnsi="Trebuchet MS" w:cs="Times New Roman"/>
          <w:i/>
          <w:lang w:eastAsia="ro-RO"/>
        </w:rPr>
        <w:t xml:space="preserve"> .......................................................... 2.854.m².</w:t>
      </w:r>
    </w:p>
    <w:p w14:paraId="0DA15318" w14:textId="77777777" w:rsidR="00CC0BF3" w:rsidRPr="00B65256" w:rsidRDefault="00CC0BF3" w:rsidP="00CC0BF3">
      <w:pPr>
        <w:spacing w:after="0" w:line="240" w:lineRule="auto"/>
        <w:jc w:val="both"/>
        <w:rPr>
          <w:rFonts w:ascii="Trebuchet MS" w:eastAsia="Times New Roman" w:hAnsi="Trebuchet MS" w:cs="Times New Roman"/>
          <w:i/>
          <w:lang w:eastAsia="ro-RO"/>
        </w:rPr>
      </w:pPr>
      <w:r w:rsidRPr="00B65256">
        <w:rPr>
          <w:rFonts w:ascii="Trebuchet MS" w:eastAsia="Times New Roman" w:hAnsi="Trebuchet MS" w:cs="Times New Roman"/>
          <w:i/>
          <w:lang w:eastAsia="ro-RO"/>
        </w:rPr>
        <w:t>- Grosime medie ......................................................................................3,88 m.</w:t>
      </w:r>
    </w:p>
    <w:p w14:paraId="00FD83FC" w14:textId="7D5DD54A" w:rsidR="00CC0BF3" w:rsidRPr="00B65256" w:rsidRDefault="00CC0BF3" w:rsidP="00CC0BF3">
      <w:pPr>
        <w:spacing w:after="0" w:line="240" w:lineRule="auto"/>
        <w:jc w:val="both"/>
        <w:rPr>
          <w:rFonts w:ascii="Trebuchet MS" w:eastAsia="Times New Roman" w:hAnsi="Trebuchet MS" w:cs="Times New Roman"/>
          <w:lang w:eastAsia="ro-RO"/>
        </w:rPr>
      </w:pPr>
      <w:r w:rsidRPr="00B65256">
        <w:rPr>
          <w:rFonts w:ascii="Trebuchet MS" w:eastAsia="Times New Roman" w:hAnsi="Trebuchet MS" w:cs="Times New Roman"/>
          <w:i/>
          <w:lang w:eastAsia="ro-RO"/>
        </w:rPr>
        <w:t>- Volum resurse estimat .........................................................................72.203</w:t>
      </w:r>
      <w:r w:rsidR="00511A09">
        <w:rPr>
          <w:rFonts w:ascii="Trebuchet MS" w:eastAsia="Times New Roman" w:hAnsi="Trebuchet MS" w:cs="Times New Roman"/>
          <w:i/>
          <w:lang w:eastAsia="ro-RO"/>
        </w:rPr>
        <w:t xml:space="preserve"> m³.</w:t>
      </w:r>
      <w:r w:rsidR="00511A09">
        <w:rPr>
          <w:rFonts w:ascii="Trebuchet MS" w:eastAsia="Times New Roman" w:hAnsi="Trebuchet MS" w:cs="Times New Roman"/>
          <w:i/>
          <w:lang w:eastAsia="ro-RO"/>
        </w:rPr>
        <w:br/>
        <w:t>- Adâncime maximă de extrac</w:t>
      </w:r>
      <w:r w:rsidRPr="00B65256">
        <w:rPr>
          <w:rFonts w:ascii="Trebuchet MS" w:eastAsia="Times New Roman" w:hAnsi="Trebuchet MS" w:cs="Times New Roman"/>
          <w:i/>
          <w:lang w:eastAsia="ro-RO"/>
        </w:rPr>
        <w:t>ţie ............................................................... 359,85 m.</w:t>
      </w:r>
    </w:p>
    <w:p w14:paraId="18BCF9DF" w14:textId="377B373D" w:rsidR="00CC0BF3" w:rsidRPr="00B65256" w:rsidRDefault="00CC0BF3" w:rsidP="00CC0BF3">
      <w:pPr>
        <w:spacing w:after="0" w:line="240" w:lineRule="auto"/>
        <w:jc w:val="both"/>
        <w:rPr>
          <w:rFonts w:ascii="Trebuchet MS" w:eastAsia="Times New Roman" w:hAnsi="Trebuchet MS" w:cs="Times New Roman"/>
          <w:b/>
          <w:i/>
          <w:lang w:eastAsia="ro-RO"/>
        </w:rPr>
      </w:pPr>
      <w:r w:rsidRPr="00B65256">
        <w:rPr>
          <w:rFonts w:ascii="Trebuchet MS" w:eastAsia="Times New Roman" w:hAnsi="Trebuchet MS" w:cs="Times New Roman"/>
          <w:b/>
          <w:bCs/>
          <w:i/>
          <w:lang w:eastAsia="ro-RO"/>
        </w:rPr>
        <w:t>Lucrări de deschidere</w:t>
      </w:r>
      <w:r w:rsidRPr="00B65256">
        <w:rPr>
          <w:rFonts w:ascii="Trebuchet MS" w:eastAsia="Times New Roman" w:hAnsi="Trebuchet MS" w:cs="Times New Roman"/>
          <w:i/>
          <w:lang w:eastAsia="ro-RO"/>
        </w:rPr>
        <w:t xml:space="preserve">: lucrările de deschidere se vor executa în avans față de lucrările de exploatare și vor include excavarea și depozitarea selectivă, în interiorul perimetrului, a solului fertil și a sterilului din decopertă, acestea fiind utilizate la reconstrucția ecologică la finalul exploatării. Pentru realizarea lucrărilor de deschidere </w:t>
      </w:r>
      <w:r w:rsidR="00627890">
        <w:rPr>
          <w:rFonts w:ascii="Trebuchet MS" w:eastAsia="Times New Roman" w:hAnsi="Trebuchet MS" w:cs="Times New Roman"/>
          <w:i/>
          <w:lang w:eastAsia="ro-RO"/>
        </w:rPr>
        <w:t>a exploatării sunt necesare urmă</w:t>
      </w:r>
      <w:r w:rsidRPr="00B65256">
        <w:rPr>
          <w:rFonts w:ascii="Trebuchet MS" w:eastAsia="Times New Roman" w:hAnsi="Trebuchet MS" w:cs="Times New Roman"/>
          <w:i/>
          <w:lang w:eastAsia="ro-RO"/>
        </w:rPr>
        <w:t>toarele lucrări:</w:t>
      </w:r>
    </w:p>
    <w:p w14:paraId="24CA90A5" w14:textId="77777777" w:rsidR="00CC0BF3" w:rsidRPr="00B65256" w:rsidRDefault="00CC0BF3" w:rsidP="00CC0BF3">
      <w:pPr>
        <w:spacing w:after="0" w:line="240" w:lineRule="auto"/>
        <w:jc w:val="both"/>
        <w:rPr>
          <w:rFonts w:ascii="Trebuchet MS" w:eastAsia="Times New Roman" w:hAnsi="Trebuchet MS" w:cs="Times New Roman"/>
          <w:i/>
          <w:lang w:eastAsia="ro-RO"/>
        </w:rPr>
      </w:pPr>
      <w:r w:rsidRPr="00B65256">
        <w:rPr>
          <w:rFonts w:ascii="Trebuchet MS" w:eastAsia="Times New Roman" w:hAnsi="Trebuchet MS" w:cs="Times New Roman"/>
          <w:i/>
          <w:lang w:eastAsia="ro-RO"/>
        </w:rPr>
        <w:t>- descopertarea zăcământului de cuvertura edafică;</w:t>
      </w:r>
    </w:p>
    <w:p w14:paraId="0A1BC480" w14:textId="77777777" w:rsidR="00CC0BF3" w:rsidRPr="00B65256" w:rsidRDefault="00CC0BF3" w:rsidP="00CC0BF3">
      <w:pPr>
        <w:spacing w:after="0" w:line="240" w:lineRule="auto"/>
        <w:jc w:val="both"/>
        <w:rPr>
          <w:rFonts w:ascii="Trebuchet MS" w:eastAsia="Times New Roman" w:hAnsi="Trebuchet MS" w:cs="Times New Roman"/>
          <w:i/>
          <w:lang w:eastAsia="ro-RO"/>
        </w:rPr>
      </w:pPr>
      <w:r w:rsidRPr="00B65256">
        <w:rPr>
          <w:rFonts w:ascii="Trebuchet MS" w:eastAsia="Times New Roman" w:hAnsi="Trebuchet MS" w:cs="Times New Roman"/>
          <w:i/>
          <w:lang w:eastAsia="ro-RO"/>
        </w:rPr>
        <w:t>- realizarea fronturilor de lucru la un unghi care să  permită exploatarea în condiții de siguranţă a resursei minerale, efectuarea bermelor pe care se face accesul autovehiculelor şi de pe care se realizează încărcarea în autobasculante a materialului excavat. Lăţimea bermelor de lucru se va stabili în funcţie de mărimea utilajelor, raza de întoarcere a acestora, suprafaţa de depozitare temporară a materialului dislocat.</w:t>
      </w:r>
    </w:p>
    <w:p w14:paraId="664E2752" w14:textId="77777777" w:rsidR="00CC0BF3" w:rsidRPr="00B65256" w:rsidRDefault="00CC0BF3" w:rsidP="00CC0BF3">
      <w:pPr>
        <w:spacing w:after="0" w:line="240" w:lineRule="auto"/>
        <w:jc w:val="both"/>
        <w:rPr>
          <w:rFonts w:ascii="Trebuchet MS" w:eastAsia="Times New Roman" w:hAnsi="Trebuchet MS" w:cs="Times New Roman"/>
          <w:i/>
          <w:lang w:eastAsia="ro-RO"/>
        </w:rPr>
      </w:pPr>
      <w:r w:rsidRPr="00B65256">
        <w:rPr>
          <w:rFonts w:ascii="Trebuchet MS" w:eastAsia="Times New Roman" w:hAnsi="Trebuchet MS" w:cs="Times New Roman"/>
          <w:i/>
          <w:lang w:eastAsia="ro-RO"/>
        </w:rPr>
        <w:t>S-au stabilit pilieri de siguranță față de terenul învecinat și zona de siguranță pentru linia electrică din imediata vecinătate a perimetrului de exploatare.</w:t>
      </w:r>
    </w:p>
    <w:p w14:paraId="5F475B8D" w14:textId="77777777" w:rsidR="00CC0BF3" w:rsidRPr="00B65256" w:rsidRDefault="00CC0BF3" w:rsidP="00CC0BF3">
      <w:pPr>
        <w:spacing w:after="0" w:line="240" w:lineRule="auto"/>
        <w:jc w:val="both"/>
        <w:rPr>
          <w:rFonts w:ascii="Trebuchet MS" w:eastAsia="Times New Roman" w:hAnsi="Trebuchet MS" w:cs="Times New Roman"/>
          <w:i/>
          <w:lang w:eastAsia="ro-RO"/>
        </w:rPr>
      </w:pPr>
      <w:r w:rsidRPr="00B65256">
        <w:rPr>
          <w:rFonts w:ascii="Trebuchet MS" w:eastAsia="Times New Roman" w:hAnsi="Trebuchet MS" w:cs="Times New Roman"/>
          <w:i/>
          <w:lang w:eastAsia="ro-RO"/>
        </w:rPr>
        <w:t>- reabilitarea zonelor afectate de exploatare pe măsura epuizării zăcământului.</w:t>
      </w:r>
    </w:p>
    <w:p w14:paraId="4F9021D0" w14:textId="437B0A8C" w:rsidR="00CC0BF3" w:rsidRPr="00B65256" w:rsidRDefault="00627890" w:rsidP="00CC0BF3">
      <w:pPr>
        <w:spacing w:after="0" w:line="240" w:lineRule="auto"/>
        <w:jc w:val="both"/>
        <w:rPr>
          <w:rFonts w:ascii="Trebuchet MS" w:eastAsia="Times New Roman" w:hAnsi="Trebuchet MS" w:cs="Times New Roman"/>
          <w:i/>
          <w:lang w:eastAsia="ro-RO"/>
        </w:rPr>
      </w:pPr>
      <w:r>
        <w:rPr>
          <w:rFonts w:ascii="Trebuchet MS" w:eastAsia="Times New Roman" w:hAnsi="Trebuchet MS" w:cs="Times New Roman"/>
          <w:i/>
          <w:lang w:eastAsia="ro-RO"/>
        </w:rPr>
        <w:t xml:space="preserve">Pentru optimizarea şi </w:t>
      </w:r>
      <w:r w:rsidR="00CC0BF3" w:rsidRPr="00B65256">
        <w:rPr>
          <w:rFonts w:ascii="Trebuchet MS" w:eastAsia="Times New Roman" w:hAnsi="Trebuchet MS" w:cs="Times New Roman"/>
          <w:i/>
          <w:lang w:eastAsia="ro-RO"/>
        </w:rPr>
        <w:t>deschiderea corespunzătoare a zăcământului s-a proiectat deschiderea acestuia pe latura de nord, în două puncte prin execuția drumului de acces din care se vor executa tranşee de deschidere pe treptele +365,00 m şi +364,00 m. Drumul de acces va fi racordat la perimetru la cota +365,00 m.</w:t>
      </w:r>
    </w:p>
    <w:p w14:paraId="676E107C" w14:textId="77777777" w:rsidR="00CC0BF3" w:rsidRPr="00B65256" w:rsidRDefault="00CC0BF3" w:rsidP="00CC0BF3">
      <w:pPr>
        <w:spacing w:after="0" w:line="240" w:lineRule="auto"/>
        <w:jc w:val="both"/>
        <w:rPr>
          <w:rFonts w:ascii="Trebuchet MS" w:eastAsia="Times New Roman" w:hAnsi="Trebuchet MS" w:cs="Times New Roman"/>
          <w:i/>
          <w:lang w:eastAsia="ro-RO"/>
        </w:rPr>
      </w:pPr>
      <w:r w:rsidRPr="00B65256">
        <w:rPr>
          <w:rFonts w:ascii="Trebuchet MS" w:eastAsia="Times New Roman" w:hAnsi="Trebuchet MS" w:cs="Times New Roman"/>
          <w:i/>
          <w:lang w:eastAsia="ro-RO"/>
        </w:rPr>
        <w:t>Sunt necesare lucrări de întreţinere a drumului de acces.</w:t>
      </w:r>
    </w:p>
    <w:p w14:paraId="047B62C8" w14:textId="77777777" w:rsidR="00CC0BF3" w:rsidRPr="00B65256" w:rsidRDefault="00CC0BF3" w:rsidP="00CC0BF3">
      <w:pPr>
        <w:spacing w:after="0" w:line="240" w:lineRule="auto"/>
        <w:jc w:val="both"/>
        <w:rPr>
          <w:rFonts w:ascii="Trebuchet MS" w:eastAsia="Times New Roman" w:hAnsi="Trebuchet MS" w:cs="Times New Roman"/>
          <w:i/>
          <w:lang w:eastAsia="ro-RO"/>
        </w:rPr>
      </w:pPr>
      <w:r w:rsidRPr="00B65256">
        <w:rPr>
          <w:rFonts w:ascii="Trebuchet MS" w:eastAsia="Times New Roman" w:hAnsi="Trebuchet MS" w:cs="Times New Roman"/>
          <w:b/>
          <w:bCs/>
          <w:i/>
          <w:lang w:eastAsia="ro-RO"/>
        </w:rPr>
        <w:t>Lucrări de pregătire</w:t>
      </w:r>
      <w:r w:rsidRPr="00B65256">
        <w:rPr>
          <w:rFonts w:ascii="Trebuchet MS" w:eastAsia="Times New Roman" w:hAnsi="Trebuchet MS" w:cs="Times New Roman"/>
          <w:i/>
          <w:lang w:eastAsia="ro-RO"/>
        </w:rPr>
        <w:t>: în exploatările miniere la zi, lucrările de pregătire sunt acele lucrări care asigură accesul la zăcământ.</w:t>
      </w:r>
    </w:p>
    <w:p w14:paraId="0C893E31" w14:textId="77777777" w:rsidR="00CC0BF3" w:rsidRPr="00B65256" w:rsidRDefault="00CC0BF3" w:rsidP="00CC0BF3">
      <w:pPr>
        <w:spacing w:after="0" w:line="240" w:lineRule="auto"/>
        <w:jc w:val="both"/>
        <w:rPr>
          <w:rFonts w:ascii="Trebuchet MS" w:eastAsia="Times New Roman" w:hAnsi="Trebuchet MS" w:cs="Times New Roman"/>
          <w:i/>
          <w:lang w:eastAsia="ro-RO"/>
        </w:rPr>
      </w:pPr>
      <w:r w:rsidRPr="00B65256">
        <w:rPr>
          <w:rFonts w:ascii="Trebuchet MS" w:eastAsia="Times New Roman" w:hAnsi="Trebuchet MS" w:cs="Times New Roman"/>
          <w:i/>
          <w:lang w:eastAsia="ro-RO"/>
        </w:rPr>
        <w:t>În cadrul amenajării, lucrările de pregătire se vor realiza odată cu executarea etapei de decopertare, fiind continuate prin amenajarea platformelor de lucru.</w:t>
      </w:r>
    </w:p>
    <w:p w14:paraId="0823A5BC" w14:textId="77777777" w:rsidR="00CC0BF3" w:rsidRPr="00B65256" w:rsidRDefault="00CC0BF3" w:rsidP="00CC0BF3">
      <w:pPr>
        <w:spacing w:after="0" w:line="240" w:lineRule="auto"/>
        <w:jc w:val="both"/>
        <w:rPr>
          <w:rFonts w:ascii="Trebuchet MS" w:eastAsia="Times New Roman" w:hAnsi="Trebuchet MS" w:cs="Times New Roman"/>
          <w:i/>
          <w:lang w:eastAsia="ro-RO"/>
        </w:rPr>
      </w:pPr>
      <w:r w:rsidRPr="00B65256">
        <w:rPr>
          <w:rFonts w:ascii="Trebuchet MS" w:eastAsia="Times New Roman" w:hAnsi="Trebuchet MS" w:cs="Times New Roman"/>
          <w:i/>
          <w:lang w:eastAsia="ro-RO"/>
        </w:rPr>
        <w:t>Lucrările de pregătire se vor executa cu un avans de 1 lună faţă de lucrările de exploatare propriu-zise. Se vor executa lucrări uşoare de descopertare cu ajutorul utilajelor din dotare (buldozer) pentru îndepărtarea stratului de sol vegetal şi a argilei.</w:t>
      </w:r>
    </w:p>
    <w:p w14:paraId="5A99DF28" w14:textId="77777777" w:rsidR="00CC0BF3" w:rsidRPr="00B65256" w:rsidRDefault="00CC0BF3" w:rsidP="00CC0BF3">
      <w:pPr>
        <w:spacing w:after="0" w:line="240" w:lineRule="auto"/>
        <w:jc w:val="both"/>
        <w:rPr>
          <w:rFonts w:ascii="Trebuchet MS" w:eastAsia="Times New Roman" w:hAnsi="Trebuchet MS" w:cs="Times New Roman"/>
          <w:i/>
          <w:lang w:eastAsia="ro-RO"/>
        </w:rPr>
      </w:pPr>
      <w:r w:rsidRPr="00B65256">
        <w:rPr>
          <w:rFonts w:ascii="Trebuchet MS" w:eastAsia="Times New Roman" w:hAnsi="Trebuchet MS" w:cs="Times New Roman"/>
          <w:i/>
          <w:lang w:eastAsia="ro-RO"/>
        </w:rPr>
        <w:t>Materialul din copertă va fi haldat separat, într-un loc stabilit în zona pilierului de siguranță, urmând să fie utilizat pentru refacerea terenului la finalizarea lucrărilor de excavare.</w:t>
      </w:r>
    </w:p>
    <w:p w14:paraId="5C12F4C5" w14:textId="77777777" w:rsidR="00CC0BF3" w:rsidRPr="00B65256" w:rsidRDefault="00CC0BF3" w:rsidP="00CC0BF3">
      <w:pPr>
        <w:spacing w:after="0" w:line="240" w:lineRule="auto"/>
        <w:jc w:val="both"/>
        <w:rPr>
          <w:rFonts w:ascii="Trebuchet MS" w:eastAsia="Times New Roman" w:hAnsi="Trebuchet MS" w:cs="Times New Roman"/>
          <w:i/>
          <w:lang w:eastAsia="ro-RO"/>
        </w:rPr>
      </w:pPr>
      <w:r w:rsidRPr="00B65256">
        <w:rPr>
          <w:rFonts w:ascii="Trebuchet MS" w:eastAsia="Times New Roman" w:hAnsi="Trebuchet MS" w:cs="Times New Roman"/>
          <w:i/>
          <w:lang w:eastAsia="ro-RO"/>
        </w:rPr>
        <w:t>Sterilul din coperta zăcământului este constituit din sol vegetal şi argile, cu grosime variabilă, grosimea medie luată în calcul fiind de 0,70 m. Materialul steril dislocat cu buldozerul, se va depozita şi se va folosi la refacerea mediului. Suprafața zăcământului la nivelul treptei + 365,40 m se va pregăti pentru exploatare prin realizarea bermei de lucru pe toată lungimea frontului. Descopertarea se va executa începând din partea superioară a resursei, dinspre latura nordică a perimetrului de exploatare, avansând spre latura sudică a acestuia.</w:t>
      </w:r>
    </w:p>
    <w:p w14:paraId="5E451157" w14:textId="77777777" w:rsidR="00CC0BF3" w:rsidRPr="00B65256" w:rsidRDefault="00CC0BF3" w:rsidP="00CC0BF3">
      <w:pPr>
        <w:spacing w:after="0" w:line="240" w:lineRule="auto"/>
        <w:jc w:val="both"/>
        <w:rPr>
          <w:rFonts w:ascii="Trebuchet MS" w:eastAsia="Times New Roman" w:hAnsi="Trebuchet MS" w:cs="Times New Roman"/>
          <w:i/>
          <w:lang w:eastAsia="ro-RO"/>
        </w:rPr>
      </w:pPr>
      <w:r w:rsidRPr="00B65256">
        <w:rPr>
          <w:rFonts w:ascii="Trebuchet MS" w:eastAsia="Times New Roman" w:hAnsi="Trebuchet MS" w:cs="Times New Roman"/>
          <w:b/>
          <w:bCs/>
          <w:i/>
          <w:lang w:eastAsia="ro-RO"/>
        </w:rPr>
        <w:t>Lucrări de exploatare</w:t>
      </w:r>
      <w:r w:rsidRPr="00B65256">
        <w:rPr>
          <w:rFonts w:ascii="Trebuchet MS" w:eastAsia="Times New Roman" w:hAnsi="Trebuchet MS" w:cs="Times New Roman"/>
          <w:i/>
          <w:lang w:eastAsia="ro-RO"/>
        </w:rPr>
        <w:t>: plecând de la condiţiile de zăcământ şi proprietăţile fizico - mecanice ale rocilor se constată că sunt întrunite condiţiile geo - miniere pentru aplicarea extragerii rezervelor de agregate minerale prin lucrări miniere la zi.</w:t>
      </w:r>
    </w:p>
    <w:p w14:paraId="1AB72667" w14:textId="77777777" w:rsidR="00CC0BF3" w:rsidRPr="00B65256" w:rsidRDefault="00CC0BF3" w:rsidP="00CC0BF3">
      <w:pPr>
        <w:spacing w:after="0" w:line="240" w:lineRule="auto"/>
        <w:jc w:val="both"/>
        <w:rPr>
          <w:rFonts w:ascii="Trebuchet MS" w:eastAsia="Times New Roman" w:hAnsi="Trebuchet MS" w:cs="Times New Roman"/>
          <w:i/>
          <w:lang w:eastAsia="ro-RO"/>
        </w:rPr>
      </w:pPr>
      <w:r w:rsidRPr="00B65256">
        <w:rPr>
          <w:rFonts w:ascii="Trebuchet MS" w:eastAsia="Times New Roman" w:hAnsi="Trebuchet MS" w:cs="Times New Roman"/>
          <w:i/>
          <w:lang w:eastAsia="ro-RO"/>
        </w:rPr>
        <w:t>Exploatarea se va realiza în fâșii paralele de câte 15-20 m lățime (lățime condiționată de lungimea brațului excavatorului), respectând profilele transversale și pantele de 1:1,5 pentru asigurarea stabilității taluzelor. Conform lucrării de explorare geologică, grosimea stratului de nisip și pietriș în perimetrul este în medie de cca. 5-6 m. Nivelul hidrostatic este la cota 358,85 m, față de cota actuală a terenului, de peste 365 m. Având în vedere aceste considerente adâncimea maximă de exploatare va fi la cota 359,85 m.</w:t>
      </w:r>
    </w:p>
    <w:p w14:paraId="7F48F131" w14:textId="77777777" w:rsidR="00CC0BF3" w:rsidRPr="00B65256" w:rsidRDefault="00CC0BF3" w:rsidP="00CC0BF3">
      <w:pPr>
        <w:spacing w:after="0" w:line="240" w:lineRule="auto"/>
        <w:jc w:val="both"/>
        <w:rPr>
          <w:rFonts w:ascii="Trebuchet MS" w:eastAsia="Times New Roman" w:hAnsi="Trebuchet MS" w:cs="Times New Roman"/>
          <w:i/>
          <w:lang w:eastAsia="ro-RO"/>
        </w:rPr>
      </w:pPr>
      <w:r w:rsidRPr="00B65256">
        <w:rPr>
          <w:rFonts w:ascii="Trebuchet MS" w:eastAsia="Times New Roman" w:hAnsi="Trebuchet MS" w:cs="Times New Roman"/>
          <w:i/>
          <w:lang w:eastAsia="ro-RO"/>
        </w:rPr>
        <w:t>La direcționarea fâșiilor se au în vedere elementele de ordin tehnico-economic, care condiționează exploatarea rațională a agregatelor. În acest scop, la extracție se urmărește excavarea cât mai completă a agregatelor, respectarea elementelor de proiectare și pilierii de protecție.</w:t>
      </w:r>
    </w:p>
    <w:p w14:paraId="2C59D259" w14:textId="77777777" w:rsidR="00CC0BF3" w:rsidRPr="00B65256" w:rsidRDefault="00CC0BF3" w:rsidP="00CC0BF3">
      <w:pPr>
        <w:spacing w:after="0" w:line="240" w:lineRule="auto"/>
        <w:jc w:val="both"/>
        <w:rPr>
          <w:rFonts w:ascii="Trebuchet MS" w:eastAsia="Times New Roman" w:hAnsi="Trebuchet MS" w:cs="Times New Roman"/>
          <w:i/>
          <w:lang w:eastAsia="ro-RO"/>
        </w:rPr>
      </w:pPr>
      <w:r w:rsidRPr="00B65256">
        <w:rPr>
          <w:rFonts w:ascii="Trebuchet MS" w:eastAsia="Times New Roman" w:hAnsi="Trebuchet MS" w:cs="Times New Roman"/>
          <w:i/>
          <w:lang w:eastAsia="ro-RO"/>
        </w:rPr>
        <w:t>Aceasta metodă de exploatare asigură:</w:t>
      </w:r>
    </w:p>
    <w:p w14:paraId="0CE76964" w14:textId="77777777" w:rsidR="00CC0BF3" w:rsidRPr="00B65256" w:rsidRDefault="00CC0BF3" w:rsidP="00CC0BF3">
      <w:pPr>
        <w:spacing w:after="0" w:line="240" w:lineRule="auto"/>
        <w:jc w:val="both"/>
        <w:rPr>
          <w:rFonts w:ascii="Trebuchet MS" w:eastAsia="Times New Roman" w:hAnsi="Trebuchet MS" w:cs="Times New Roman"/>
          <w:i/>
          <w:lang w:eastAsia="ro-RO"/>
        </w:rPr>
      </w:pPr>
      <w:r w:rsidRPr="00B65256">
        <w:rPr>
          <w:rFonts w:ascii="Trebuchet MS" w:eastAsia="Times New Roman" w:hAnsi="Trebuchet MS" w:cs="Times New Roman"/>
          <w:i/>
          <w:lang w:eastAsia="ro-RO"/>
        </w:rPr>
        <w:t>- evitarea degradării resurselor din perimetrul de exploatare temporară și din afara acestuia;</w:t>
      </w:r>
    </w:p>
    <w:p w14:paraId="24C2D8A1" w14:textId="77777777" w:rsidR="00CC0BF3" w:rsidRPr="00B65256" w:rsidRDefault="00CC0BF3" w:rsidP="00CC0BF3">
      <w:pPr>
        <w:spacing w:after="0" w:line="240" w:lineRule="auto"/>
        <w:jc w:val="both"/>
        <w:rPr>
          <w:rFonts w:ascii="Trebuchet MS" w:eastAsia="Times New Roman" w:hAnsi="Trebuchet MS" w:cs="Times New Roman"/>
          <w:i/>
          <w:lang w:eastAsia="ro-RO"/>
        </w:rPr>
      </w:pPr>
      <w:r w:rsidRPr="00B65256">
        <w:rPr>
          <w:rFonts w:ascii="Trebuchet MS" w:eastAsia="Times New Roman" w:hAnsi="Trebuchet MS" w:cs="Times New Roman"/>
          <w:i/>
          <w:lang w:eastAsia="ro-RO"/>
        </w:rPr>
        <w:lastRenderedPageBreak/>
        <w:t>- extragerea maximală a resurselor, cu respectarea parametrilor de calitate stabiliți;</w:t>
      </w:r>
    </w:p>
    <w:p w14:paraId="61FD4DE9" w14:textId="77777777" w:rsidR="00CC0BF3" w:rsidRPr="00B65256" w:rsidRDefault="00CC0BF3" w:rsidP="00CC0BF3">
      <w:pPr>
        <w:spacing w:after="0" w:line="240" w:lineRule="auto"/>
        <w:jc w:val="both"/>
        <w:rPr>
          <w:rFonts w:ascii="Trebuchet MS" w:eastAsia="Times New Roman" w:hAnsi="Trebuchet MS" w:cs="Times New Roman"/>
          <w:i/>
          <w:lang w:eastAsia="ro-RO"/>
        </w:rPr>
      </w:pPr>
      <w:r w:rsidRPr="00B65256">
        <w:rPr>
          <w:rFonts w:ascii="Trebuchet MS" w:eastAsia="Times New Roman" w:hAnsi="Trebuchet MS" w:cs="Times New Roman"/>
          <w:i/>
          <w:lang w:eastAsia="ro-RO"/>
        </w:rPr>
        <w:t>- realizarea unor niveluri de diluție și pierderi inferioare;</w:t>
      </w:r>
    </w:p>
    <w:p w14:paraId="4DA2D10A" w14:textId="77777777" w:rsidR="00CC0BF3" w:rsidRPr="00B65256" w:rsidRDefault="00CC0BF3" w:rsidP="00CC0BF3">
      <w:pPr>
        <w:spacing w:after="0" w:line="240" w:lineRule="auto"/>
        <w:jc w:val="both"/>
        <w:rPr>
          <w:rFonts w:ascii="Trebuchet MS" w:eastAsia="Times New Roman" w:hAnsi="Trebuchet MS" w:cs="Times New Roman"/>
          <w:i/>
          <w:lang w:eastAsia="ro-RO"/>
        </w:rPr>
      </w:pPr>
      <w:r w:rsidRPr="00B65256">
        <w:rPr>
          <w:rFonts w:ascii="Trebuchet MS" w:eastAsia="Times New Roman" w:hAnsi="Trebuchet MS" w:cs="Times New Roman"/>
          <w:i/>
          <w:lang w:eastAsia="ro-RO"/>
        </w:rPr>
        <w:t>- prevenirea surpărilor sau alunecărilor de teren;</w:t>
      </w:r>
    </w:p>
    <w:p w14:paraId="7A3A4DF6" w14:textId="77777777" w:rsidR="00CC0BF3" w:rsidRPr="00B65256" w:rsidRDefault="00CC0BF3" w:rsidP="00CC0BF3">
      <w:pPr>
        <w:spacing w:after="0" w:line="240" w:lineRule="auto"/>
        <w:jc w:val="both"/>
        <w:rPr>
          <w:rFonts w:ascii="Trebuchet MS" w:eastAsia="Times New Roman" w:hAnsi="Trebuchet MS" w:cs="Times New Roman"/>
          <w:i/>
          <w:lang w:eastAsia="ro-RO"/>
        </w:rPr>
      </w:pPr>
      <w:r w:rsidRPr="00B65256">
        <w:rPr>
          <w:rFonts w:ascii="Trebuchet MS" w:eastAsia="Times New Roman" w:hAnsi="Trebuchet MS" w:cs="Times New Roman"/>
          <w:i/>
          <w:lang w:eastAsia="ro-RO"/>
        </w:rPr>
        <w:t>- o eficiență economică superioară;</w:t>
      </w:r>
    </w:p>
    <w:p w14:paraId="29CDD4B3" w14:textId="77777777" w:rsidR="00CC0BF3" w:rsidRPr="00B65256" w:rsidRDefault="00CC0BF3" w:rsidP="00CC0BF3">
      <w:pPr>
        <w:spacing w:after="0" w:line="240" w:lineRule="auto"/>
        <w:jc w:val="both"/>
        <w:rPr>
          <w:rFonts w:ascii="Trebuchet MS" w:eastAsia="Times New Roman" w:hAnsi="Trebuchet MS" w:cs="Times New Roman"/>
          <w:i/>
          <w:lang w:eastAsia="ro-RO"/>
        </w:rPr>
      </w:pPr>
      <w:r w:rsidRPr="00B65256">
        <w:rPr>
          <w:rFonts w:ascii="Trebuchet MS" w:eastAsia="Times New Roman" w:hAnsi="Trebuchet MS" w:cs="Times New Roman"/>
          <w:i/>
          <w:lang w:eastAsia="ro-RO"/>
        </w:rPr>
        <w:t>- un grad de recuperare a resurselor exploatate foarte bun, pierderile de exploatare nedepășind 10%.</w:t>
      </w:r>
    </w:p>
    <w:p w14:paraId="58659418" w14:textId="77777777" w:rsidR="00CC0BF3" w:rsidRPr="00B65256" w:rsidRDefault="00CC0BF3" w:rsidP="00CC0BF3">
      <w:pPr>
        <w:spacing w:after="0" w:line="240" w:lineRule="auto"/>
        <w:jc w:val="both"/>
        <w:rPr>
          <w:rFonts w:ascii="Trebuchet MS" w:eastAsia="Times New Roman" w:hAnsi="Trebuchet MS" w:cs="Times New Roman"/>
          <w:i/>
          <w:lang w:eastAsia="ro-RO"/>
        </w:rPr>
      </w:pPr>
      <w:r w:rsidRPr="00B65256">
        <w:rPr>
          <w:rFonts w:ascii="Trebuchet MS" w:eastAsia="Times New Roman" w:hAnsi="Trebuchet MS" w:cs="Times New Roman"/>
          <w:i/>
          <w:lang w:eastAsia="ro-RO"/>
        </w:rPr>
        <w:t>În activitatea de exploatare se va urmări exploatarea treptelor fără întreruperi urmărindu–se limitele rezervelor atât în plan orizontal cât şi în plan vertical şi limitele perimetrului de exploatare. Utilajele utilizate pentru realizarea lucrărilor de pregătire vor fi buldozerul, încărcătorul frontal şi excavatorul cu cupă inversă.</w:t>
      </w:r>
    </w:p>
    <w:p w14:paraId="4BEF37FB" w14:textId="77777777" w:rsidR="00CC0BF3" w:rsidRPr="00B65256" w:rsidRDefault="00CC0BF3" w:rsidP="00CC0BF3">
      <w:pPr>
        <w:spacing w:after="0" w:line="240" w:lineRule="auto"/>
        <w:jc w:val="both"/>
        <w:rPr>
          <w:rFonts w:ascii="Trebuchet MS" w:eastAsia="Times New Roman" w:hAnsi="Trebuchet MS" w:cs="Times New Roman"/>
          <w:i/>
          <w:lang w:eastAsia="ro-RO"/>
        </w:rPr>
      </w:pPr>
      <w:r w:rsidRPr="00B65256">
        <w:rPr>
          <w:rFonts w:ascii="Trebuchet MS" w:eastAsia="Times New Roman" w:hAnsi="Trebuchet MS" w:cs="Times New Roman"/>
          <w:i/>
          <w:lang w:eastAsia="ro-RO"/>
        </w:rPr>
        <w:t>Exploatarea nisipului şi pietrişului se va executa în două trepte de exploatare, cu ajutorul excavatorului din dotare. Se va aplica metoda de exploatare în fâşii longitudinale de la est spre vest, sensul exploatării fiind de la nord spre sud.</w:t>
      </w:r>
    </w:p>
    <w:p w14:paraId="33437B2A" w14:textId="77777777" w:rsidR="00CC0BF3" w:rsidRPr="00B65256" w:rsidRDefault="00CC0BF3" w:rsidP="00CC0BF3">
      <w:pPr>
        <w:numPr>
          <w:ilvl w:val="0"/>
          <w:numId w:val="11"/>
        </w:numPr>
        <w:suppressAutoHyphens/>
        <w:spacing w:after="0" w:line="240" w:lineRule="auto"/>
        <w:jc w:val="both"/>
        <w:rPr>
          <w:rFonts w:ascii="Trebuchet MS" w:eastAsia="Times New Roman" w:hAnsi="Trebuchet MS" w:cs="Times New Roman"/>
          <w:i/>
          <w:lang w:eastAsia="ro-RO"/>
        </w:rPr>
      </w:pPr>
      <w:r w:rsidRPr="00B65256">
        <w:rPr>
          <w:rFonts w:ascii="Trebuchet MS" w:eastAsia="Times New Roman" w:hAnsi="Trebuchet MS" w:cs="Times New Roman"/>
          <w:i/>
          <w:lang w:eastAsia="ro-RO"/>
        </w:rPr>
        <w:t>Exploatarea depozitelor de balast se va face prin metoda fâșiilor longitudinale, datorită formei depozitelor și a grosimii aproximativ constante a acestora.</w:t>
      </w:r>
    </w:p>
    <w:p w14:paraId="3ED8D213" w14:textId="77777777" w:rsidR="00CC0BF3" w:rsidRPr="00B65256" w:rsidRDefault="00CC0BF3" w:rsidP="00CC0BF3">
      <w:pPr>
        <w:numPr>
          <w:ilvl w:val="0"/>
          <w:numId w:val="11"/>
        </w:numPr>
        <w:suppressAutoHyphens/>
        <w:spacing w:after="0" w:line="240" w:lineRule="auto"/>
        <w:jc w:val="both"/>
        <w:rPr>
          <w:rFonts w:ascii="Trebuchet MS" w:eastAsia="Times New Roman" w:hAnsi="Trebuchet MS" w:cs="Times New Roman"/>
          <w:b/>
          <w:i/>
          <w:lang w:eastAsia="ro-RO"/>
        </w:rPr>
      </w:pPr>
      <w:r w:rsidRPr="00B65256">
        <w:rPr>
          <w:rFonts w:ascii="Trebuchet MS" w:eastAsia="Times New Roman" w:hAnsi="Trebuchet MS" w:cs="Times New Roman"/>
          <w:b/>
          <w:i/>
          <w:lang w:eastAsia="ro-RO"/>
        </w:rPr>
        <w:t>Lucrări de haldare</w:t>
      </w:r>
    </w:p>
    <w:p w14:paraId="1EFFF83F" w14:textId="77777777" w:rsidR="00CC0BF3" w:rsidRPr="00B65256" w:rsidRDefault="00CC0BF3" w:rsidP="00CC0BF3">
      <w:pPr>
        <w:numPr>
          <w:ilvl w:val="0"/>
          <w:numId w:val="11"/>
        </w:numPr>
        <w:suppressAutoHyphens/>
        <w:spacing w:after="0" w:line="240" w:lineRule="auto"/>
        <w:jc w:val="both"/>
        <w:rPr>
          <w:rFonts w:ascii="Trebuchet MS" w:eastAsia="Times New Roman" w:hAnsi="Trebuchet MS" w:cs="Times New Roman"/>
          <w:i/>
          <w:lang w:val="pt-BR" w:eastAsia="ro-RO"/>
        </w:rPr>
      </w:pPr>
      <w:r w:rsidRPr="00B65256">
        <w:rPr>
          <w:rFonts w:ascii="Trebuchet MS" w:eastAsia="Times New Roman" w:hAnsi="Trebuchet MS" w:cs="Times New Roman"/>
          <w:i/>
          <w:lang w:val="pt-BR" w:eastAsia="ro-RO"/>
        </w:rPr>
        <w:t>Materialul steril (sol vegetal și argilă) dislocat cu buldozerul, se va încărca cu excavatorul în autobasculante şi se va depozita pe o platformă de depozitare special amenajată.</w:t>
      </w:r>
    </w:p>
    <w:p w14:paraId="5CE35E74" w14:textId="77777777" w:rsidR="00CC0BF3" w:rsidRPr="00B65256" w:rsidRDefault="00CC0BF3" w:rsidP="00CC0BF3">
      <w:pPr>
        <w:numPr>
          <w:ilvl w:val="0"/>
          <w:numId w:val="11"/>
        </w:numPr>
        <w:suppressAutoHyphens/>
        <w:spacing w:after="0" w:line="240" w:lineRule="auto"/>
        <w:jc w:val="both"/>
        <w:rPr>
          <w:rFonts w:ascii="Trebuchet MS" w:eastAsia="Times New Roman" w:hAnsi="Trebuchet MS" w:cs="Times New Roman"/>
          <w:b/>
          <w:i/>
          <w:lang w:eastAsia="ro-RO"/>
        </w:rPr>
      </w:pPr>
      <w:r w:rsidRPr="00B65256">
        <w:rPr>
          <w:rFonts w:ascii="Trebuchet MS" w:eastAsia="Times New Roman" w:hAnsi="Trebuchet MS" w:cs="Times New Roman"/>
          <w:i/>
          <w:lang w:val="pt-BR" w:eastAsia="ro-RO"/>
        </w:rPr>
        <w:t>Utilajele utilizate pentru realizarea lucrărilor de pregătire vor fi buldozerul şi excavatorul cu cupă inversă. Volumul de steril depozitat va fi de cca. 11025 m</w:t>
      </w:r>
      <w:r w:rsidRPr="00B65256">
        <w:rPr>
          <w:rFonts w:ascii="Trebuchet MS" w:eastAsia="Times New Roman" w:hAnsi="Trebuchet MS" w:cs="Times New Roman"/>
          <w:i/>
          <w:vertAlign w:val="superscript"/>
          <w:lang w:val="pt-BR" w:eastAsia="ro-RO"/>
        </w:rPr>
        <w:t>3</w:t>
      </w:r>
      <w:r w:rsidRPr="00B65256">
        <w:rPr>
          <w:rFonts w:ascii="Trebuchet MS" w:eastAsia="Times New Roman" w:hAnsi="Trebuchet MS" w:cs="Times New Roman"/>
          <w:i/>
          <w:lang w:val="pt-BR" w:eastAsia="ro-RO"/>
        </w:rPr>
        <w:t>.</w:t>
      </w:r>
    </w:p>
    <w:p w14:paraId="19AB729E" w14:textId="77777777" w:rsidR="00CC0BF3" w:rsidRPr="00B65256" w:rsidRDefault="00CC0BF3" w:rsidP="00CC0BF3">
      <w:pPr>
        <w:numPr>
          <w:ilvl w:val="0"/>
          <w:numId w:val="11"/>
        </w:numPr>
        <w:spacing w:after="0" w:line="240" w:lineRule="auto"/>
        <w:contextualSpacing/>
        <w:jc w:val="both"/>
        <w:rPr>
          <w:rFonts w:ascii="Trebuchet MS" w:eastAsia="Times New Roman" w:hAnsi="Trebuchet MS" w:cs="Times New Roman"/>
          <w:i/>
          <w:lang w:val="en-US"/>
        </w:rPr>
      </w:pPr>
      <w:r w:rsidRPr="00B65256">
        <w:rPr>
          <w:rFonts w:ascii="Trebuchet MS" w:eastAsia="Times New Roman" w:hAnsi="Trebuchet MS" w:cs="Times New Roman"/>
          <w:i/>
          <w:lang w:val="en-US"/>
        </w:rPr>
        <w:t>Pentru lucrările desfășurate în perimetru se vor utiliza:</w:t>
      </w:r>
    </w:p>
    <w:p w14:paraId="6158CF25" w14:textId="77777777" w:rsidR="00CC0BF3" w:rsidRPr="00B65256" w:rsidRDefault="00CC0BF3" w:rsidP="00CC0BF3">
      <w:pPr>
        <w:numPr>
          <w:ilvl w:val="0"/>
          <w:numId w:val="11"/>
        </w:numPr>
        <w:suppressAutoHyphens/>
        <w:spacing w:after="0" w:line="240" w:lineRule="auto"/>
        <w:jc w:val="both"/>
        <w:rPr>
          <w:rFonts w:ascii="Trebuchet MS" w:eastAsia="Times New Roman" w:hAnsi="Trebuchet MS" w:cs="Times New Roman"/>
          <w:i/>
          <w:lang w:eastAsia="ro-RO"/>
        </w:rPr>
      </w:pPr>
      <w:r w:rsidRPr="00B65256">
        <w:rPr>
          <w:rFonts w:ascii="Trebuchet MS" w:eastAsia="Times New Roman" w:hAnsi="Trebuchet MS" w:cs="Times New Roman"/>
          <w:i/>
          <w:lang w:eastAsia="ro-RO"/>
        </w:rPr>
        <w:t>-buldoexcavator</w:t>
      </w:r>
      <w:r w:rsidRPr="00B65256">
        <w:rPr>
          <w:rFonts w:ascii="Trebuchet MS" w:eastAsia="Times New Roman" w:hAnsi="Trebuchet MS" w:cs="Times New Roman"/>
          <w:i/>
          <w:lang w:eastAsia="ro-RO"/>
        </w:rPr>
        <w:tab/>
      </w:r>
      <w:r w:rsidRPr="00B65256">
        <w:rPr>
          <w:rFonts w:ascii="Trebuchet MS" w:eastAsia="Times New Roman" w:hAnsi="Trebuchet MS" w:cs="Times New Roman"/>
          <w:i/>
          <w:lang w:eastAsia="ro-RO"/>
        </w:rPr>
        <w:tab/>
        <w:t>1 buc;</w:t>
      </w:r>
    </w:p>
    <w:p w14:paraId="270F9DAD" w14:textId="77777777" w:rsidR="00CC0BF3" w:rsidRPr="00B65256" w:rsidRDefault="00CC0BF3" w:rsidP="00CC0BF3">
      <w:pPr>
        <w:numPr>
          <w:ilvl w:val="0"/>
          <w:numId w:val="11"/>
        </w:numPr>
        <w:suppressAutoHyphens/>
        <w:spacing w:after="0" w:line="240" w:lineRule="auto"/>
        <w:jc w:val="both"/>
        <w:rPr>
          <w:rFonts w:ascii="Trebuchet MS" w:eastAsia="Times New Roman" w:hAnsi="Trebuchet MS" w:cs="Times New Roman"/>
          <w:i/>
          <w:lang w:eastAsia="ro-RO"/>
        </w:rPr>
      </w:pPr>
      <w:r w:rsidRPr="00B65256">
        <w:rPr>
          <w:rFonts w:ascii="Trebuchet MS" w:eastAsia="Times New Roman" w:hAnsi="Trebuchet MS" w:cs="Times New Roman"/>
          <w:i/>
          <w:lang w:eastAsia="ro-RO"/>
        </w:rPr>
        <w:t xml:space="preserve">-încarcător frontal  </w:t>
      </w:r>
      <w:r w:rsidRPr="00B65256">
        <w:rPr>
          <w:rFonts w:ascii="Trebuchet MS" w:eastAsia="Times New Roman" w:hAnsi="Trebuchet MS" w:cs="Times New Roman"/>
          <w:i/>
          <w:lang w:eastAsia="ro-RO"/>
        </w:rPr>
        <w:tab/>
      </w:r>
      <w:r w:rsidRPr="00B65256">
        <w:rPr>
          <w:rFonts w:ascii="Trebuchet MS" w:eastAsia="Times New Roman" w:hAnsi="Trebuchet MS" w:cs="Times New Roman"/>
          <w:i/>
          <w:lang w:eastAsia="ro-RO"/>
        </w:rPr>
        <w:tab/>
        <w:t>1 buc;</w:t>
      </w:r>
    </w:p>
    <w:p w14:paraId="1D20CA85" w14:textId="77777777" w:rsidR="00CC0BF3" w:rsidRPr="00B65256" w:rsidRDefault="00CC0BF3" w:rsidP="00CC0BF3">
      <w:pPr>
        <w:numPr>
          <w:ilvl w:val="0"/>
          <w:numId w:val="11"/>
        </w:numPr>
        <w:suppressAutoHyphens/>
        <w:spacing w:after="0" w:line="240" w:lineRule="auto"/>
        <w:jc w:val="both"/>
        <w:rPr>
          <w:rFonts w:ascii="Trebuchet MS" w:eastAsia="Times New Roman" w:hAnsi="Trebuchet MS" w:cs="Times New Roman"/>
          <w:i/>
          <w:lang w:eastAsia="ro-RO"/>
        </w:rPr>
      </w:pPr>
      <w:r w:rsidRPr="00B65256">
        <w:rPr>
          <w:rFonts w:ascii="Trebuchet MS" w:eastAsia="Times New Roman" w:hAnsi="Trebuchet MS" w:cs="Times New Roman"/>
          <w:i/>
          <w:lang w:eastAsia="ro-RO"/>
        </w:rPr>
        <w:t>-autobasculante</w:t>
      </w:r>
      <w:r w:rsidRPr="00B65256">
        <w:rPr>
          <w:rFonts w:ascii="Trebuchet MS" w:eastAsia="Times New Roman" w:hAnsi="Trebuchet MS" w:cs="Times New Roman"/>
          <w:i/>
          <w:lang w:eastAsia="ro-RO"/>
        </w:rPr>
        <w:tab/>
      </w:r>
      <w:r w:rsidRPr="00B65256">
        <w:rPr>
          <w:rFonts w:ascii="Trebuchet MS" w:eastAsia="Times New Roman" w:hAnsi="Trebuchet MS" w:cs="Times New Roman"/>
          <w:i/>
          <w:lang w:eastAsia="ro-RO"/>
        </w:rPr>
        <w:tab/>
        <w:t>4 buc;</w:t>
      </w:r>
    </w:p>
    <w:p w14:paraId="0E060D89" w14:textId="77777777" w:rsidR="00CC0BF3" w:rsidRPr="00B65256" w:rsidRDefault="00CC0BF3" w:rsidP="00CC0BF3">
      <w:pPr>
        <w:numPr>
          <w:ilvl w:val="0"/>
          <w:numId w:val="11"/>
        </w:numPr>
        <w:suppressAutoHyphens/>
        <w:spacing w:after="0" w:line="240" w:lineRule="auto"/>
        <w:jc w:val="both"/>
        <w:rPr>
          <w:rFonts w:ascii="Trebuchet MS" w:eastAsia="Times New Roman" w:hAnsi="Trebuchet MS" w:cs="Times New Roman"/>
          <w:i/>
          <w:lang w:eastAsia="ro-RO"/>
        </w:rPr>
      </w:pPr>
      <w:r w:rsidRPr="00B65256">
        <w:rPr>
          <w:rFonts w:ascii="Trebuchet MS" w:eastAsia="Times New Roman" w:hAnsi="Trebuchet MS" w:cs="Times New Roman"/>
          <w:i/>
          <w:lang w:eastAsia="ro-RO"/>
        </w:rPr>
        <w:t xml:space="preserve">-autoutilitară </w:t>
      </w:r>
      <w:r w:rsidRPr="00B65256">
        <w:rPr>
          <w:rFonts w:ascii="Trebuchet MS" w:eastAsia="Times New Roman" w:hAnsi="Trebuchet MS" w:cs="Times New Roman"/>
          <w:i/>
          <w:lang w:eastAsia="ro-RO"/>
        </w:rPr>
        <w:tab/>
      </w:r>
      <w:r w:rsidRPr="00B65256">
        <w:rPr>
          <w:rFonts w:ascii="Trebuchet MS" w:eastAsia="Times New Roman" w:hAnsi="Trebuchet MS" w:cs="Times New Roman"/>
          <w:i/>
          <w:lang w:eastAsia="ro-RO"/>
        </w:rPr>
        <w:tab/>
      </w:r>
      <w:r w:rsidRPr="00B65256">
        <w:rPr>
          <w:rFonts w:ascii="Trebuchet MS" w:eastAsia="Times New Roman" w:hAnsi="Trebuchet MS" w:cs="Times New Roman"/>
          <w:i/>
          <w:lang w:eastAsia="ro-RO"/>
        </w:rPr>
        <w:tab/>
        <w:t>1 buc.</w:t>
      </w:r>
    </w:p>
    <w:p w14:paraId="1942039C" w14:textId="77777777" w:rsidR="00CC0BF3" w:rsidRPr="00B65256" w:rsidRDefault="00CC0BF3" w:rsidP="00CC0BF3">
      <w:pPr>
        <w:spacing w:after="0" w:line="240" w:lineRule="auto"/>
        <w:ind w:firstLine="720"/>
        <w:jc w:val="both"/>
        <w:rPr>
          <w:rFonts w:ascii="Trebuchet MS" w:eastAsia="Times New Roman" w:hAnsi="Trebuchet MS" w:cs="Arial"/>
          <w:i/>
          <w:u w:val="single"/>
          <w:lang w:eastAsia="ro-RO"/>
        </w:rPr>
      </w:pPr>
      <w:r w:rsidRPr="00B65256">
        <w:rPr>
          <w:rFonts w:ascii="Trebuchet MS" w:eastAsia="Times New Roman" w:hAnsi="Trebuchet MS" w:cs="Arial"/>
          <w:i/>
          <w:u w:val="single"/>
          <w:lang w:eastAsia="ro-RO"/>
        </w:rPr>
        <w:t>Activități de dezafectare</w:t>
      </w:r>
    </w:p>
    <w:p w14:paraId="14912C0D" w14:textId="77777777" w:rsidR="00CC0BF3" w:rsidRPr="00B65256" w:rsidRDefault="00CC0BF3" w:rsidP="00CC0BF3">
      <w:pPr>
        <w:spacing w:after="0" w:line="240" w:lineRule="auto"/>
        <w:jc w:val="both"/>
        <w:rPr>
          <w:rFonts w:ascii="Trebuchet MS" w:eastAsia="Times New Roman" w:hAnsi="Trebuchet MS" w:cs="Times New Roman"/>
          <w:i/>
          <w:lang w:eastAsia="ro-RO"/>
        </w:rPr>
      </w:pPr>
      <w:r w:rsidRPr="00B65256">
        <w:rPr>
          <w:rFonts w:ascii="Trebuchet MS" w:eastAsia="Times New Roman" w:hAnsi="Trebuchet MS" w:cs="Times New Roman"/>
          <w:i/>
          <w:lang w:eastAsia="ro-RO"/>
        </w:rPr>
        <w:t>În procesul de exploatare a agregatelor minerale, acestea vor fi exploatate uniform, astfel că, cuveta rezultată va avea o fomă plană. Se va realiza taluzarea cu o pantă de 1:1 a pereților interiori a suprafeței exploatate și se va înierba atât zona cuvetei cât și a taluzurilor;</w:t>
      </w:r>
    </w:p>
    <w:p w14:paraId="2053A0ED" w14:textId="77777777" w:rsidR="00CC0BF3" w:rsidRPr="00B65256" w:rsidRDefault="00CC0BF3" w:rsidP="00CC0BF3">
      <w:pPr>
        <w:suppressAutoHyphens/>
        <w:spacing w:after="0" w:line="240" w:lineRule="auto"/>
        <w:jc w:val="both"/>
        <w:rPr>
          <w:rFonts w:ascii="Trebuchet MS" w:eastAsia="Times New Roman" w:hAnsi="Trebuchet MS" w:cs="Times New Roman"/>
          <w:i/>
          <w:lang w:val="en-GB" w:eastAsia="ar-SA"/>
        </w:rPr>
      </w:pPr>
      <w:r w:rsidRPr="00B65256">
        <w:rPr>
          <w:rFonts w:ascii="Trebuchet MS" w:eastAsia="Times New Roman" w:hAnsi="Trebuchet MS" w:cs="Times New Roman"/>
          <w:i/>
          <w:lang w:val="en-GB" w:eastAsia="ar-SA"/>
        </w:rPr>
        <w:t xml:space="preserve">Lucrările de refacere a mediului, după </w:t>
      </w:r>
      <w:r w:rsidRPr="00B65256">
        <w:rPr>
          <w:rFonts w:ascii="Trebuchet MS" w:eastAsia="Times New Roman" w:hAnsi="Trebuchet MS" w:cs="Times New Roman"/>
          <w:i/>
          <w:lang w:val="it-IT" w:eastAsia="ar-SA"/>
        </w:rPr>
        <w:t>îndepărtarea tuturor deșeurilor de pe amplasament</w:t>
      </w:r>
      <w:r w:rsidRPr="00B65256">
        <w:rPr>
          <w:rFonts w:ascii="Trebuchet MS" w:eastAsia="Times New Roman" w:hAnsi="Trebuchet MS" w:cs="Times New Roman"/>
          <w:i/>
          <w:lang w:val="en-GB" w:eastAsia="ar-SA"/>
        </w:rPr>
        <w:t xml:space="preserve"> cuprind:</w:t>
      </w:r>
    </w:p>
    <w:p w14:paraId="43517266" w14:textId="77777777" w:rsidR="00CC0BF3" w:rsidRPr="00B65256" w:rsidRDefault="00CC0BF3" w:rsidP="00CC0BF3">
      <w:pPr>
        <w:numPr>
          <w:ilvl w:val="1"/>
          <w:numId w:val="12"/>
        </w:numPr>
        <w:tabs>
          <w:tab w:val="num" w:pos="720"/>
        </w:tabs>
        <w:spacing w:after="0" w:line="240" w:lineRule="auto"/>
        <w:ind w:left="720"/>
        <w:jc w:val="both"/>
        <w:rPr>
          <w:rFonts w:ascii="Trebuchet MS" w:eastAsia="Times New Roman" w:hAnsi="Trebuchet MS" w:cs="Times New Roman"/>
          <w:i/>
          <w:lang w:val="en-GB" w:eastAsia="ar-SA"/>
        </w:rPr>
      </w:pPr>
      <w:r w:rsidRPr="00B65256">
        <w:rPr>
          <w:rFonts w:ascii="Trebuchet MS" w:eastAsia="Times New Roman" w:hAnsi="Trebuchet MS" w:cs="Times New Roman"/>
          <w:i/>
          <w:lang w:val="en-GB" w:eastAsia="ar-SA"/>
        </w:rPr>
        <w:t>evacuarea tuturor deșeurilor provenite din activitatea de construcţie;</w:t>
      </w:r>
    </w:p>
    <w:p w14:paraId="269E85C7" w14:textId="77777777" w:rsidR="00CC0BF3" w:rsidRPr="00B65256" w:rsidRDefault="00CC0BF3" w:rsidP="00CC0BF3">
      <w:pPr>
        <w:numPr>
          <w:ilvl w:val="1"/>
          <w:numId w:val="12"/>
        </w:numPr>
        <w:tabs>
          <w:tab w:val="num" w:pos="720"/>
        </w:tabs>
        <w:spacing w:after="0" w:line="240" w:lineRule="auto"/>
        <w:ind w:left="720"/>
        <w:jc w:val="both"/>
        <w:rPr>
          <w:rFonts w:ascii="Trebuchet MS" w:eastAsia="Times New Roman" w:hAnsi="Trebuchet MS" w:cs="Times New Roman"/>
          <w:i/>
          <w:lang w:val="en-GB" w:eastAsia="ar-SA"/>
        </w:rPr>
      </w:pPr>
      <w:r w:rsidRPr="00B65256">
        <w:rPr>
          <w:rFonts w:ascii="Trebuchet MS" w:eastAsia="Times New Roman" w:hAnsi="Trebuchet MS" w:cs="Times New Roman"/>
          <w:i/>
          <w:lang w:val="en-GB" w:eastAsia="ar-SA"/>
        </w:rPr>
        <w:t>refacerea covorului vegetal pe porţiunile afectate;</w:t>
      </w:r>
    </w:p>
    <w:p w14:paraId="2A7EEB27" w14:textId="77777777" w:rsidR="00CC0BF3" w:rsidRPr="00B65256" w:rsidRDefault="00CC0BF3" w:rsidP="00CC0BF3">
      <w:pPr>
        <w:numPr>
          <w:ilvl w:val="1"/>
          <w:numId w:val="12"/>
        </w:numPr>
        <w:tabs>
          <w:tab w:val="num" w:pos="720"/>
        </w:tabs>
        <w:spacing w:after="0" w:line="240" w:lineRule="auto"/>
        <w:ind w:left="720"/>
        <w:jc w:val="both"/>
        <w:rPr>
          <w:rFonts w:ascii="Trebuchet MS" w:eastAsia="Times New Roman" w:hAnsi="Trebuchet MS" w:cs="Times New Roman"/>
          <w:i/>
          <w:lang w:val="en-GB" w:eastAsia="ar-SA"/>
        </w:rPr>
      </w:pPr>
      <w:r w:rsidRPr="00B65256">
        <w:rPr>
          <w:rFonts w:ascii="Trebuchet MS" w:eastAsia="Times New Roman" w:hAnsi="Trebuchet MS" w:cs="Times New Roman"/>
          <w:i/>
          <w:lang w:val="en-GB" w:eastAsia="ar-SA"/>
        </w:rPr>
        <w:t>se va încerca prelevarea vegetaţiei ierboase cu sol, acolo unde acest lucru este posibil, aceasta fiind folosită la lucrările de refacere.</w:t>
      </w:r>
    </w:p>
    <w:p w14:paraId="5B13C667" w14:textId="372F2D69" w:rsidR="003F38D5" w:rsidRPr="003A3F1E" w:rsidRDefault="003F38D5" w:rsidP="00F64AC5">
      <w:pPr>
        <w:tabs>
          <w:tab w:val="left" w:pos="2700"/>
          <w:tab w:val="left" w:pos="2880"/>
        </w:tabs>
        <w:spacing w:after="0" w:line="240" w:lineRule="auto"/>
        <w:jc w:val="both"/>
        <w:rPr>
          <w:rFonts w:ascii="Trebuchet MS" w:eastAsia="Times New Roman" w:hAnsi="Trebuchet MS" w:cs="Arial"/>
          <w:i/>
          <w:iCs/>
          <w:lang w:eastAsia="ro-RO"/>
          <w14:ligatures w14:val="none"/>
        </w:rPr>
      </w:pPr>
      <w:r w:rsidRPr="003A3F1E">
        <w:rPr>
          <w:rFonts w:ascii="Trebuchet MS" w:eastAsia="Calibri" w:hAnsi="Trebuchet MS" w:cs="Arial"/>
          <w:b/>
          <w:i/>
          <w14:ligatures w14:val="none"/>
        </w:rPr>
        <w:t>b) cumularea cu alte proiecte existente și/sau aprobate:</w:t>
      </w:r>
      <w:r w:rsidRPr="003A3F1E">
        <w:rPr>
          <w:rFonts w:ascii="Trebuchet MS" w:eastAsia="Calibri" w:hAnsi="Trebuchet MS" w:cs="Arial"/>
          <w:i/>
          <w14:ligatures w14:val="none"/>
        </w:rPr>
        <w:t xml:space="preserve"> în zonă nu există proiecte de același tip, nu are efect cumulativ;</w:t>
      </w:r>
    </w:p>
    <w:p w14:paraId="20AF39A8" w14:textId="028B1D7C" w:rsidR="003F38D5" w:rsidRPr="00A03076" w:rsidRDefault="003F38D5" w:rsidP="003F38D5">
      <w:pPr>
        <w:tabs>
          <w:tab w:val="center" w:pos="6118"/>
        </w:tabs>
        <w:spacing w:after="0" w:line="240" w:lineRule="auto"/>
        <w:jc w:val="both"/>
        <w:rPr>
          <w:rFonts w:ascii="Trebuchet MS" w:eastAsia="Calibri" w:hAnsi="Trebuchet MS" w:cs="Arial"/>
          <w:i/>
          <w14:ligatures w14:val="none"/>
        </w:rPr>
      </w:pPr>
      <w:r w:rsidRPr="003A3F1E">
        <w:rPr>
          <w:rFonts w:ascii="Trebuchet MS" w:eastAsia="Calibri" w:hAnsi="Trebuchet MS" w:cs="Arial"/>
          <w:b/>
          <w:i/>
          <w14:ligatures w14:val="none"/>
        </w:rPr>
        <w:t>c) utilizarea resurselor naturale, în special a solului, a terenurilor, a apei și a biodiversității</w:t>
      </w:r>
      <w:r w:rsidRPr="003A3F1E">
        <w:rPr>
          <w:rFonts w:ascii="Trebuchet MS" w:eastAsia="Calibri" w:hAnsi="Trebuchet MS" w:cs="Arial"/>
          <w:i/>
          <w14:ligatures w14:val="none"/>
        </w:rPr>
        <w:t>:</w:t>
      </w:r>
      <w:r w:rsidRPr="00A03076">
        <w:rPr>
          <w:rFonts w:ascii="Trebuchet MS" w:eastAsia="Calibri" w:hAnsi="Trebuchet MS" w:cs="Arial"/>
          <w:i/>
          <w14:ligatures w14:val="none"/>
        </w:rPr>
        <w:t xml:space="preserve"> dintre resursele natura</w:t>
      </w:r>
      <w:r w:rsidR="00627890">
        <w:rPr>
          <w:rFonts w:ascii="Trebuchet MS" w:eastAsia="Calibri" w:hAnsi="Trebuchet MS" w:cs="Arial"/>
          <w:i/>
          <w14:ligatures w14:val="none"/>
        </w:rPr>
        <w:t xml:space="preserve">le se utilizează nisip și </w:t>
      </w:r>
      <w:r w:rsidRPr="00A03076">
        <w:rPr>
          <w:rFonts w:ascii="Trebuchet MS" w:eastAsia="Calibri" w:hAnsi="Trebuchet MS" w:cs="Arial"/>
          <w:i/>
          <w14:ligatures w14:val="none"/>
        </w:rPr>
        <w:t>pietriș;</w:t>
      </w:r>
    </w:p>
    <w:p w14:paraId="7D43AC82" w14:textId="77777777" w:rsidR="003F38D5" w:rsidRPr="00A03076" w:rsidRDefault="003F38D5" w:rsidP="003F38D5">
      <w:pPr>
        <w:tabs>
          <w:tab w:val="center" w:pos="6118"/>
        </w:tabs>
        <w:spacing w:after="0" w:line="240" w:lineRule="auto"/>
        <w:jc w:val="both"/>
        <w:rPr>
          <w:rFonts w:ascii="Trebuchet MS" w:eastAsia="Calibri" w:hAnsi="Trebuchet MS" w:cs="Arial"/>
          <w:b/>
          <w:i/>
          <w:u w:val="single"/>
          <w14:ligatures w14:val="none"/>
        </w:rPr>
      </w:pPr>
      <w:r w:rsidRPr="00A03076">
        <w:rPr>
          <w:rFonts w:ascii="Trebuchet MS" w:eastAsia="Calibri" w:hAnsi="Trebuchet MS" w:cs="Arial"/>
          <w:b/>
          <w:i/>
          <w:u w:val="single"/>
          <w14:ligatures w14:val="none"/>
        </w:rPr>
        <w:t>Utilități:</w:t>
      </w:r>
    </w:p>
    <w:p w14:paraId="77D7BDA1" w14:textId="451346F2" w:rsidR="006F1424" w:rsidRPr="006F1424" w:rsidRDefault="006F1424" w:rsidP="006F1424">
      <w:pPr>
        <w:tabs>
          <w:tab w:val="center" w:pos="6118"/>
        </w:tabs>
        <w:spacing w:after="0" w:line="240" w:lineRule="auto"/>
        <w:jc w:val="both"/>
        <w:rPr>
          <w:rFonts w:ascii="Trebuchet MS" w:eastAsia="Calibri" w:hAnsi="Trebuchet MS" w:cs="Arial"/>
          <w:i/>
          <w14:ligatures w14:val="none"/>
        </w:rPr>
      </w:pPr>
      <w:r w:rsidRPr="006F1424">
        <w:rPr>
          <w:rFonts w:ascii="Trebuchet MS" w:eastAsia="Calibri" w:hAnsi="Trebuchet MS" w:cs="Arial"/>
          <w:i/>
          <w14:ligatures w14:val="none"/>
        </w:rPr>
        <w:t xml:space="preserve">1. Alimentare cu apă: </w:t>
      </w:r>
      <w:r w:rsidR="001B52E4" w:rsidRPr="00B65256">
        <w:rPr>
          <w:rFonts w:ascii="Trebuchet MS" w:eastAsia="Times New Roman" w:hAnsi="Trebuchet MS" w:cs="Arial"/>
          <w:i/>
          <w:lang w:eastAsia="ro-RO"/>
        </w:rPr>
        <w:t xml:space="preserve">apa potabilă pentru angajați în perioada realizării exploatării de agregate minerale va fi asigurată cu apă îmbuteliată; </w:t>
      </w:r>
      <w:r w:rsidR="001B52E4" w:rsidRPr="00B65256">
        <w:rPr>
          <w:rFonts w:ascii="Trebuchet MS" w:eastAsia="Calibri" w:hAnsi="Trebuchet MS" w:cs="Arial"/>
          <w:i/>
        </w:rPr>
        <w:t xml:space="preserve"> </w:t>
      </w:r>
    </w:p>
    <w:p w14:paraId="6D0362D5" w14:textId="0AB323B8" w:rsidR="003F38D5" w:rsidRPr="00A03076" w:rsidRDefault="003F38D5" w:rsidP="006F1424">
      <w:pPr>
        <w:tabs>
          <w:tab w:val="center" w:pos="6118"/>
        </w:tabs>
        <w:spacing w:after="0" w:line="240" w:lineRule="auto"/>
        <w:jc w:val="both"/>
        <w:rPr>
          <w:rFonts w:ascii="Trebuchet MS" w:eastAsia="Calibri" w:hAnsi="Trebuchet MS" w:cs="Arial"/>
          <w:i/>
          <w14:ligatures w14:val="none"/>
        </w:rPr>
      </w:pPr>
      <w:r w:rsidRPr="00A03076">
        <w:rPr>
          <w:rFonts w:ascii="Trebuchet MS" w:eastAsia="Calibri" w:hAnsi="Trebuchet MS" w:cs="Arial"/>
          <w:b/>
          <w:i/>
          <w14:ligatures w14:val="none"/>
        </w:rPr>
        <w:t>d) cantitatea și tipurile de deșeuri generate/gestionate:</w:t>
      </w:r>
      <w:r w:rsidRPr="00A03076">
        <w:rPr>
          <w:rFonts w:ascii="Trebuchet MS" w:eastAsia="Calibri" w:hAnsi="Trebuchet MS" w:cs="Arial"/>
          <w:i/>
          <w14:ligatures w14:val="none"/>
        </w:rPr>
        <w:t xml:space="preserve"> </w:t>
      </w:r>
    </w:p>
    <w:p w14:paraId="5AD13171" w14:textId="7870112C" w:rsidR="003F38D5" w:rsidRPr="00A03076" w:rsidRDefault="003F38D5" w:rsidP="003F38D5">
      <w:pPr>
        <w:tabs>
          <w:tab w:val="center" w:pos="6118"/>
        </w:tabs>
        <w:spacing w:after="0" w:line="240" w:lineRule="auto"/>
        <w:jc w:val="both"/>
        <w:rPr>
          <w:rFonts w:ascii="Trebuchet MS" w:eastAsia="Calibri" w:hAnsi="Trebuchet MS" w:cs="Arial"/>
          <w:i/>
          <w14:ligatures w14:val="none"/>
        </w:rPr>
      </w:pPr>
      <w:r w:rsidRPr="00A03076">
        <w:rPr>
          <w:rFonts w:ascii="Trebuchet MS" w:eastAsia="Calibri" w:hAnsi="Trebuchet MS" w:cs="Arial"/>
          <w:i/>
          <w14:ligatures w14:val="none"/>
        </w:rPr>
        <w:t>- deșeurile de tip menajer rezultate de la personalul angajat se vor colecta selectiv şi se vor gestiona conform prevederil</w:t>
      </w:r>
      <w:r w:rsidR="005B2663" w:rsidRPr="00A03076">
        <w:rPr>
          <w:rFonts w:ascii="Trebuchet MS" w:eastAsia="Calibri" w:hAnsi="Trebuchet MS" w:cs="Arial"/>
          <w:i/>
          <w14:ligatures w14:val="none"/>
        </w:rPr>
        <w:t xml:space="preserve">or legale în vigoare. Deşeurile </w:t>
      </w:r>
      <w:r w:rsidRPr="00A03076">
        <w:rPr>
          <w:rFonts w:ascii="Trebuchet MS" w:eastAsia="Calibri" w:hAnsi="Trebuchet MS" w:cs="Arial"/>
          <w:i/>
          <w14:ligatures w14:val="none"/>
        </w:rPr>
        <w:t>menajere vor fi gestionate prin relaţie contractuală cu operatorul de salubritate.</w:t>
      </w:r>
    </w:p>
    <w:p w14:paraId="2662AF24" w14:textId="471CE6DF" w:rsidR="003F38D5" w:rsidRPr="00A03076" w:rsidRDefault="003F38D5" w:rsidP="003F38D5">
      <w:pPr>
        <w:tabs>
          <w:tab w:val="center" w:pos="6118"/>
        </w:tabs>
        <w:spacing w:after="0" w:line="240" w:lineRule="auto"/>
        <w:jc w:val="both"/>
        <w:rPr>
          <w:rFonts w:ascii="Trebuchet MS" w:eastAsia="Calibri" w:hAnsi="Trebuchet MS" w:cs="Arial"/>
          <w:b/>
          <w:i/>
          <w14:ligatures w14:val="none"/>
        </w:rPr>
      </w:pPr>
      <w:r w:rsidRPr="00A03076">
        <w:rPr>
          <w:rFonts w:ascii="Trebuchet MS" w:eastAsia="Calibri" w:hAnsi="Trebuchet MS" w:cs="Arial"/>
          <w:b/>
          <w:i/>
          <w14:ligatures w14:val="none"/>
        </w:rPr>
        <w:t xml:space="preserve">e) emisiile poluante, inclusiv zgomotul şi alte surse de disconfort: </w:t>
      </w:r>
      <w:r w:rsidR="001924A7" w:rsidRPr="00B65256">
        <w:rPr>
          <w:rFonts w:ascii="Trebuchet MS" w:eastAsia="Calibri" w:hAnsi="Trebuchet MS" w:cs="Arial"/>
          <w:i/>
        </w:rPr>
        <w:t>rezultă numai la faza de execuție a proiectului. Este posibilă dispersia particulelor sub formă de praf și producerea de zgomot.</w:t>
      </w:r>
    </w:p>
    <w:p w14:paraId="32E5D1EB" w14:textId="77777777" w:rsidR="003F38D5" w:rsidRPr="00A03076" w:rsidRDefault="003F38D5" w:rsidP="003F38D5">
      <w:pPr>
        <w:tabs>
          <w:tab w:val="center" w:pos="6118"/>
        </w:tabs>
        <w:spacing w:after="0" w:line="240" w:lineRule="auto"/>
        <w:jc w:val="both"/>
        <w:rPr>
          <w:rFonts w:ascii="Trebuchet MS" w:eastAsia="Calibri" w:hAnsi="Trebuchet MS" w:cs="Arial"/>
          <w:i/>
          <w14:ligatures w14:val="none"/>
        </w:rPr>
      </w:pPr>
      <w:r w:rsidRPr="00A03076">
        <w:rPr>
          <w:rFonts w:ascii="Trebuchet MS" w:eastAsia="Calibri" w:hAnsi="Trebuchet MS" w:cs="Arial"/>
          <w:b/>
          <w:i/>
          <w14:ligatures w14:val="none"/>
        </w:rPr>
        <w:t>f) riscurile de accidente majore și/sau dezastre relevante pentru proiectul în cauză, inclusiv cele cauzate de schimbările climatice, conform informațiilor științifice:</w:t>
      </w:r>
      <w:r w:rsidRPr="00A03076">
        <w:rPr>
          <w:rFonts w:ascii="Trebuchet MS" w:eastAsia="Calibri" w:hAnsi="Trebuchet MS" w:cs="Arial"/>
          <w:i/>
          <w14:ligatures w14:val="none"/>
        </w:rPr>
        <w:t xml:space="preserve"> la implementarea proiectului nu se utilizează substanţe periculoase și tehnologii care pot să inducă risc de accidente.</w:t>
      </w:r>
    </w:p>
    <w:p w14:paraId="35B2F60B" w14:textId="61D50517" w:rsidR="003F38D5" w:rsidRPr="00A03076" w:rsidRDefault="003F38D5" w:rsidP="003F38D5">
      <w:pPr>
        <w:tabs>
          <w:tab w:val="center" w:pos="6118"/>
        </w:tabs>
        <w:spacing w:after="0" w:line="240" w:lineRule="auto"/>
        <w:jc w:val="both"/>
        <w:rPr>
          <w:rFonts w:ascii="Trebuchet MS" w:eastAsia="Calibri" w:hAnsi="Trebuchet MS" w:cs="Arial"/>
          <w:i/>
          <w14:ligatures w14:val="none"/>
        </w:rPr>
      </w:pPr>
      <w:r w:rsidRPr="00A03076">
        <w:rPr>
          <w:rFonts w:ascii="Trebuchet MS" w:eastAsia="Calibri" w:hAnsi="Trebuchet MS" w:cs="Arial"/>
          <w:b/>
          <w:i/>
          <w14:ligatures w14:val="none"/>
        </w:rPr>
        <w:t>g)</w:t>
      </w:r>
      <w:r w:rsidRPr="00A03076">
        <w:rPr>
          <w:rFonts w:ascii="Trebuchet MS" w:eastAsia="Calibri" w:hAnsi="Trebuchet MS" w:cs="Arial"/>
          <w:i/>
          <w14:ligatures w14:val="none"/>
        </w:rPr>
        <w:t xml:space="preserve"> </w:t>
      </w:r>
      <w:r w:rsidRPr="00A03076">
        <w:rPr>
          <w:rFonts w:ascii="Trebuchet MS" w:eastAsia="Calibri" w:hAnsi="Trebuchet MS" w:cs="Arial"/>
          <w:b/>
          <w:i/>
          <w14:ligatures w14:val="none"/>
        </w:rPr>
        <w:t>riscurile pentru sănătatea umană (de ex., din cauza contaminării apei sau a poluării atmosferice):</w:t>
      </w:r>
      <w:r w:rsidRPr="00A03076">
        <w:rPr>
          <w:rFonts w:ascii="Trebuchet MS" w:eastAsia="Calibri" w:hAnsi="Trebuchet MS" w:cs="Arial"/>
          <w:i/>
          <w14:ligatures w14:val="none"/>
        </w:rPr>
        <w:t xml:space="preserve"> proiectul se implementează în </w:t>
      </w:r>
      <w:r w:rsidR="00DE0D44" w:rsidRPr="00B65256">
        <w:rPr>
          <w:rFonts w:ascii="Trebuchet MS" w:eastAsia="Calibri" w:hAnsi="Trebuchet MS" w:cs="Arial"/>
          <w:i/>
        </w:rPr>
        <w:t xml:space="preserve">extravilanul localității </w:t>
      </w:r>
      <w:r w:rsidR="00DE0D44" w:rsidRPr="00B65256">
        <w:rPr>
          <w:rFonts w:ascii="Trebuchet MS" w:eastAsia="Times New Roman" w:hAnsi="Trebuchet MS" w:cs="Arial"/>
          <w:i/>
          <w:noProof/>
          <w:lang w:eastAsia="ro-RO"/>
        </w:rPr>
        <w:t>Buduș</w:t>
      </w:r>
      <w:r w:rsidR="00DE0D44" w:rsidRPr="00B65256">
        <w:rPr>
          <w:rFonts w:ascii="Trebuchet MS" w:eastAsia="Calibri" w:hAnsi="Trebuchet MS" w:cs="Arial"/>
          <w:i/>
        </w:rPr>
        <w:t>, comuna Budacu de Jos</w:t>
      </w:r>
      <w:r w:rsidRPr="00542402">
        <w:rPr>
          <w:rFonts w:ascii="Trebuchet MS" w:eastAsia="Calibri" w:hAnsi="Trebuchet MS" w:cs="Arial"/>
          <w:i/>
          <w14:ligatures w14:val="none"/>
        </w:rPr>
        <w:t>,</w:t>
      </w:r>
      <w:r w:rsidRPr="00A03076">
        <w:rPr>
          <w:rFonts w:ascii="Trebuchet MS" w:eastAsia="Calibri" w:hAnsi="Trebuchet MS" w:cs="Arial"/>
          <w:i/>
          <w14:ligatures w14:val="none"/>
        </w:rPr>
        <w:t xml:space="preserve"> nu prezintă risc pentru sănătatea umană.</w:t>
      </w:r>
    </w:p>
    <w:p w14:paraId="5E09AE22" w14:textId="7B4B4285" w:rsidR="003A3F1E" w:rsidRDefault="003A3F1E" w:rsidP="003F38D5">
      <w:pPr>
        <w:tabs>
          <w:tab w:val="center" w:pos="6118"/>
        </w:tabs>
        <w:spacing w:after="0" w:line="240" w:lineRule="auto"/>
        <w:jc w:val="both"/>
        <w:rPr>
          <w:rFonts w:ascii="Trebuchet MS" w:eastAsia="Calibri" w:hAnsi="Trebuchet MS" w:cs="Arial"/>
          <w:b/>
          <w:i/>
          <w14:ligatures w14:val="none"/>
        </w:rPr>
      </w:pPr>
    </w:p>
    <w:p w14:paraId="695AED30" w14:textId="297DE6BD" w:rsidR="003F38D5" w:rsidRPr="00A03076" w:rsidRDefault="003F38D5" w:rsidP="003F38D5">
      <w:pPr>
        <w:tabs>
          <w:tab w:val="center" w:pos="6118"/>
        </w:tabs>
        <w:spacing w:after="0" w:line="240" w:lineRule="auto"/>
        <w:jc w:val="both"/>
        <w:rPr>
          <w:rFonts w:ascii="Trebuchet MS" w:eastAsia="Calibri" w:hAnsi="Trebuchet MS" w:cs="Arial"/>
          <w:b/>
          <w:i/>
          <w14:ligatures w14:val="none"/>
        </w:rPr>
      </w:pPr>
      <w:r w:rsidRPr="00A03076">
        <w:rPr>
          <w:rFonts w:ascii="Trebuchet MS" w:eastAsia="Calibri" w:hAnsi="Trebuchet MS" w:cs="Arial"/>
          <w:b/>
          <w:i/>
          <w14:ligatures w14:val="none"/>
        </w:rPr>
        <w:t xml:space="preserve">2. Amplasarea proiectelor: </w:t>
      </w:r>
    </w:p>
    <w:p w14:paraId="604A3C8D" w14:textId="79772E87" w:rsidR="003F38D5" w:rsidRPr="00A03076" w:rsidRDefault="003F38D5" w:rsidP="003F38D5">
      <w:pPr>
        <w:tabs>
          <w:tab w:val="center" w:pos="6118"/>
        </w:tabs>
        <w:spacing w:after="0" w:line="240" w:lineRule="auto"/>
        <w:jc w:val="both"/>
        <w:rPr>
          <w:rFonts w:ascii="Trebuchet MS" w:eastAsia="Calibri" w:hAnsi="Trebuchet MS" w:cs="Arial"/>
          <w:i/>
          <w14:ligatures w14:val="none"/>
        </w:rPr>
      </w:pPr>
      <w:r w:rsidRPr="00A03076">
        <w:rPr>
          <w:rFonts w:ascii="Trebuchet MS" w:eastAsia="Calibri" w:hAnsi="Trebuchet MS" w:cs="Arial"/>
          <w:b/>
          <w:i/>
          <w14:ligatures w14:val="none"/>
        </w:rPr>
        <w:t>2.1</w:t>
      </w:r>
      <w:r w:rsidRPr="00A03076">
        <w:rPr>
          <w:rFonts w:ascii="Trebuchet MS" w:eastAsia="Calibri" w:hAnsi="Trebuchet MS" w:cs="Arial"/>
          <w:i/>
          <w14:ligatures w14:val="none"/>
        </w:rPr>
        <w:t xml:space="preserve"> </w:t>
      </w:r>
      <w:r w:rsidRPr="00A03076">
        <w:rPr>
          <w:rFonts w:ascii="Trebuchet MS" w:eastAsia="Calibri" w:hAnsi="Trebuchet MS" w:cs="Arial"/>
          <w:b/>
          <w:i/>
          <w14:ligatures w14:val="none"/>
        </w:rPr>
        <w:t>utilizarea act</w:t>
      </w:r>
      <w:r w:rsidR="0099070A">
        <w:rPr>
          <w:rFonts w:ascii="Trebuchet MS" w:eastAsia="Calibri" w:hAnsi="Trebuchet MS" w:cs="Arial"/>
          <w:b/>
          <w:i/>
          <w14:ligatures w14:val="none"/>
        </w:rPr>
        <w:t xml:space="preserve">uală şi aprobată a terenurilor: </w:t>
      </w:r>
      <w:r w:rsidR="008D292A" w:rsidRPr="00B65256">
        <w:rPr>
          <w:rFonts w:ascii="Trebuchet MS" w:eastAsia="Calibri" w:hAnsi="Trebuchet MS" w:cs="Arial"/>
          <w:i/>
        </w:rPr>
        <w:t xml:space="preserve">conform Certificatului de Urbanism nr. 1/18.01.2024, cu valabilitate 12 luni, eliberat de Primăria comunei Budacu de Jos, situat în extravilanul localității </w:t>
      </w:r>
      <w:r w:rsidR="008D292A" w:rsidRPr="00B65256">
        <w:rPr>
          <w:rFonts w:ascii="Trebuchet MS" w:eastAsia="Times New Roman" w:hAnsi="Trebuchet MS" w:cs="Arial"/>
          <w:i/>
          <w:noProof/>
          <w:lang w:eastAsia="ro-RO"/>
        </w:rPr>
        <w:t>Buduș</w:t>
      </w:r>
      <w:r w:rsidR="008D292A" w:rsidRPr="00B65256">
        <w:rPr>
          <w:rFonts w:ascii="Trebuchet MS" w:eastAsia="Calibri" w:hAnsi="Trebuchet MS" w:cs="Arial"/>
          <w:i/>
        </w:rPr>
        <w:t xml:space="preserve">, comuna Budacu de Jos, categoria de folosință este teren arabil; </w:t>
      </w:r>
    </w:p>
    <w:p w14:paraId="2533F90F" w14:textId="77777777" w:rsidR="004E3194" w:rsidRDefault="004E3194" w:rsidP="007873B3">
      <w:pPr>
        <w:shd w:val="clear" w:color="auto" w:fill="FFFFFF"/>
        <w:spacing w:after="0" w:line="240" w:lineRule="auto"/>
        <w:jc w:val="both"/>
        <w:rPr>
          <w:rFonts w:ascii="Trebuchet MS" w:eastAsia="Calibri" w:hAnsi="Trebuchet MS" w:cs="Arial"/>
          <w:b/>
          <w:i/>
        </w:rPr>
      </w:pPr>
    </w:p>
    <w:p w14:paraId="0307D5F3" w14:textId="77777777" w:rsidR="004E3194" w:rsidRDefault="004E3194" w:rsidP="007873B3">
      <w:pPr>
        <w:shd w:val="clear" w:color="auto" w:fill="FFFFFF"/>
        <w:spacing w:after="0" w:line="240" w:lineRule="auto"/>
        <w:jc w:val="both"/>
        <w:rPr>
          <w:rFonts w:ascii="Trebuchet MS" w:eastAsia="Calibri" w:hAnsi="Trebuchet MS" w:cs="Arial"/>
          <w:b/>
          <w:i/>
        </w:rPr>
      </w:pPr>
    </w:p>
    <w:p w14:paraId="6502D27B" w14:textId="77777777" w:rsidR="004E3194" w:rsidRPr="004E3194" w:rsidRDefault="004E3194" w:rsidP="004E3194">
      <w:pPr>
        <w:spacing w:after="0" w:line="240" w:lineRule="auto"/>
        <w:jc w:val="both"/>
        <w:rPr>
          <w:rFonts w:ascii="Trebuchet MS" w:eastAsia="Times New Roman" w:hAnsi="Trebuchet MS"/>
          <w:i/>
        </w:rPr>
      </w:pPr>
      <w:r w:rsidRPr="004E3194">
        <w:rPr>
          <w:rFonts w:ascii="Trebuchet MS" w:eastAsia="Times New Roman" w:hAnsi="Trebuchet MS"/>
          <w:i/>
        </w:rPr>
        <w:t>Amplasamentul proiectului propus are următoarele coordonate Stereo 70:</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410"/>
        <w:gridCol w:w="2693"/>
      </w:tblGrid>
      <w:tr w:rsidR="0022296C" w:rsidRPr="00F545D6" w14:paraId="69DDEA51" w14:textId="77777777" w:rsidTr="002D2795">
        <w:tc>
          <w:tcPr>
            <w:tcW w:w="1559" w:type="dxa"/>
            <w:shd w:val="clear" w:color="auto" w:fill="auto"/>
          </w:tcPr>
          <w:p w14:paraId="3851AAF3" w14:textId="77777777" w:rsidR="004E3194" w:rsidRPr="00F545D6" w:rsidRDefault="004E3194" w:rsidP="002D2795">
            <w:pPr>
              <w:spacing w:after="0" w:line="240" w:lineRule="auto"/>
              <w:jc w:val="center"/>
              <w:rPr>
                <w:rFonts w:ascii="Trebuchet MS" w:eastAsia="Times New Roman" w:hAnsi="Trebuchet MS"/>
                <w:i/>
                <w:sz w:val="20"/>
                <w:szCs w:val="20"/>
              </w:rPr>
            </w:pPr>
            <w:r w:rsidRPr="00F545D6">
              <w:rPr>
                <w:rFonts w:ascii="Trebuchet MS" w:eastAsia="Times New Roman" w:hAnsi="Trebuchet MS"/>
                <w:i/>
                <w:sz w:val="20"/>
                <w:szCs w:val="20"/>
              </w:rPr>
              <w:t>Nr. punct</w:t>
            </w:r>
          </w:p>
        </w:tc>
        <w:tc>
          <w:tcPr>
            <w:tcW w:w="2410" w:type="dxa"/>
            <w:shd w:val="clear" w:color="auto" w:fill="auto"/>
          </w:tcPr>
          <w:p w14:paraId="30180631" w14:textId="77777777" w:rsidR="004E3194" w:rsidRPr="00F545D6" w:rsidRDefault="004E3194" w:rsidP="002D2795">
            <w:pPr>
              <w:spacing w:after="0" w:line="240" w:lineRule="auto"/>
              <w:jc w:val="center"/>
              <w:rPr>
                <w:rFonts w:ascii="Trebuchet MS" w:eastAsia="Times New Roman" w:hAnsi="Trebuchet MS"/>
                <w:i/>
                <w:sz w:val="20"/>
                <w:szCs w:val="20"/>
              </w:rPr>
            </w:pPr>
            <w:r w:rsidRPr="00F545D6">
              <w:rPr>
                <w:rFonts w:ascii="Trebuchet MS" w:eastAsia="Times New Roman" w:hAnsi="Trebuchet MS"/>
                <w:i/>
                <w:sz w:val="20"/>
                <w:szCs w:val="20"/>
              </w:rPr>
              <w:t>X</w:t>
            </w:r>
          </w:p>
        </w:tc>
        <w:tc>
          <w:tcPr>
            <w:tcW w:w="2693" w:type="dxa"/>
            <w:shd w:val="clear" w:color="auto" w:fill="auto"/>
          </w:tcPr>
          <w:p w14:paraId="24B25E71" w14:textId="77777777" w:rsidR="004E3194" w:rsidRPr="00F545D6" w:rsidRDefault="004E3194" w:rsidP="002D2795">
            <w:pPr>
              <w:spacing w:after="0" w:line="240" w:lineRule="auto"/>
              <w:jc w:val="center"/>
              <w:rPr>
                <w:rFonts w:ascii="Trebuchet MS" w:eastAsia="Times New Roman" w:hAnsi="Trebuchet MS"/>
                <w:i/>
                <w:sz w:val="20"/>
                <w:szCs w:val="20"/>
              </w:rPr>
            </w:pPr>
            <w:r w:rsidRPr="00F545D6">
              <w:rPr>
                <w:rFonts w:ascii="Trebuchet MS" w:eastAsia="Times New Roman" w:hAnsi="Trebuchet MS"/>
                <w:i/>
                <w:sz w:val="20"/>
                <w:szCs w:val="20"/>
              </w:rPr>
              <w:t>Y</w:t>
            </w:r>
          </w:p>
        </w:tc>
      </w:tr>
      <w:tr w:rsidR="0022296C" w:rsidRPr="00F545D6" w14:paraId="73CECCCA" w14:textId="77777777" w:rsidTr="002D2795">
        <w:tc>
          <w:tcPr>
            <w:tcW w:w="1559" w:type="dxa"/>
            <w:shd w:val="clear" w:color="auto" w:fill="auto"/>
          </w:tcPr>
          <w:p w14:paraId="01731A65" w14:textId="77777777" w:rsidR="004E3194" w:rsidRPr="00F545D6" w:rsidRDefault="004E3194" w:rsidP="002D2795">
            <w:pPr>
              <w:spacing w:after="0" w:line="240" w:lineRule="auto"/>
              <w:jc w:val="center"/>
              <w:rPr>
                <w:rFonts w:ascii="Trebuchet MS" w:eastAsia="Times New Roman" w:hAnsi="Trebuchet MS"/>
                <w:i/>
                <w:sz w:val="20"/>
                <w:szCs w:val="20"/>
              </w:rPr>
            </w:pPr>
            <w:r w:rsidRPr="00F545D6">
              <w:rPr>
                <w:rFonts w:ascii="Trebuchet MS" w:eastAsia="Times New Roman" w:hAnsi="Trebuchet MS"/>
                <w:i/>
                <w:sz w:val="20"/>
                <w:szCs w:val="20"/>
              </w:rPr>
              <w:t>1.</w:t>
            </w:r>
          </w:p>
        </w:tc>
        <w:tc>
          <w:tcPr>
            <w:tcW w:w="2410" w:type="dxa"/>
            <w:shd w:val="clear" w:color="auto" w:fill="auto"/>
          </w:tcPr>
          <w:p w14:paraId="37C8368F" w14:textId="26803783" w:rsidR="004E3194" w:rsidRPr="00F545D6" w:rsidRDefault="0041426B" w:rsidP="002D2795">
            <w:pPr>
              <w:spacing w:after="0" w:line="240" w:lineRule="auto"/>
              <w:jc w:val="center"/>
              <w:rPr>
                <w:rFonts w:ascii="Trebuchet MS" w:eastAsia="Times New Roman" w:hAnsi="Trebuchet MS"/>
                <w:i/>
                <w:sz w:val="20"/>
                <w:szCs w:val="20"/>
              </w:rPr>
            </w:pPr>
            <w:r w:rsidRPr="00F545D6">
              <w:rPr>
                <w:rFonts w:ascii="Trebuchet MS" w:hAnsi="Trebuchet MS"/>
                <w:i/>
                <w:sz w:val="20"/>
                <w:szCs w:val="20"/>
                <w:lang w:val="rm-CH" w:eastAsia="ar-SA"/>
              </w:rPr>
              <w:t>621803</w:t>
            </w:r>
            <w:r w:rsidR="004E3194" w:rsidRPr="00F545D6">
              <w:rPr>
                <w:rFonts w:ascii="Trebuchet MS" w:hAnsi="Trebuchet MS"/>
                <w:i/>
                <w:sz w:val="20"/>
                <w:szCs w:val="20"/>
                <w:lang w:val="rm-CH" w:eastAsia="ar-SA"/>
              </w:rPr>
              <w:t>,</w:t>
            </w:r>
            <w:r w:rsidRPr="00F545D6">
              <w:rPr>
                <w:rFonts w:ascii="Trebuchet MS" w:hAnsi="Trebuchet MS"/>
                <w:i/>
                <w:sz w:val="20"/>
                <w:szCs w:val="20"/>
                <w:lang w:val="rm-CH" w:eastAsia="ar-SA"/>
              </w:rPr>
              <w:t>145</w:t>
            </w:r>
          </w:p>
        </w:tc>
        <w:tc>
          <w:tcPr>
            <w:tcW w:w="2693" w:type="dxa"/>
            <w:shd w:val="clear" w:color="auto" w:fill="auto"/>
          </w:tcPr>
          <w:p w14:paraId="16E1E9B0" w14:textId="3601C218" w:rsidR="004E3194" w:rsidRPr="00F545D6" w:rsidRDefault="00815862" w:rsidP="002D2795">
            <w:pPr>
              <w:spacing w:after="0" w:line="240" w:lineRule="auto"/>
              <w:jc w:val="center"/>
              <w:rPr>
                <w:rFonts w:ascii="Trebuchet MS" w:eastAsia="Times New Roman" w:hAnsi="Trebuchet MS"/>
                <w:i/>
                <w:sz w:val="20"/>
                <w:szCs w:val="20"/>
              </w:rPr>
            </w:pPr>
            <w:r w:rsidRPr="00F545D6">
              <w:rPr>
                <w:rFonts w:ascii="Trebuchet MS" w:hAnsi="Trebuchet MS"/>
                <w:i/>
                <w:sz w:val="20"/>
                <w:szCs w:val="20"/>
                <w:lang w:val="rm-CH" w:eastAsia="ar-SA"/>
              </w:rPr>
              <w:t>465823,645</w:t>
            </w:r>
          </w:p>
        </w:tc>
      </w:tr>
      <w:tr w:rsidR="0022296C" w:rsidRPr="00F545D6" w14:paraId="71FD2B62" w14:textId="77777777" w:rsidTr="002D2795">
        <w:tc>
          <w:tcPr>
            <w:tcW w:w="1559" w:type="dxa"/>
            <w:shd w:val="clear" w:color="auto" w:fill="auto"/>
          </w:tcPr>
          <w:p w14:paraId="5F936900" w14:textId="77777777" w:rsidR="004E3194" w:rsidRPr="00F545D6" w:rsidRDefault="004E3194" w:rsidP="002D2795">
            <w:pPr>
              <w:spacing w:after="0" w:line="240" w:lineRule="auto"/>
              <w:jc w:val="center"/>
              <w:rPr>
                <w:rFonts w:ascii="Trebuchet MS" w:eastAsia="Times New Roman" w:hAnsi="Trebuchet MS"/>
                <w:i/>
                <w:sz w:val="20"/>
                <w:szCs w:val="20"/>
              </w:rPr>
            </w:pPr>
            <w:r w:rsidRPr="00F545D6">
              <w:rPr>
                <w:rFonts w:ascii="Trebuchet MS" w:eastAsia="Times New Roman" w:hAnsi="Trebuchet MS"/>
                <w:i/>
                <w:sz w:val="20"/>
                <w:szCs w:val="20"/>
              </w:rPr>
              <w:t>2.</w:t>
            </w:r>
          </w:p>
        </w:tc>
        <w:tc>
          <w:tcPr>
            <w:tcW w:w="2410" w:type="dxa"/>
            <w:shd w:val="clear" w:color="auto" w:fill="auto"/>
          </w:tcPr>
          <w:p w14:paraId="35301C83" w14:textId="353DC1FA" w:rsidR="004E3194" w:rsidRPr="00F545D6" w:rsidRDefault="00AD022B" w:rsidP="002D2795">
            <w:pPr>
              <w:spacing w:after="0" w:line="240" w:lineRule="auto"/>
              <w:jc w:val="center"/>
              <w:rPr>
                <w:rFonts w:ascii="Trebuchet MS" w:eastAsia="Times New Roman" w:hAnsi="Trebuchet MS"/>
                <w:i/>
                <w:sz w:val="20"/>
                <w:szCs w:val="20"/>
              </w:rPr>
            </w:pPr>
            <w:r w:rsidRPr="00F545D6">
              <w:rPr>
                <w:rFonts w:ascii="Trebuchet MS" w:eastAsia="Times New Roman" w:hAnsi="Trebuchet MS"/>
                <w:i/>
                <w:sz w:val="20"/>
                <w:szCs w:val="20"/>
              </w:rPr>
              <w:t>621651,</w:t>
            </w:r>
            <w:r w:rsidR="0041426B" w:rsidRPr="00F545D6">
              <w:rPr>
                <w:rFonts w:ascii="Trebuchet MS" w:eastAsia="Times New Roman" w:hAnsi="Trebuchet MS"/>
                <w:i/>
                <w:sz w:val="20"/>
                <w:szCs w:val="20"/>
              </w:rPr>
              <w:t xml:space="preserve">455 </w:t>
            </w:r>
          </w:p>
        </w:tc>
        <w:tc>
          <w:tcPr>
            <w:tcW w:w="2693" w:type="dxa"/>
            <w:shd w:val="clear" w:color="auto" w:fill="auto"/>
          </w:tcPr>
          <w:p w14:paraId="11C29C91" w14:textId="4E53761F" w:rsidR="004E3194" w:rsidRPr="00F545D6" w:rsidRDefault="007C1802" w:rsidP="002D2795">
            <w:pPr>
              <w:spacing w:after="0" w:line="240" w:lineRule="auto"/>
              <w:jc w:val="center"/>
              <w:rPr>
                <w:rFonts w:ascii="Trebuchet MS" w:eastAsia="Times New Roman" w:hAnsi="Trebuchet MS"/>
                <w:i/>
                <w:sz w:val="20"/>
                <w:szCs w:val="20"/>
              </w:rPr>
            </w:pPr>
            <w:r w:rsidRPr="00F545D6">
              <w:rPr>
                <w:rFonts w:ascii="Trebuchet MS" w:eastAsia="Times New Roman" w:hAnsi="Trebuchet MS"/>
                <w:i/>
                <w:sz w:val="20"/>
                <w:szCs w:val="20"/>
              </w:rPr>
              <w:t>465910</w:t>
            </w:r>
            <w:r w:rsidR="004E3194" w:rsidRPr="00F545D6">
              <w:rPr>
                <w:rFonts w:ascii="Trebuchet MS" w:eastAsia="Times New Roman" w:hAnsi="Trebuchet MS"/>
                <w:i/>
                <w:sz w:val="20"/>
                <w:szCs w:val="20"/>
              </w:rPr>
              <w:t>,</w:t>
            </w:r>
            <w:r w:rsidRPr="00F545D6">
              <w:rPr>
                <w:rFonts w:ascii="Trebuchet MS" w:eastAsia="Times New Roman" w:hAnsi="Trebuchet MS"/>
                <w:i/>
                <w:sz w:val="20"/>
                <w:szCs w:val="20"/>
              </w:rPr>
              <w:t>472</w:t>
            </w:r>
          </w:p>
        </w:tc>
      </w:tr>
      <w:tr w:rsidR="0022296C" w:rsidRPr="00F545D6" w14:paraId="7A5DD867" w14:textId="77777777" w:rsidTr="002D2795">
        <w:tc>
          <w:tcPr>
            <w:tcW w:w="1559" w:type="dxa"/>
            <w:shd w:val="clear" w:color="auto" w:fill="auto"/>
          </w:tcPr>
          <w:p w14:paraId="18763E19" w14:textId="77777777" w:rsidR="004E3194" w:rsidRPr="00F545D6" w:rsidRDefault="004E3194" w:rsidP="002D2795">
            <w:pPr>
              <w:spacing w:after="0" w:line="240" w:lineRule="auto"/>
              <w:jc w:val="center"/>
              <w:rPr>
                <w:rFonts w:ascii="Trebuchet MS" w:eastAsia="Times New Roman" w:hAnsi="Trebuchet MS"/>
                <w:i/>
                <w:sz w:val="20"/>
                <w:szCs w:val="20"/>
              </w:rPr>
            </w:pPr>
            <w:r w:rsidRPr="00F545D6">
              <w:rPr>
                <w:rFonts w:ascii="Trebuchet MS" w:eastAsia="Times New Roman" w:hAnsi="Trebuchet MS"/>
                <w:i/>
                <w:sz w:val="20"/>
                <w:szCs w:val="20"/>
              </w:rPr>
              <w:t>3.</w:t>
            </w:r>
          </w:p>
        </w:tc>
        <w:tc>
          <w:tcPr>
            <w:tcW w:w="2410" w:type="dxa"/>
            <w:shd w:val="clear" w:color="auto" w:fill="auto"/>
          </w:tcPr>
          <w:p w14:paraId="0B39035A" w14:textId="459EEA55" w:rsidR="004E3194" w:rsidRPr="00F545D6" w:rsidRDefault="00342674" w:rsidP="002D2795">
            <w:pPr>
              <w:spacing w:after="0" w:line="240" w:lineRule="auto"/>
              <w:jc w:val="center"/>
              <w:rPr>
                <w:rFonts w:ascii="Trebuchet MS" w:eastAsia="Times New Roman" w:hAnsi="Trebuchet MS"/>
                <w:i/>
                <w:sz w:val="20"/>
                <w:szCs w:val="20"/>
              </w:rPr>
            </w:pPr>
            <w:r w:rsidRPr="00F545D6">
              <w:rPr>
                <w:rFonts w:ascii="Trebuchet MS" w:eastAsia="Times New Roman" w:hAnsi="Trebuchet MS"/>
                <w:i/>
                <w:sz w:val="20"/>
                <w:szCs w:val="20"/>
              </w:rPr>
              <w:t>621613</w:t>
            </w:r>
            <w:r w:rsidR="004E3194" w:rsidRPr="00F545D6">
              <w:rPr>
                <w:rFonts w:ascii="Trebuchet MS" w:eastAsia="Times New Roman" w:hAnsi="Trebuchet MS"/>
                <w:i/>
                <w:sz w:val="20"/>
                <w:szCs w:val="20"/>
              </w:rPr>
              <w:t>,</w:t>
            </w:r>
            <w:r w:rsidRPr="00F545D6">
              <w:rPr>
                <w:rFonts w:ascii="Trebuchet MS" w:eastAsia="Times New Roman" w:hAnsi="Trebuchet MS"/>
                <w:i/>
                <w:sz w:val="20"/>
                <w:szCs w:val="20"/>
              </w:rPr>
              <w:t>348</w:t>
            </w:r>
          </w:p>
        </w:tc>
        <w:tc>
          <w:tcPr>
            <w:tcW w:w="2693" w:type="dxa"/>
            <w:shd w:val="clear" w:color="auto" w:fill="auto"/>
          </w:tcPr>
          <w:p w14:paraId="25424500" w14:textId="386BB77D" w:rsidR="004E3194" w:rsidRPr="00F545D6" w:rsidRDefault="00ED7FD4" w:rsidP="002D2795">
            <w:pPr>
              <w:spacing w:after="0" w:line="240" w:lineRule="auto"/>
              <w:jc w:val="center"/>
              <w:rPr>
                <w:rFonts w:ascii="Trebuchet MS" w:eastAsia="Times New Roman" w:hAnsi="Trebuchet MS"/>
                <w:i/>
                <w:sz w:val="20"/>
                <w:szCs w:val="20"/>
              </w:rPr>
            </w:pPr>
            <w:r w:rsidRPr="00F545D6">
              <w:rPr>
                <w:rFonts w:ascii="Trebuchet MS" w:eastAsia="Times New Roman" w:hAnsi="Trebuchet MS"/>
                <w:i/>
                <w:sz w:val="20"/>
                <w:szCs w:val="20"/>
              </w:rPr>
              <w:t>465868</w:t>
            </w:r>
            <w:r w:rsidR="004E3194" w:rsidRPr="00F545D6">
              <w:rPr>
                <w:rFonts w:ascii="Trebuchet MS" w:eastAsia="Times New Roman" w:hAnsi="Trebuchet MS"/>
                <w:i/>
                <w:sz w:val="20"/>
                <w:szCs w:val="20"/>
              </w:rPr>
              <w:t>,</w:t>
            </w:r>
            <w:r w:rsidRPr="00F545D6">
              <w:rPr>
                <w:rFonts w:ascii="Trebuchet MS" w:eastAsia="Times New Roman" w:hAnsi="Trebuchet MS"/>
                <w:i/>
                <w:sz w:val="20"/>
                <w:szCs w:val="20"/>
              </w:rPr>
              <w:t>884</w:t>
            </w:r>
          </w:p>
        </w:tc>
      </w:tr>
      <w:tr w:rsidR="0022296C" w:rsidRPr="00F545D6" w14:paraId="60517452" w14:textId="77777777" w:rsidTr="002D2795">
        <w:tc>
          <w:tcPr>
            <w:tcW w:w="1559" w:type="dxa"/>
            <w:shd w:val="clear" w:color="auto" w:fill="auto"/>
          </w:tcPr>
          <w:p w14:paraId="7D43EB97" w14:textId="77777777" w:rsidR="004E3194" w:rsidRPr="00F545D6" w:rsidRDefault="004E3194" w:rsidP="002D2795">
            <w:pPr>
              <w:spacing w:after="0" w:line="240" w:lineRule="auto"/>
              <w:jc w:val="center"/>
              <w:rPr>
                <w:rFonts w:ascii="Trebuchet MS" w:eastAsia="Times New Roman" w:hAnsi="Trebuchet MS"/>
                <w:i/>
                <w:sz w:val="20"/>
                <w:szCs w:val="20"/>
              </w:rPr>
            </w:pPr>
            <w:r w:rsidRPr="00F545D6">
              <w:rPr>
                <w:rFonts w:ascii="Trebuchet MS" w:eastAsia="Times New Roman" w:hAnsi="Trebuchet MS"/>
                <w:i/>
                <w:sz w:val="20"/>
                <w:szCs w:val="20"/>
              </w:rPr>
              <w:t>4.</w:t>
            </w:r>
          </w:p>
        </w:tc>
        <w:tc>
          <w:tcPr>
            <w:tcW w:w="2410" w:type="dxa"/>
            <w:shd w:val="clear" w:color="auto" w:fill="auto"/>
          </w:tcPr>
          <w:p w14:paraId="31B1E995" w14:textId="3C44474F" w:rsidR="004E3194" w:rsidRPr="00F545D6" w:rsidRDefault="00342674" w:rsidP="002D2795">
            <w:pPr>
              <w:spacing w:after="0" w:line="240" w:lineRule="auto"/>
              <w:jc w:val="center"/>
              <w:rPr>
                <w:rFonts w:ascii="Trebuchet MS" w:eastAsia="Times New Roman" w:hAnsi="Trebuchet MS"/>
                <w:i/>
                <w:sz w:val="20"/>
                <w:szCs w:val="20"/>
              </w:rPr>
            </w:pPr>
            <w:r w:rsidRPr="00F545D6">
              <w:rPr>
                <w:rFonts w:ascii="Trebuchet MS" w:eastAsia="Times New Roman" w:hAnsi="Trebuchet MS"/>
                <w:i/>
                <w:sz w:val="20"/>
                <w:szCs w:val="20"/>
              </w:rPr>
              <w:t>621611</w:t>
            </w:r>
            <w:r w:rsidR="004E3194" w:rsidRPr="00F545D6">
              <w:rPr>
                <w:rFonts w:ascii="Trebuchet MS" w:eastAsia="Times New Roman" w:hAnsi="Trebuchet MS"/>
                <w:i/>
                <w:sz w:val="20"/>
                <w:szCs w:val="20"/>
              </w:rPr>
              <w:t>,</w:t>
            </w:r>
            <w:r w:rsidRPr="00F545D6">
              <w:rPr>
                <w:rFonts w:ascii="Trebuchet MS" w:eastAsia="Times New Roman" w:hAnsi="Trebuchet MS"/>
                <w:i/>
                <w:sz w:val="20"/>
                <w:szCs w:val="20"/>
              </w:rPr>
              <w:t>715</w:t>
            </w:r>
          </w:p>
        </w:tc>
        <w:tc>
          <w:tcPr>
            <w:tcW w:w="2693" w:type="dxa"/>
            <w:shd w:val="clear" w:color="auto" w:fill="auto"/>
          </w:tcPr>
          <w:p w14:paraId="115AB7FF" w14:textId="4C37FF06" w:rsidR="004E3194" w:rsidRPr="00F545D6" w:rsidRDefault="006811E4" w:rsidP="002D2795">
            <w:pPr>
              <w:spacing w:after="0" w:line="240" w:lineRule="auto"/>
              <w:jc w:val="center"/>
              <w:rPr>
                <w:rFonts w:ascii="Trebuchet MS" w:eastAsia="Times New Roman" w:hAnsi="Trebuchet MS"/>
                <w:i/>
                <w:sz w:val="20"/>
                <w:szCs w:val="20"/>
              </w:rPr>
            </w:pPr>
            <w:r w:rsidRPr="00F545D6">
              <w:rPr>
                <w:rFonts w:ascii="Trebuchet MS" w:eastAsia="Times New Roman" w:hAnsi="Trebuchet MS"/>
                <w:i/>
                <w:sz w:val="20"/>
                <w:szCs w:val="20"/>
              </w:rPr>
              <w:t>465864</w:t>
            </w:r>
            <w:r w:rsidR="004E3194" w:rsidRPr="00F545D6">
              <w:rPr>
                <w:rFonts w:ascii="Trebuchet MS" w:eastAsia="Times New Roman" w:hAnsi="Trebuchet MS"/>
                <w:i/>
                <w:sz w:val="20"/>
                <w:szCs w:val="20"/>
              </w:rPr>
              <w:t>,</w:t>
            </w:r>
            <w:r w:rsidRPr="00F545D6">
              <w:rPr>
                <w:rFonts w:ascii="Trebuchet MS" w:eastAsia="Times New Roman" w:hAnsi="Trebuchet MS"/>
                <w:i/>
                <w:sz w:val="20"/>
                <w:szCs w:val="20"/>
              </w:rPr>
              <w:t>592</w:t>
            </w:r>
          </w:p>
        </w:tc>
      </w:tr>
      <w:tr w:rsidR="0022296C" w:rsidRPr="00F545D6" w14:paraId="2E214E48" w14:textId="77777777" w:rsidTr="002D2795">
        <w:tc>
          <w:tcPr>
            <w:tcW w:w="1559" w:type="dxa"/>
            <w:shd w:val="clear" w:color="auto" w:fill="auto"/>
          </w:tcPr>
          <w:p w14:paraId="2FE860F5" w14:textId="77777777" w:rsidR="004E3194" w:rsidRPr="00F545D6" w:rsidRDefault="004E3194" w:rsidP="002D2795">
            <w:pPr>
              <w:spacing w:after="0" w:line="240" w:lineRule="auto"/>
              <w:jc w:val="center"/>
              <w:rPr>
                <w:rFonts w:ascii="Trebuchet MS" w:eastAsia="Times New Roman" w:hAnsi="Trebuchet MS"/>
                <w:i/>
                <w:sz w:val="20"/>
                <w:szCs w:val="20"/>
              </w:rPr>
            </w:pPr>
            <w:r w:rsidRPr="00F545D6">
              <w:rPr>
                <w:rFonts w:ascii="Trebuchet MS" w:eastAsia="Times New Roman" w:hAnsi="Trebuchet MS"/>
                <w:i/>
                <w:sz w:val="20"/>
                <w:szCs w:val="20"/>
              </w:rPr>
              <w:t>5.</w:t>
            </w:r>
          </w:p>
        </w:tc>
        <w:tc>
          <w:tcPr>
            <w:tcW w:w="2410" w:type="dxa"/>
            <w:shd w:val="clear" w:color="auto" w:fill="auto"/>
          </w:tcPr>
          <w:p w14:paraId="00DC5174" w14:textId="67ECC7EF" w:rsidR="004E3194" w:rsidRPr="00F545D6" w:rsidRDefault="000354AD" w:rsidP="002D2795">
            <w:pPr>
              <w:spacing w:after="0" w:line="240" w:lineRule="auto"/>
              <w:jc w:val="center"/>
              <w:rPr>
                <w:rFonts w:ascii="Trebuchet MS" w:eastAsia="Times New Roman" w:hAnsi="Trebuchet MS"/>
                <w:i/>
                <w:sz w:val="20"/>
                <w:szCs w:val="20"/>
              </w:rPr>
            </w:pPr>
            <w:r w:rsidRPr="00F545D6">
              <w:rPr>
                <w:rFonts w:ascii="Trebuchet MS" w:eastAsia="Times New Roman" w:hAnsi="Trebuchet MS"/>
                <w:i/>
                <w:sz w:val="20"/>
                <w:szCs w:val="20"/>
              </w:rPr>
              <w:t>621624</w:t>
            </w:r>
            <w:r w:rsidR="004E3194" w:rsidRPr="00F545D6">
              <w:rPr>
                <w:rFonts w:ascii="Trebuchet MS" w:eastAsia="Times New Roman" w:hAnsi="Trebuchet MS"/>
                <w:i/>
                <w:sz w:val="20"/>
                <w:szCs w:val="20"/>
              </w:rPr>
              <w:t>,</w:t>
            </w:r>
            <w:r w:rsidRPr="00F545D6">
              <w:rPr>
                <w:rFonts w:ascii="Trebuchet MS" w:eastAsia="Times New Roman" w:hAnsi="Trebuchet MS"/>
                <w:i/>
                <w:sz w:val="20"/>
                <w:szCs w:val="20"/>
              </w:rPr>
              <w:t>589</w:t>
            </w:r>
          </w:p>
        </w:tc>
        <w:tc>
          <w:tcPr>
            <w:tcW w:w="2693" w:type="dxa"/>
            <w:shd w:val="clear" w:color="auto" w:fill="auto"/>
          </w:tcPr>
          <w:p w14:paraId="1F2D7655" w14:textId="06B0E51D" w:rsidR="004E3194" w:rsidRPr="00F545D6" w:rsidRDefault="006773D0" w:rsidP="002D2795">
            <w:pPr>
              <w:spacing w:after="0" w:line="240" w:lineRule="auto"/>
              <w:jc w:val="center"/>
              <w:rPr>
                <w:rFonts w:ascii="Trebuchet MS" w:eastAsia="Times New Roman" w:hAnsi="Trebuchet MS"/>
                <w:i/>
                <w:sz w:val="20"/>
                <w:szCs w:val="20"/>
              </w:rPr>
            </w:pPr>
            <w:r w:rsidRPr="00F545D6">
              <w:rPr>
                <w:rFonts w:ascii="Trebuchet MS" w:eastAsia="Times New Roman" w:hAnsi="Trebuchet MS"/>
                <w:i/>
                <w:sz w:val="20"/>
                <w:szCs w:val="20"/>
              </w:rPr>
              <w:t>465847</w:t>
            </w:r>
            <w:r w:rsidR="004E3194" w:rsidRPr="00F545D6">
              <w:rPr>
                <w:rFonts w:ascii="Trebuchet MS" w:eastAsia="Times New Roman" w:hAnsi="Trebuchet MS"/>
                <w:i/>
                <w:sz w:val="20"/>
                <w:szCs w:val="20"/>
              </w:rPr>
              <w:t>,</w:t>
            </w:r>
            <w:r w:rsidRPr="00F545D6">
              <w:rPr>
                <w:rFonts w:ascii="Trebuchet MS" w:eastAsia="Times New Roman" w:hAnsi="Trebuchet MS"/>
                <w:i/>
                <w:sz w:val="20"/>
                <w:szCs w:val="20"/>
              </w:rPr>
              <w:t>953</w:t>
            </w:r>
          </w:p>
        </w:tc>
      </w:tr>
      <w:tr w:rsidR="0022296C" w:rsidRPr="00F545D6" w14:paraId="648BB3CF" w14:textId="77777777" w:rsidTr="002D2795">
        <w:tc>
          <w:tcPr>
            <w:tcW w:w="1559" w:type="dxa"/>
            <w:shd w:val="clear" w:color="auto" w:fill="auto"/>
          </w:tcPr>
          <w:p w14:paraId="4EC4F65C" w14:textId="77777777" w:rsidR="004E3194" w:rsidRPr="00F545D6" w:rsidRDefault="004E3194" w:rsidP="002D2795">
            <w:pPr>
              <w:spacing w:after="0" w:line="240" w:lineRule="auto"/>
              <w:jc w:val="center"/>
              <w:rPr>
                <w:rFonts w:ascii="Trebuchet MS" w:eastAsia="Times New Roman" w:hAnsi="Trebuchet MS"/>
                <w:i/>
                <w:sz w:val="20"/>
                <w:szCs w:val="20"/>
              </w:rPr>
            </w:pPr>
            <w:r w:rsidRPr="00F545D6">
              <w:rPr>
                <w:rFonts w:ascii="Trebuchet MS" w:eastAsia="Times New Roman" w:hAnsi="Trebuchet MS"/>
                <w:i/>
                <w:sz w:val="20"/>
                <w:szCs w:val="20"/>
              </w:rPr>
              <w:t>6.</w:t>
            </w:r>
          </w:p>
        </w:tc>
        <w:tc>
          <w:tcPr>
            <w:tcW w:w="2410" w:type="dxa"/>
            <w:shd w:val="clear" w:color="auto" w:fill="auto"/>
          </w:tcPr>
          <w:p w14:paraId="752C1394" w14:textId="60564FB5" w:rsidR="004E3194" w:rsidRPr="00F545D6" w:rsidRDefault="00457208" w:rsidP="002D2795">
            <w:pPr>
              <w:spacing w:after="0" w:line="240" w:lineRule="auto"/>
              <w:jc w:val="center"/>
              <w:rPr>
                <w:rFonts w:ascii="Trebuchet MS" w:eastAsia="Times New Roman" w:hAnsi="Trebuchet MS"/>
                <w:i/>
                <w:sz w:val="20"/>
                <w:szCs w:val="20"/>
              </w:rPr>
            </w:pPr>
            <w:r w:rsidRPr="00F545D6">
              <w:rPr>
                <w:rFonts w:ascii="Trebuchet MS" w:eastAsia="Times New Roman" w:hAnsi="Trebuchet MS"/>
                <w:i/>
                <w:sz w:val="20"/>
                <w:szCs w:val="20"/>
              </w:rPr>
              <w:t>621643</w:t>
            </w:r>
            <w:r w:rsidR="004E3194" w:rsidRPr="00F545D6">
              <w:rPr>
                <w:rFonts w:ascii="Trebuchet MS" w:eastAsia="Times New Roman" w:hAnsi="Trebuchet MS"/>
                <w:i/>
                <w:sz w:val="20"/>
                <w:szCs w:val="20"/>
              </w:rPr>
              <w:t>,</w:t>
            </w:r>
            <w:r w:rsidRPr="00F545D6">
              <w:rPr>
                <w:rFonts w:ascii="Trebuchet MS" w:eastAsia="Times New Roman" w:hAnsi="Trebuchet MS"/>
                <w:i/>
                <w:sz w:val="20"/>
                <w:szCs w:val="20"/>
              </w:rPr>
              <w:t>320</w:t>
            </w:r>
          </w:p>
        </w:tc>
        <w:tc>
          <w:tcPr>
            <w:tcW w:w="2693" w:type="dxa"/>
            <w:shd w:val="clear" w:color="auto" w:fill="auto"/>
          </w:tcPr>
          <w:p w14:paraId="36F8095B" w14:textId="70492F0F" w:rsidR="004E3194" w:rsidRPr="00F545D6" w:rsidRDefault="001363DC" w:rsidP="002D2795">
            <w:pPr>
              <w:spacing w:after="0" w:line="240" w:lineRule="auto"/>
              <w:jc w:val="center"/>
              <w:rPr>
                <w:rFonts w:ascii="Trebuchet MS" w:eastAsia="Times New Roman" w:hAnsi="Trebuchet MS"/>
                <w:i/>
                <w:sz w:val="20"/>
                <w:szCs w:val="20"/>
              </w:rPr>
            </w:pPr>
            <w:r w:rsidRPr="00F545D6">
              <w:rPr>
                <w:rFonts w:ascii="Trebuchet MS" w:eastAsia="Times New Roman" w:hAnsi="Trebuchet MS"/>
                <w:i/>
                <w:sz w:val="20"/>
                <w:szCs w:val="20"/>
              </w:rPr>
              <w:t>465824</w:t>
            </w:r>
            <w:r w:rsidR="004E3194" w:rsidRPr="00F545D6">
              <w:rPr>
                <w:rFonts w:ascii="Trebuchet MS" w:eastAsia="Times New Roman" w:hAnsi="Trebuchet MS"/>
                <w:i/>
                <w:sz w:val="20"/>
                <w:szCs w:val="20"/>
              </w:rPr>
              <w:t>,</w:t>
            </w:r>
            <w:r w:rsidRPr="00F545D6">
              <w:rPr>
                <w:rFonts w:ascii="Trebuchet MS" w:eastAsia="Times New Roman" w:hAnsi="Trebuchet MS"/>
                <w:i/>
                <w:sz w:val="20"/>
                <w:szCs w:val="20"/>
              </w:rPr>
              <w:t>648</w:t>
            </w:r>
          </w:p>
        </w:tc>
      </w:tr>
      <w:tr w:rsidR="0022296C" w:rsidRPr="00F545D6" w14:paraId="5312FC19" w14:textId="77777777" w:rsidTr="002D2795">
        <w:tc>
          <w:tcPr>
            <w:tcW w:w="1559" w:type="dxa"/>
            <w:shd w:val="clear" w:color="auto" w:fill="auto"/>
          </w:tcPr>
          <w:p w14:paraId="5E7DFE8A" w14:textId="77777777" w:rsidR="004E3194" w:rsidRPr="00F545D6" w:rsidRDefault="004E3194" w:rsidP="002D2795">
            <w:pPr>
              <w:spacing w:after="0" w:line="240" w:lineRule="auto"/>
              <w:jc w:val="center"/>
              <w:rPr>
                <w:rFonts w:ascii="Trebuchet MS" w:eastAsia="Times New Roman" w:hAnsi="Trebuchet MS"/>
                <w:i/>
                <w:sz w:val="20"/>
                <w:szCs w:val="20"/>
              </w:rPr>
            </w:pPr>
            <w:r w:rsidRPr="00F545D6">
              <w:rPr>
                <w:rFonts w:ascii="Trebuchet MS" w:eastAsia="Times New Roman" w:hAnsi="Trebuchet MS"/>
                <w:i/>
                <w:sz w:val="20"/>
                <w:szCs w:val="20"/>
              </w:rPr>
              <w:t>7.</w:t>
            </w:r>
          </w:p>
        </w:tc>
        <w:tc>
          <w:tcPr>
            <w:tcW w:w="2410" w:type="dxa"/>
            <w:shd w:val="clear" w:color="auto" w:fill="auto"/>
          </w:tcPr>
          <w:p w14:paraId="229AD504" w14:textId="05946E16" w:rsidR="004E3194" w:rsidRPr="00F545D6" w:rsidRDefault="0004343F" w:rsidP="002D2795">
            <w:pPr>
              <w:spacing w:after="0" w:line="240" w:lineRule="auto"/>
              <w:jc w:val="center"/>
              <w:rPr>
                <w:rFonts w:ascii="Trebuchet MS" w:eastAsia="Times New Roman" w:hAnsi="Trebuchet MS"/>
                <w:i/>
                <w:sz w:val="20"/>
                <w:szCs w:val="20"/>
              </w:rPr>
            </w:pPr>
            <w:r w:rsidRPr="00F545D6">
              <w:rPr>
                <w:rFonts w:ascii="Trebuchet MS" w:eastAsia="Times New Roman" w:hAnsi="Trebuchet MS"/>
                <w:i/>
                <w:sz w:val="20"/>
                <w:szCs w:val="20"/>
              </w:rPr>
              <w:t>621643</w:t>
            </w:r>
            <w:r w:rsidR="004E3194" w:rsidRPr="00F545D6">
              <w:rPr>
                <w:rFonts w:ascii="Trebuchet MS" w:eastAsia="Times New Roman" w:hAnsi="Trebuchet MS"/>
                <w:i/>
                <w:sz w:val="20"/>
                <w:szCs w:val="20"/>
              </w:rPr>
              <w:t>,</w:t>
            </w:r>
            <w:r w:rsidRPr="00F545D6">
              <w:rPr>
                <w:rFonts w:ascii="Trebuchet MS" w:eastAsia="Times New Roman" w:hAnsi="Trebuchet MS"/>
                <w:i/>
                <w:sz w:val="20"/>
                <w:szCs w:val="20"/>
              </w:rPr>
              <w:t>320</w:t>
            </w:r>
          </w:p>
        </w:tc>
        <w:tc>
          <w:tcPr>
            <w:tcW w:w="2693" w:type="dxa"/>
            <w:shd w:val="clear" w:color="auto" w:fill="auto"/>
          </w:tcPr>
          <w:p w14:paraId="28EACEF9" w14:textId="4A57CA83" w:rsidR="004E3194" w:rsidRPr="00F545D6" w:rsidRDefault="00F07796" w:rsidP="002D2795">
            <w:pPr>
              <w:spacing w:after="0" w:line="240" w:lineRule="auto"/>
              <w:jc w:val="center"/>
              <w:rPr>
                <w:rFonts w:ascii="Trebuchet MS" w:eastAsia="Times New Roman" w:hAnsi="Trebuchet MS"/>
                <w:i/>
                <w:sz w:val="20"/>
                <w:szCs w:val="20"/>
              </w:rPr>
            </w:pPr>
            <w:r w:rsidRPr="00F545D6">
              <w:rPr>
                <w:rFonts w:ascii="Trebuchet MS" w:eastAsia="Times New Roman" w:hAnsi="Trebuchet MS"/>
                <w:i/>
                <w:sz w:val="20"/>
                <w:szCs w:val="20"/>
              </w:rPr>
              <w:t>465819</w:t>
            </w:r>
            <w:r w:rsidR="004E3194" w:rsidRPr="00F545D6">
              <w:rPr>
                <w:rFonts w:ascii="Trebuchet MS" w:eastAsia="Times New Roman" w:hAnsi="Trebuchet MS"/>
                <w:i/>
                <w:sz w:val="20"/>
                <w:szCs w:val="20"/>
              </w:rPr>
              <w:t>,7</w:t>
            </w:r>
            <w:r w:rsidRPr="00F545D6">
              <w:rPr>
                <w:rFonts w:ascii="Trebuchet MS" w:eastAsia="Times New Roman" w:hAnsi="Trebuchet MS"/>
                <w:i/>
                <w:sz w:val="20"/>
                <w:szCs w:val="20"/>
              </w:rPr>
              <w:t>66</w:t>
            </w:r>
          </w:p>
        </w:tc>
      </w:tr>
      <w:tr w:rsidR="0022296C" w:rsidRPr="00F545D6" w14:paraId="74470414" w14:textId="77777777" w:rsidTr="002D2795">
        <w:trPr>
          <w:trHeight w:val="70"/>
        </w:trPr>
        <w:tc>
          <w:tcPr>
            <w:tcW w:w="1559" w:type="dxa"/>
            <w:shd w:val="clear" w:color="auto" w:fill="auto"/>
          </w:tcPr>
          <w:p w14:paraId="1A5E3C87" w14:textId="77777777" w:rsidR="004E3194" w:rsidRPr="00F545D6" w:rsidRDefault="004E3194" w:rsidP="002D2795">
            <w:pPr>
              <w:spacing w:after="0" w:line="240" w:lineRule="auto"/>
              <w:jc w:val="center"/>
              <w:rPr>
                <w:rFonts w:ascii="Trebuchet MS" w:eastAsia="Times New Roman" w:hAnsi="Trebuchet MS"/>
                <w:i/>
                <w:sz w:val="20"/>
                <w:szCs w:val="20"/>
              </w:rPr>
            </w:pPr>
            <w:r w:rsidRPr="00F545D6">
              <w:rPr>
                <w:rFonts w:ascii="Trebuchet MS" w:eastAsia="Times New Roman" w:hAnsi="Trebuchet MS"/>
                <w:i/>
                <w:sz w:val="20"/>
                <w:szCs w:val="20"/>
              </w:rPr>
              <w:t>8.</w:t>
            </w:r>
          </w:p>
        </w:tc>
        <w:tc>
          <w:tcPr>
            <w:tcW w:w="2410" w:type="dxa"/>
            <w:shd w:val="clear" w:color="auto" w:fill="auto"/>
          </w:tcPr>
          <w:p w14:paraId="2C44BAAC" w14:textId="456C68E2" w:rsidR="004E3194" w:rsidRPr="00F545D6" w:rsidRDefault="005E720E" w:rsidP="002D2795">
            <w:pPr>
              <w:spacing w:after="0" w:line="240" w:lineRule="auto"/>
              <w:jc w:val="center"/>
              <w:rPr>
                <w:rFonts w:ascii="Trebuchet MS" w:eastAsia="Times New Roman" w:hAnsi="Trebuchet MS"/>
                <w:i/>
                <w:sz w:val="20"/>
                <w:szCs w:val="20"/>
              </w:rPr>
            </w:pPr>
            <w:r w:rsidRPr="00F545D6">
              <w:rPr>
                <w:rFonts w:ascii="Trebuchet MS" w:hAnsi="Trebuchet MS"/>
                <w:i/>
                <w:sz w:val="20"/>
                <w:szCs w:val="20"/>
                <w:lang w:val="rm-CH" w:eastAsia="ar-SA"/>
              </w:rPr>
              <w:t>621726</w:t>
            </w:r>
            <w:r w:rsidR="004E3194" w:rsidRPr="00F545D6">
              <w:rPr>
                <w:rFonts w:ascii="Trebuchet MS" w:hAnsi="Trebuchet MS"/>
                <w:i/>
                <w:sz w:val="20"/>
                <w:szCs w:val="20"/>
                <w:lang w:val="rm-CH" w:eastAsia="ar-SA"/>
              </w:rPr>
              <w:t>,</w:t>
            </w:r>
            <w:r w:rsidRPr="00F545D6">
              <w:rPr>
                <w:rFonts w:ascii="Trebuchet MS" w:hAnsi="Trebuchet MS"/>
                <w:i/>
                <w:sz w:val="20"/>
                <w:szCs w:val="20"/>
                <w:lang w:val="rm-CH" w:eastAsia="ar-SA"/>
              </w:rPr>
              <w:t>678</w:t>
            </w:r>
          </w:p>
        </w:tc>
        <w:tc>
          <w:tcPr>
            <w:tcW w:w="2693" w:type="dxa"/>
            <w:shd w:val="clear" w:color="auto" w:fill="auto"/>
          </w:tcPr>
          <w:p w14:paraId="63BA11BA" w14:textId="0FC0143D" w:rsidR="004E3194" w:rsidRPr="00F545D6" w:rsidRDefault="0080306E" w:rsidP="002D2795">
            <w:pPr>
              <w:spacing w:after="0" w:line="240" w:lineRule="auto"/>
              <w:jc w:val="center"/>
              <w:rPr>
                <w:rFonts w:ascii="Trebuchet MS" w:eastAsia="Times New Roman" w:hAnsi="Trebuchet MS"/>
                <w:i/>
                <w:sz w:val="20"/>
                <w:szCs w:val="20"/>
              </w:rPr>
            </w:pPr>
            <w:r w:rsidRPr="00F545D6">
              <w:rPr>
                <w:rFonts w:ascii="Trebuchet MS" w:hAnsi="Trebuchet MS"/>
                <w:i/>
                <w:sz w:val="20"/>
                <w:szCs w:val="20"/>
                <w:lang w:val="rm-CH" w:eastAsia="ar-SA"/>
              </w:rPr>
              <w:t>465716</w:t>
            </w:r>
            <w:r w:rsidR="004E3194" w:rsidRPr="00F545D6">
              <w:rPr>
                <w:rFonts w:ascii="Trebuchet MS" w:hAnsi="Trebuchet MS"/>
                <w:i/>
                <w:sz w:val="20"/>
                <w:szCs w:val="20"/>
                <w:lang w:val="rm-CH" w:eastAsia="ar-SA"/>
              </w:rPr>
              <w:t>,</w:t>
            </w:r>
            <w:r w:rsidRPr="00F545D6">
              <w:rPr>
                <w:rFonts w:ascii="Trebuchet MS" w:hAnsi="Trebuchet MS"/>
                <w:i/>
                <w:sz w:val="20"/>
                <w:szCs w:val="20"/>
                <w:lang w:val="rm-CH" w:eastAsia="ar-SA"/>
              </w:rPr>
              <w:t>000</w:t>
            </w:r>
          </w:p>
        </w:tc>
      </w:tr>
      <w:tr w:rsidR="00815904" w:rsidRPr="00F545D6" w14:paraId="02270995" w14:textId="77777777" w:rsidTr="002D2795">
        <w:trPr>
          <w:trHeight w:val="70"/>
        </w:trPr>
        <w:tc>
          <w:tcPr>
            <w:tcW w:w="1559" w:type="dxa"/>
            <w:shd w:val="clear" w:color="auto" w:fill="auto"/>
          </w:tcPr>
          <w:p w14:paraId="3353DD21" w14:textId="743F47B4" w:rsidR="00815904" w:rsidRPr="00F545D6" w:rsidRDefault="00815904" w:rsidP="002D2795">
            <w:pPr>
              <w:spacing w:after="0" w:line="240" w:lineRule="auto"/>
              <w:jc w:val="center"/>
              <w:rPr>
                <w:rFonts w:ascii="Trebuchet MS" w:eastAsia="Times New Roman" w:hAnsi="Trebuchet MS"/>
                <w:i/>
                <w:sz w:val="20"/>
                <w:szCs w:val="20"/>
              </w:rPr>
            </w:pPr>
            <w:r w:rsidRPr="00F545D6">
              <w:rPr>
                <w:rFonts w:ascii="Trebuchet MS" w:eastAsia="Times New Roman" w:hAnsi="Trebuchet MS"/>
                <w:i/>
                <w:sz w:val="20"/>
                <w:szCs w:val="20"/>
              </w:rPr>
              <w:t>9.</w:t>
            </w:r>
          </w:p>
        </w:tc>
        <w:tc>
          <w:tcPr>
            <w:tcW w:w="2410" w:type="dxa"/>
            <w:shd w:val="clear" w:color="auto" w:fill="auto"/>
          </w:tcPr>
          <w:p w14:paraId="33571607" w14:textId="132CF95E" w:rsidR="00815904" w:rsidRPr="00F545D6" w:rsidRDefault="00FD05E9" w:rsidP="002D2795">
            <w:pPr>
              <w:spacing w:after="0" w:line="240" w:lineRule="auto"/>
              <w:jc w:val="center"/>
              <w:rPr>
                <w:rFonts w:ascii="Trebuchet MS" w:hAnsi="Trebuchet MS"/>
                <w:i/>
                <w:sz w:val="20"/>
                <w:szCs w:val="20"/>
                <w:lang w:val="rm-CH" w:eastAsia="ar-SA"/>
              </w:rPr>
            </w:pPr>
            <w:r w:rsidRPr="00F545D6">
              <w:rPr>
                <w:rFonts w:ascii="Trebuchet MS" w:hAnsi="Trebuchet MS"/>
                <w:i/>
                <w:sz w:val="20"/>
                <w:szCs w:val="20"/>
                <w:lang w:val="rm-CH" w:eastAsia="ar-SA"/>
              </w:rPr>
              <w:t>621770,268</w:t>
            </w:r>
          </w:p>
        </w:tc>
        <w:tc>
          <w:tcPr>
            <w:tcW w:w="2693" w:type="dxa"/>
            <w:shd w:val="clear" w:color="auto" w:fill="auto"/>
          </w:tcPr>
          <w:p w14:paraId="2EF4D89F" w14:textId="6748EA99" w:rsidR="00815904" w:rsidRPr="00F545D6" w:rsidRDefault="00C14C89" w:rsidP="002D2795">
            <w:pPr>
              <w:spacing w:after="0" w:line="240" w:lineRule="auto"/>
              <w:jc w:val="center"/>
              <w:rPr>
                <w:rFonts w:ascii="Trebuchet MS" w:hAnsi="Trebuchet MS"/>
                <w:i/>
                <w:sz w:val="20"/>
                <w:szCs w:val="20"/>
                <w:lang w:val="rm-CH" w:eastAsia="ar-SA"/>
              </w:rPr>
            </w:pPr>
            <w:r w:rsidRPr="00F545D6">
              <w:rPr>
                <w:rFonts w:ascii="Trebuchet MS" w:hAnsi="Trebuchet MS"/>
                <w:i/>
                <w:color w:val="FF0000"/>
                <w:sz w:val="20"/>
                <w:szCs w:val="20"/>
                <w:lang w:val="rm-CH" w:eastAsia="ar-SA"/>
              </w:rPr>
              <w:t>46572,090</w:t>
            </w:r>
          </w:p>
        </w:tc>
      </w:tr>
      <w:tr w:rsidR="00815904" w:rsidRPr="00F545D6" w14:paraId="334227C3" w14:textId="77777777" w:rsidTr="002D2795">
        <w:trPr>
          <w:trHeight w:val="70"/>
        </w:trPr>
        <w:tc>
          <w:tcPr>
            <w:tcW w:w="1559" w:type="dxa"/>
            <w:shd w:val="clear" w:color="auto" w:fill="auto"/>
          </w:tcPr>
          <w:p w14:paraId="1E71C235" w14:textId="231B194A" w:rsidR="00815904" w:rsidRPr="00F545D6" w:rsidRDefault="00815904" w:rsidP="002D2795">
            <w:pPr>
              <w:spacing w:after="0" w:line="240" w:lineRule="auto"/>
              <w:jc w:val="center"/>
              <w:rPr>
                <w:rFonts w:ascii="Trebuchet MS" w:eastAsia="Times New Roman" w:hAnsi="Trebuchet MS"/>
                <w:i/>
                <w:sz w:val="20"/>
                <w:szCs w:val="20"/>
              </w:rPr>
            </w:pPr>
            <w:r w:rsidRPr="00F545D6">
              <w:rPr>
                <w:rFonts w:ascii="Trebuchet MS" w:eastAsia="Times New Roman" w:hAnsi="Trebuchet MS"/>
                <w:i/>
                <w:sz w:val="20"/>
                <w:szCs w:val="20"/>
              </w:rPr>
              <w:t>10.</w:t>
            </w:r>
          </w:p>
        </w:tc>
        <w:tc>
          <w:tcPr>
            <w:tcW w:w="2410" w:type="dxa"/>
            <w:shd w:val="clear" w:color="auto" w:fill="auto"/>
          </w:tcPr>
          <w:p w14:paraId="0D341CA3" w14:textId="45BCA43A" w:rsidR="00815904" w:rsidRPr="00F545D6" w:rsidRDefault="00DB07ED" w:rsidP="002D2795">
            <w:pPr>
              <w:spacing w:after="0" w:line="240" w:lineRule="auto"/>
              <w:jc w:val="center"/>
              <w:rPr>
                <w:rFonts w:ascii="Trebuchet MS" w:hAnsi="Trebuchet MS"/>
                <w:i/>
                <w:sz w:val="20"/>
                <w:szCs w:val="20"/>
                <w:lang w:val="rm-CH" w:eastAsia="ar-SA"/>
              </w:rPr>
            </w:pPr>
            <w:r w:rsidRPr="00F545D6">
              <w:rPr>
                <w:rFonts w:ascii="Trebuchet MS" w:hAnsi="Trebuchet MS"/>
                <w:i/>
                <w:sz w:val="20"/>
                <w:szCs w:val="20"/>
                <w:lang w:val="rm-CH" w:eastAsia="ar-SA"/>
              </w:rPr>
              <w:t>621786,609</w:t>
            </w:r>
          </w:p>
        </w:tc>
        <w:tc>
          <w:tcPr>
            <w:tcW w:w="2693" w:type="dxa"/>
            <w:shd w:val="clear" w:color="auto" w:fill="auto"/>
          </w:tcPr>
          <w:p w14:paraId="233B413B" w14:textId="70CD94FB" w:rsidR="00815904" w:rsidRPr="00F545D6" w:rsidRDefault="007F39EA" w:rsidP="002D2795">
            <w:pPr>
              <w:spacing w:after="0" w:line="240" w:lineRule="auto"/>
              <w:jc w:val="center"/>
              <w:rPr>
                <w:rFonts w:ascii="Trebuchet MS" w:hAnsi="Trebuchet MS"/>
                <w:i/>
                <w:sz w:val="20"/>
                <w:szCs w:val="20"/>
                <w:lang w:val="rm-CH" w:eastAsia="ar-SA"/>
              </w:rPr>
            </w:pPr>
            <w:r w:rsidRPr="00F545D6">
              <w:rPr>
                <w:rFonts w:ascii="Trebuchet MS" w:hAnsi="Trebuchet MS"/>
                <w:i/>
                <w:sz w:val="20"/>
                <w:szCs w:val="20"/>
                <w:lang w:val="rm-CH" w:eastAsia="ar-SA"/>
              </w:rPr>
              <w:t>465774,716</w:t>
            </w:r>
          </w:p>
        </w:tc>
      </w:tr>
      <w:tr w:rsidR="00815904" w:rsidRPr="00F545D6" w14:paraId="3ECA75C7" w14:textId="77777777" w:rsidTr="002D2795">
        <w:trPr>
          <w:trHeight w:val="70"/>
        </w:trPr>
        <w:tc>
          <w:tcPr>
            <w:tcW w:w="1559" w:type="dxa"/>
            <w:shd w:val="clear" w:color="auto" w:fill="auto"/>
          </w:tcPr>
          <w:p w14:paraId="52952BB6" w14:textId="29B8BEEA" w:rsidR="00815904" w:rsidRPr="00F545D6" w:rsidRDefault="00815904" w:rsidP="002D2795">
            <w:pPr>
              <w:spacing w:after="0" w:line="240" w:lineRule="auto"/>
              <w:jc w:val="center"/>
              <w:rPr>
                <w:rFonts w:ascii="Trebuchet MS" w:eastAsia="Times New Roman" w:hAnsi="Trebuchet MS"/>
                <w:i/>
                <w:sz w:val="20"/>
                <w:szCs w:val="20"/>
              </w:rPr>
            </w:pPr>
            <w:r w:rsidRPr="00F545D6">
              <w:rPr>
                <w:rFonts w:ascii="Trebuchet MS" w:eastAsia="Times New Roman" w:hAnsi="Trebuchet MS"/>
                <w:i/>
                <w:sz w:val="20"/>
                <w:szCs w:val="20"/>
              </w:rPr>
              <w:t>11.</w:t>
            </w:r>
          </w:p>
        </w:tc>
        <w:tc>
          <w:tcPr>
            <w:tcW w:w="2410" w:type="dxa"/>
            <w:shd w:val="clear" w:color="auto" w:fill="auto"/>
          </w:tcPr>
          <w:p w14:paraId="3FBAD117" w14:textId="43FC7693" w:rsidR="00815904" w:rsidRPr="00F545D6" w:rsidRDefault="00007196" w:rsidP="002D2795">
            <w:pPr>
              <w:spacing w:after="0" w:line="240" w:lineRule="auto"/>
              <w:jc w:val="center"/>
              <w:rPr>
                <w:rFonts w:ascii="Trebuchet MS" w:hAnsi="Trebuchet MS"/>
                <w:i/>
                <w:sz w:val="20"/>
                <w:szCs w:val="20"/>
                <w:lang w:val="rm-CH" w:eastAsia="ar-SA"/>
              </w:rPr>
            </w:pPr>
            <w:r w:rsidRPr="00F545D6">
              <w:rPr>
                <w:rFonts w:ascii="Trebuchet MS" w:hAnsi="Trebuchet MS"/>
                <w:i/>
                <w:sz w:val="20"/>
                <w:szCs w:val="20"/>
                <w:lang w:val="rm-CH" w:eastAsia="ar-SA"/>
              </w:rPr>
              <w:t>621802,537</w:t>
            </w:r>
          </w:p>
        </w:tc>
        <w:tc>
          <w:tcPr>
            <w:tcW w:w="2693" w:type="dxa"/>
            <w:shd w:val="clear" w:color="auto" w:fill="auto"/>
          </w:tcPr>
          <w:p w14:paraId="7CF42F60" w14:textId="0A5F9B69" w:rsidR="00815904" w:rsidRPr="00F545D6" w:rsidRDefault="00EE3F28" w:rsidP="002D2795">
            <w:pPr>
              <w:spacing w:after="0" w:line="240" w:lineRule="auto"/>
              <w:jc w:val="center"/>
              <w:rPr>
                <w:rFonts w:ascii="Trebuchet MS" w:hAnsi="Trebuchet MS"/>
                <w:i/>
                <w:sz w:val="20"/>
                <w:szCs w:val="20"/>
                <w:lang w:val="rm-CH" w:eastAsia="ar-SA"/>
              </w:rPr>
            </w:pPr>
            <w:r w:rsidRPr="00F545D6">
              <w:rPr>
                <w:rFonts w:ascii="Trebuchet MS" w:hAnsi="Trebuchet MS"/>
                <w:i/>
                <w:sz w:val="20"/>
                <w:szCs w:val="20"/>
                <w:lang w:val="rm-CH" w:eastAsia="ar-SA"/>
              </w:rPr>
              <w:t>465800,356</w:t>
            </w:r>
          </w:p>
        </w:tc>
      </w:tr>
      <w:tr w:rsidR="00815904" w:rsidRPr="00F545D6" w14:paraId="67876748" w14:textId="77777777" w:rsidTr="002D2795">
        <w:trPr>
          <w:trHeight w:val="70"/>
        </w:trPr>
        <w:tc>
          <w:tcPr>
            <w:tcW w:w="1559" w:type="dxa"/>
            <w:shd w:val="clear" w:color="auto" w:fill="auto"/>
          </w:tcPr>
          <w:p w14:paraId="26E32E96" w14:textId="324D817E" w:rsidR="00815904" w:rsidRPr="00F545D6" w:rsidRDefault="00815904" w:rsidP="002D2795">
            <w:pPr>
              <w:spacing w:after="0" w:line="240" w:lineRule="auto"/>
              <w:jc w:val="center"/>
              <w:rPr>
                <w:rFonts w:ascii="Trebuchet MS" w:eastAsia="Times New Roman" w:hAnsi="Trebuchet MS"/>
                <w:i/>
                <w:sz w:val="20"/>
                <w:szCs w:val="20"/>
              </w:rPr>
            </w:pPr>
            <w:r w:rsidRPr="00F545D6">
              <w:rPr>
                <w:rFonts w:ascii="Trebuchet MS" w:eastAsia="Times New Roman" w:hAnsi="Trebuchet MS"/>
                <w:i/>
                <w:sz w:val="20"/>
                <w:szCs w:val="20"/>
              </w:rPr>
              <w:t>12.</w:t>
            </w:r>
          </w:p>
        </w:tc>
        <w:tc>
          <w:tcPr>
            <w:tcW w:w="2410" w:type="dxa"/>
            <w:shd w:val="clear" w:color="auto" w:fill="auto"/>
          </w:tcPr>
          <w:p w14:paraId="747EEFE1" w14:textId="213138C7" w:rsidR="00815904" w:rsidRPr="00F545D6" w:rsidRDefault="00AE0677" w:rsidP="002D2795">
            <w:pPr>
              <w:spacing w:after="0" w:line="240" w:lineRule="auto"/>
              <w:jc w:val="center"/>
              <w:rPr>
                <w:rFonts w:ascii="Trebuchet MS" w:hAnsi="Trebuchet MS"/>
                <w:i/>
                <w:sz w:val="20"/>
                <w:szCs w:val="20"/>
                <w:lang w:val="rm-CH" w:eastAsia="ar-SA"/>
              </w:rPr>
            </w:pPr>
            <w:r w:rsidRPr="00F545D6">
              <w:rPr>
                <w:rFonts w:ascii="Trebuchet MS" w:hAnsi="Trebuchet MS"/>
                <w:i/>
                <w:sz w:val="20"/>
                <w:szCs w:val="20"/>
                <w:lang w:val="rm-CH" w:eastAsia="ar-SA"/>
              </w:rPr>
              <w:t>621800,099</w:t>
            </w:r>
          </w:p>
        </w:tc>
        <w:tc>
          <w:tcPr>
            <w:tcW w:w="2693" w:type="dxa"/>
            <w:shd w:val="clear" w:color="auto" w:fill="auto"/>
          </w:tcPr>
          <w:p w14:paraId="44C57E34" w14:textId="6EB8399F" w:rsidR="00815904" w:rsidRPr="00F545D6" w:rsidRDefault="00EC15D8" w:rsidP="002D2795">
            <w:pPr>
              <w:spacing w:after="0" w:line="240" w:lineRule="auto"/>
              <w:jc w:val="center"/>
              <w:rPr>
                <w:rFonts w:ascii="Trebuchet MS" w:hAnsi="Trebuchet MS"/>
                <w:i/>
                <w:sz w:val="20"/>
                <w:szCs w:val="20"/>
                <w:lang w:val="rm-CH" w:eastAsia="ar-SA"/>
              </w:rPr>
            </w:pPr>
            <w:r w:rsidRPr="00F545D6">
              <w:rPr>
                <w:rFonts w:ascii="Trebuchet MS" w:hAnsi="Trebuchet MS"/>
                <w:i/>
                <w:sz w:val="20"/>
                <w:szCs w:val="20"/>
                <w:lang w:val="rm-CH" w:eastAsia="ar-SA"/>
              </w:rPr>
              <w:t>465811,754</w:t>
            </w:r>
          </w:p>
        </w:tc>
      </w:tr>
    </w:tbl>
    <w:p w14:paraId="75C884F5" w14:textId="50C4B98A" w:rsidR="004E3194" w:rsidRPr="0022296C" w:rsidRDefault="004E3194" w:rsidP="007873B3">
      <w:pPr>
        <w:shd w:val="clear" w:color="auto" w:fill="FFFFFF"/>
        <w:spacing w:after="0" w:line="240" w:lineRule="auto"/>
        <w:jc w:val="both"/>
        <w:rPr>
          <w:rFonts w:ascii="Trebuchet MS" w:eastAsia="Calibri" w:hAnsi="Trebuchet MS" w:cs="Arial"/>
          <w:b/>
          <w:i/>
        </w:rPr>
      </w:pPr>
    </w:p>
    <w:p w14:paraId="7DC65E51" w14:textId="380D6AD7" w:rsidR="007873B3" w:rsidRPr="00B65256" w:rsidRDefault="007873B3" w:rsidP="007873B3">
      <w:pPr>
        <w:shd w:val="clear" w:color="auto" w:fill="FFFFFF"/>
        <w:spacing w:after="0" w:line="240" w:lineRule="auto"/>
        <w:jc w:val="both"/>
        <w:rPr>
          <w:rFonts w:ascii="Trebuchet MS" w:eastAsia="Times New Roman" w:hAnsi="Trebuchet MS" w:cs="Arial"/>
          <w:b/>
          <w:snapToGrid w:val="0"/>
          <w:lang w:eastAsia="ro-RO"/>
        </w:rPr>
      </w:pPr>
      <w:r w:rsidRPr="00B65256">
        <w:rPr>
          <w:rFonts w:ascii="Trebuchet MS" w:eastAsia="Calibri" w:hAnsi="Trebuchet MS" w:cs="Arial"/>
          <w:b/>
          <w:i/>
        </w:rPr>
        <w:t xml:space="preserve">2.2 bogăţia, disponibilitatea, calitatea şi capacitatea de regenerare relative ale resurselor naturale, inclusiv solul, terenurile, apa şi biodiversitatea, din zonă şi din subteranul acesteia: </w:t>
      </w:r>
      <w:r w:rsidRPr="00B65256">
        <w:rPr>
          <w:rFonts w:ascii="Trebuchet MS" w:eastAsia="Times New Roman" w:hAnsi="Trebuchet MS" w:cs="Arial"/>
          <w:i/>
          <w:snapToGrid w:val="0"/>
          <w:lang w:eastAsia="ro-RO"/>
        </w:rPr>
        <w:t>dintre resursele naturale se utilizează nisip și pietriș;</w:t>
      </w:r>
    </w:p>
    <w:p w14:paraId="3E1D5551" w14:textId="77777777" w:rsidR="007873B3" w:rsidRPr="00B65256" w:rsidRDefault="007873B3" w:rsidP="007873B3">
      <w:pPr>
        <w:tabs>
          <w:tab w:val="center" w:pos="6118"/>
        </w:tabs>
        <w:spacing w:after="0" w:line="240" w:lineRule="auto"/>
        <w:jc w:val="both"/>
        <w:rPr>
          <w:rFonts w:ascii="Trebuchet MS" w:eastAsia="Calibri" w:hAnsi="Trebuchet MS" w:cs="Arial"/>
          <w:i/>
        </w:rPr>
      </w:pPr>
      <w:r w:rsidRPr="00B65256">
        <w:rPr>
          <w:rFonts w:ascii="Trebuchet MS" w:eastAsia="Calibri" w:hAnsi="Trebuchet MS" w:cs="Arial"/>
          <w:b/>
          <w:i/>
        </w:rPr>
        <w:t>2.3 capacitatea de absorbţie a mediului natural, acordându-se o atenţie specială următoarelor zone:</w:t>
      </w:r>
    </w:p>
    <w:p w14:paraId="065EE310" w14:textId="77777777" w:rsidR="007873B3" w:rsidRPr="00B65256" w:rsidRDefault="007873B3" w:rsidP="007873B3">
      <w:pPr>
        <w:tabs>
          <w:tab w:val="center" w:pos="6118"/>
        </w:tabs>
        <w:spacing w:after="0" w:line="240" w:lineRule="auto"/>
        <w:jc w:val="both"/>
        <w:rPr>
          <w:rFonts w:ascii="Trebuchet MS" w:eastAsia="Calibri" w:hAnsi="Trebuchet MS" w:cs="Arial"/>
          <w:i/>
        </w:rPr>
      </w:pPr>
      <w:r w:rsidRPr="00B65256">
        <w:rPr>
          <w:rFonts w:ascii="Trebuchet MS" w:eastAsia="Calibri" w:hAnsi="Trebuchet MS" w:cs="Arial"/>
          <w:i/>
        </w:rPr>
        <w:t xml:space="preserve">a) zone umede, zone riverane, guri ale râurilor – </w:t>
      </w:r>
      <w:r w:rsidRPr="00B65256">
        <w:rPr>
          <w:rFonts w:ascii="Trebuchet MS" w:eastAsia="Times New Roman" w:hAnsi="Trebuchet MS" w:cs="Arial"/>
          <w:i/>
          <w:lang w:eastAsia="ro-RO"/>
        </w:rPr>
        <w:t>față de albia minoră a râului</w:t>
      </w:r>
      <w:r w:rsidRPr="00B65256">
        <w:rPr>
          <w:rFonts w:ascii="Trebuchet MS" w:eastAsia="Times New Roman" w:hAnsi="Trebuchet MS" w:cs="Arial"/>
          <w:i/>
          <w:lang w:val="it-IT" w:eastAsia="ro-RO"/>
        </w:rPr>
        <w:t xml:space="preserve"> Budac este o distanță cuprinsă între 50 m și 240 m</w:t>
      </w:r>
      <w:r w:rsidRPr="00B65256">
        <w:rPr>
          <w:rFonts w:ascii="Trebuchet MS" w:eastAsia="Times New Roman" w:hAnsi="Trebuchet MS" w:cs="Arial"/>
          <w:i/>
          <w:lang w:eastAsia="ro-RO"/>
        </w:rPr>
        <w:t>;</w:t>
      </w:r>
    </w:p>
    <w:p w14:paraId="0139A01A" w14:textId="77777777" w:rsidR="007873B3" w:rsidRPr="00B65256" w:rsidRDefault="007873B3" w:rsidP="007873B3">
      <w:pPr>
        <w:tabs>
          <w:tab w:val="center" w:pos="6118"/>
        </w:tabs>
        <w:spacing w:after="0" w:line="240" w:lineRule="auto"/>
        <w:jc w:val="both"/>
        <w:rPr>
          <w:rFonts w:ascii="Trebuchet MS" w:eastAsia="Calibri" w:hAnsi="Trebuchet MS" w:cs="Arial"/>
          <w:i/>
        </w:rPr>
      </w:pPr>
      <w:r w:rsidRPr="00B65256">
        <w:rPr>
          <w:rFonts w:ascii="Trebuchet MS" w:eastAsia="Calibri" w:hAnsi="Trebuchet MS" w:cs="Arial"/>
          <w:i/>
        </w:rPr>
        <w:t>b) zone costiere şi mediul marin – proiectul nu este amplasat în zonă costieră sau mediu marin;</w:t>
      </w:r>
    </w:p>
    <w:p w14:paraId="1ABFBD45" w14:textId="77777777" w:rsidR="007873B3" w:rsidRPr="00B65256" w:rsidRDefault="007873B3" w:rsidP="007873B3">
      <w:pPr>
        <w:tabs>
          <w:tab w:val="center" w:pos="6118"/>
        </w:tabs>
        <w:spacing w:after="0" w:line="240" w:lineRule="auto"/>
        <w:jc w:val="both"/>
        <w:rPr>
          <w:rFonts w:ascii="Trebuchet MS" w:eastAsia="Calibri" w:hAnsi="Trebuchet MS" w:cs="Arial"/>
          <w:i/>
        </w:rPr>
      </w:pPr>
      <w:r w:rsidRPr="00B65256">
        <w:rPr>
          <w:rFonts w:ascii="Trebuchet MS" w:eastAsia="Calibri" w:hAnsi="Trebuchet MS" w:cs="Arial"/>
          <w:i/>
        </w:rPr>
        <w:t xml:space="preserve">c) zonele montane şi forestiere – proiectul este amplasat în extravilanul localității </w:t>
      </w:r>
      <w:r w:rsidRPr="00B65256">
        <w:rPr>
          <w:rFonts w:ascii="Trebuchet MS" w:eastAsia="Times New Roman" w:hAnsi="Trebuchet MS" w:cs="Arial"/>
          <w:i/>
          <w:noProof/>
          <w:lang w:eastAsia="ro-RO"/>
        </w:rPr>
        <w:t>Buduș</w:t>
      </w:r>
      <w:r w:rsidRPr="00B65256">
        <w:rPr>
          <w:rFonts w:ascii="Trebuchet MS" w:eastAsia="Calibri" w:hAnsi="Trebuchet MS" w:cs="Arial"/>
          <w:i/>
        </w:rPr>
        <w:t>, comuna Budacu de Jos;</w:t>
      </w:r>
    </w:p>
    <w:p w14:paraId="48CCBFE8" w14:textId="77777777" w:rsidR="007873B3" w:rsidRPr="00B65256" w:rsidRDefault="007873B3" w:rsidP="007873B3">
      <w:pPr>
        <w:tabs>
          <w:tab w:val="center" w:pos="6118"/>
        </w:tabs>
        <w:spacing w:after="0" w:line="240" w:lineRule="auto"/>
        <w:jc w:val="both"/>
        <w:rPr>
          <w:rFonts w:ascii="Trebuchet MS" w:eastAsia="Calibri" w:hAnsi="Trebuchet MS" w:cs="Arial"/>
          <w:i/>
        </w:rPr>
      </w:pPr>
      <w:r w:rsidRPr="00B65256">
        <w:rPr>
          <w:rFonts w:ascii="Trebuchet MS" w:eastAsia="Calibri" w:hAnsi="Trebuchet MS" w:cs="Arial"/>
          <w:i/>
        </w:rPr>
        <w:t>d) arii naturale protejate de interes naţional, comunitar, internaţional – în vecinătatea sitului Natura 2000 ROSCI0400 Șieu-Budac;</w:t>
      </w:r>
    </w:p>
    <w:p w14:paraId="71EB0354" w14:textId="77777777" w:rsidR="007873B3" w:rsidRPr="00B65256" w:rsidRDefault="007873B3" w:rsidP="007873B3">
      <w:pPr>
        <w:tabs>
          <w:tab w:val="center" w:pos="6118"/>
        </w:tabs>
        <w:spacing w:after="0" w:line="240" w:lineRule="auto"/>
        <w:jc w:val="both"/>
        <w:rPr>
          <w:rFonts w:ascii="Trebuchet MS" w:eastAsia="Calibri" w:hAnsi="Trebuchet MS" w:cs="Arial"/>
          <w:i/>
        </w:rPr>
      </w:pPr>
      <w:r w:rsidRPr="00B65256">
        <w:rPr>
          <w:rFonts w:ascii="Trebuchet MS" w:eastAsia="Calibri" w:hAnsi="Trebuchet MS" w:cs="Arial"/>
          <w:i/>
        </w:rPr>
        <w:t>e) zone clasificate sau protejate conform legislaţiei în vigoare: situri Natura 2000 desemnate în conformitate cu legislaţia privind regimul ariilor naturale protejate,conservarea habitatelor naturale, a florei şi faunei sălbatice; zonele prevăzute de legislaţia privind aprobarea Planului de amenajare a teritoriului naţional - Secţiunea a III-a - zone protejate, zonele de protecţie instituite conform prevederilor legislaţiei din domeniul apelor, precum şi a celei privind caracterul şi mărimea zonelor de protecţie sanitară şi hidrogeologică – în vecinătatea sitului Natura 2000 ROSCI0400 Șieu-Budac;</w:t>
      </w:r>
    </w:p>
    <w:p w14:paraId="5FEBA028" w14:textId="77777777" w:rsidR="007873B3" w:rsidRPr="00B65256" w:rsidRDefault="007873B3" w:rsidP="007873B3">
      <w:pPr>
        <w:tabs>
          <w:tab w:val="center" w:pos="6118"/>
        </w:tabs>
        <w:spacing w:after="0" w:line="240" w:lineRule="auto"/>
        <w:jc w:val="both"/>
        <w:rPr>
          <w:rFonts w:ascii="Trebuchet MS" w:eastAsia="Calibri" w:hAnsi="Trebuchet MS" w:cs="Arial"/>
          <w:i/>
        </w:rPr>
      </w:pPr>
      <w:r w:rsidRPr="00B65256">
        <w:rPr>
          <w:rFonts w:ascii="Trebuchet MS" w:eastAsia="Calibri" w:hAnsi="Trebuchet MS" w:cs="Arial"/>
          <w:i/>
        </w:rPr>
        <w:t>f) zonele în care au existat deja cazuri de nerespectare a standardelor de calitate a mediului prevăzute de legislaţia naţională şi la nivelul Uniunii Europene şi relevante pentru proiect sau în care se consideră că există astfel de cazuri – proiectul nu este amplasat într-o astfel de zonă;</w:t>
      </w:r>
    </w:p>
    <w:p w14:paraId="6D6BF512" w14:textId="77777777" w:rsidR="007873B3" w:rsidRPr="00B65256" w:rsidRDefault="007873B3" w:rsidP="007873B3">
      <w:pPr>
        <w:tabs>
          <w:tab w:val="center" w:pos="6118"/>
        </w:tabs>
        <w:spacing w:after="0" w:line="240" w:lineRule="auto"/>
        <w:jc w:val="both"/>
        <w:rPr>
          <w:rFonts w:ascii="Trebuchet MS" w:eastAsia="Calibri" w:hAnsi="Trebuchet MS" w:cs="Arial"/>
          <w:i/>
        </w:rPr>
      </w:pPr>
      <w:r w:rsidRPr="00B65256">
        <w:rPr>
          <w:rFonts w:ascii="Trebuchet MS" w:eastAsia="Calibri" w:hAnsi="Trebuchet MS" w:cs="Arial"/>
          <w:i/>
        </w:rPr>
        <w:t xml:space="preserve">g) zonele cu o densitate mare a populației – proiectul este amplasat în extravilanul localității </w:t>
      </w:r>
      <w:r w:rsidRPr="00B65256">
        <w:rPr>
          <w:rFonts w:ascii="Trebuchet MS" w:eastAsia="Times New Roman" w:hAnsi="Trebuchet MS" w:cs="Arial"/>
          <w:i/>
          <w:noProof/>
          <w:lang w:eastAsia="ro-RO"/>
        </w:rPr>
        <w:t>Buduș</w:t>
      </w:r>
      <w:r w:rsidRPr="00B65256">
        <w:rPr>
          <w:rFonts w:ascii="Trebuchet MS" w:eastAsia="Calibri" w:hAnsi="Trebuchet MS" w:cs="Arial"/>
          <w:i/>
        </w:rPr>
        <w:t>, comuna Budacu de Jos, dar densitatea populației nu este mare;</w:t>
      </w:r>
    </w:p>
    <w:p w14:paraId="61A5ABDF" w14:textId="775DD523" w:rsidR="007873B3" w:rsidRDefault="007873B3" w:rsidP="007873B3">
      <w:pPr>
        <w:tabs>
          <w:tab w:val="center" w:pos="6118"/>
        </w:tabs>
        <w:spacing w:after="0" w:line="240" w:lineRule="auto"/>
        <w:jc w:val="both"/>
        <w:rPr>
          <w:rFonts w:ascii="Trebuchet MS" w:eastAsia="Calibri" w:hAnsi="Trebuchet MS" w:cs="Arial"/>
          <w:i/>
        </w:rPr>
      </w:pPr>
      <w:r w:rsidRPr="00B65256">
        <w:rPr>
          <w:rFonts w:ascii="Trebuchet MS" w:eastAsia="Calibri" w:hAnsi="Trebuchet MS" w:cs="Arial"/>
          <w:i/>
        </w:rPr>
        <w:t>h) peisaje şi situri importante din punct de vedere istoric, cultural sau arheologic – proiectul nu este amplasat în peisaje și situri importante din punct de vedere istoric, cultural și arheologic.</w:t>
      </w:r>
    </w:p>
    <w:p w14:paraId="65C68E15" w14:textId="77777777" w:rsidR="007873B3" w:rsidRPr="00B65256" w:rsidRDefault="007873B3" w:rsidP="007873B3">
      <w:pPr>
        <w:tabs>
          <w:tab w:val="center" w:pos="6118"/>
        </w:tabs>
        <w:spacing w:after="0" w:line="240" w:lineRule="auto"/>
        <w:jc w:val="both"/>
        <w:rPr>
          <w:rFonts w:ascii="Trebuchet MS" w:eastAsia="Calibri" w:hAnsi="Trebuchet MS" w:cs="Arial"/>
          <w:i/>
        </w:rPr>
      </w:pPr>
    </w:p>
    <w:p w14:paraId="2BBF7F6D" w14:textId="77777777" w:rsidR="007873B3" w:rsidRPr="00B65256" w:rsidRDefault="007873B3" w:rsidP="007873B3">
      <w:pPr>
        <w:tabs>
          <w:tab w:val="center" w:pos="6118"/>
        </w:tabs>
        <w:spacing w:after="0" w:line="240" w:lineRule="auto"/>
        <w:jc w:val="both"/>
        <w:rPr>
          <w:rFonts w:ascii="Trebuchet MS" w:eastAsia="Calibri" w:hAnsi="Trebuchet MS" w:cs="Arial"/>
          <w:b/>
          <w:i/>
        </w:rPr>
      </w:pPr>
      <w:r w:rsidRPr="00B65256">
        <w:rPr>
          <w:rFonts w:ascii="Trebuchet MS" w:eastAsia="Calibri" w:hAnsi="Trebuchet MS" w:cs="Arial"/>
          <w:b/>
          <w:i/>
        </w:rPr>
        <w:t>3. Tipurile și caracteristicile impactului potenţial:</w:t>
      </w:r>
    </w:p>
    <w:p w14:paraId="6C884446" w14:textId="77777777" w:rsidR="007873B3" w:rsidRPr="00B65256" w:rsidRDefault="007873B3" w:rsidP="007873B3">
      <w:pPr>
        <w:tabs>
          <w:tab w:val="center" w:pos="6118"/>
        </w:tabs>
        <w:spacing w:after="0" w:line="240" w:lineRule="auto"/>
        <w:jc w:val="both"/>
        <w:rPr>
          <w:rFonts w:ascii="Trebuchet MS" w:eastAsia="Calibri" w:hAnsi="Trebuchet MS" w:cs="Arial"/>
          <w:i/>
        </w:rPr>
      </w:pPr>
      <w:r w:rsidRPr="00B65256">
        <w:rPr>
          <w:rFonts w:ascii="Trebuchet MS" w:eastAsia="Calibri" w:hAnsi="Trebuchet MS" w:cs="Arial"/>
          <w:b/>
          <w:i/>
        </w:rPr>
        <w:t>a) Importanța și extinderea spațială a impactului</w:t>
      </w:r>
      <w:r w:rsidRPr="00B65256">
        <w:rPr>
          <w:rFonts w:ascii="Trebuchet MS" w:eastAsia="Calibri" w:hAnsi="Trebuchet MS" w:cs="Arial"/>
          <w:i/>
        </w:rPr>
        <w:t xml:space="preserve"> – lucrările ce urmează a fi executate pentru realizarea proiectului precum și activitatea desfășurată în cadrul acestuia la funcționare, nu vor avea un impact negativ semnificativ asupra factorilor de mediu şi nu vor crea un disconfort pentru populaţie. Impactul se manifestă numai în zona în care se realizează proiectul și numai în faza de realizare a acestuia;</w:t>
      </w:r>
    </w:p>
    <w:p w14:paraId="42B01CCD" w14:textId="77777777" w:rsidR="007873B3" w:rsidRPr="00B65256" w:rsidRDefault="007873B3" w:rsidP="007873B3">
      <w:pPr>
        <w:tabs>
          <w:tab w:val="center" w:pos="6118"/>
        </w:tabs>
        <w:spacing w:after="0" w:line="240" w:lineRule="auto"/>
        <w:jc w:val="both"/>
        <w:rPr>
          <w:rFonts w:ascii="Trebuchet MS" w:eastAsia="Calibri" w:hAnsi="Trebuchet MS" w:cs="Arial"/>
          <w:i/>
        </w:rPr>
      </w:pPr>
      <w:r w:rsidRPr="00B65256">
        <w:rPr>
          <w:rFonts w:ascii="Trebuchet MS" w:eastAsia="Calibri" w:hAnsi="Trebuchet MS" w:cs="Arial"/>
          <w:b/>
          <w:i/>
        </w:rPr>
        <w:t>b) Natura impactului</w:t>
      </w:r>
      <w:r w:rsidRPr="00B65256">
        <w:rPr>
          <w:rFonts w:ascii="Trebuchet MS" w:eastAsia="Calibri" w:hAnsi="Trebuchet MS" w:cs="Arial"/>
          <w:i/>
        </w:rPr>
        <w:t xml:space="preserve"> - impact relativ redus, nesemnificativ și local, doar pe perioada execuției lucrării;</w:t>
      </w:r>
    </w:p>
    <w:p w14:paraId="794DC98C" w14:textId="77777777" w:rsidR="007873B3" w:rsidRPr="00B65256" w:rsidRDefault="007873B3" w:rsidP="007873B3">
      <w:pPr>
        <w:tabs>
          <w:tab w:val="center" w:pos="6118"/>
        </w:tabs>
        <w:spacing w:after="0" w:line="240" w:lineRule="auto"/>
        <w:jc w:val="both"/>
        <w:rPr>
          <w:rFonts w:ascii="Trebuchet MS" w:eastAsia="Calibri" w:hAnsi="Trebuchet MS" w:cs="Arial"/>
          <w:i/>
        </w:rPr>
      </w:pPr>
      <w:r w:rsidRPr="00B65256">
        <w:rPr>
          <w:rFonts w:ascii="Trebuchet MS" w:eastAsia="Calibri" w:hAnsi="Trebuchet MS" w:cs="Arial"/>
          <w:b/>
          <w:i/>
        </w:rPr>
        <w:t>c) Natura transfrontieră a impactului</w:t>
      </w:r>
      <w:r w:rsidRPr="00B65256">
        <w:rPr>
          <w:rFonts w:ascii="Trebuchet MS" w:eastAsia="Calibri" w:hAnsi="Trebuchet MS" w:cs="Arial"/>
          <w:i/>
        </w:rPr>
        <w:t xml:space="preserve"> – lucrările propuse nu au efect transfrontieră;</w:t>
      </w:r>
    </w:p>
    <w:p w14:paraId="383A0156" w14:textId="77777777" w:rsidR="007873B3" w:rsidRPr="00B65256" w:rsidRDefault="007873B3" w:rsidP="007873B3">
      <w:pPr>
        <w:tabs>
          <w:tab w:val="center" w:pos="6118"/>
        </w:tabs>
        <w:spacing w:after="0" w:line="240" w:lineRule="auto"/>
        <w:jc w:val="both"/>
        <w:rPr>
          <w:rFonts w:ascii="Trebuchet MS" w:eastAsia="Calibri" w:hAnsi="Trebuchet MS" w:cs="Arial"/>
          <w:i/>
        </w:rPr>
      </w:pPr>
      <w:r w:rsidRPr="00B65256">
        <w:rPr>
          <w:rFonts w:ascii="Trebuchet MS" w:eastAsia="Calibri" w:hAnsi="Trebuchet MS" w:cs="Arial"/>
          <w:b/>
          <w:i/>
        </w:rPr>
        <w:t>d) Intensitatea şi complexitatea impactului</w:t>
      </w:r>
      <w:r w:rsidRPr="00B65256">
        <w:rPr>
          <w:rFonts w:ascii="Trebuchet MS" w:eastAsia="Calibri" w:hAnsi="Trebuchet MS" w:cs="Arial"/>
          <w:i/>
        </w:rPr>
        <w:t xml:space="preserve"> - impactul este redus și se manifestă doar asupra factorului de mediu aer și sol și doar pe perioada execuției lucrării;</w:t>
      </w:r>
    </w:p>
    <w:p w14:paraId="2452154A" w14:textId="77777777" w:rsidR="007873B3" w:rsidRPr="00B65256" w:rsidRDefault="007873B3" w:rsidP="007873B3">
      <w:pPr>
        <w:tabs>
          <w:tab w:val="center" w:pos="6118"/>
        </w:tabs>
        <w:spacing w:after="0" w:line="240" w:lineRule="auto"/>
        <w:jc w:val="both"/>
        <w:rPr>
          <w:rFonts w:ascii="Trebuchet MS" w:eastAsia="Calibri" w:hAnsi="Trebuchet MS" w:cs="Arial"/>
          <w:i/>
        </w:rPr>
      </w:pPr>
      <w:r w:rsidRPr="00B65256">
        <w:rPr>
          <w:rFonts w:ascii="Trebuchet MS" w:eastAsia="Calibri" w:hAnsi="Trebuchet MS" w:cs="Arial"/>
          <w:b/>
          <w:i/>
        </w:rPr>
        <w:t>e) Probabilitatea impactului</w:t>
      </w:r>
      <w:r w:rsidRPr="00B65256">
        <w:rPr>
          <w:rFonts w:ascii="Trebuchet MS" w:eastAsia="Calibri" w:hAnsi="Trebuchet MS" w:cs="Arial"/>
          <w:i/>
        </w:rPr>
        <w:t xml:space="preserve"> – impact cu probabilitate redusă manifestat numai pe parcursul realizării investiției;</w:t>
      </w:r>
    </w:p>
    <w:p w14:paraId="7C077193" w14:textId="77777777" w:rsidR="007873B3" w:rsidRPr="00B65256" w:rsidRDefault="007873B3" w:rsidP="007873B3">
      <w:pPr>
        <w:tabs>
          <w:tab w:val="center" w:pos="6118"/>
        </w:tabs>
        <w:spacing w:after="0" w:line="240" w:lineRule="auto"/>
        <w:jc w:val="both"/>
        <w:rPr>
          <w:rFonts w:ascii="Trebuchet MS" w:eastAsia="Calibri" w:hAnsi="Trebuchet MS" w:cs="Arial"/>
          <w:i/>
        </w:rPr>
      </w:pPr>
      <w:r w:rsidRPr="00B65256">
        <w:rPr>
          <w:rFonts w:ascii="Trebuchet MS" w:eastAsia="Calibri" w:hAnsi="Trebuchet MS" w:cs="Arial"/>
          <w:b/>
          <w:i/>
        </w:rPr>
        <w:t>f) Debutul, durata, frecvenţa şi reversibilitatea impactului</w:t>
      </w:r>
      <w:r w:rsidRPr="00B65256">
        <w:rPr>
          <w:rFonts w:ascii="Trebuchet MS" w:eastAsia="Calibri" w:hAnsi="Trebuchet MS" w:cs="Arial"/>
          <w:i/>
        </w:rPr>
        <w:t xml:space="preserve"> – impactul se va manifesta pe perioada de execuţie fiind reversibil odată cu lucrările de refacere a amplasamentului la încetarea activităţii; </w:t>
      </w:r>
    </w:p>
    <w:p w14:paraId="449D0F5C" w14:textId="77777777" w:rsidR="007873B3" w:rsidRPr="00B65256" w:rsidRDefault="007873B3" w:rsidP="007873B3">
      <w:pPr>
        <w:shd w:val="clear" w:color="auto" w:fill="FFFFFF"/>
        <w:spacing w:after="0" w:line="240" w:lineRule="auto"/>
        <w:jc w:val="both"/>
        <w:rPr>
          <w:rFonts w:ascii="Trebuchet MS" w:eastAsia="Times New Roman" w:hAnsi="Trebuchet MS" w:cs="Arial"/>
          <w:i/>
          <w:snapToGrid w:val="0"/>
          <w:lang w:eastAsia="ro-RO"/>
        </w:rPr>
      </w:pPr>
      <w:r w:rsidRPr="00B65256">
        <w:rPr>
          <w:rFonts w:ascii="Trebuchet MS" w:eastAsia="Calibri" w:hAnsi="Trebuchet MS" w:cs="Arial"/>
          <w:b/>
          <w:i/>
        </w:rPr>
        <w:lastRenderedPageBreak/>
        <w:t xml:space="preserve">g) Cumularea impactului cu impactul altor proiecte existente și/sau aprobate: </w:t>
      </w:r>
      <w:r w:rsidRPr="00B65256">
        <w:rPr>
          <w:rFonts w:ascii="Trebuchet MS" w:eastAsia="Times New Roman" w:hAnsi="Trebuchet MS" w:cs="Arial"/>
          <w:i/>
          <w:snapToGrid w:val="0"/>
          <w:lang w:eastAsia="ro-RO"/>
        </w:rPr>
        <w:t>în zonă nu există alte proiecte de același tip, nu are efect cumulativ;</w:t>
      </w:r>
    </w:p>
    <w:p w14:paraId="5863191B" w14:textId="77777777" w:rsidR="007873B3" w:rsidRPr="00B65256" w:rsidRDefault="007873B3" w:rsidP="007873B3">
      <w:pPr>
        <w:shd w:val="clear" w:color="auto" w:fill="FFFFFF"/>
        <w:spacing w:after="0" w:line="240" w:lineRule="auto"/>
        <w:jc w:val="both"/>
        <w:rPr>
          <w:rFonts w:ascii="Trebuchet MS" w:eastAsia="Calibri" w:hAnsi="Trebuchet MS" w:cs="Arial"/>
          <w:b/>
          <w:i/>
        </w:rPr>
      </w:pPr>
      <w:r w:rsidRPr="00B65256">
        <w:rPr>
          <w:rFonts w:ascii="Trebuchet MS" w:eastAsia="Calibri" w:hAnsi="Trebuchet MS" w:cs="Arial"/>
          <w:b/>
          <w:i/>
        </w:rPr>
        <w:t xml:space="preserve">h) Posibilitatea de reducere efectivă a impactului - </w:t>
      </w:r>
      <w:r w:rsidRPr="00B65256">
        <w:rPr>
          <w:rFonts w:ascii="Trebuchet MS" w:eastAsia="Calibri" w:hAnsi="Trebuchet MS" w:cs="Arial"/>
          <w:i/>
        </w:rPr>
        <w:t>prin respectarea măsurilor preventive şi de protecţie a factorilor de mediu propuse, probabilitatea impactului asupra factorilor de mediu este redusă (prin utilizarea mașinilor și utilajelor silențioase și verificate tehnic).</w:t>
      </w:r>
    </w:p>
    <w:p w14:paraId="4194573D" w14:textId="71919CF2" w:rsidR="003A3F1E" w:rsidRPr="00A03076" w:rsidRDefault="003A3F1E" w:rsidP="00BE42A5">
      <w:pPr>
        <w:spacing w:after="0" w:line="240" w:lineRule="auto"/>
        <w:jc w:val="both"/>
        <w:rPr>
          <w:rFonts w:ascii="Trebuchet MS" w:eastAsia="Times New Roman" w:hAnsi="Trebuchet MS"/>
        </w:rPr>
      </w:pPr>
    </w:p>
    <w:p w14:paraId="72A6FDE1" w14:textId="77777777" w:rsidR="008D33A2" w:rsidRPr="00A03076" w:rsidRDefault="008D33A2" w:rsidP="00BE42A5">
      <w:pPr>
        <w:autoSpaceDE w:val="0"/>
        <w:autoSpaceDN w:val="0"/>
        <w:adjustRightInd w:val="0"/>
        <w:spacing w:after="0" w:line="240" w:lineRule="auto"/>
        <w:jc w:val="both"/>
        <w:rPr>
          <w:rFonts w:ascii="Trebuchet MS" w:hAnsi="Trebuchet MS"/>
          <w:b/>
        </w:rPr>
      </w:pPr>
      <w:r w:rsidRPr="00A03076">
        <w:rPr>
          <w:rFonts w:ascii="Trebuchet MS" w:hAnsi="Trebuchet MS"/>
          <w:b/>
        </w:rPr>
        <w:t xml:space="preserve">II. </w:t>
      </w:r>
      <w:r w:rsidRPr="00A03076">
        <w:rPr>
          <w:rFonts w:ascii="Trebuchet MS" w:eastAsia="Times New Roman" w:hAnsi="Trebuchet MS"/>
          <w:b/>
        </w:rPr>
        <w:t xml:space="preserve">Motivele pe baza cărora s-a stabilit necesitatea </w:t>
      </w:r>
      <w:r w:rsidRPr="00A03076">
        <w:rPr>
          <w:rFonts w:ascii="Trebuchet MS" w:hAnsi="Trebuchet MS"/>
          <w:b/>
        </w:rPr>
        <w:t>neefectuării evaluării adecvate</w:t>
      </w:r>
      <w:r w:rsidRPr="00A03076">
        <w:rPr>
          <w:rFonts w:ascii="Trebuchet MS" w:eastAsia="Times New Roman" w:hAnsi="Trebuchet MS"/>
          <w:b/>
        </w:rPr>
        <w:t xml:space="preserve"> sunt următoarele</w:t>
      </w:r>
      <w:r w:rsidRPr="00A03076">
        <w:rPr>
          <w:rFonts w:ascii="Trebuchet MS" w:hAnsi="Trebuchet MS"/>
          <w:b/>
        </w:rPr>
        <w:t>:</w:t>
      </w:r>
    </w:p>
    <w:p w14:paraId="798FA26F" w14:textId="5C73F07C" w:rsidR="008D33A2" w:rsidRDefault="00C92AF6" w:rsidP="00BE42A5">
      <w:pPr>
        <w:tabs>
          <w:tab w:val="center" w:pos="6118"/>
        </w:tabs>
        <w:spacing w:after="0" w:line="240" w:lineRule="auto"/>
        <w:jc w:val="both"/>
        <w:rPr>
          <w:rFonts w:ascii="Trebuchet MS" w:eastAsia="Calibri" w:hAnsi="Trebuchet MS" w:cs="Arial"/>
          <w:i/>
        </w:rPr>
      </w:pPr>
      <w:r w:rsidRPr="005B289F">
        <w:rPr>
          <w:rFonts w:ascii="Trebuchet MS" w:eastAsia="Calibri" w:hAnsi="Trebuchet MS" w:cs="Arial"/>
          <w:i/>
        </w:rPr>
        <w:t>- proiectul propus</w:t>
      </w:r>
      <w:r w:rsidR="00A047DE">
        <w:rPr>
          <w:rFonts w:ascii="Trebuchet MS" w:eastAsia="Calibri" w:hAnsi="Trebuchet MS" w:cs="Arial"/>
          <w:i/>
        </w:rPr>
        <w:t xml:space="preserve"> </w:t>
      </w:r>
      <w:r w:rsidRPr="00A047DE">
        <w:rPr>
          <w:rFonts w:ascii="Trebuchet MS" w:eastAsia="Calibri" w:hAnsi="Trebuchet MS" w:cs="Arial"/>
          <w:b/>
          <w:i/>
        </w:rPr>
        <w:t>intră</w:t>
      </w:r>
      <w:r w:rsidRPr="005B289F">
        <w:rPr>
          <w:rFonts w:ascii="Trebuchet MS" w:eastAsia="Calibri" w:hAnsi="Trebuchet MS" w:cs="Arial"/>
          <w:i/>
        </w:rPr>
        <w:t xml:space="preserve"> sub incidența art. 28 din Ordonanţa de Urgenţă a Guvernului nr. 57/2007 privind regimul ariilor naturale protejate, conservarea habitatelor naturale, a florei şi faunei sălbatice, aprobată cu modificări și completări prin Legea nr. 49/2011, cu modificările</w:t>
      </w:r>
      <w:r w:rsidR="00A047DE">
        <w:rPr>
          <w:rFonts w:ascii="Trebuchet MS" w:eastAsia="Calibri" w:hAnsi="Trebuchet MS" w:cs="Arial"/>
          <w:i/>
        </w:rPr>
        <w:t xml:space="preserve"> și completările ulterioare</w:t>
      </w:r>
      <w:r w:rsidR="00D53896">
        <w:rPr>
          <w:rFonts w:ascii="Trebuchet MS" w:eastAsia="Calibri" w:hAnsi="Trebuchet MS" w:cs="Arial"/>
          <w:i/>
        </w:rPr>
        <w:t xml:space="preserve"> - </w:t>
      </w:r>
      <w:r w:rsidR="00B64F8A" w:rsidRPr="00321940">
        <w:rPr>
          <w:rFonts w:ascii="Trebuchet MS" w:hAnsi="Trebuchet MS"/>
          <w:i/>
        </w:rPr>
        <w:t>proiectul propus este amplasat în vecinătatea sitului Natura 2000 ROSCI0400 Șieu-Budac;</w:t>
      </w:r>
    </w:p>
    <w:p w14:paraId="308BAF82" w14:textId="46EEA088" w:rsidR="0088085E" w:rsidRDefault="00FA1D25" w:rsidP="00BE42A5">
      <w:pPr>
        <w:tabs>
          <w:tab w:val="center" w:pos="6118"/>
        </w:tabs>
        <w:spacing w:after="0" w:line="240" w:lineRule="auto"/>
        <w:jc w:val="both"/>
        <w:rPr>
          <w:rFonts w:ascii="Trebuchet MS" w:eastAsia="Calibri" w:hAnsi="Trebuchet MS" w:cs="Arial"/>
          <w:i/>
        </w:rPr>
      </w:pPr>
      <w:r w:rsidRPr="00013B8F">
        <w:rPr>
          <w:rFonts w:ascii="Trebuchet MS" w:eastAsia="Calibri" w:hAnsi="Trebuchet MS" w:cs="Arial"/>
          <w:i/>
        </w:rPr>
        <w:t xml:space="preserve">     Pentru proiectul propus </w:t>
      </w:r>
      <w:r w:rsidRPr="00013B8F">
        <w:rPr>
          <w:rFonts w:ascii="Trebuchet MS" w:eastAsia="Calibri" w:hAnsi="Trebuchet MS" w:cs="Arial"/>
          <w:b/>
          <w:i/>
        </w:rPr>
        <w:t>Agenția Națională pentru Arii Naturale Protejate</w:t>
      </w:r>
      <w:r w:rsidRPr="00013B8F">
        <w:rPr>
          <w:rFonts w:ascii="Trebuchet MS" w:eastAsia="Calibri" w:hAnsi="Trebuchet MS" w:cs="Arial"/>
          <w:i/>
        </w:rPr>
        <w:t xml:space="preserve"> a emis </w:t>
      </w:r>
      <w:r w:rsidRPr="00013B8F">
        <w:rPr>
          <w:rFonts w:ascii="Trebuchet MS" w:eastAsia="Calibri" w:hAnsi="Trebuchet MS" w:cs="Arial"/>
          <w:b/>
          <w:i/>
        </w:rPr>
        <w:t>punctul de vedere</w:t>
      </w:r>
      <w:r w:rsidRPr="0088085E">
        <w:rPr>
          <w:rFonts w:ascii="Trebuchet MS" w:eastAsia="Calibri" w:hAnsi="Trebuchet MS" w:cs="Arial"/>
          <w:b/>
          <w:i/>
        </w:rPr>
        <w:t xml:space="preserve"> nr. </w:t>
      </w:r>
      <w:r w:rsidR="001776B5" w:rsidRPr="00B65256">
        <w:rPr>
          <w:rFonts w:ascii="Trebuchet MS" w:eastAsia="Times New Roman" w:hAnsi="Trebuchet MS" w:cs="Arial"/>
          <w:b/>
          <w:i/>
          <w:lang w:eastAsia="ro-RO"/>
        </w:rPr>
        <w:t>2</w:t>
      </w:r>
      <w:r w:rsidR="001776B5" w:rsidRPr="00B65256">
        <w:rPr>
          <w:rFonts w:ascii="Trebuchet MS" w:eastAsia="Calibri" w:hAnsi="Trebuchet MS" w:cs="Arial"/>
          <w:b/>
          <w:i/>
        </w:rPr>
        <w:t>15/03.06.2024</w:t>
      </w:r>
      <w:r w:rsidRPr="0088085E">
        <w:rPr>
          <w:rFonts w:ascii="Trebuchet MS" w:eastAsia="Calibri" w:hAnsi="Trebuchet MS" w:cs="Arial"/>
          <w:i/>
        </w:rPr>
        <w:t xml:space="preserve">, </w:t>
      </w:r>
      <w:r w:rsidR="0088085E" w:rsidRPr="0088085E">
        <w:rPr>
          <w:rFonts w:ascii="Trebuchet MS" w:hAnsi="Trebuchet MS"/>
          <w:b/>
          <w:i/>
        </w:rPr>
        <w:t xml:space="preserve">și </w:t>
      </w:r>
      <w:r w:rsidR="0088085E" w:rsidRPr="0088085E">
        <w:rPr>
          <w:rFonts w:ascii="Trebuchet MS" w:hAnsi="Trebuchet MS"/>
          <w:i/>
          <w:noProof/>
        </w:rPr>
        <w:t xml:space="preserve">Avizul nr. </w:t>
      </w:r>
      <w:r w:rsidR="001776B5">
        <w:rPr>
          <w:rFonts w:ascii="Trebuchet MS" w:hAnsi="Trebuchet MS"/>
          <w:b/>
          <w:i/>
          <w:noProof/>
        </w:rPr>
        <w:t>25/05.06</w:t>
      </w:r>
      <w:r w:rsidR="0088085E">
        <w:rPr>
          <w:rFonts w:ascii="Trebuchet MS" w:hAnsi="Trebuchet MS"/>
          <w:b/>
          <w:i/>
          <w:noProof/>
        </w:rPr>
        <w:t>.2024</w:t>
      </w:r>
      <w:r w:rsidR="0088085E" w:rsidRPr="0088085E">
        <w:rPr>
          <w:rFonts w:ascii="Trebuchet MS" w:hAnsi="Trebuchet MS"/>
          <w:b/>
          <w:i/>
          <w:noProof/>
        </w:rPr>
        <w:t>,</w:t>
      </w:r>
      <w:r w:rsidR="0088085E" w:rsidRPr="00725A20">
        <w:rPr>
          <w:rFonts w:ascii="Times New Roman" w:hAnsi="Times New Roman"/>
          <w:i/>
          <w:noProof/>
          <w:sz w:val="28"/>
          <w:szCs w:val="28"/>
        </w:rPr>
        <w:t xml:space="preserve"> </w:t>
      </w:r>
      <w:r w:rsidRPr="00013B8F">
        <w:rPr>
          <w:rFonts w:ascii="Trebuchet MS" w:eastAsia="Calibri" w:hAnsi="Trebuchet MS" w:cs="Arial"/>
          <w:i/>
        </w:rPr>
        <w:t>conform</w:t>
      </w:r>
      <w:r w:rsidR="0088085E">
        <w:rPr>
          <w:rFonts w:ascii="Trebuchet MS" w:eastAsia="Calibri" w:hAnsi="Trebuchet MS" w:cs="Arial"/>
          <w:i/>
        </w:rPr>
        <w:t xml:space="preserve"> cărora</w:t>
      </w:r>
      <w:r w:rsidR="00805FA2">
        <w:rPr>
          <w:rFonts w:ascii="Trebuchet MS" w:eastAsia="Calibri" w:hAnsi="Trebuchet MS" w:cs="Arial"/>
          <w:i/>
        </w:rPr>
        <w:t xml:space="preserve"> implementarea proiectu</w:t>
      </w:r>
      <w:r w:rsidRPr="00013B8F">
        <w:rPr>
          <w:rFonts w:ascii="Trebuchet MS" w:eastAsia="Calibri" w:hAnsi="Trebuchet MS" w:cs="Arial"/>
          <w:i/>
        </w:rPr>
        <w:t xml:space="preserve">lui </w:t>
      </w:r>
      <w:r w:rsidRPr="00013B8F">
        <w:rPr>
          <w:rFonts w:ascii="Trebuchet MS" w:eastAsia="Calibri" w:hAnsi="Trebuchet MS" w:cs="Arial"/>
          <w:b/>
          <w:i/>
        </w:rPr>
        <w:t>nu este susceptibilă</w:t>
      </w:r>
      <w:r w:rsidRPr="00013B8F">
        <w:rPr>
          <w:rFonts w:ascii="Trebuchet MS" w:eastAsia="Calibri" w:hAnsi="Trebuchet MS" w:cs="Arial"/>
          <w:i/>
        </w:rPr>
        <w:t xml:space="preserve"> de a avea un impac</w:t>
      </w:r>
      <w:r w:rsidR="0007334D">
        <w:rPr>
          <w:rFonts w:ascii="Trebuchet MS" w:eastAsia="Calibri" w:hAnsi="Trebuchet MS" w:cs="Arial"/>
          <w:i/>
        </w:rPr>
        <w:t xml:space="preserve">t negativ asupra speciilor </w:t>
      </w:r>
      <w:r w:rsidRPr="00013B8F">
        <w:rPr>
          <w:rFonts w:ascii="Trebuchet MS" w:eastAsia="Calibri" w:hAnsi="Trebuchet MS" w:cs="Arial"/>
          <w:i/>
        </w:rPr>
        <w:t xml:space="preserve">şi habitatelor protejate de interes comunitar, pentru conservarea cărora a fost desemnată aria naturală protejată. </w:t>
      </w:r>
    </w:p>
    <w:p w14:paraId="632B163B" w14:textId="77777777" w:rsidR="00A63F6E" w:rsidRPr="00AC6D42" w:rsidRDefault="0004416A" w:rsidP="00A63F6E">
      <w:pPr>
        <w:tabs>
          <w:tab w:val="left" w:pos="284"/>
          <w:tab w:val="left" w:pos="567"/>
        </w:tabs>
        <w:spacing w:after="0" w:line="240" w:lineRule="auto"/>
        <w:jc w:val="both"/>
        <w:rPr>
          <w:rFonts w:ascii="Trebuchet MS" w:hAnsi="Trebuchet MS"/>
        </w:rPr>
      </w:pPr>
      <w:r>
        <w:rPr>
          <w:rFonts w:ascii="Trebuchet MS" w:eastAsia="Calibri" w:hAnsi="Trebuchet MS" w:cs="Arial"/>
          <w:i/>
        </w:rPr>
        <w:tab/>
      </w:r>
      <w:r w:rsidR="00A63F6E" w:rsidRPr="00AC6D42">
        <w:rPr>
          <w:rFonts w:ascii="Trebuchet MS" w:hAnsi="Trebuchet MS" w:cs="Arial"/>
        </w:rPr>
        <w:t>Proiectul este amplasat la distanț</w:t>
      </w:r>
      <w:r w:rsidR="00A63F6E">
        <w:rPr>
          <w:rFonts w:ascii="Trebuchet MS" w:hAnsi="Trebuchet MS" w:cs="Arial"/>
        </w:rPr>
        <w:t xml:space="preserve">e cuprinse între 25 și 220 m </w:t>
      </w:r>
      <w:r w:rsidR="00A63F6E" w:rsidRPr="00AC6D42">
        <w:rPr>
          <w:rFonts w:ascii="Trebuchet MS" w:hAnsi="Trebuchet MS" w:cs="Arial"/>
        </w:rPr>
        <w:t>față de limita sitului Natura 2000 ROSCI0</w:t>
      </w:r>
      <w:r w:rsidR="00A63F6E">
        <w:rPr>
          <w:rFonts w:ascii="Trebuchet MS" w:hAnsi="Trebuchet MS" w:cs="Arial"/>
        </w:rPr>
        <w:t>400 Șieu-Budac și la distanțe de 50-240 m față de cursul de apă</w:t>
      </w:r>
      <w:r w:rsidR="00A63F6E" w:rsidRPr="00AC6D42">
        <w:rPr>
          <w:rFonts w:ascii="Trebuchet MS" w:hAnsi="Trebuchet MS" w:cs="Arial"/>
        </w:rPr>
        <w:t xml:space="preserve">. </w:t>
      </w:r>
    </w:p>
    <w:p w14:paraId="0700C9BA" w14:textId="77777777" w:rsidR="00A63F6E" w:rsidRDefault="00A63F6E" w:rsidP="00A63F6E">
      <w:pPr>
        <w:tabs>
          <w:tab w:val="left" w:pos="426"/>
        </w:tabs>
        <w:autoSpaceDE w:val="0"/>
        <w:autoSpaceDN w:val="0"/>
        <w:adjustRightInd w:val="0"/>
        <w:spacing w:after="0" w:line="240" w:lineRule="auto"/>
        <w:jc w:val="both"/>
        <w:rPr>
          <w:rFonts w:ascii="Trebuchet MS" w:hAnsi="Trebuchet MS"/>
        </w:rPr>
      </w:pPr>
      <w:r w:rsidRPr="00AC6D42">
        <w:rPr>
          <w:rFonts w:ascii="Times New Roman" w:hAnsi="Times New Roman"/>
          <w:sz w:val="28"/>
          <w:szCs w:val="28"/>
        </w:rPr>
        <w:tab/>
      </w:r>
      <w:r w:rsidRPr="00AC6D42">
        <w:rPr>
          <w:rFonts w:ascii="Trebuchet MS" w:hAnsi="Trebuchet MS"/>
        </w:rPr>
        <w:t>Planul de management al sitului de importanță comunitară ROSCI0</w:t>
      </w:r>
      <w:r>
        <w:rPr>
          <w:rFonts w:ascii="Trebuchet MS" w:hAnsi="Trebuchet MS"/>
        </w:rPr>
        <w:t>400</w:t>
      </w:r>
      <w:r w:rsidRPr="00AC6D42">
        <w:rPr>
          <w:rFonts w:ascii="Trebuchet MS" w:hAnsi="Trebuchet MS"/>
        </w:rPr>
        <w:t xml:space="preserve"> </w:t>
      </w:r>
      <w:r>
        <w:rPr>
          <w:rFonts w:ascii="Trebuchet MS" w:hAnsi="Trebuchet MS"/>
        </w:rPr>
        <w:t>Șieu-Budac a fost avizat SEA și este în procedură de aprobare la MMAP.</w:t>
      </w:r>
    </w:p>
    <w:p w14:paraId="44479473" w14:textId="77777777" w:rsidR="00A63F6E" w:rsidRPr="00AC6D42" w:rsidRDefault="00A63F6E" w:rsidP="00A63F6E">
      <w:pPr>
        <w:tabs>
          <w:tab w:val="left" w:pos="426"/>
        </w:tabs>
        <w:autoSpaceDE w:val="0"/>
        <w:autoSpaceDN w:val="0"/>
        <w:adjustRightInd w:val="0"/>
        <w:spacing w:after="0" w:line="240" w:lineRule="auto"/>
        <w:jc w:val="both"/>
        <w:rPr>
          <w:rFonts w:ascii="Trebuchet MS" w:hAnsi="Trebuchet MS"/>
        </w:rPr>
      </w:pPr>
      <w:r w:rsidRPr="00AC6D42">
        <w:rPr>
          <w:rFonts w:ascii="Trebuchet MS" w:hAnsi="Trebuchet MS"/>
        </w:rPr>
        <w:tab/>
        <w:t>Pentru situl de importanță comunitară ROSCI0</w:t>
      </w:r>
      <w:r>
        <w:rPr>
          <w:rFonts w:ascii="Trebuchet MS" w:hAnsi="Trebuchet MS"/>
        </w:rPr>
        <w:t>40</w:t>
      </w:r>
      <w:r w:rsidRPr="00AC6D42">
        <w:rPr>
          <w:rFonts w:ascii="Trebuchet MS" w:hAnsi="Trebuchet MS"/>
        </w:rPr>
        <w:t>0</w:t>
      </w:r>
      <w:r>
        <w:rPr>
          <w:rFonts w:ascii="Trebuchet MS" w:hAnsi="Trebuchet MS"/>
        </w:rPr>
        <w:t xml:space="preserve"> Șieu-Budac</w:t>
      </w:r>
      <w:r w:rsidRPr="00AC6D42">
        <w:rPr>
          <w:rFonts w:ascii="Trebuchet MS" w:hAnsi="Trebuchet MS"/>
        </w:rPr>
        <w:t xml:space="preserve"> A.N.A.N.P. a emis Decizia nr. </w:t>
      </w:r>
      <w:r>
        <w:rPr>
          <w:rFonts w:ascii="Trebuchet MS" w:hAnsi="Trebuchet MS"/>
        </w:rPr>
        <w:t>7</w:t>
      </w:r>
      <w:r w:rsidRPr="00AC6D42">
        <w:rPr>
          <w:rFonts w:ascii="Trebuchet MS" w:hAnsi="Trebuchet MS"/>
        </w:rPr>
        <w:t>5</w:t>
      </w:r>
      <w:r>
        <w:rPr>
          <w:rFonts w:ascii="Trebuchet MS" w:hAnsi="Trebuchet MS"/>
        </w:rPr>
        <w:t>8</w:t>
      </w:r>
      <w:r w:rsidRPr="00AC6D42">
        <w:rPr>
          <w:rFonts w:ascii="Trebuchet MS" w:hAnsi="Trebuchet MS"/>
        </w:rPr>
        <w:t xml:space="preserve">2/05.11.2020 privind aprobarea </w:t>
      </w:r>
      <w:r>
        <w:rPr>
          <w:rFonts w:ascii="Trebuchet MS" w:hAnsi="Trebuchet MS"/>
        </w:rPr>
        <w:t xml:space="preserve">setului minim de măsuri speciale de protecție  și </w:t>
      </w:r>
      <w:r w:rsidRPr="00AC6D42">
        <w:rPr>
          <w:rFonts w:ascii="Trebuchet MS" w:hAnsi="Trebuchet MS"/>
        </w:rPr>
        <w:t xml:space="preserve">conservare </w:t>
      </w:r>
      <w:r>
        <w:rPr>
          <w:rFonts w:ascii="Trebuchet MS" w:hAnsi="Trebuchet MS"/>
        </w:rPr>
        <w:t xml:space="preserve">a diversității biologice, precum și conservarea habitatelor naturale, a florei și faunei sălbatice, de siguranță a populației și investițiilor din </w:t>
      </w:r>
      <w:r w:rsidRPr="00AC6D42">
        <w:rPr>
          <w:rFonts w:ascii="Trebuchet MS" w:hAnsi="Trebuchet MS"/>
        </w:rPr>
        <w:t>ROSCI0</w:t>
      </w:r>
      <w:r>
        <w:rPr>
          <w:rFonts w:ascii="Trebuchet MS" w:hAnsi="Trebuchet MS"/>
        </w:rPr>
        <w:t>400</w:t>
      </w:r>
      <w:r w:rsidRPr="00AC6D42">
        <w:rPr>
          <w:rFonts w:ascii="Trebuchet MS" w:hAnsi="Trebuchet MS"/>
        </w:rPr>
        <w:t xml:space="preserve"> </w:t>
      </w:r>
      <w:r>
        <w:rPr>
          <w:rFonts w:ascii="Trebuchet MS" w:hAnsi="Trebuchet MS"/>
        </w:rPr>
        <w:t>Șieu-Budac</w:t>
      </w:r>
      <w:r w:rsidRPr="00AC6D42">
        <w:rPr>
          <w:rFonts w:ascii="Trebuchet MS" w:hAnsi="Trebuchet MS"/>
        </w:rPr>
        <w:t xml:space="preserve">. </w:t>
      </w:r>
    </w:p>
    <w:p w14:paraId="0916DC3E" w14:textId="77777777" w:rsidR="00A63F6E" w:rsidRPr="002900B8" w:rsidRDefault="00A63F6E" w:rsidP="00A63F6E">
      <w:pPr>
        <w:tabs>
          <w:tab w:val="left" w:pos="426"/>
        </w:tabs>
        <w:autoSpaceDE w:val="0"/>
        <w:autoSpaceDN w:val="0"/>
        <w:adjustRightInd w:val="0"/>
        <w:spacing w:after="0" w:line="240" w:lineRule="auto"/>
        <w:jc w:val="both"/>
        <w:rPr>
          <w:rFonts w:ascii="Trebuchet MS" w:hAnsi="Trebuchet MS"/>
        </w:rPr>
      </w:pPr>
      <w:r>
        <w:rPr>
          <w:rFonts w:ascii="Trebuchet MS" w:hAnsi="Trebuchet MS"/>
        </w:rPr>
        <w:tab/>
        <w:t>Situl</w:t>
      </w:r>
      <w:r w:rsidRPr="002900B8">
        <w:rPr>
          <w:rFonts w:ascii="Trebuchet MS" w:hAnsi="Trebuchet MS"/>
        </w:rPr>
        <w:t xml:space="preserve"> ROSCI0400 Șieu-Budac</w:t>
      </w:r>
      <w:r w:rsidRPr="002900B8">
        <w:rPr>
          <w:rFonts w:ascii="Trebuchet MS" w:eastAsia="Calibri" w:hAnsi="Trebuchet MS" w:cs="Arial"/>
          <w:i/>
          <w:color w:val="FF0000"/>
        </w:rPr>
        <w:t xml:space="preserve"> </w:t>
      </w:r>
      <w:r w:rsidRPr="002900B8">
        <w:rPr>
          <w:rFonts w:ascii="Trebuchet MS" w:eastAsia="Calibri" w:hAnsi="Trebuchet MS" w:cs="Arial"/>
        </w:rPr>
        <w:t>a fost declarat Sit Natura 2000 de importanță comunitară pentru protejarea</w:t>
      </w:r>
      <w:r>
        <w:rPr>
          <w:rFonts w:ascii="Trebuchet MS" w:eastAsia="Calibri" w:hAnsi="Trebuchet MS" w:cs="Arial"/>
        </w:rPr>
        <w:t xml:space="preserve"> următoarelor specii</w:t>
      </w:r>
      <w:r w:rsidRPr="002900B8">
        <w:rPr>
          <w:rFonts w:ascii="Trebuchet MS" w:hAnsi="Trebuchet MS"/>
        </w:rPr>
        <w:t>:</w:t>
      </w:r>
    </w:p>
    <w:p w14:paraId="4D0BEF8B" w14:textId="77777777" w:rsidR="00A63F6E" w:rsidRPr="002900B8" w:rsidRDefault="00A63F6E" w:rsidP="00A63F6E">
      <w:pPr>
        <w:tabs>
          <w:tab w:val="left" w:pos="426"/>
        </w:tabs>
        <w:autoSpaceDE w:val="0"/>
        <w:autoSpaceDN w:val="0"/>
        <w:adjustRightInd w:val="0"/>
        <w:spacing w:after="0" w:line="240" w:lineRule="auto"/>
        <w:jc w:val="both"/>
        <w:rPr>
          <w:rFonts w:ascii="Trebuchet MS" w:hAnsi="Trebuchet MS"/>
        </w:rPr>
      </w:pPr>
      <w:r w:rsidRPr="002900B8">
        <w:rPr>
          <w:rFonts w:ascii="Trebuchet MS" w:hAnsi="Trebuchet MS"/>
        </w:rPr>
        <w:t>- specia de mamifere Lutra lutra</w:t>
      </w:r>
      <w:r>
        <w:rPr>
          <w:rFonts w:ascii="Trebuchet MS" w:hAnsi="Trebuchet MS"/>
        </w:rPr>
        <w:t>, care</w:t>
      </w:r>
      <w:r w:rsidRPr="002900B8">
        <w:rPr>
          <w:rFonts w:ascii="Trebuchet MS" w:hAnsi="Trebuchet MS"/>
        </w:rPr>
        <w:t xml:space="preserve"> are stare de conservare favorabilă</w:t>
      </w:r>
      <w:r>
        <w:rPr>
          <w:rFonts w:ascii="Trebuchet MS" w:hAnsi="Trebuchet MS"/>
        </w:rPr>
        <w:t>,</w:t>
      </w:r>
    </w:p>
    <w:p w14:paraId="5DF18A1A" w14:textId="77777777" w:rsidR="00A63F6E" w:rsidRPr="002900B8" w:rsidRDefault="00A63F6E" w:rsidP="00A63F6E">
      <w:pPr>
        <w:tabs>
          <w:tab w:val="left" w:pos="426"/>
        </w:tabs>
        <w:autoSpaceDE w:val="0"/>
        <w:autoSpaceDN w:val="0"/>
        <w:adjustRightInd w:val="0"/>
        <w:spacing w:after="0" w:line="240" w:lineRule="auto"/>
        <w:jc w:val="both"/>
        <w:rPr>
          <w:rFonts w:ascii="Trebuchet MS" w:hAnsi="Trebuchet MS"/>
        </w:rPr>
      </w:pPr>
      <w:r w:rsidRPr="002900B8">
        <w:rPr>
          <w:rFonts w:ascii="Trebuchet MS" w:hAnsi="Trebuchet MS"/>
        </w:rPr>
        <w:t>- speci</w:t>
      </w:r>
      <w:r>
        <w:rPr>
          <w:rFonts w:ascii="Trebuchet MS" w:hAnsi="Trebuchet MS"/>
        </w:rPr>
        <w:t>a</w:t>
      </w:r>
      <w:r w:rsidRPr="002900B8">
        <w:rPr>
          <w:rFonts w:ascii="Trebuchet MS" w:hAnsi="Trebuchet MS"/>
        </w:rPr>
        <w:t xml:space="preserve"> Bombina variegata și speciile de pești Aspius aspius, Barbus carpathicus, Rhodeus amarus, Romanogobio kesslerii, Romanogobio uranoscopus, Romanogobio vladykovi și Sabanejewia balcanica, </w:t>
      </w:r>
      <w:r>
        <w:rPr>
          <w:rFonts w:ascii="Trebuchet MS" w:hAnsi="Trebuchet MS"/>
        </w:rPr>
        <w:t xml:space="preserve">care, </w:t>
      </w:r>
      <w:r w:rsidRPr="002900B8">
        <w:rPr>
          <w:rFonts w:ascii="Trebuchet MS" w:hAnsi="Trebuchet MS"/>
        </w:rPr>
        <w:t>conform planului de management</w:t>
      </w:r>
      <w:r>
        <w:rPr>
          <w:rFonts w:ascii="Trebuchet MS" w:hAnsi="Trebuchet MS"/>
        </w:rPr>
        <w:t>,</w:t>
      </w:r>
      <w:r w:rsidRPr="002900B8">
        <w:rPr>
          <w:rFonts w:ascii="Trebuchet MS" w:hAnsi="Trebuchet MS"/>
        </w:rPr>
        <w:t xml:space="preserve"> au stare de conservare nefavorabilă-inadecvată </w:t>
      </w:r>
    </w:p>
    <w:p w14:paraId="164BE2C9" w14:textId="77777777" w:rsidR="00A63F6E" w:rsidRDefault="00A63F6E" w:rsidP="00A63F6E">
      <w:pPr>
        <w:tabs>
          <w:tab w:val="left" w:pos="426"/>
        </w:tabs>
        <w:autoSpaceDE w:val="0"/>
        <w:autoSpaceDN w:val="0"/>
        <w:adjustRightInd w:val="0"/>
        <w:spacing w:after="0" w:line="240" w:lineRule="auto"/>
        <w:jc w:val="both"/>
        <w:rPr>
          <w:rFonts w:ascii="Trebuchet MS" w:hAnsi="Trebuchet MS"/>
        </w:rPr>
      </w:pPr>
      <w:r>
        <w:rPr>
          <w:rFonts w:ascii="Trebuchet MS" w:hAnsi="Trebuchet MS"/>
        </w:rPr>
        <w:tab/>
      </w:r>
      <w:r w:rsidRPr="002900B8">
        <w:rPr>
          <w:rFonts w:ascii="Trebuchet MS" w:hAnsi="Trebuchet MS"/>
        </w:rPr>
        <w:t xml:space="preserve">În anul 2023, în </w:t>
      </w:r>
      <w:r>
        <w:rPr>
          <w:rFonts w:ascii="Trebuchet MS" w:hAnsi="Trebuchet MS"/>
        </w:rPr>
        <w:t>vederea</w:t>
      </w:r>
      <w:r w:rsidRPr="002900B8">
        <w:rPr>
          <w:rFonts w:ascii="Trebuchet MS" w:hAnsi="Trebuchet MS"/>
        </w:rPr>
        <w:t xml:space="preserve"> elaborării planului de management, au fost  inventariate și cartate în teren speciile Castor fiber și Emys orbicularis, cu stare de conservare favorabilă și habitatul 92A0 Păduri galerii de Salix alba și Populus alba, cu stare de conservare nefavorabilă-inadecvată.</w:t>
      </w:r>
      <w:r w:rsidRPr="00AC6D42">
        <w:rPr>
          <w:rFonts w:ascii="Trebuchet MS" w:hAnsi="Trebuchet MS"/>
        </w:rPr>
        <w:tab/>
      </w:r>
    </w:p>
    <w:p w14:paraId="7847FC9A" w14:textId="77777777" w:rsidR="00A63F6E" w:rsidRPr="00AC6D42" w:rsidRDefault="00A63F6E" w:rsidP="00A63F6E">
      <w:pPr>
        <w:tabs>
          <w:tab w:val="left" w:pos="426"/>
        </w:tabs>
        <w:autoSpaceDE w:val="0"/>
        <w:autoSpaceDN w:val="0"/>
        <w:adjustRightInd w:val="0"/>
        <w:spacing w:after="0" w:line="240" w:lineRule="auto"/>
        <w:jc w:val="both"/>
        <w:rPr>
          <w:rFonts w:ascii="Trebuchet MS" w:hAnsi="Trebuchet MS"/>
        </w:rPr>
      </w:pPr>
      <w:r>
        <w:rPr>
          <w:rFonts w:ascii="Trebuchet MS" w:hAnsi="Trebuchet MS"/>
        </w:rPr>
        <w:tab/>
      </w:r>
      <w:r w:rsidRPr="00AC6D42">
        <w:rPr>
          <w:rFonts w:ascii="Trebuchet MS" w:hAnsi="Trebuchet MS"/>
        </w:rPr>
        <w:t>Din analiza impactului potențial al proiectului asupra obiectivelor specifice/măsurilor minime de conservare pentru fiecare specie/habitat, rezultă că implementarea proiectului nu este în măsură să influențeze negativ parametrii și valorile țintă stabilite pentru habitatele și speciile mai sus menționate și nu contravine obiectivelor de conservare stabilite pentru speciile și habitatele de interes comunitar din situl ROSCI0</w:t>
      </w:r>
      <w:r>
        <w:rPr>
          <w:rFonts w:ascii="Trebuchet MS" w:hAnsi="Trebuchet MS"/>
        </w:rPr>
        <w:t>4</w:t>
      </w:r>
      <w:r w:rsidRPr="00AC6D42">
        <w:rPr>
          <w:rFonts w:ascii="Trebuchet MS" w:hAnsi="Trebuchet MS"/>
        </w:rPr>
        <w:t>0</w:t>
      </w:r>
      <w:r>
        <w:rPr>
          <w:rFonts w:ascii="Trebuchet MS" w:hAnsi="Trebuchet MS"/>
        </w:rPr>
        <w:t>0 Șieu-Budac</w:t>
      </w:r>
      <w:r w:rsidRPr="00AC6D42">
        <w:rPr>
          <w:rFonts w:ascii="Trebuchet MS" w:hAnsi="Trebuchet MS"/>
        </w:rPr>
        <w:t xml:space="preserve">. </w:t>
      </w:r>
    </w:p>
    <w:p w14:paraId="7CB29A00" w14:textId="77777777" w:rsidR="00A63F6E" w:rsidRPr="00AC6D42" w:rsidRDefault="00A63F6E" w:rsidP="00A63F6E">
      <w:pPr>
        <w:tabs>
          <w:tab w:val="left" w:pos="426"/>
        </w:tabs>
        <w:autoSpaceDE w:val="0"/>
        <w:autoSpaceDN w:val="0"/>
        <w:adjustRightInd w:val="0"/>
        <w:spacing w:after="0" w:line="240" w:lineRule="auto"/>
        <w:jc w:val="both"/>
        <w:rPr>
          <w:rFonts w:ascii="Trebuchet MS" w:hAnsi="Trebuchet MS"/>
        </w:rPr>
      </w:pPr>
      <w:r w:rsidRPr="00AC6D42">
        <w:rPr>
          <w:rFonts w:ascii="Trebuchet MS" w:hAnsi="Trebuchet MS"/>
        </w:rPr>
        <w:tab/>
        <w:t>Posibilul impact este nesemnificativ și nu modifică starea de conservare a speciilor de interes comunitar pentru care a fost declarat situl.</w:t>
      </w:r>
    </w:p>
    <w:p w14:paraId="6ACAEE27" w14:textId="77777777" w:rsidR="00A63F6E" w:rsidRDefault="00A63F6E" w:rsidP="00A63F6E">
      <w:pPr>
        <w:tabs>
          <w:tab w:val="left" w:pos="426"/>
        </w:tabs>
        <w:autoSpaceDE w:val="0"/>
        <w:autoSpaceDN w:val="0"/>
        <w:adjustRightInd w:val="0"/>
        <w:spacing w:after="0" w:line="240" w:lineRule="auto"/>
        <w:jc w:val="both"/>
        <w:rPr>
          <w:rFonts w:ascii="Trebuchet MS" w:hAnsi="Trebuchet MS"/>
          <w:i/>
        </w:rPr>
      </w:pPr>
      <w:r w:rsidRPr="00AC6D42">
        <w:rPr>
          <w:rFonts w:ascii="Trebuchet MS" w:hAnsi="Trebuchet MS"/>
        </w:rPr>
        <w:tab/>
        <w:t>În urma</w:t>
      </w:r>
      <w:r w:rsidRPr="00AC6D42">
        <w:rPr>
          <w:rFonts w:ascii="Trebuchet MS" w:hAnsi="Trebuchet MS"/>
          <w:i/>
        </w:rPr>
        <w:t xml:space="preserve"> </w:t>
      </w:r>
      <w:r w:rsidRPr="00AC6D42">
        <w:rPr>
          <w:rFonts w:ascii="Trebuchet MS" w:hAnsi="Trebuchet MS"/>
        </w:rPr>
        <w:t xml:space="preserve">analizei memoriului de prezentare, în baza listei de control pentru etapa de încadrare privind evaluarea adecvată a efectelor potențiale asupra ariei naturale protejate de interes comunitar, având în vedere prevederile planului de management al sitului </w:t>
      </w:r>
      <w:r>
        <w:rPr>
          <w:rFonts w:ascii="Trebuchet MS" w:hAnsi="Trebuchet MS"/>
        </w:rPr>
        <w:t>ș</w:t>
      </w:r>
      <w:r w:rsidRPr="00AC6D42">
        <w:rPr>
          <w:rFonts w:ascii="Trebuchet MS" w:hAnsi="Trebuchet MS"/>
        </w:rPr>
        <w:t>i obiectivele de conservare/măsurile aferente stabilite în mod specific pentru fiecare specie/habitat, detaliate și comunicate de Agenția Națională pentru Arii Naturale Protejate (ANANP),</w:t>
      </w:r>
      <w:r w:rsidRPr="00AC6D42">
        <w:rPr>
          <w:rFonts w:ascii="Trebuchet MS" w:hAnsi="Trebuchet MS"/>
          <w:i/>
        </w:rPr>
        <w:t xml:space="preserve"> nu rezultă un impact semnificativ al proiectului asupra sitului Natura 2000 </w:t>
      </w:r>
      <w:r w:rsidRPr="00AC6D42">
        <w:rPr>
          <w:rFonts w:ascii="Trebuchet MS" w:hAnsi="Trebuchet MS"/>
        </w:rPr>
        <w:t>ROSCI0</w:t>
      </w:r>
      <w:r>
        <w:rPr>
          <w:rFonts w:ascii="Trebuchet MS" w:hAnsi="Trebuchet MS"/>
        </w:rPr>
        <w:t>4</w:t>
      </w:r>
      <w:r w:rsidRPr="00AC6D42">
        <w:rPr>
          <w:rFonts w:ascii="Trebuchet MS" w:hAnsi="Trebuchet MS"/>
        </w:rPr>
        <w:t>0</w:t>
      </w:r>
      <w:r>
        <w:rPr>
          <w:rFonts w:ascii="Trebuchet MS" w:hAnsi="Trebuchet MS"/>
        </w:rPr>
        <w:t>0</w:t>
      </w:r>
      <w:r w:rsidRPr="00AC6D42">
        <w:rPr>
          <w:rFonts w:ascii="Trebuchet MS" w:hAnsi="Trebuchet MS"/>
        </w:rPr>
        <w:t xml:space="preserve"> </w:t>
      </w:r>
      <w:r>
        <w:rPr>
          <w:rFonts w:ascii="Trebuchet MS" w:hAnsi="Trebuchet MS"/>
        </w:rPr>
        <w:t>Șieu-Budac</w:t>
      </w:r>
      <w:r w:rsidRPr="00AC6D42">
        <w:rPr>
          <w:rFonts w:ascii="Trebuchet MS" w:hAnsi="Trebuchet MS"/>
          <w:i/>
        </w:rPr>
        <w:t xml:space="preserve">. </w:t>
      </w:r>
    </w:p>
    <w:p w14:paraId="061F4DA0" w14:textId="77777777" w:rsidR="00A63F6E" w:rsidRDefault="00A63F6E" w:rsidP="00A63F6E">
      <w:pPr>
        <w:tabs>
          <w:tab w:val="left" w:pos="426"/>
        </w:tabs>
        <w:autoSpaceDE w:val="0"/>
        <w:autoSpaceDN w:val="0"/>
        <w:adjustRightInd w:val="0"/>
        <w:spacing w:after="0" w:line="240" w:lineRule="auto"/>
        <w:jc w:val="both"/>
        <w:rPr>
          <w:rFonts w:ascii="Trebuchet MS" w:hAnsi="Trebuchet MS"/>
        </w:rPr>
      </w:pPr>
      <w:r>
        <w:rPr>
          <w:rFonts w:ascii="Trebuchet MS" w:hAnsi="Trebuchet MS"/>
        </w:rPr>
        <w:tab/>
        <w:t>T</w:t>
      </w:r>
      <w:r w:rsidRPr="00DC2567">
        <w:rPr>
          <w:rFonts w:ascii="Trebuchet MS" w:hAnsi="Trebuchet MS"/>
        </w:rPr>
        <w:t>erenul destinat proiectului este teren arabil, nu prezintă condiții de habitat</w:t>
      </w:r>
      <w:r>
        <w:rPr>
          <w:rFonts w:ascii="Trebuchet MS" w:hAnsi="Trebuchet MS"/>
        </w:rPr>
        <w:t xml:space="preserve"> </w:t>
      </w:r>
      <w:r w:rsidRPr="00DC2567">
        <w:rPr>
          <w:rFonts w:ascii="Trebuchet MS" w:hAnsi="Trebuchet MS"/>
        </w:rPr>
        <w:t>caracteristic pentru speciile protejate</w:t>
      </w:r>
      <w:r>
        <w:rPr>
          <w:rFonts w:ascii="Trebuchet MS" w:hAnsi="Trebuchet MS"/>
        </w:rPr>
        <w:t>. P</w:t>
      </w:r>
      <w:r w:rsidRPr="00DC2567">
        <w:rPr>
          <w:rFonts w:ascii="Trebuchet MS" w:hAnsi="Trebuchet MS"/>
        </w:rPr>
        <w:t>roiectul nu prevede caparea/evacuarea apei din/în r</w:t>
      </w:r>
      <w:r>
        <w:rPr>
          <w:rFonts w:ascii="Trebuchet MS" w:hAnsi="Trebuchet MS"/>
        </w:rPr>
        <w:t>âul Budac. P</w:t>
      </w:r>
      <w:r w:rsidRPr="00DC2567">
        <w:rPr>
          <w:rFonts w:ascii="Trebuchet MS" w:hAnsi="Trebuchet MS"/>
        </w:rPr>
        <w:t>rin implementarea proiectului nu sunt afectate malurile râului și vegetația</w:t>
      </w:r>
      <w:r>
        <w:rPr>
          <w:rFonts w:ascii="Trebuchet MS" w:hAnsi="Trebuchet MS"/>
        </w:rPr>
        <w:t xml:space="preserve"> prezentă pe mal</w:t>
      </w:r>
      <w:r w:rsidRPr="00DC2567">
        <w:rPr>
          <w:rFonts w:ascii="Trebuchet MS" w:hAnsi="Trebuchet MS"/>
        </w:rPr>
        <w:t>.</w:t>
      </w:r>
      <w:r w:rsidRPr="00DC2567">
        <w:t xml:space="preserve"> </w:t>
      </w:r>
      <w:r w:rsidRPr="00DC2567">
        <w:rPr>
          <w:rFonts w:ascii="Trebuchet MS" w:hAnsi="Trebuchet MS"/>
        </w:rPr>
        <w:t>Pulberile</w:t>
      </w:r>
      <w:r>
        <w:rPr>
          <w:rFonts w:ascii="Trebuchet MS" w:hAnsi="Trebuchet MS"/>
        </w:rPr>
        <w:t xml:space="preserve"> rezultate </w:t>
      </w:r>
      <w:r w:rsidRPr="00DC2567">
        <w:rPr>
          <w:rFonts w:ascii="Trebuchet MS" w:hAnsi="Trebuchet MS"/>
        </w:rPr>
        <w:t>sedimenteaz</w:t>
      </w:r>
      <w:r>
        <w:rPr>
          <w:rFonts w:ascii="Trebuchet MS" w:hAnsi="Trebuchet MS"/>
        </w:rPr>
        <w:t xml:space="preserve">ă </w:t>
      </w:r>
      <w:r w:rsidRPr="00DC2567">
        <w:rPr>
          <w:rFonts w:ascii="Trebuchet MS" w:hAnsi="Trebuchet MS"/>
        </w:rPr>
        <w:t>pe distan</w:t>
      </w:r>
      <w:r>
        <w:rPr>
          <w:rFonts w:ascii="Trebuchet MS" w:hAnsi="Trebuchet MS"/>
        </w:rPr>
        <w:t>ț</w:t>
      </w:r>
      <w:r w:rsidRPr="00DC2567">
        <w:rPr>
          <w:rFonts w:ascii="Trebuchet MS" w:hAnsi="Trebuchet MS"/>
        </w:rPr>
        <w:t>e</w:t>
      </w:r>
      <w:r>
        <w:rPr>
          <w:rFonts w:ascii="Trebuchet MS" w:hAnsi="Trebuchet MS"/>
        </w:rPr>
        <w:t xml:space="preserve"> </w:t>
      </w:r>
      <w:r w:rsidRPr="00DC2567">
        <w:rPr>
          <w:rFonts w:ascii="Trebuchet MS" w:hAnsi="Trebuchet MS"/>
        </w:rPr>
        <w:t xml:space="preserve">cuprinse </w:t>
      </w:r>
      <w:r>
        <w:rPr>
          <w:rFonts w:ascii="Trebuchet MS" w:hAnsi="Trebuchet MS"/>
        </w:rPr>
        <w:t>î</w:t>
      </w:r>
      <w:r w:rsidRPr="00DC2567">
        <w:rPr>
          <w:rFonts w:ascii="Trebuchet MS" w:hAnsi="Trebuchet MS"/>
        </w:rPr>
        <w:t>ntre</w:t>
      </w:r>
      <w:r>
        <w:rPr>
          <w:rFonts w:ascii="Trebuchet MS" w:hAnsi="Trebuchet MS"/>
        </w:rPr>
        <w:t xml:space="preserve"> </w:t>
      </w:r>
      <w:r w:rsidRPr="00DC2567">
        <w:rPr>
          <w:rFonts w:ascii="Trebuchet MS" w:hAnsi="Trebuchet MS"/>
        </w:rPr>
        <w:t xml:space="preserve">20 </w:t>
      </w:r>
      <w:r>
        <w:rPr>
          <w:rFonts w:ascii="Trebuchet MS" w:hAnsi="Trebuchet MS"/>
        </w:rPr>
        <w:t>ș</w:t>
      </w:r>
      <w:r w:rsidRPr="00DC2567">
        <w:rPr>
          <w:rFonts w:ascii="Trebuchet MS" w:hAnsi="Trebuchet MS"/>
        </w:rPr>
        <w:t>i 50 m</w:t>
      </w:r>
      <w:r>
        <w:rPr>
          <w:rFonts w:ascii="Trebuchet MS" w:hAnsi="Trebuchet MS"/>
        </w:rPr>
        <w:t>, astfel că nu va fi afectată calitatea apei râului și speciile de pești</w:t>
      </w:r>
      <w:r w:rsidRPr="00DC2567">
        <w:rPr>
          <w:rFonts w:ascii="Trebuchet MS" w:hAnsi="Trebuchet MS"/>
        </w:rPr>
        <w:t>.</w:t>
      </w:r>
      <w:r>
        <w:rPr>
          <w:rFonts w:ascii="Trebuchet MS" w:hAnsi="Trebuchet MS"/>
        </w:rPr>
        <w:t xml:space="preserve"> Pulberile și noxele rezultate nu vor fi în cantități care să aibă impact negativ semnificativ asupra vegetației de pe malul râului.</w:t>
      </w:r>
    </w:p>
    <w:p w14:paraId="79F1A58C" w14:textId="77777777" w:rsidR="00A63F6E" w:rsidRDefault="00A63F6E" w:rsidP="00A63F6E">
      <w:pPr>
        <w:tabs>
          <w:tab w:val="left" w:pos="426"/>
        </w:tabs>
        <w:autoSpaceDE w:val="0"/>
        <w:autoSpaceDN w:val="0"/>
        <w:adjustRightInd w:val="0"/>
        <w:spacing w:after="0" w:line="240" w:lineRule="auto"/>
        <w:jc w:val="both"/>
        <w:rPr>
          <w:rFonts w:ascii="Trebuchet MS" w:hAnsi="Trebuchet MS"/>
        </w:rPr>
      </w:pPr>
      <w:r>
        <w:rPr>
          <w:rFonts w:ascii="Trebuchet MS" w:hAnsi="Trebuchet MS"/>
        </w:rPr>
        <w:tab/>
      </w:r>
      <w:r w:rsidRPr="002A7A8B">
        <w:rPr>
          <w:rFonts w:ascii="Trebuchet MS" w:hAnsi="Trebuchet MS"/>
        </w:rPr>
        <w:t xml:space="preserve">Habitatul 92A0 Păduri galerii de Salix alba și Populus alba </w:t>
      </w:r>
      <w:r>
        <w:rPr>
          <w:rFonts w:ascii="Trebuchet MS" w:hAnsi="Trebuchet MS"/>
        </w:rPr>
        <w:t xml:space="preserve">nu este prezent </w:t>
      </w:r>
      <w:r w:rsidRPr="002A7A8B">
        <w:rPr>
          <w:rFonts w:ascii="Trebuchet MS" w:hAnsi="Trebuchet MS"/>
        </w:rPr>
        <w:t>în zona proiectului</w:t>
      </w:r>
      <w:r>
        <w:rPr>
          <w:rFonts w:ascii="Trebuchet MS" w:hAnsi="Trebuchet MS"/>
        </w:rPr>
        <w:t>. C</w:t>
      </w:r>
      <w:r w:rsidRPr="002A7A8B">
        <w:rPr>
          <w:rFonts w:ascii="Trebuchet MS" w:hAnsi="Trebuchet MS"/>
        </w:rPr>
        <w:t>onform harții de</w:t>
      </w:r>
      <w:r>
        <w:rPr>
          <w:rFonts w:ascii="Trebuchet MS" w:hAnsi="Trebuchet MS"/>
        </w:rPr>
        <w:t xml:space="preserve"> </w:t>
      </w:r>
      <w:r w:rsidRPr="002A7A8B">
        <w:rPr>
          <w:rFonts w:ascii="Trebuchet MS" w:hAnsi="Trebuchet MS"/>
        </w:rPr>
        <w:t>distribuție</w:t>
      </w:r>
      <w:r>
        <w:rPr>
          <w:rFonts w:ascii="Trebuchet MS" w:hAnsi="Trebuchet MS"/>
        </w:rPr>
        <w:t xml:space="preserve"> din planul de management</w:t>
      </w:r>
      <w:r w:rsidRPr="002A7A8B">
        <w:rPr>
          <w:rFonts w:ascii="Trebuchet MS" w:hAnsi="Trebuchet MS"/>
        </w:rPr>
        <w:t xml:space="preserve"> </w:t>
      </w:r>
      <w:r>
        <w:rPr>
          <w:rFonts w:ascii="Trebuchet MS" w:hAnsi="Trebuchet MS"/>
        </w:rPr>
        <w:t>habitatul</w:t>
      </w:r>
      <w:r w:rsidRPr="002A7A8B">
        <w:rPr>
          <w:rFonts w:ascii="Trebuchet MS" w:hAnsi="Trebuchet MS"/>
        </w:rPr>
        <w:t xml:space="preserve"> se întâlnește în aval de amplasament, la cca 4,5 km</w:t>
      </w:r>
      <w:r>
        <w:rPr>
          <w:rFonts w:ascii="Trebuchet MS" w:hAnsi="Trebuchet MS"/>
        </w:rPr>
        <w:t>, astfel că proiectul nu va avea impact asupra acestuia.</w:t>
      </w:r>
    </w:p>
    <w:p w14:paraId="4668F56D" w14:textId="77777777" w:rsidR="00A63F6E" w:rsidRDefault="00A63F6E" w:rsidP="00A63F6E">
      <w:pPr>
        <w:autoSpaceDE w:val="0"/>
        <w:autoSpaceDN w:val="0"/>
        <w:adjustRightInd w:val="0"/>
        <w:spacing w:after="0" w:line="240" w:lineRule="auto"/>
        <w:jc w:val="both"/>
        <w:rPr>
          <w:rFonts w:ascii="Trebuchet MS" w:hAnsi="Trebuchet MS" w:cs="TimesNewRoman"/>
        </w:rPr>
      </w:pPr>
      <w:r>
        <w:rPr>
          <w:rFonts w:ascii="Trebuchet MS" w:hAnsi="Trebuchet MS"/>
        </w:rPr>
        <w:tab/>
      </w:r>
      <w:r w:rsidRPr="00117A18">
        <w:rPr>
          <w:rFonts w:ascii="Trebuchet MS" w:hAnsi="Trebuchet MS"/>
        </w:rPr>
        <w:t xml:space="preserve">Impactul asupra speciilor Emys orbicularis, Bombina variegata, Lutra lutra și Castor fiber va fi nesemnificativ și se va manifesta prin posibila perturbare a activității acestora. Fiind specii mobile, acestea cel mai probabil se vor deplasa temporar în amonte sau în aval, unde arealul este </w:t>
      </w:r>
      <w:r w:rsidRPr="00117A18">
        <w:rPr>
          <w:rFonts w:ascii="Trebuchet MS" w:hAnsi="Trebuchet MS"/>
        </w:rPr>
        <w:lastRenderedPageBreak/>
        <w:t>suficient și prezintă condiții similare.</w:t>
      </w:r>
      <w:r w:rsidRPr="00117A18">
        <w:rPr>
          <w:rFonts w:ascii="Trebuchet MS" w:hAnsi="Trebuchet MS" w:cs="TimesNewRoman"/>
        </w:rPr>
        <w:t xml:space="preserve"> Lucrările de exploatare a agregatelor minerale nu sunt de amploare și durata efectivă de realizare a acestora este relativ scurtă. </w:t>
      </w:r>
    </w:p>
    <w:p w14:paraId="439C4352" w14:textId="77777777" w:rsidR="00A63F6E" w:rsidRDefault="00A63F6E" w:rsidP="00A63F6E">
      <w:pPr>
        <w:spacing w:after="0" w:line="240" w:lineRule="auto"/>
        <w:ind w:firstLine="709"/>
        <w:jc w:val="both"/>
        <w:rPr>
          <w:rFonts w:ascii="Trebuchet MS" w:hAnsi="Trebuchet MS" w:cs="Arial"/>
          <w:szCs w:val="24"/>
        </w:rPr>
      </w:pPr>
    </w:p>
    <w:p w14:paraId="5CCF69C5" w14:textId="77777777" w:rsidR="00A63F6E" w:rsidRPr="00AC6D42" w:rsidRDefault="00A63F6E" w:rsidP="00A63F6E">
      <w:pPr>
        <w:spacing w:after="0" w:line="240" w:lineRule="auto"/>
        <w:ind w:firstLine="709"/>
        <w:jc w:val="both"/>
        <w:rPr>
          <w:rFonts w:ascii="Trebuchet MS" w:hAnsi="Trebuchet MS" w:cs="Arial"/>
          <w:szCs w:val="24"/>
        </w:rPr>
      </w:pPr>
      <w:r w:rsidRPr="00AC6D42">
        <w:rPr>
          <w:rFonts w:ascii="Trebuchet MS" w:hAnsi="Trebuchet MS" w:cs="Arial"/>
          <w:szCs w:val="24"/>
        </w:rPr>
        <w:t xml:space="preserve">Concluziile referitoare la descrierea și cuantificarea impacturilor precum și motivele pentru care nu este necesară continuarea procedurii cu trecerea la etapa studiului de evaluare adecvată: </w:t>
      </w:r>
    </w:p>
    <w:p w14:paraId="1C198143" w14:textId="77777777" w:rsidR="00A63F6E" w:rsidRPr="00AC6D42" w:rsidRDefault="00A63F6E" w:rsidP="00A63F6E">
      <w:pPr>
        <w:spacing w:after="0" w:line="240" w:lineRule="auto"/>
        <w:ind w:firstLine="709"/>
        <w:jc w:val="both"/>
        <w:rPr>
          <w:rFonts w:ascii="Trebuchet MS" w:hAnsi="Trebuchet MS" w:cs="Arial"/>
          <w:b/>
          <w:szCs w:val="24"/>
        </w:rPr>
      </w:pPr>
      <w:r w:rsidRPr="00AC6D42">
        <w:rPr>
          <w:rFonts w:ascii="Trebuchet MS" w:hAnsi="Trebuchet MS" w:cs="Arial"/>
          <w:b/>
          <w:szCs w:val="24"/>
        </w:rPr>
        <w:t xml:space="preserve">1. pierdere directă prin reducerea suprafeței acoperite de habitat ca urmare a distrugerii sale fizice: </w:t>
      </w:r>
    </w:p>
    <w:p w14:paraId="1980A0E3" w14:textId="77777777" w:rsidR="00A63F6E" w:rsidRDefault="00A63F6E" w:rsidP="00A63F6E">
      <w:pPr>
        <w:spacing w:after="0" w:line="240" w:lineRule="auto"/>
        <w:jc w:val="both"/>
        <w:rPr>
          <w:rFonts w:ascii="Trebuchet MS" w:hAnsi="Trebuchet MS" w:cs="Arial"/>
        </w:rPr>
      </w:pPr>
      <w:r w:rsidRPr="00AC6D42">
        <w:rPr>
          <w:rFonts w:ascii="Trebuchet MS" w:hAnsi="Trebuchet MS" w:cs="Arial"/>
        </w:rPr>
        <w:t xml:space="preserve">        Proiectul propus nu implică defrișări, deteriorări sau pierderi de habitate din cadrul ariei naturale protejate de interes comunitar potenţial afectată. Proiectul nu afectează supraf</w:t>
      </w:r>
      <w:r>
        <w:rPr>
          <w:rFonts w:ascii="Trebuchet MS" w:hAnsi="Trebuchet MS" w:cs="Arial"/>
        </w:rPr>
        <w:t>ața</w:t>
      </w:r>
      <w:r w:rsidRPr="00AC6D42">
        <w:rPr>
          <w:rFonts w:ascii="Trebuchet MS" w:hAnsi="Trebuchet MS" w:cs="Arial"/>
        </w:rPr>
        <w:t xml:space="preserve"> habitat</w:t>
      </w:r>
      <w:r>
        <w:rPr>
          <w:rFonts w:ascii="Trebuchet MS" w:hAnsi="Trebuchet MS" w:cs="Arial"/>
        </w:rPr>
        <w:t>ului</w:t>
      </w:r>
      <w:r w:rsidRPr="00AC6D42">
        <w:rPr>
          <w:rFonts w:ascii="Trebuchet MS" w:hAnsi="Trebuchet MS" w:cs="Arial"/>
        </w:rPr>
        <w:t xml:space="preserve"> de interes comunitar şi nu afectează semnificativ nici habitatele favorabile speciilor protejate din sit. </w:t>
      </w:r>
    </w:p>
    <w:p w14:paraId="76A8EB1F" w14:textId="77777777" w:rsidR="00A63F6E" w:rsidRPr="00AC6D42" w:rsidRDefault="00A63F6E" w:rsidP="00A63F6E">
      <w:pPr>
        <w:spacing w:after="0" w:line="240" w:lineRule="auto"/>
        <w:ind w:firstLine="708"/>
        <w:jc w:val="both"/>
        <w:rPr>
          <w:rFonts w:ascii="Trebuchet MS" w:hAnsi="Trebuchet MS" w:cs="Arial"/>
          <w:b/>
          <w:szCs w:val="24"/>
        </w:rPr>
      </w:pPr>
      <w:r w:rsidRPr="00AC6D42">
        <w:rPr>
          <w:rFonts w:ascii="Trebuchet MS" w:hAnsi="Trebuchet MS" w:cs="Arial"/>
          <w:b/>
          <w:szCs w:val="24"/>
        </w:rPr>
        <w:t xml:space="preserve">2. pierderea habitatului de reproducere, hrănire, odihnă ale speciilor: </w:t>
      </w:r>
    </w:p>
    <w:p w14:paraId="4950E91D" w14:textId="77777777" w:rsidR="00A63F6E" w:rsidRPr="00AC6D42" w:rsidRDefault="00A63F6E" w:rsidP="00A63F6E">
      <w:pPr>
        <w:spacing w:after="0" w:line="240" w:lineRule="auto"/>
        <w:jc w:val="both"/>
        <w:rPr>
          <w:rFonts w:ascii="Trebuchet MS" w:hAnsi="Trebuchet MS" w:cs="Arial"/>
          <w:szCs w:val="24"/>
        </w:rPr>
      </w:pPr>
      <w:r w:rsidRPr="00AC6D42">
        <w:rPr>
          <w:rFonts w:ascii="Trebuchet MS" w:hAnsi="Trebuchet MS" w:cs="Arial"/>
          <w:szCs w:val="24"/>
        </w:rPr>
        <w:t xml:space="preserve">        Proiectul nu afectează semnificativ zonele de hrănire/reproducere/odihnă/migraţie și nu va determina izolarea reproductivă a unei specii de interes comunitar sau a speciilor tipice care intră în compoziţia habitat</w:t>
      </w:r>
      <w:r>
        <w:rPr>
          <w:rFonts w:ascii="Trebuchet MS" w:hAnsi="Trebuchet MS" w:cs="Arial"/>
          <w:szCs w:val="24"/>
        </w:rPr>
        <w:t>elor speciilor</w:t>
      </w:r>
      <w:r w:rsidRPr="00AC6D42">
        <w:rPr>
          <w:rFonts w:ascii="Trebuchet MS" w:hAnsi="Trebuchet MS" w:cs="Arial"/>
          <w:szCs w:val="24"/>
        </w:rPr>
        <w:t xml:space="preserve"> de interes comunitar.</w:t>
      </w:r>
    </w:p>
    <w:p w14:paraId="400BEA42" w14:textId="77777777" w:rsidR="00A63F6E" w:rsidRPr="00AC6D42" w:rsidRDefault="00A63F6E" w:rsidP="00A63F6E">
      <w:pPr>
        <w:spacing w:after="0" w:line="240" w:lineRule="auto"/>
        <w:ind w:firstLine="708"/>
        <w:jc w:val="both"/>
        <w:rPr>
          <w:rFonts w:ascii="Trebuchet MS" w:hAnsi="Trebuchet MS" w:cs="Arial"/>
          <w:b/>
          <w:szCs w:val="24"/>
        </w:rPr>
      </w:pPr>
      <w:r w:rsidRPr="00AC6D42">
        <w:rPr>
          <w:rFonts w:ascii="Trebuchet MS" w:hAnsi="Trebuchet MS" w:cs="Arial"/>
          <w:b/>
          <w:szCs w:val="24"/>
        </w:rPr>
        <w:t xml:space="preserve">3. alterare/degradare prin deteriorarea calității habitatului, care conduce la o abundență redusă a speciilor caracteristice sau la modificarea structurii biocenozei (componența speciilor): </w:t>
      </w:r>
    </w:p>
    <w:p w14:paraId="2426AEF5" w14:textId="77777777" w:rsidR="00A63F6E" w:rsidRPr="00AC6D42" w:rsidRDefault="00A63F6E" w:rsidP="00A63F6E">
      <w:pPr>
        <w:spacing w:after="0" w:line="240" w:lineRule="auto"/>
        <w:ind w:firstLine="708"/>
        <w:jc w:val="both"/>
        <w:rPr>
          <w:rFonts w:ascii="Trebuchet MS" w:hAnsi="Trebuchet MS" w:cs="Arial"/>
        </w:rPr>
      </w:pPr>
      <w:r w:rsidRPr="00AC6D42">
        <w:rPr>
          <w:rFonts w:ascii="Trebuchet MS" w:hAnsi="Trebuchet MS" w:cs="Arial"/>
        </w:rPr>
        <w:t xml:space="preserve">Prin implementarea proiectului nu se vor produce modificări fizico-chimice care să determine deteriorarea habitatelor sau modificarea structurii biocenozei. Calitatea habitatelor existente nu va fi modificată şi nu se vor genera efecte semnificative care să conducă la modificarea populațiilor speciilor de interes comunitar prezente în sit. </w:t>
      </w:r>
    </w:p>
    <w:p w14:paraId="7B12C3B1" w14:textId="77777777" w:rsidR="00A63F6E" w:rsidRPr="00AC6D42" w:rsidRDefault="00A63F6E" w:rsidP="00A63F6E">
      <w:pPr>
        <w:spacing w:after="0" w:line="240" w:lineRule="auto"/>
        <w:ind w:firstLine="708"/>
        <w:jc w:val="both"/>
        <w:rPr>
          <w:rFonts w:ascii="Trebuchet MS" w:hAnsi="Trebuchet MS" w:cs="Arial"/>
          <w:b/>
          <w:szCs w:val="24"/>
        </w:rPr>
      </w:pPr>
      <w:r w:rsidRPr="00AC6D42">
        <w:rPr>
          <w:rFonts w:ascii="Trebuchet MS" w:hAnsi="Trebuchet MS" w:cs="Arial"/>
          <w:b/>
          <w:szCs w:val="24"/>
        </w:rPr>
        <w:t xml:space="preserve">4. alterare/degradare prin deteriorarea habitatelor de reproducere, hrănire, odihnă a speciilor: </w:t>
      </w:r>
    </w:p>
    <w:p w14:paraId="19EA6393" w14:textId="77777777" w:rsidR="00A63F6E" w:rsidRPr="00AC6D42" w:rsidRDefault="00A63F6E" w:rsidP="00A63F6E">
      <w:pPr>
        <w:spacing w:after="0" w:line="240" w:lineRule="auto"/>
        <w:ind w:firstLine="708"/>
        <w:jc w:val="both"/>
        <w:rPr>
          <w:rFonts w:ascii="Trebuchet MS" w:hAnsi="Trebuchet MS" w:cs="Arial"/>
        </w:rPr>
      </w:pPr>
      <w:r w:rsidRPr="00AC6D42">
        <w:rPr>
          <w:rFonts w:ascii="Trebuchet MS" w:hAnsi="Trebuchet MS" w:cs="Arial"/>
        </w:rPr>
        <w:t>Prin implementarea proiectului nu se vor produce modificări fizico-chimice care să determine modificarea structurii biocenozei şi deteriorarea habitatelor de reproducere, hrănire sau odihnă a speciilor de interes comunitar prezente în sit. Un posibil impact va fi nesemnificativ.</w:t>
      </w:r>
    </w:p>
    <w:p w14:paraId="4FFAC50F" w14:textId="77777777" w:rsidR="00A63F6E" w:rsidRPr="00AC6D42" w:rsidRDefault="00A63F6E" w:rsidP="00A63F6E">
      <w:pPr>
        <w:spacing w:after="0" w:line="240" w:lineRule="auto"/>
        <w:ind w:left="360" w:firstLine="349"/>
        <w:jc w:val="both"/>
        <w:rPr>
          <w:rFonts w:ascii="Trebuchet MS" w:hAnsi="Trebuchet MS" w:cs="Arial"/>
          <w:szCs w:val="24"/>
        </w:rPr>
      </w:pPr>
      <w:r w:rsidRPr="00AC6D42">
        <w:rPr>
          <w:rFonts w:ascii="Trebuchet MS" w:hAnsi="Trebuchet MS" w:cs="Arial"/>
          <w:b/>
          <w:szCs w:val="24"/>
        </w:rPr>
        <w:t>5.perturbare prin schimbarea condițiilor de mediu existente:</w:t>
      </w:r>
      <w:r w:rsidRPr="00AC6D42">
        <w:rPr>
          <w:rFonts w:ascii="Trebuchet MS" w:hAnsi="Trebuchet MS" w:cs="Arial"/>
          <w:szCs w:val="24"/>
        </w:rPr>
        <w:t xml:space="preserve"> </w:t>
      </w:r>
    </w:p>
    <w:p w14:paraId="6266B54D" w14:textId="77777777" w:rsidR="00A63F6E" w:rsidRDefault="00A63F6E" w:rsidP="00A63F6E">
      <w:pPr>
        <w:spacing w:after="0" w:line="240" w:lineRule="auto"/>
        <w:ind w:firstLine="708"/>
        <w:jc w:val="both"/>
        <w:rPr>
          <w:rFonts w:ascii="Trebuchet MS" w:hAnsi="Trebuchet MS" w:cs="Arial"/>
          <w:szCs w:val="24"/>
        </w:rPr>
      </w:pPr>
      <w:r w:rsidRPr="00AC6D42">
        <w:rPr>
          <w:rFonts w:ascii="Trebuchet MS" w:hAnsi="Trebuchet MS" w:cs="Arial"/>
        </w:rPr>
        <w:t xml:space="preserve">Calitatea habitatelor existente nu va fi modificată semnificativ şi nu se vor genera efecte semnificative care să conducă la modificarea populațiilor speciilor de interes comunitar prezente în sit, la </w:t>
      </w:r>
      <w:r w:rsidRPr="00AC6D42">
        <w:rPr>
          <w:rFonts w:ascii="Trebuchet MS" w:hAnsi="Trebuchet MS" w:cs="Arial"/>
          <w:szCs w:val="24"/>
        </w:rPr>
        <w:t xml:space="preserve">strămutări ale exemplarelor speciilor sau la modificări comportamentale ale speciilor. </w:t>
      </w:r>
    </w:p>
    <w:p w14:paraId="1946378C" w14:textId="77777777" w:rsidR="00A63F6E" w:rsidRPr="00AC6D42" w:rsidRDefault="00A63F6E" w:rsidP="00A63F6E">
      <w:pPr>
        <w:spacing w:after="0" w:line="240" w:lineRule="auto"/>
        <w:ind w:firstLine="708"/>
        <w:jc w:val="both"/>
        <w:rPr>
          <w:rFonts w:ascii="Trebuchet MS" w:hAnsi="Trebuchet MS" w:cs="Arial"/>
          <w:b/>
          <w:szCs w:val="24"/>
        </w:rPr>
      </w:pPr>
      <w:r w:rsidRPr="00AC6D42">
        <w:rPr>
          <w:rFonts w:ascii="Trebuchet MS" w:hAnsi="Trebuchet MS" w:cs="Arial"/>
          <w:b/>
          <w:szCs w:val="24"/>
        </w:rPr>
        <w:t xml:space="preserve">6. fragmentare prin crearea de bariere fizice sau comportamentale în habitatele conectate din punct de vedere fizic sau funcțional sau prin împărțirea acestora în fragmente mai mici și mai izolate: </w:t>
      </w:r>
    </w:p>
    <w:p w14:paraId="35CDB0E7" w14:textId="77777777" w:rsidR="00A63F6E" w:rsidRPr="00AC6D42" w:rsidRDefault="00A63F6E" w:rsidP="00A63F6E">
      <w:pPr>
        <w:spacing w:after="0" w:line="240" w:lineRule="auto"/>
        <w:jc w:val="both"/>
        <w:rPr>
          <w:rFonts w:ascii="Trebuchet MS" w:hAnsi="Trebuchet MS" w:cs="Arial"/>
          <w:szCs w:val="24"/>
        </w:rPr>
      </w:pPr>
      <w:r w:rsidRPr="00AC6D42">
        <w:rPr>
          <w:rFonts w:ascii="Trebuchet MS" w:hAnsi="Trebuchet MS" w:cs="Arial"/>
        </w:rPr>
        <w:t xml:space="preserve">           Implementarea proiectului sau funcționarea ulterioară a obiectivului nu pres</w:t>
      </w:r>
      <w:r>
        <w:rPr>
          <w:rFonts w:ascii="Trebuchet MS" w:hAnsi="Trebuchet MS" w:cs="Arial"/>
        </w:rPr>
        <w:t>u</w:t>
      </w:r>
      <w:r w:rsidRPr="00AC6D42">
        <w:rPr>
          <w:rFonts w:ascii="Trebuchet MS" w:hAnsi="Trebuchet MS" w:cs="Arial"/>
        </w:rPr>
        <w:t>pune modificări fizice de natură să genereze fragmentare longitudinală, laterală sau alte bariere fizice ce ar putea periclita dinamica speciilor</w:t>
      </w:r>
      <w:r>
        <w:rPr>
          <w:rFonts w:ascii="Trebuchet MS" w:hAnsi="Trebuchet MS" w:cs="Arial"/>
        </w:rPr>
        <w:t xml:space="preserve"> prezente în zonă</w:t>
      </w:r>
      <w:r w:rsidRPr="00AC6D42">
        <w:rPr>
          <w:rFonts w:ascii="Trebuchet MS" w:hAnsi="Trebuchet MS" w:cs="Arial"/>
        </w:rPr>
        <w:t>.</w:t>
      </w:r>
    </w:p>
    <w:p w14:paraId="2F086CDA" w14:textId="77777777" w:rsidR="00A63F6E" w:rsidRPr="00AC6D42" w:rsidRDefault="00A63F6E" w:rsidP="00A63F6E">
      <w:pPr>
        <w:spacing w:after="0" w:line="240" w:lineRule="auto"/>
        <w:ind w:firstLine="708"/>
        <w:jc w:val="both"/>
        <w:rPr>
          <w:rFonts w:ascii="Trebuchet MS" w:hAnsi="Trebuchet MS" w:cs="Arial"/>
          <w:b/>
          <w:szCs w:val="24"/>
        </w:rPr>
      </w:pPr>
      <w:r w:rsidRPr="00AC6D42">
        <w:rPr>
          <w:rFonts w:ascii="Trebuchet MS" w:hAnsi="Trebuchet MS" w:cs="Arial"/>
          <w:b/>
          <w:szCs w:val="24"/>
        </w:rPr>
        <w:t xml:space="preserve">7. reducerea efectivelor populaţionale ca urmare a mortalităţii directe generată de proiect sau ca urmare a celorlalte forme de impact: </w:t>
      </w:r>
    </w:p>
    <w:p w14:paraId="7144C65A" w14:textId="77777777" w:rsidR="00A63F6E" w:rsidRPr="00AC6D42" w:rsidRDefault="00A63F6E" w:rsidP="00A63F6E">
      <w:pPr>
        <w:spacing w:after="0" w:line="240" w:lineRule="auto"/>
        <w:ind w:firstLine="708"/>
        <w:jc w:val="both"/>
        <w:rPr>
          <w:rFonts w:ascii="Trebuchet MS" w:hAnsi="Trebuchet MS" w:cs="Arial"/>
        </w:rPr>
      </w:pPr>
      <w:r w:rsidRPr="00AC6D42">
        <w:rPr>
          <w:rFonts w:ascii="Trebuchet MS" w:hAnsi="Trebuchet MS" w:cs="Arial"/>
          <w:szCs w:val="24"/>
        </w:rPr>
        <w:t xml:space="preserve">Nivelul și semnificația impactului datorate proiectului vor fi limitate, punctiforme și lipsite de relevanță asupra elementelor ce au stat la baza desemnării sitului, nu vor conduce la reducerea efectivelor populaţionale ale  </w:t>
      </w:r>
      <w:r w:rsidRPr="00AC6D42">
        <w:rPr>
          <w:rFonts w:ascii="Trebuchet MS" w:hAnsi="Trebuchet MS" w:cs="Arial"/>
        </w:rPr>
        <w:t xml:space="preserve">speciilor de interes comunitar prezente în sit. </w:t>
      </w:r>
    </w:p>
    <w:p w14:paraId="767A5EC2" w14:textId="77777777" w:rsidR="00A63F6E" w:rsidRPr="00AC6D42" w:rsidRDefault="00A63F6E" w:rsidP="00A63F6E">
      <w:pPr>
        <w:spacing w:after="0" w:line="240" w:lineRule="auto"/>
        <w:ind w:firstLine="708"/>
        <w:jc w:val="both"/>
        <w:rPr>
          <w:rFonts w:ascii="Trebuchet MS" w:hAnsi="Trebuchet MS" w:cs="Arial"/>
          <w:b/>
          <w:szCs w:val="24"/>
        </w:rPr>
      </w:pPr>
      <w:r w:rsidRPr="00AC6D42">
        <w:rPr>
          <w:rFonts w:ascii="Trebuchet MS" w:hAnsi="Trebuchet MS" w:cs="Arial"/>
          <w:b/>
          <w:szCs w:val="24"/>
        </w:rPr>
        <w:t xml:space="preserve">8. alte impacturi indirecte prin modificarea indirectă a calității mediului: </w:t>
      </w:r>
    </w:p>
    <w:p w14:paraId="4F922040" w14:textId="482051D6" w:rsidR="00A63F6E" w:rsidRPr="00AC6D42" w:rsidRDefault="00A63F6E" w:rsidP="00A63F6E">
      <w:pPr>
        <w:spacing w:after="0" w:line="240" w:lineRule="auto"/>
        <w:jc w:val="both"/>
        <w:rPr>
          <w:rFonts w:ascii="Trebuchet MS" w:hAnsi="Trebuchet MS" w:cs="Arial"/>
          <w:szCs w:val="24"/>
        </w:rPr>
      </w:pPr>
      <w:r w:rsidRPr="00AC6D42">
        <w:rPr>
          <w:rFonts w:ascii="Trebuchet MS" w:hAnsi="Trebuchet MS" w:cs="Arial"/>
          <w:szCs w:val="24"/>
        </w:rPr>
        <w:tab/>
        <w:t>Nu au fost identificate alte impac</w:t>
      </w:r>
      <w:r w:rsidR="000D7CB0">
        <w:rPr>
          <w:rFonts w:ascii="Trebuchet MS" w:hAnsi="Trebuchet MS" w:cs="Arial"/>
          <w:szCs w:val="24"/>
        </w:rPr>
        <w:t>t</w:t>
      </w:r>
      <w:r w:rsidRPr="00AC6D42">
        <w:rPr>
          <w:rFonts w:ascii="Trebuchet MS" w:hAnsi="Trebuchet MS" w:cs="Arial"/>
          <w:szCs w:val="24"/>
        </w:rPr>
        <w:t xml:space="preserve">uri, care să conducă la modificarea indirectă a calităţii mediului. </w:t>
      </w:r>
    </w:p>
    <w:p w14:paraId="33EC271E" w14:textId="77777777" w:rsidR="00A63F6E" w:rsidRPr="00AC6D42" w:rsidRDefault="00A63F6E" w:rsidP="00A63F6E">
      <w:pPr>
        <w:spacing w:after="0" w:line="240" w:lineRule="auto"/>
        <w:ind w:firstLine="708"/>
        <w:jc w:val="both"/>
        <w:rPr>
          <w:rFonts w:ascii="Trebuchet MS" w:hAnsi="Trebuchet MS" w:cs="Arial"/>
          <w:b/>
          <w:szCs w:val="24"/>
        </w:rPr>
      </w:pPr>
      <w:r w:rsidRPr="00AC6D42">
        <w:rPr>
          <w:rFonts w:ascii="Trebuchet MS" w:hAnsi="Trebuchet MS" w:cs="Arial"/>
          <w:b/>
          <w:szCs w:val="24"/>
        </w:rPr>
        <w:t xml:space="preserve">9. incertitudinile identificate: </w:t>
      </w:r>
    </w:p>
    <w:p w14:paraId="6B1F5D42" w14:textId="77777777" w:rsidR="00F545D6" w:rsidRDefault="00F545D6" w:rsidP="00A63F6E">
      <w:pPr>
        <w:spacing w:after="0" w:line="240" w:lineRule="auto"/>
        <w:ind w:firstLine="720"/>
        <w:jc w:val="both"/>
        <w:rPr>
          <w:rFonts w:ascii="Trebuchet MS" w:hAnsi="Trebuchet MS" w:cs="Arial"/>
          <w:szCs w:val="24"/>
        </w:rPr>
      </w:pPr>
    </w:p>
    <w:p w14:paraId="05A58B02" w14:textId="138B894F" w:rsidR="00A63F6E" w:rsidRPr="00AC6D42" w:rsidRDefault="00A63F6E" w:rsidP="00A63F6E">
      <w:pPr>
        <w:spacing w:after="0" w:line="240" w:lineRule="auto"/>
        <w:ind w:firstLine="720"/>
        <w:jc w:val="both"/>
        <w:rPr>
          <w:rFonts w:ascii="Trebuchet MS" w:hAnsi="Trebuchet MS" w:cs="Arial"/>
          <w:szCs w:val="24"/>
        </w:rPr>
      </w:pPr>
      <w:r w:rsidRPr="00AC6D42">
        <w:rPr>
          <w:rFonts w:ascii="Trebuchet MS" w:hAnsi="Trebuchet MS" w:cs="Arial"/>
          <w:szCs w:val="24"/>
        </w:rPr>
        <w:t>Din analiza efectuată a rezultat că posibilul impact al proiectului asupra ariei naturale protejate de interes comunitar va fi nesemnificativ. Nu au fost identificate incertitudini care să conducă la aprecierea semnificaţiei impactului ca „Incert”.</w:t>
      </w:r>
    </w:p>
    <w:p w14:paraId="6E229C19" w14:textId="028AB135" w:rsidR="00F53AFE" w:rsidRPr="00A61DAF" w:rsidRDefault="00A63F6E" w:rsidP="00A61DAF">
      <w:pPr>
        <w:tabs>
          <w:tab w:val="left" w:pos="284"/>
          <w:tab w:val="left" w:pos="567"/>
        </w:tabs>
        <w:spacing w:after="0" w:line="240" w:lineRule="auto"/>
        <w:jc w:val="both"/>
        <w:rPr>
          <w:rFonts w:ascii="Trebuchet MS" w:hAnsi="Trebuchet MS"/>
          <w:color w:val="FF0000"/>
        </w:rPr>
      </w:pPr>
      <w:r w:rsidRPr="00AC6D42">
        <w:rPr>
          <w:rFonts w:ascii="Trebuchet MS" w:hAnsi="Trebuchet MS"/>
          <w:color w:val="FF0000"/>
        </w:rPr>
        <w:tab/>
      </w:r>
      <w:r w:rsidRPr="00AC6D42">
        <w:rPr>
          <w:rFonts w:ascii="Trebuchet MS" w:hAnsi="Trebuchet MS"/>
          <w:color w:val="FF0000"/>
        </w:rPr>
        <w:tab/>
      </w:r>
    </w:p>
    <w:p w14:paraId="16577F27" w14:textId="77777777" w:rsidR="008D33A2" w:rsidRPr="00A03076" w:rsidRDefault="008D33A2" w:rsidP="008D33A2">
      <w:pPr>
        <w:autoSpaceDE w:val="0"/>
        <w:autoSpaceDN w:val="0"/>
        <w:adjustRightInd w:val="0"/>
        <w:spacing w:after="0" w:line="240" w:lineRule="auto"/>
        <w:jc w:val="both"/>
        <w:rPr>
          <w:rFonts w:ascii="Trebuchet MS" w:eastAsia="Times New Roman" w:hAnsi="Trebuchet MS"/>
          <w:lang w:eastAsia="ro-RO"/>
        </w:rPr>
      </w:pPr>
      <w:r w:rsidRPr="00A03076">
        <w:rPr>
          <w:rFonts w:ascii="Trebuchet MS" w:hAnsi="Trebuchet MS"/>
          <w:b/>
        </w:rPr>
        <w:t xml:space="preserve">III. </w:t>
      </w:r>
      <w:r w:rsidRPr="00A03076">
        <w:rPr>
          <w:rFonts w:ascii="Trebuchet MS" w:eastAsia="Times New Roman" w:hAnsi="Trebuchet MS"/>
          <w:b/>
          <w:lang w:eastAsia="ro-RO"/>
        </w:rPr>
        <w:t xml:space="preserve">Motivele pe baza cărora s-a stabilit necesitatea neefectuării evaluării impactului asupra corpurilor de apă </w:t>
      </w:r>
      <w:r w:rsidRPr="00A03076">
        <w:rPr>
          <w:rFonts w:ascii="Trebuchet MS" w:eastAsia="Times New Roman" w:hAnsi="Trebuchet MS"/>
          <w:b/>
        </w:rPr>
        <w:t>sunt următoarele</w:t>
      </w:r>
      <w:r w:rsidRPr="00A03076">
        <w:rPr>
          <w:rFonts w:ascii="Trebuchet MS" w:hAnsi="Trebuchet MS"/>
          <w:b/>
        </w:rPr>
        <w:t>:</w:t>
      </w:r>
    </w:p>
    <w:p w14:paraId="32A98F9F" w14:textId="53BFCDE9" w:rsidR="002E02B0" w:rsidRDefault="008D33A2" w:rsidP="009A1BDB">
      <w:pPr>
        <w:spacing w:after="0" w:line="240" w:lineRule="auto"/>
        <w:jc w:val="both"/>
        <w:rPr>
          <w:rFonts w:ascii="Trebuchet MS" w:eastAsia="Calibri" w:hAnsi="Trebuchet MS" w:cs="Arial"/>
        </w:rPr>
      </w:pPr>
      <w:r w:rsidRPr="00A03076">
        <w:rPr>
          <w:rFonts w:ascii="Trebuchet MS" w:hAnsi="Trebuchet MS"/>
          <w:b/>
        </w:rPr>
        <w:t>−</w:t>
      </w:r>
      <w:r w:rsidRPr="00A03076">
        <w:rPr>
          <w:rFonts w:ascii="Trebuchet MS" w:hAnsi="Trebuchet MS"/>
          <w:bCs/>
          <w:i/>
        </w:rPr>
        <w:t>p</w:t>
      </w:r>
      <w:r w:rsidRPr="00A03076">
        <w:rPr>
          <w:rFonts w:ascii="Trebuchet MS" w:hAnsi="Trebuchet MS"/>
          <w:i/>
        </w:rPr>
        <w:t xml:space="preserve">roiectul propus </w:t>
      </w:r>
      <w:r w:rsidRPr="00A03076">
        <w:rPr>
          <w:rFonts w:ascii="Trebuchet MS" w:hAnsi="Trebuchet MS"/>
          <w:b/>
          <w:i/>
        </w:rPr>
        <w:t>intră</w:t>
      </w:r>
      <w:r w:rsidRPr="00A03076">
        <w:rPr>
          <w:rFonts w:ascii="Trebuchet MS" w:hAnsi="Trebuchet MS"/>
          <w:i/>
        </w:rPr>
        <w:t xml:space="preserve"> sub incidența prevederilor </w:t>
      </w:r>
      <w:hyperlink r:id="rId10" w:anchor="p-10135143" w:tgtFrame="_blank" w:history="1">
        <w:r w:rsidRPr="00A03076">
          <w:rPr>
            <w:rFonts w:ascii="Trebuchet MS" w:hAnsi="Trebuchet MS"/>
            <w:b/>
            <w:i/>
          </w:rPr>
          <w:t>art. 48</w:t>
        </w:r>
      </w:hyperlink>
      <w:r w:rsidRPr="00A03076">
        <w:rPr>
          <w:rFonts w:ascii="Trebuchet MS" w:hAnsi="Trebuchet MS"/>
          <w:b/>
          <w:i/>
        </w:rPr>
        <w:t> și </w:t>
      </w:r>
      <w:hyperlink r:id="rId11" w:anchor="p-10135178" w:tgtFrame="_blank" w:history="1">
        <w:r w:rsidRPr="00A03076">
          <w:rPr>
            <w:rFonts w:ascii="Trebuchet MS" w:hAnsi="Trebuchet MS"/>
            <w:b/>
            <w:i/>
          </w:rPr>
          <w:t>54</w:t>
        </w:r>
      </w:hyperlink>
      <w:r w:rsidRPr="00A03076">
        <w:rPr>
          <w:rFonts w:ascii="Trebuchet MS" w:hAnsi="Trebuchet MS"/>
          <w:i/>
        </w:rPr>
        <w:t> din Legea apelor nr. 107/1996, cu modificările și completările ulterioare.</w:t>
      </w:r>
      <w:r w:rsidR="002E02B0">
        <w:rPr>
          <w:rFonts w:ascii="Trebuchet MS" w:eastAsia="Calibri" w:hAnsi="Trebuchet MS" w:cs="Arial"/>
        </w:rPr>
        <w:t xml:space="preserve">  </w:t>
      </w:r>
    </w:p>
    <w:p w14:paraId="004B4AF5" w14:textId="54EE352D" w:rsidR="00EE444B" w:rsidRDefault="00EE444B" w:rsidP="00EE444B">
      <w:pPr>
        <w:spacing w:after="0" w:line="240" w:lineRule="auto"/>
        <w:ind w:firstLine="708"/>
        <w:jc w:val="both"/>
        <w:rPr>
          <w:rFonts w:ascii="Trebuchet MS" w:eastAsia="Calibri" w:hAnsi="Trebuchet MS" w:cs="Arial"/>
        </w:rPr>
      </w:pPr>
      <w:r w:rsidRPr="00B65256">
        <w:rPr>
          <w:rFonts w:ascii="Trebuchet MS" w:eastAsia="Times New Roman" w:hAnsi="Trebuchet MS" w:cs="Arial"/>
          <w:i/>
          <w:lang w:eastAsia="ro-RO"/>
        </w:rPr>
        <w:t xml:space="preserve">Prin </w:t>
      </w:r>
      <w:r w:rsidRPr="00B65256">
        <w:rPr>
          <w:rFonts w:ascii="Trebuchet MS" w:eastAsia="Times New Roman" w:hAnsi="Trebuchet MS" w:cs="Arial"/>
          <w:b/>
          <w:i/>
          <w:lang w:eastAsia="ro-RO"/>
        </w:rPr>
        <w:t>Decizia nr. 18/09.04.2024</w:t>
      </w:r>
      <w:r w:rsidRPr="00B65256">
        <w:rPr>
          <w:rFonts w:ascii="Trebuchet MS" w:eastAsia="Times New Roman" w:hAnsi="Trebuchet MS" w:cs="Arial"/>
          <w:i/>
          <w:lang w:eastAsia="ro-RO"/>
        </w:rPr>
        <w:t xml:space="preserve"> A.B.A. Someș-Tisa decide că pentru proiectul propus </w:t>
      </w:r>
      <w:r w:rsidRPr="00B65256">
        <w:rPr>
          <w:rFonts w:ascii="Trebuchet MS" w:eastAsia="Times New Roman" w:hAnsi="Trebuchet MS" w:cs="Arial"/>
          <w:b/>
          <w:i/>
          <w:lang w:eastAsia="ro-RO"/>
        </w:rPr>
        <w:t>nu este necesară</w:t>
      </w:r>
      <w:r w:rsidRPr="00B65256">
        <w:rPr>
          <w:rFonts w:ascii="Trebuchet MS" w:eastAsia="Times New Roman" w:hAnsi="Trebuchet MS" w:cs="Arial"/>
          <w:i/>
          <w:lang w:eastAsia="ro-RO"/>
        </w:rPr>
        <w:t xml:space="preserve"> </w:t>
      </w:r>
      <w:r w:rsidRPr="00B65256">
        <w:rPr>
          <w:rFonts w:ascii="Trebuchet MS" w:eastAsia="Times New Roman" w:hAnsi="Trebuchet MS" w:cs="Arial"/>
          <w:b/>
          <w:i/>
          <w:lang w:eastAsia="ro-RO"/>
        </w:rPr>
        <w:t>elaborarea SEICA</w:t>
      </w:r>
      <w:r w:rsidR="00F545D6">
        <w:rPr>
          <w:rFonts w:ascii="Trebuchet MS" w:eastAsia="Times New Roman" w:hAnsi="Trebuchet MS" w:cs="Arial"/>
          <w:b/>
          <w:i/>
          <w:lang w:eastAsia="ro-RO"/>
        </w:rPr>
        <w:t>.</w:t>
      </w:r>
    </w:p>
    <w:p w14:paraId="0E9E0839" w14:textId="3106C101" w:rsidR="00080BF2" w:rsidRDefault="00080BF2" w:rsidP="009A1BDB">
      <w:pPr>
        <w:spacing w:after="0" w:line="240" w:lineRule="auto"/>
        <w:jc w:val="both"/>
        <w:rPr>
          <w:rFonts w:ascii="Trebuchet MS" w:hAnsi="Trebuchet MS"/>
          <w:i/>
        </w:rPr>
      </w:pPr>
    </w:p>
    <w:p w14:paraId="6B2709A5" w14:textId="24E52032" w:rsidR="00F545D6" w:rsidRDefault="00F545D6" w:rsidP="009A1BDB">
      <w:pPr>
        <w:spacing w:after="0" w:line="240" w:lineRule="auto"/>
        <w:jc w:val="both"/>
        <w:rPr>
          <w:rFonts w:ascii="Trebuchet MS" w:hAnsi="Trebuchet MS"/>
          <w:i/>
        </w:rPr>
      </w:pPr>
    </w:p>
    <w:p w14:paraId="0510E221" w14:textId="4F443B38" w:rsidR="00F545D6" w:rsidRDefault="00F545D6" w:rsidP="009A1BDB">
      <w:pPr>
        <w:spacing w:after="0" w:line="240" w:lineRule="auto"/>
        <w:jc w:val="both"/>
        <w:rPr>
          <w:rFonts w:ascii="Trebuchet MS" w:hAnsi="Trebuchet MS"/>
          <w:i/>
        </w:rPr>
      </w:pPr>
    </w:p>
    <w:p w14:paraId="7BD15C3B" w14:textId="681F4642" w:rsidR="008D33A2" w:rsidRPr="00A03076" w:rsidRDefault="008D33A2" w:rsidP="008D33A2">
      <w:pPr>
        <w:spacing w:after="0" w:line="240" w:lineRule="auto"/>
        <w:jc w:val="both"/>
        <w:rPr>
          <w:rFonts w:ascii="Trebuchet MS" w:hAnsi="Trebuchet MS"/>
          <w:b/>
        </w:rPr>
      </w:pPr>
      <w:bookmarkStart w:id="6" w:name="_GoBack"/>
      <w:bookmarkEnd w:id="6"/>
      <w:r w:rsidRPr="00A03076">
        <w:rPr>
          <w:rFonts w:ascii="Trebuchet MS" w:hAnsi="Trebuchet MS"/>
          <w:b/>
        </w:rPr>
        <w:lastRenderedPageBreak/>
        <w:t>Condiţii de realizare a proiectului:</w:t>
      </w:r>
    </w:p>
    <w:p w14:paraId="29CC3673" w14:textId="77777777" w:rsidR="008D33A2" w:rsidRPr="00A03076" w:rsidRDefault="008D33A2" w:rsidP="008D33A2">
      <w:pPr>
        <w:spacing w:after="0" w:line="240" w:lineRule="auto"/>
        <w:jc w:val="both"/>
        <w:rPr>
          <w:rFonts w:ascii="Trebuchet MS" w:hAnsi="Trebuchet MS"/>
          <w:i/>
          <w:lang w:eastAsia="ar-SA"/>
        </w:rPr>
      </w:pPr>
      <w:r w:rsidRPr="00A03076">
        <w:rPr>
          <w:rFonts w:ascii="Trebuchet MS" w:hAnsi="Trebuchet MS"/>
          <w:b/>
          <w:i/>
          <w:lang w:eastAsia="ar-SA"/>
        </w:rPr>
        <w:t xml:space="preserve">  1.</w:t>
      </w:r>
      <w:r w:rsidRPr="00A03076">
        <w:rPr>
          <w:rFonts w:ascii="Trebuchet MS" w:hAnsi="Trebuchet MS"/>
          <w:i/>
          <w:lang w:eastAsia="ar-SA"/>
        </w:rPr>
        <w:t xml:space="preserve"> Se vor respecta prevederile O.U.G. nr. 195/2005 privind protecţia mediului, cu modificările şi completările ulterioare.</w:t>
      </w:r>
    </w:p>
    <w:p w14:paraId="1A51ACBA" w14:textId="77777777" w:rsidR="008D33A2" w:rsidRPr="00A03076" w:rsidRDefault="008D33A2" w:rsidP="008D33A2">
      <w:pPr>
        <w:spacing w:after="0" w:line="240" w:lineRule="auto"/>
        <w:jc w:val="both"/>
        <w:rPr>
          <w:rFonts w:ascii="Trebuchet MS" w:hAnsi="Trebuchet MS"/>
          <w:i/>
          <w:lang w:eastAsia="ar-SA"/>
        </w:rPr>
      </w:pPr>
      <w:r w:rsidRPr="00A03076">
        <w:rPr>
          <w:rFonts w:ascii="Trebuchet MS" w:hAnsi="Trebuchet MS"/>
          <w:b/>
          <w:i/>
          <w:lang w:eastAsia="ar-SA"/>
        </w:rPr>
        <w:t xml:space="preserve">  2.</w:t>
      </w:r>
      <w:r w:rsidRPr="00A03076">
        <w:rPr>
          <w:rFonts w:ascii="Trebuchet MS" w:hAnsi="Trebuchet MS"/>
          <w:i/>
          <w:lang w:eastAsia="ar-SA"/>
        </w:rPr>
        <w:t xml:space="preserve"> Se vor respecta documentația tehnică, normativele și prescripțiile tehnice specifice </w:t>
      </w:r>
      <w:r w:rsidRPr="00A03076">
        <w:rPr>
          <w:rFonts w:ascii="Trebuchet MS" w:hAnsi="Trebuchet MS"/>
          <w:bCs/>
          <w:i/>
        </w:rPr>
        <w:t>– date, parametrii – justificare a prezentei decizii</w:t>
      </w:r>
      <w:r w:rsidRPr="00A03076">
        <w:rPr>
          <w:rFonts w:ascii="Trebuchet MS" w:hAnsi="Trebuchet MS"/>
          <w:i/>
          <w:lang w:eastAsia="ar-SA"/>
        </w:rPr>
        <w:t>.</w:t>
      </w:r>
    </w:p>
    <w:p w14:paraId="4A5C11F8" w14:textId="77777777" w:rsidR="008D33A2" w:rsidRPr="00A03076" w:rsidRDefault="008D33A2" w:rsidP="008D33A2">
      <w:pPr>
        <w:tabs>
          <w:tab w:val="left" w:pos="270"/>
          <w:tab w:val="left" w:pos="1080"/>
        </w:tabs>
        <w:autoSpaceDE w:val="0"/>
        <w:autoSpaceDN w:val="0"/>
        <w:adjustRightInd w:val="0"/>
        <w:spacing w:after="0" w:line="240" w:lineRule="auto"/>
        <w:jc w:val="both"/>
        <w:rPr>
          <w:rFonts w:ascii="Trebuchet MS" w:hAnsi="Trebuchet MS"/>
          <w:i/>
        </w:rPr>
      </w:pPr>
      <w:r w:rsidRPr="00A03076">
        <w:rPr>
          <w:rFonts w:ascii="Trebuchet MS" w:hAnsi="Trebuchet MS"/>
          <w:b/>
          <w:i/>
        </w:rPr>
        <w:t xml:space="preserve">  3.</w:t>
      </w:r>
      <w:r w:rsidRPr="00A03076">
        <w:rPr>
          <w:rFonts w:ascii="Trebuchet MS" w:hAnsi="Trebuchet MS"/>
          <w:i/>
        </w:rPr>
        <w:t xml:space="preserve"> Nu se ocupă suprafețe suplimentare de teren pe perioada executării lucrărilor, materialele necesare se vor depozita direct în incintă.</w:t>
      </w:r>
    </w:p>
    <w:p w14:paraId="492A2BFD" w14:textId="77777777" w:rsidR="008D33A2" w:rsidRPr="00A03076" w:rsidRDefault="008D33A2" w:rsidP="008D33A2">
      <w:pPr>
        <w:spacing w:after="0" w:line="240" w:lineRule="auto"/>
        <w:jc w:val="both"/>
        <w:rPr>
          <w:rFonts w:ascii="Trebuchet MS" w:hAnsi="Trebuchet MS"/>
          <w:i/>
        </w:rPr>
      </w:pPr>
      <w:r w:rsidRPr="00A03076">
        <w:rPr>
          <w:rFonts w:ascii="Trebuchet MS" w:hAnsi="Trebuchet MS"/>
          <w:b/>
          <w:i/>
          <w:lang w:eastAsia="ar-SA"/>
        </w:rPr>
        <w:t xml:space="preserve">  4. </w:t>
      </w:r>
      <w:r w:rsidRPr="00A03076">
        <w:rPr>
          <w:rFonts w:ascii="Trebuchet MS" w:hAnsi="Trebuchet MS"/>
          <w:i/>
        </w:rPr>
        <w:t>Pe parcursul execuţiei lucrărilor se vor lua toate măsurile pentru prevenirea poluărilor accidentale, iar la finalizarea lucrărilor se impune refacerea la starea iniţială a terenurilor afectate de lucrări.</w:t>
      </w:r>
    </w:p>
    <w:p w14:paraId="71E65B07" w14:textId="77777777" w:rsidR="008D33A2" w:rsidRPr="00A03076" w:rsidRDefault="008D33A2" w:rsidP="008D33A2">
      <w:pPr>
        <w:spacing w:after="0" w:line="240" w:lineRule="auto"/>
        <w:jc w:val="both"/>
        <w:rPr>
          <w:rFonts w:ascii="Trebuchet MS" w:hAnsi="Trebuchet MS"/>
          <w:i/>
        </w:rPr>
      </w:pPr>
      <w:r w:rsidRPr="00A03076">
        <w:rPr>
          <w:rFonts w:ascii="Trebuchet MS" w:hAnsi="Trebuchet MS"/>
          <w:b/>
          <w:i/>
          <w:lang w:eastAsia="ar-SA"/>
        </w:rPr>
        <w:t xml:space="preserve">  5. </w:t>
      </w:r>
      <w:r w:rsidRPr="00A03076">
        <w:rPr>
          <w:rFonts w:ascii="Trebuchet MS" w:hAnsi="Trebuchet MS"/>
          <w:i/>
        </w:rPr>
        <w:t>Materialele necesare pe parcursul execuţiei lucrărilor vor fi depozitate numai în locuri special amenajate, astfel încât să se asigure protecţia factorilor de mediu. Se interzice depozitarea necontrolată a deşeurilor.</w:t>
      </w:r>
    </w:p>
    <w:p w14:paraId="2D3F1EBE" w14:textId="77777777" w:rsidR="008D33A2" w:rsidRPr="00A03076" w:rsidRDefault="008D33A2" w:rsidP="008D33A2">
      <w:pPr>
        <w:spacing w:after="0" w:line="240" w:lineRule="auto"/>
        <w:jc w:val="both"/>
        <w:rPr>
          <w:rFonts w:ascii="Trebuchet MS" w:hAnsi="Trebuchet MS"/>
          <w:i/>
        </w:rPr>
      </w:pPr>
      <w:r w:rsidRPr="00A03076">
        <w:rPr>
          <w:rFonts w:ascii="Trebuchet MS" w:hAnsi="Trebuchet MS"/>
          <w:b/>
          <w:i/>
        </w:rPr>
        <w:t xml:space="preserve">  6.</w:t>
      </w:r>
      <w:r w:rsidRPr="00A03076">
        <w:rPr>
          <w:rFonts w:ascii="Trebuchet MS" w:hAnsi="Trebuchet MS"/>
          <w:i/>
        </w:rPr>
        <w:t xml:space="preserve"> Mijloacele de transport şi utilajele folosite vor fi întreţinute corespunzător, pentru reducerea emisiilor de noxe în atmosferă şi prevenirea scurgerilor accidentale de carburanţi/lubrifianţi.</w:t>
      </w:r>
    </w:p>
    <w:p w14:paraId="698B3AF5" w14:textId="77777777" w:rsidR="008D33A2" w:rsidRPr="00A03076" w:rsidRDefault="008D33A2" w:rsidP="008D33A2">
      <w:pPr>
        <w:spacing w:after="0" w:line="240" w:lineRule="auto"/>
        <w:jc w:val="both"/>
        <w:rPr>
          <w:rFonts w:ascii="Trebuchet MS" w:hAnsi="Trebuchet MS"/>
          <w:i/>
          <w:iCs/>
        </w:rPr>
      </w:pPr>
      <w:r w:rsidRPr="00A03076">
        <w:rPr>
          <w:rFonts w:ascii="Trebuchet MS" w:hAnsi="Trebuchet MS"/>
          <w:b/>
          <w:i/>
          <w:iCs/>
        </w:rPr>
        <w:t xml:space="preserve">  7</w:t>
      </w:r>
      <w:r w:rsidRPr="00A03076">
        <w:rPr>
          <w:rFonts w:ascii="Trebuchet MS" w:hAnsi="Trebuchet MS"/>
          <w:i/>
          <w:iCs/>
        </w:rPr>
        <w:t>. Se va asigura în permanenţă stocul de materiale şi dotări necesare pentru combaterea efectelor poluărilor accidentale (materiale absorbante pentru eventuale scurgeri de carburanţi, uleiuri, etc.).</w:t>
      </w:r>
    </w:p>
    <w:p w14:paraId="1D61C457" w14:textId="77777777" w:rsidR="008D33A2" w:rsidRPr="00A03076" w:rsidRDefault="008D33A2" w:rsidP="008D33A2">
      <w:pPr>
        <w:spacing w:after="0" w:line="240" w:lineRule="auto"/>
        <w:jc w:val="both"/>
        <w:rPr>
          <w:rFonts w:ascii="Trebuchet MS" w:hAnsi="Trebuchet MS"/>
          <w:i/>
          <w:iCs/>
        </w:rPr>
      </w:pPr>
      <w:r w:rsidRPr="00A03076">
        <w:rPr>
          <w:rFonts w:ascii="Trebuchet MS" w:hAnsi="Trebuchet MS"/>
          <w:b/>
          <w:i/>
          <w:iCs/>
        </w:rPr>
        <w:t xml:space="preserve">  8.</w:t>
      </w:r>
      <w:r w:rsidRPr="00A03076">
        <w:rPr>
          <w:rFonts w:ascii="Trebuchet MS" w:hAnsi="Trebuchet MS"/>
          <w:i/>
          <w:iCs/>
        </w:rPr>
        <w:t xml:space="preserve"> La încheierea lucrărilor se vor îndepărta atât materialele rămase neutilizate, cât şi deşeurile rezultate în timpul lucrărilor.</w:t>
      </w:r>
    </w:p>
    <w:p w14:paraId="4AB5F055" w14:textId="77777777" w:rsidR="008D33A2" w:rsidRPr="00A03076" w:rsidRDefault="008D33A2" w:rsidP="008D33A2">
      <w:pPr>
        <w:spacing w:after="0" w:line="240" w:lineRule="auto"/>
        <w:jc w:val="both"/>
        <w:rPr>
          <w:rFonts w:ascii="Trebuchet MS" w:hAnsi="Trebuchet MS"/>
          <w:bCs/>
          <w:i/>
        </w:rPr>
      </w:pPr>
      <w:r w:rsidRPr="00A03076">
        <w:rPr>
          <w:rFonts w:ascii="Trebuchet MS" w:hAnsi="Trebuchet MS"/>
          <w:b/>
          <w:i/>
        </w:rPr>
        <w:t xml:space="preserve">  9.</w:t>
      </w:r>
      <w:r w:rsidRPr="00A03076">
        <w:rPr>
          <w:rFonts w:ascii="Trebuchet MS" w:hAnsi="Trebuchet MS"/>
          <w:i/>
        </w:rPr>
        <w:t xml:space="preserve"> S</w:t>
      </w:r>
      <w:r w:rsidRPr="00A03076">
        <w:rPr>
          <w:rFonts w:ascii="Trebuchet MS" w:hAnsi="Trebuchet MS"/>
          <w:bCs/>
          <w:i/>
        </w:rPr>
        <w:t>e interzice accesul de pe amplasament pe drumurile publice cu utilaje şi mijloace de transport necurăţate.</w:t>
      </w:r>
    </w:p>
    <w:p w14:paraId="40D1C598" w14:textId="77777777" w:rsidR="008D33A2" w:rsidRPr="00A03076" w:rsidRDefault="008D33A2" w:rsidP="008D33A2">
      <w:pPr>
        <w:spacing w:after="0" w:line="240" w:lineRule="auto"/>
        <w:jc w:val="both"/>
        <w:rPr>
          <w:rFonts w:ascii="Trebuchet MS" w:hAnsi="Trebuchet MS"/>
        </w:rPr>
      </w:pPr>
      <w:r w:rsidRPr="00A03076">
        <w:rPr>
          <w:rFonts w:ascii="Trebuchet MS" w:hAnsi="Trebuchet MS"/>
          <w:b/>
          <w:i/>
          <w:iCs/>
        </w:rPr>
        <w:t xml:space="preserve">10. </w:t>
      </w:r>
      <w:r w:rsidRPr="00A03076">
        <w:rPr>
          <w:rFonts w:ascii="Trebuchet MS" w:hAnsi="Trebuchet MS"/>
          <w:i/>
        </w:rPr>
        <w:t xml:space="preserve">Deşeurile menajere vor fi transportate şi depozitate prin relaţie contractuală cu operatorul de salubritate, iar deşeurile valorificabile se vor preda la societăţi specializate, autorizate pentru valorificarea lor. Colectarea deşeurilor menajere se va face în mod selectiv (cel puţin în 3 categorii), depozitarea temporară fiind realizată doar în incintă. </w:t>
      </w:r>
    </w:p>
    <w:p w14:paraId="4A963475" w14:textId="77777777" w:rsidR="008D33A2" w:rsidRPr="00A03076" w:rsidRDefault="008D33A2" w:rsidP="008D33A2">
      <w:pPr>
        <w:spacing w:after="0" w:line="240" w:lineRule="auto"/>
        <w:ind w:firstLine="426"/>
        <w:jc w:val="both"/>
        <w:rPr>
          <w:rFonts w:ascii="Trebuchet MS" w:hAnsi="Trebuchet MS"/>
          <w:i/>
        </w:rPr>
      </w:pPr>
      <w:r w:rsidRPr="00A03076">
        <w:rPr>
          <w:rFonts w:ascii="Trebuchet MS" w:hAnsi="Trebuchet MS"/>
          <w:i/>
        </w:rPr>
        <w:t>Gestionarea deșeurilor se va face cu respectarea strictă a prevederilor O.U.G. nr. 92/26.08.2021 privind regimul deşeurilor, cu modificările și completările ulterioare.</w:t>
      </w:r>
    </w:p>
    <w:p w14:paraId="7F6736FB" w14:textId="77777777" w:rsidR="008D33A2" w:rsidRPr="00A03076" w:rsidRDefault="008D33A2" w:rsidP="008D33A2">
      <w:pPr>
        <w:spacing w:after="0" w:line="240" w:lineRule="auto"/>
        <w:jc w:val="both"/>
        <w:rPr>
          <w:rFonts w:ascii="Trebuchet MS" w:hAnsi="Trebuchet MS"/>
          <w:i/>
          <w:lang w:eastAsia="ar-SA"/>
        </w:rPr>
      </w:pPr>
      <w:r w:rsidRPr="00A03076">
        <w:rPr>
          <w:rFonts w:ascii="Trebuchet MS" w:hAnsi="Trebuchet MS"/>
          <w:b/>
          <w:i/>
          <w:lang w:eastAsia="ar-SA"/>
        </w:rPr>
        <w:t xml:space="preserve">11. </w:t>
      </w:r>
      <w:r w:rsidRPr="00A03076">
        <w:rPr>
          <w:rFonts w:ascii="Trebuchet MS" w:hAnsi="Trebuchet MS"/>
          <w:i/>
        </w:rPr>
        <w:t>Atât pentru perioada execuţiei lucrărilor, cât şi în perioada de funcţionare a obiectivului, se vor lua toate măsurile necesare pentru:</w:t>
      </w:r>
    </w:p>
    <w:p w14:paraId="35B52A27" w14:textId="77777777" w:rsidR="008D33A2" w:rsidRPr="00A03076" w:rsidRDefault="008D33A2" w:rsidP="008D33A2">
      <w:pPr>
        <w:spacing w:after="0" w:line="240" w:lineRule="auto"/>
        <w:ind w:firstLine="720"/>
        <w:jc w:val="both"/>
        <w:rPr>
          <w:rFonts w:ascii="Trebuchet MS" w:hAnsi="Trebuchet MS"/>
          <w:i/>
        </w:rPr>
      </w:pPr>
      <w:r w:rsidRPr="00A03076">
        <w:rPr>
          <w:rFonts w:ascii="Trebuchet MS" w:hAnsi="Trebuchet MS"/>
          <w:b/>
          <w:i/>
        </w:rPr>
        <w:t>-</w:t>
      </w:r>
      <w:r w:rsidRPr="00A03076">
        <w:rPr>
          <w:rFonts w:ascii="Trebuchet MS" w:hAnsi="Trebuchet MS"/>
          <w:i/>
        </w:rPr>
        <w:t xml:space="preserve"> evitarea scurgerilor accidentale de produse petroliere de la mijloacele de transport utilizate;</w:t>
      </w:r>
    </w:p>
    <w:p w14:paraId="021EF476" w14:textId="77777777" w:rsidR="008D33A2" w:rsidRPr="00A03076" w:rsidRDefault="008D33A2" w:rsidP="008D33A2">
      <w:pPr>
        <w:spacing w:after="0" w:line="240" w:lineRule="auto"/>
        <w:ind w:firstLine="720"/>
        <w:jc w:val="both"/>
        <w:rPr>
          <w:rFonts w:ascii="Trebuchet MS" w:hAnsi="Trebuchet MS"/>
          <w:i/>
        </w:rPr>
      </w:pPr>
      <w:r w:rsidRPr="00A03076">
        <w:rPr>
          <w:rFonts w:ascii="Trebuchet MS" w:hAnsi="Trebuchet MS"/>
          <w:b/>
          <w:i/>
        </w:rPr>
        <w:t>-</w:t>
      </w:r>
      <w:r w:rsidRPr="00A03076">
        <w:rPr>
          <w:rFonts w:ascii="Trebuchet MS" w:hAnsi="Trebuchet MS"/>
          <w:i/>
        </w:rPr>
        <w:t xml:space="preserve"> evitarea depozitării necontrolate a materialelor folosite şi a deşeurilor rezultate;</w:t>
      </w:r>
    </w:p>
    <w:p w14:paraId="7895019F" w14:textId="77777777" w:rsidR="008D33A2" w:rsidRPr="00A03076" w:rsidRDefault="008D33A2" w:rsidP="008D33A2">
      <w:pPr>
        <w:spacing w:after="0" w:line="240" w:lineRule="auto"/>
        <w:jc w:val="both"/>
        <w:rPr>
          <w:rFonts w:ascii="Trebuchet MS" w:hAnsi="Trebuchet MS"/>
          <w:i/>
        </w:rPr>
      </w:pPr>
      <w:r w:rsidRPr="00A03076">
        <w:rPr>
          <w:rFonts w:ascii="Trebuchet MS" w:hAnsi="Trebuchet MS"/>
          <w:b/>
          <w:i/>
        </w:rPr>
        <w:t xml:space="preserve">          -</w:t>
      </w:r>
      <w:r w:rsidRPr="00A03076">
        <w:rPr>
          <w:rFonts w:ascii="Trebuchet MS" w:hAnsi="Trebuchet MS"/>
          <w:i/>
        </w:rPr>
        <w:t xml:space="preserve"> asigurarea permanentă a stocului de materiale și dotări necesare pentru combaterea efectelor poluărilor accidentale (materiale absorbante).</w:t>
      </w:r>
    </w:p>
    <w:p w14:paraId="076C17CB" w14:textId="77777777" w:rsidR="008D33A2" w:rsidRPr="00A03076" w:rsidRDefault="008D33A2" w:rsidP="008D33A2">
      <w:pPr>
        <w:spacing w:after="0" w:line="240" w:lineRule="auto"/>
        <w:jc w:val="both"/>
        <w:outlineLvl w:val="0"/>
        <w:rPr>
          <w:rFonts w:ascii="Trebuchet MS" w:hAnsi="Trebuchet MS"/>
          <w:i/>
        </w:rPr>
      </w:pPr>
      <w:r w:rsidRPr="00A03076">
        <w:rPr>
          <w:rFonts w:ascii="Trebuchet MS" w:hAnsi="Trebuchet MS"/>
          <w:b/>
          <w:i/>
        </w:rPr>
        <w:t xml:space="preserve">12. </w:t>
      </w:r>
      <w:r w:rsidRPr="00A03076">
        <w:rPr>
          <w:rFonts w:ascii="Trebuchet MS" w:hAnsi="Trebuchet MS"/>
          <w:i/>
        </w:rPr>
        <w:t>Titularul proiectului și antreprenorul/constructorul sunt obligați să respecte și să implementeze toate măsurile de reducere a impactului, precum și condițiile prevăzute în documentația care a stat la baza emiterii prezentei decizii.</w:t>
      </w:r>
    </w:p>
    <w:p w14:paraId="58D987DC" w14:textId="4CB5BE90" w:rsidR="008D33A2" w:rsidRPr="003143C5" w:rsidRDefault="008D33A2" w:rsidP="008D33A2">
      <w:pPr>
        <w:tabs>
          <w:tab w:val="left" w:pos="270"/>
          <w:tab w:val="left" w:pos="1080"/>
        </w:tabs>
        <w:autoSpaceDE w:val="0"/>
        <w:autoSpaceDN w:val="0"/>
        <w:adjustRightInd w:val="0"/>
        <w:spacing w:after="0" w:line="240" w:lineRule="auto"/>
        <w:jc w:val="both"/>
        <w:rPr>
          <w:rFonts w:ascii="Trebuchet MS" w:hAnsi="Trebuchet MS"/>
          <w:i/>
        </w:rPr>
      </w:pPr>
      <w:r w:rsidRPr="00A03076">
        <w:rPr>
          <w:rFonts w:ascii="Trebuchet MS" w:hAnsi="Trebuchet MS"/>
          <w:b/>
          <w:i/>
        </w:rPr>
        <w:t>13.</w:t>
      </w:r>
      <w:r w:rsidRPr="00A03076">
        <w:rPr>
          <w:rFonts w:ascii="Trebuchet MS" w:hAnsi="Trebuchet MS"/>
          <w:i/>
        </w:rPr>
        <w:t xml:space="preserve"> Alimentarea cu carburanţi a mijloacelor auto și schimburile de ulei se vor face numai pe </w:t>
      </w:r>
      <w:r w:rsidRPr="003143C5">
        <w:rPr>
          <w:rFonts w:ascii="Trebuchet MS" w:hAnsi="Trebuchet MS"/>
          <w:i/>
        </w:rPr>
        <w:t>amplasamente autorizate.</w:t>
      </w:r>
    </w:p>
    <w:p w14:paraId="438D4541" w14:textId="77777777" w:rsidR="00566593" w:rsidRPr="003143C5" w:rsidRDefault="00566593" w:rsidP="00566593">
      <w:pPr>
        <w:tabs>
          <w:tab w:val="left" w:pos="270"/>
          <w:tab w:val="left" w:pos="1080"/>
        </w:tabs>
        <w:autoSpaceDE w:val="0"/>
        <w:autoSpaceDN w:val="0"/>
        <w:adjustRightInd w:val="0"/>
        <w:spacing w:after="0" w:line="240" w:lineRule="auto"/>
        <w:jc w:val="both"/>
        <w:rPr>
          <w:rFonts w:ascii="Trebuchet MS" w:hAnsi="Trebuchet MS"/>
          <w:i/>
        </w:rPr>
      </w:pPr>
      <w:r w:rsidRPr="003143C5">
        <w:rPr>
          <w:rFonts w:ascii="Trebuchet MS" w:hAnsi="Trebuchet MS"/>
          <w:b/>
          <w:i/>
        </w:rPr>
        <w:t>14.</w:t>
      </w:r>
      <w:r w:rsidRPr="003143C5">
        <w:rPr>
          <w:rFonts w:ascii="Trebuchet MS" w:hAnsi="Trebuchet MS"/>
          <w:i/>
        </w:rPr>
        <w:t xml:space="preserve"> Echipele care vor efectua lucrările vor fi instruite cu privire la existenţa Sitului Natura 2000 în vecinătatea zonei de execuţie a lucrărilor şi asupra măsurilor şi responsabilităţilor privind protecţia acestuia, pentru acţiune în cazul apariţiei de poluări accidentale, scurgeri accidentale de produse petroliere/uleiuri minerale în apă sau pe sol (recuperare, depozitare în recipiente etanşe, eliminare corespunzătoare). </w:t>
      </w:r>
    </w:p>
    <w:p w14:paraId="1DA69593" w14:textId="77777777" w:rsidR="00566593" w:rsidRPr="003143C5" w:rsidRDefault="00566593" w:rsidP="00566593">
      <w:pPr>
        <w:tabs>
          <w:tab w:val="left" w:pos="270"/>
          <w:tab w:val="left" w:pos="1080"/>
        </w:tabs>
        <w:autoSpaceDE w:val="0"/>
        <w:autoSpaceDN w:val="0"/>
        <w:adjustRightInd w:val="0"/>
        <w:spacing w:after="0" w:line="240" w:lineRule="auto"/>
        <w:jc w:val="both"/>
        <w:rPr>
          <w:rFonts w:ascii="Trebuchet MS" w:hAnsi="Trebuchet MS"/>
          <w:i/>
        </w:rPr>
      </w:pPr>
      <w:r w:rsidRPr="003143C5">
        <w:rPr>
          <w:rFonts w:ascii="Trebuchet MS" w:hAnsi="Trebuchet MS"/>
          <w:i/>
        </w:rPr>
        <w:tab/>
        <w:t>În cazul apariţiei unei poluări accidentale se vor lua imediat măsuri de stopare a fenomenului şi de remediere a suprafeţei afectate.</w:t>
      </w:r>
    </w:p>
    <w:p w14:paraId="1AC4DC68" w14:textId="77777777" w:rsidR="00566593" w:rsidRPr="003143C5" w:rsidRDefault="00566593" w:rsidP="00566593">
      <w:pPr>
        <w:tabs>
          <w:tab w:val="left" w:pos="270"/>
          <w:tab w:val="left" w:pos="1080"/>
        </w:tabs>
        <w:autoSpaceDE w:val="0"/>
        <w:autoSpaceDN w:val="0"/>
        <w:adjustRightInd w:val="0"/>
        <w:spacing w:after="0" w:line="240" w:lineRule="auto"/>
        <w:jc w:val="both"/>
        <w:rPr>
          <w:rFonts w:ascii="Trebuchet MS" w:hAnsi="Trebuchet MS"/>
          <w:i/>
        </w:rPr>
      </w:pPr>
      <w:r w:rsidRPr="003143C5">
        <w:rPr>
          <w:rFonts w:ascii="Trebuchet MS" w:hAnsi="Trebuchet MS"/>
          <w:i/>
        </w:rPr>
        <w:tab/>
        <w:t xml:space="preserve">Se va raporta la A.P.M. Bistriţa-Năsăud, la C.J. Bistriţa-Năsăud al G.N.M. și la A.N.A.N.P. – Serviciul teritorial Bistrița-Năsăud orice poluare constatată, indiferent de cauzele apariţiei acesteia.   </w:t>
      </w:r>
    </w:p>
    <w:p w14:paraId="0D483782" w14:textId="199F7CBA" w:rsidR="00566593" w:rsidRPr="003143C5" w:rsidRDefault="00566593" w:rsidP="00566593">
      <w:pPr>
        <w:tabs>
          <w:tab w:val="left" w:pos="270"/>
          <w:tab w:val="left" w:pos="1080"/>
        </w:tabs>
        <w:autoSpaceDE w:val="0"/>
        <w:autoSpaceDN w:val="0"/>
        <w:adjustRightInd w:val="0"/>
        <w:spacing w:after="0" w:line="240" w:lineRule="auto"/>
        <w:jc w:val="both"/>
        <w:rPr>
          <w:rFonts w:ascii="Trebuchet MS" w:hAnsi="Trebuchet MS"/>
          <w:i/>
        </w:rPr>
      </w:pPr>
      <w:r w:rsidRPr="003143C5">
        <w:rPr>
          <w:rFonts w:ascii="Trebuchet MS" w:hAnsi="Trebuchet MS"/>
          <w:b/>
          <w:i/>
        </w:rPr>
        <w:t>15.</w:t>
      </w:r>
      <w:r w:rsidRPr="003143C5">
        <w:rPr>
          <w:rFonts w:ascii="Trebuchet MS" w:hAnsi="Trebuchet MS"/>
          <w:i/>
        </w:rPr>
        <w:t xml:space="preserve"> Se vor lua toate m</w:t>
      </w:r>
      <w:r w:rsidR="00A309A9">
        <w:rPr>
          <w:rFonts w:ascii="Trebuchet MS" w:hAnsi="Trebuchet MS"/>
          <w:i/>
        </w:rPr>
        <w:t>ăsurile necesare în vederea menț</w:t>
      </w:r>
      <w:r w:rsidRPr="003143C5">
        <w:rPr>
          <w:rFonts w:ascii="Trebuchet MS" w:hAnsi="Trebuchet MS"/>
          <w:i/>
        </w:rPr>
        <w:t>inerii stării actuale de conservare a tipurilor de habitate naturale şi a speciilor de interes comunitar.</w:t>
      </w:r>
    </w:p>
    <w:p w14:paraId="268632C5" w14:textId="77777777" w:rsidR="00566593" w:rsidRPr="003143C5" w:rsidRDefault="00566593" w:rsidP="00566593">
      <w:pPr>
        <w:tabs>
          <w:tab w:val="left" w:pos="270"/>
          <w:tab w:val="left" w:pos="1080"/>
        </w:tabs>
        <w:autoSpaceDE w:val="0"/>
        <w:autoSpaceDN w:val="0"/>
        <w:adjustRightInd w:val="0"/>
        <w:spacing w:after="0" w:line="240" w:lineRule="auto"/>
        <w:jc w:val="both"/>
        <w:rPr>
          <w:rFonts w:ascii="Trebuchet MS" w:hAnsi="Trebuchet MS"/>
          <w:i/>
        </w:rPr>
      </w:pPr>
      <w:r w:rsidRPr="003143C5">
        <w:rPr>
          <w:rFonts w:ascii="Trebuchet MS" w:hAnsi="Trebuchet MS"/>
          <w:b/>
          <w:i/>
        </w:rPr>
        <w:t>16.</w:t>
      </w:r>
      <w:r w:rsidRPr="003143C5">
        <w:rPr>
          <w:rFonts w:ascii="Trebuchet MS" w:hAnsi="Trebuchet MS"/>
          <w:i/>
        </w:rPr>
        <w:t xml:space="preserve"> Orice suprafaţă de teren afectată temporar/accidental de lucrările propuse va fi refăcută prin rambleiere şi refacerea stratului vegetal. La refacerea zonelor afectate temporar de lucrări se interzice înierbarea spaţiilor verzi aferente proiectului cu specii vegetale de provenienţă alohtonă, pentru a evita introducerea de specii invazive pe suprafeţele din vecinătatea amplasamentului studiat.  </w:t>
      </w:r>
    </w:p>
    <w:p w14:paraId="76AE178E" w14:textId="13AA3B74" w:rsidR="00422E40" w:rsidRPr="003143C5" w:rsidRDefault="0005453D" w:rsidP="00BE42A5">
      <w:pPr>
        <w:spacing w:after="0" w:line="240" w:lineRule="auto"/>
        <w:jc w:val="both"/>
        <w:rPr>
          <w:rFonts w:ascii="Trebuchet MS" w:hAnsi="Trebuchet MS"/>
          <w:i/>
        </w:rPr>
      </w:pPr>
      <w:r>
        <w:rPr>
          <w:rFonts w:ascii="Trebuchet MS" w:hAnsi="Trebuchet MS"/>
          <w:b/>
          <w:i/>
        </w:rPr>
        <w:t>17</w:t>
      </w:r>
      <w:r w:rsidR="008D33A2" w:rsidRPr="003143C5">
        <w:rPr>
          <w:rFonts w:ascii="Trebuchet MS" w:hAnsi="Trebuchet MS"/>
          <w:b/>
          <w:i/>
        </w:rPr>
        <w:t xml:space="preserve">. </w:t>
      </w:r>
      <w:r w:rsidR="00422E40" w:rsidRPr="003143C5">
        <w:rPr>
          <w:rFonts w:ascii="Trebuchet MS" w:hAnsi="Trebuchet MS"/>
          <w:i/>
        </w:rPr>
        <w:t>Se vor respecta to</w:t>
      </w:r>
      <w:r w:rsidR="002261BA">
        <w:rPr>
          <w:rFonts w:ascii="Trebuchet MS" w:hAnsi="Trebuchet MS"/>
          <w:i/>
        </w:rPr>
        <w:t>ate condițiile din Avizul nr. 25/05.06</w:t>
      </w:r>
      <w:r w:rsidR="00881C84" w:rsidRPr="003143C5">
        <w:rPr>
          <w:rFonts w:ascii="Trebuchet MS" w:hAnsi="Trebuchet MS"/>
          <w:i/>
        </w:rPr>
        <w:t>.2024</w:t>
      </w:r>
      <w:r w:rsidR="00422E40" w:rsidRPr="003143C5">
        <w:rPr>
          <w:rFonts w:ascii="Trebuchet MS" w:hAnsi="Trebuchet MS"/>
          <w:i/>
        </w:rPr>
        <w:t>, emis de Agenția Națională</w:t>
      </w:r>
      <w:r w:rsidR="00881C84" w:rsidRPr="003143C5">
        <w:rPr>
          <w:rFonts w:ascii="Trebuchet MS" w:hAnsi="Trebuchet MS"/>
          <w:i/>
        </w:rPr>
        <w:t xml:space="preserve"> pentru Arii Naturale Protejate</w:t>
      </w:r>
      <w:r w:rsidR="007E7CBE">
        <w:rPr>
          <w:rFonts w:ascii="Trebuchet MS" w:hAnsi="Trebuchet MS"/>
          <w:i/>
        </w:rPr>
        <w:t>,</w:t>
      </w:r>
      <w:r w:rsidR="00881C84" w:rsidRPr="003143C5">
        <w:rPr>
          <w:rFonts w:ascii="Trebuchet MS" w:hAnsi="Trebuchet MS"/>
          <w:i/>
        </w:rPr>
        <w:t xml:space="preserve"> Serviciul </w:t>
      </w:r>
      <w:r w:rsidR="00826EF5" w:rsidRPr="003143C5">
        <w:rPr>
          <w:rFonts w:ascii="Trebuchet MS" w:hAnsi="Trebuchet MS"/>
          <w:i/>
        </w:rPr>
        <w:t>T</w:t>
      </w:r>
      <w:r w:rsidR="00881C84" w:rsidRPr="003143C5">
        <w:rPr>
          <w:rFonts w:ascii="Trebuchet MS" w:hAnsi="Trebuchet MS"/>
          <w:i/>
        </w:rPr>
        <w:t>eritorial Bistrița - Năsăud:</w:t>
      </w:r>
    </w:p>
    <w:p w14:paraId="6864E4D9" w14:textId="7841BB3F" w:rsidR="00881C84" w:rsidRPr="003143C5" w:rsidRDefault="00881C84" w:rsidP="00BE42A5">
      <w:pPr>
        <w:spacing w:after="0" w:line="240" w:lineRule="auto"/>
        <w:jc w:val="both"/>
        <w:rPr>
          <w:rFonts w:ascii="Trebuchet MS" w:hAnsi="Trebuchet MS"/>
          <w:i/>
          <w:iCs/>
        </w:rPr>
      </w:pPr>
      <w:r w:rsidRPr="003143C5">
        <w:rPr>
          <w:rFonts w:ascii="Trebuchet MS" w:hAnsi="Trebuchet MS"/>
          <w:i/>
          <w:iCs/>
        </w:rPr>
        <w:lastRenderedPageBreak/>
        <w:t>- respectarea obiectivelor de conservare specifice ale sitului de impo</w:t>
      </w:r>
      <w:r w:rsidR="00444501">
        <w:rPr>
          <w:rFonts w:ascii="Trebuchet MS" w:hAnsi="Trebuchet MS"/>
          <w:i/>
          <w:iCs/>
        </w:rPr>
        <w:t>rtanță comunitară ROSCI0400 Șieu-Budac</w:t>
      </w:r>
      <w:r w:rsidRPr="003143C5">
        <w:rPr>
          <w:rFonts w:ascii="Trebuchet MS" w:hAnsi="Trebuchet MS"/>
          <w:i/>
          <w:iCs/>
        </w:rPr>
        <w:t>, referito</w:t>
      </w:r>
      <w:r w:rsidR="006B2EA6">
        <w:rPr>
          <w:rFonts w:ascii="Trebuchet MS" w:hAnsi="Trebuchet MS"/>
          <w:i/>
          <w:iCs/>
        </w:rPr>
        <w:t>are la activitatea desfășurată</w:t>
      </w:r>
      <w:r w:rsidRPr="003143C5">
        <w:rPr>
          <w:rFonts w:ascii="Trebuchet MS" w:hAnsi="Trebuchet MS"/>
          <w:i/>
          <w:iCs/>
        </w:rPr>
        <w:t>;</w:t>
      </w:r>
    </w:p>
    <w:p w14:paraId="49BB78A4" w14:textId="7E5862F6" w:rsidR="00881C84" w:rsidRPr="003143C5" w:rsidRDefault="00881C84" w:rsidP="00BE42A5">
      <w:pPr>
        <w:spacing w:after="0" w:line="240" w:lineRule="auto"/>
        <w:jc w:val="both"/>
        <w:rPr>
          <w:rFonts w:ascii="Trebuchet MS" w:hAnsi="Trebuchet MS"/>
          <w:i/>
          <w:noProof/>
        </w:rPr>
      </w:pPr>
      <w:r w:rsidRPr="003143C5">
        <w:rPr>
          <w:rFonts w:ascii="Trebuchet MS" w:hAnsi="Trebuchet MS"/>
          <w:i/>
          <w:noProof/>
        </w:rPr>
        <w:t>- respectarea prevederilor art. 33, alin. 2, din O.U.G. nr. 57/2007 privind regimul ariilor naturale protejate, conservarea habitatelor naturale, a florei și faunei sălbatice cu modifică</w:t>
      </w:r>
      <w:r w:rsidR="00566593" w:rsidRPr="003143C5">
        <w:rPr>
          <w:rFonts w:ascii="Trebuchet MS" w:hAnsi="Trebuchet MS"/>
          <w:i/>
          <w:noProof/>
        </w:rPr>
        <w:t>rile și completările ulterioare, conform căruia sunt interzise:</w:t>
      </w:r>
    </w:p>
    <w:p w14:paraId="381018D4" w14:textId="77777777" w:rsidR="00881C84" w:rsidRPr="000A7C0F" w:rsidRDefault="00881C84" w:rsidP="00BE42A5">
      <w:pPr>
        <w:spacing w:after="0" w:line="240" w:lineRule="auto"/>
        <w:jc w:val="both"/>
        <w:rPr>
          <w:rFonts w:ascii="Trebuchet MS" w:hAnsi="Trebuchet MS"/>
          <w:i/>
          <w:noProof/>
        </w:rPr>
      </w:pPr>
      <w:r w:rsidRPr="000A7C0F">
        <w:rPr>
          <w:rFonts w:ascii="Trebuchet MS" w:hAnsi="Trebuchet MS"/>
          <w:i/>
          <w:noProof/>
        </w:rPr>
        <w:t>alin. (2)</w:t>
      </w:r>
    </w:p>
    <w:p w14:paraId="5C95410D" w14:textId="77777777" w:rsidR="00881C84" w:rsidRPr="000A7C0F" w:rsidRDefault="00881C84" w:rsidP="00BE42A5">
      <w:pPr>
        <w:numPr>
          <w:ilvl w:val="0"/>
          <w:numId w:val="10"/>
        </w:numPr>
        <w:spacing w:after="0" w:line="240" w:lineRule="auto"/>
        <w:jc w:val="both"/>
        <w:rPr>
          <w:rFonts w:ascii="Trebuchet MS" w:hAnsi="Trebuchet MS"/>
          <w:i/>
          <w:noProof/>
        </w:rPr>
      </w:pPr>
      <w:r w:rsidRPr="000A7C0F">
        <w:rPr>
          <w:rFonts w:ascii="Trebuchet MS" w:hAnsi="Trebuchet MS"/>
          <w:i/>
          <w:noProof/>
        </w:rPr>
        <w:t>Uciderea sau capturarea intenționată, indiferent de metoda utilizată;</w:t>
      </w:r>
    </w:p>
    <w:p w14:paraId="64ED66DD" w14:textId="77777777" w:rsidR="00881C84" w:rsidRPr="000A7C0F" w:rsidRDefault="00881C84" w:rsidP="00BE42A5">
      <w:pPr>
        <w:numPr>
          <w:ilvl w:val="0"/>
          <w:numId w:val="10"/>
        </w:numPr>
        <w:spacing w:after="0" w:line="240" w:lineRule="auto"/>
        <w:jc w:val="both"/>
        <w:rPr>
          <w:rFonts w:ascii="Trebuchet MS" w:hAnsi="Trebuchet MS"/>
          <w:i/>
          <w:noProof/>
        </w:rPr>
      </w:pPr>
      <w:r w:rsidRPr="000A7C0F">
        <w:rPr>
          <w:rFonts w:ascii="Trebuchet MS" w:hAnsi="Trebuchet MS"/>
          <w:i/>
          <w:noProof/>
        </w:rPr>
        <w:t>Deteriorarea, distrugerea și/sau culegerea intenționată a cuiburilor și/sau ouălor din natură;</w:t>
      </w:r>
    </w:p>
    <w:p w14:paraId="02900FA5" w14:textId="77777777" w:rsidR="00881C84" w:rsidRPr="000A7C0F" w:rsidRDefault="00881C84" w:rsidP="00BE42A5">
      <w:pPr>
        <w:numPr>
          <w:ilvl w:val="0"/>
          <w:numId w:val="10"/>
        </w:numPr>
        <w:spacing w:after="0" w:line="240" w:lineRule="auto"/>
        <w:jc w:val="both"/>
        <w:rPr>
          <w:rFonts w:ascii="Trebuchet MS" w:hAnsi="Trebuchet MS"/>
          <w:i/>
          <w:noProof/>
        </w:rPr>
      </w:pPr>
      <w:r w:rsidRPr="000A7C0F">
        <w:rPr>
          <w:rFonts w:ascii="Trebuchet MS" w:hAnsi="Trebuchet MS"/>
          <w:i/>
          <w:noProof/>
        </w:rPr>
        <w:t>Culegerea ouălor din natură și păstrarea acestora, chiar dacă sunt goale;</w:t>
      </w:r>
    </w:p>
    <w:p w14:paraId="6BB4DADF" w14:textId="77777777" w:rsidR="00881C84" w:rsidRPr="000A7C0F" w:rsidRDefault="00881C84" w:rsidP="00BE42A5">
      <w:pPr>
        <w:numPr>
          <w:ilvl w:val="0"/>
          <w:numId w:val="10"/>
        </w:numPr>
        <w:spacing w:after="0" w:line="240" w:lineRule="auto"/>
        <w:jc w:val="both"/>
        <w:rPr>
          <w:rFonts w:ascii="Trebuchet MS" w:hAnsi="Trebuchet MS"/>
          <w:i/>
          <w:noProof/>
        </w:rPr>
      </w:pPr>
      <w:r w:rsidRPr="000A7C0F">
        <w:rPr>
          <w:rFonts w:ascii="Trebuchet MS" w:hAnsi="Trebuchet MS"/>
          <w:i/>
          <w:noProof/>
        </w:rPr>
        <w:t>Perturbarea intenționată, în special în cursul perioadei de reproducere sau de maturizare, dacă o astfel de perturbare este relevantă în contextul obiectivelor prezentei ordonanțe de urgență;</w:t>
      </w:r>
    </w:p>
    <w:p w14:paraId="143D841E" w14:textId="77777777" w:rsidR="00881C84" w:rsidRPr="000A7C0F" w:rsidRDefault="00881C84" w:rsidP="00BE42A5">
      <w:pPr>
        <w:numPr>
          <w:ilvl w:val="0"/>
          <w:numId w:val="10"/>
        </w:numPr>
        <w:spacing w:after="0" w:line="240" w:lineRule="auto"/>
        <w:jc w:val="both"/>
        <w:rPr>
          <w:rFonts w:ascii="Trebuchet MS" w:hAnsi="Trebuchet MS"/>
          <w:i/>
          <w:noProof/>
        </w:rPr>
      </w:pPr>
      <w:r w:rsidRPr="000A7C0F">
        <w:rPr>
          <w:rFonts w:ascii="Trebuchet MS" w:hAnsi="Trebuchet MS"/>
          <w:i/>
          <w:noProof/>
        </w:rPr>
        <w:t>Deținerea exemplarelor din speciile pentru care sunt interzise vânarea și capturarea;</w:t>
      </w:r>
    </w:p>
    <w:p w14:paraId="17023B0F" w14:textId="77777777" w:rsidR="00881C84" w:rsidRPr="000A7C0F" w:rsidRDefault="00881C84" w:rsidP="00BE42A5">
      <w:pPr>
        <w:numPr>
          <w:ilvl w:val="0"/>
          <w:numId w:val="10"/>
        </w:numPr>
        <w:spacing w:after="0" w:line="240" w:lineRule="auto"/>
        <w:jc w:val="both"/>
        <w:rPr>
          <w:rFonts w:ascii="Trebuchet MS" w:hAnsi="Trebuchet MS"/>
          <w:i/>
          <w:noProof/>
        </w:rPr>
      </w:pPr>
      <w:r w:rsidRPr="000A7C0F">
        <w:rPr>
          <w:rFonts w:ascii="Trebuchet MS" w:hAnsi="Trebuchet MS"/>
          <w:i/>
          <w:noProof/>
        </w:rPr>
        <w:t>Vânzarea, deținerea și/sau transportul în scopul vânzării și oferirii spre vânzare a acestora în stare vie ori moartă sau a oricăror părți ori produse provenite de la acestea, ușor de identificat;</w:t>
      </w:r>
    </w:p>
    <w:p w14:paraId="4BA05EDA" w14:textId="77777777" w:rsidR="00881C84" w:rsidRPr="000A7C0F" w:rsidRDefault="00881C84" w:rsidP="00BE42A5">
      <w:pPr>
        <w:spacing w:after="0" w:line="240" w:lineRule="auto"/>
        <w:jc w:val="both"/>
        <w:rPr>
          <w:rFonts w:ascii="Trebuchet MS" w:hAnsi="Trebuchet MS"/>
          <w:i/>
          <w:noProof/>
        </w:rPr>
      </w:pPr>
      <w:r w:rsidRPr="000A7C0F">
        <w:rPr>
          <w:rFonts w:ascii="Trebuchet MS" w:hAnsi="Trebuchet MS"/>
          <w:i/>
          <w:noProof/>
        </w:rPr>
        <w:t>- respectarea măsurilor asumate prin Memoriu de prezentare;</w:t>
      </w:r>
    </w:p>
    <w:p w14:paraId="6263B812" w14:textId="77777777" w:rsidR="00881C84" w:rsidRDefault="00881C84" w:rsidP="00BE42A5">
      <w:pPr>
        <w:spacing w:after="0" w:line="240" w:lineRule="auto"/>
        <w:jc w:val="both"/>
        <w:rPr>
          <w:rFonts w:ascii="Trebuchet MS" w:hAnsi="Trebuchet MS"/>
          <w:i/>
          <w:noProof/>
        </w:rPr>
      </w:pPr>
      <w:r w:rsidRPr="000A7C0F">
        <w:rPr>
          <w:rFonts w:ascii="Trebuchet MS" w:hAnsi="Trebuchet MS"/>
          <w:i/>
          <w:noProof/>
        </w:rPr>
        <w:t>- g</w:t>
      </w:r>
      <w:r>
        <w:rPr>
          <w:rFonts w:ascii="Trebuchet MS" w:hAnsi="Trebuchet MS"/>
          <w:i/>
          <w:noProof/>
        </w:rPr>
        <w:t>estiona</w:t>
      </w:r>
      <w:r w:rsidRPr="000A7C0F">
        <w:rPr>
          <w:rFonts w:ascii="Trebuchet MS" w:hAnsi="Trebuchet MS"/>
          <w:i/>
          <w:noProof/>
        </w:rPr>
        <w:t>rea deșeurilor tehnologice și a celor menajere se va realiza conform O.U.G. nr. 92/2021 – privind regimul deșeurilor;</w:t>
      </w:r>
    </w:p>
    <w:p w14:paraId="47B2F2FE" w14:textId="62687524" w:rsidR="0083044E" w:rsidRPr="0083044E" w:rsidRDefault="003217FA" w:rsidP="003217FA">
      <w:pPr>
        <w:spacing w:after="0" w:line="240" w:lineRule="auto"/>
        <w:jc w:val="both"/>
        <w:rPr>
          <w:rFonts w:ascii="Trebuchet MS" w:hAnsi="Trebuchet MS"/>
          <w:i/>
          <w:noProof/>
        </w:rPr>
      </w:pPr>
      <w:r>
        <w:rPr>
          <w:rFonts w:ascii="Trebuchet MS" w:hAnsi="Trebuchet MS"/>
          <w:i/>
          <w:noProof/>
        </w:rPr>
        <w:t>-</w:t>
      </w:r>
      <w:r w:rsidR="00881C84">
        <w:rPr>
          <w:rFonts w:ascii="Trebuchet MS" w:hAnsi="Trebuchet MS"/>
          <w:i/>
          <w:noProof/>
        </w:rPr>
        <w:t xml:space="preserve"> în cazul producerii unor accidente  susceptibile a avea un impact negativ asupra obiectivelor de conservare ale sitului Natura 2000 </w:t>
      </w:r>
      <w:r w:rsidR="00A7212A">
        <w:rPr>
          <w:rFonts w:ascii="Trebuchet MS" w:hAnsi="Trebuchet MS"/>
          <w:i/>
          <w:iCs/>
        </w:rPr>
        <w:t>ROSCI0400 Șieu-Budac,</w:t>
      </w:r>
      <w:r w:rsidR="00CF0B63">
        <w:rPr>
          <w:rFonts w:ascii="Trebuchet MS" w:hAnsi="Trebuchet MS"/>
          <w:i/>
          <w:noProof/>
        </w:rPr>
        <w:t xml:space="preserve"> titularul are obligația</w:t>
      </w:r>
      <w:r w:rsidR="00881C84">
        <w:rPr>
          <w:rFonts w:ascii="Trebuchet MS" w:hAnsi="Trebuchet MS"/>
          <w:i/>
          <w:noProof/>
        </w:rPr>
        <w:t xml:space="preserve"> să ia în regim de urgență toate măsurile necesare pentru eliminarea/limitarea efectelor negative și să anunțe ANANP în două ore de la constatare. Totodată, titularului îi revine obligația de a suporta costurile necesare readucerii într-o stare de conservare favorabilă a habitatelor și a populațiilor speciilor care fac obiectul desemnării sitului;</w:t>
      </w:r>
    </w:p>
    <w:p w14:paraId="7C8F26CF" w14:textId="085B07DB" w:rsidR="0005453D" w:rsidRPr="0083044E" w:rsidRDefault="0083044E" w:rsidP="003217FA">
      <w:pPr>
        <w:spacing w:after="0" w:line="240" w:lineRule="auto"/>
        <w:jc w:val="both"/>
        <w:rPr>
          <w:rFonts w:ascii="Trebuchet MS" w:hAnsi="Trebuchet MS"/>
          <w:i/>
          <w:noProof/>
        </w:rPr>
      </w:pPr>
      <w:r w:rsidRPr="0083044E">
        <w:rPr>
          <w:rFonts w:ascii="Trebuchet MS" w:hAnsi="Trebuchet MS"/>
          <w:b/>
          <w:i/>
          <w:noProof/>
        </w:rPr>
        <w:t>16.</w:t>
      </w:r>
      <w:r w:rsidRPr="0083044E">
        <w:rPr>
          <w:rFonts w:ascii="Trebuchet MS" w:hAnsi="Trebuchet MS"/>
          <w:i/>
          <w:noProof/>
        </w:rPr>
        <w:t xml:space="preserve"> Se vor respecta toate condițiile și măsurile din Avizul </w:t>
      </w:r>
      <w:r>
        <w:rPr>
          <w:rFonts w:ascii="Trebuchet MS" w:hAnsi="Trebuchet MS"/>
          <w:i/>
          <w:noProof/>
        </w:rPr>
        <w:t>de gospodărire a apelor nr.....</w:t>
      </w:r>
      <w:r w:rsidRPr="0083044E">
        <w:rPr>
          <w:rFonts w:ascii="Trebuchet MS" w:hAnsi="Trebuchet MS"/>
          <w:i/>
          <w:noProof/>
        </w:rPr>
        <w:t>, emis de Administrația Bazinală de Apă Someș-Tisa:</w:t>
      </w:r>
    </w:p>
    <w:p w14:paraId="48C0A21D" w14:textId="6843830B" w:rsidR="008D33A2" w:rsidRPr="0083044E" w:rsidRDefault="0083044E" w:rsidP="00FA0D1D">
      <w:pPr>
        <w:spacing w:after="0" w:line="240" w:lineRule="auto"/>
        <w:jc w:val="both"/>
        <w:rPr>
          <w:rFonts w:ascii="Trebuchet MS" w:hAnsi="Trebuchet MS"/>
          <w:i/>
        </w:rPr>
      </w:pPr>
      <w:r>
        <w:rPr>
          <w:rFonts w:ascii="Trebuchet MS" w:hAnsi="Trebuchet MS"/>
          <w:b/>
          <w:i/>
        </w:rPr>
        <w:t>17</w:t>
      </w:r>
      <w:r w:rsidR="008D33A2" w:rsidRPr="0083044E">
        <w:rPr>
          <w:rFonts w:ascii="Trebuchet MS" w:hAnsi="Trebuchet MS" w:cs="Times New Roman"/>
          <w:b/>
          <w:i/>
        </w:rPr>
        <w:t>.</w:t>
      </w:r>
      <w:r w:rsidRPr="0083044E">
        <w:rPr>
          <w:rFonts w:ascii="Trebuchet MS" w:eastAsia="Times New Roman" w:hAnsi="Trebuchet MS"/>
          <w:i/>
        </w:rPr>
        <w:t xml:space="preserve"> L</w:t>
      </w:r>
      <w:r w:rsidRPr="0083044E">
        <w:rPr>
          <w:rFonts w:ascii="Trebuchet MS" w:eastAsia="Times New Roman" w:hAnsi="Trebuchet MS"/>
          <w:bCs/>
          <w:i/>
        </w:rPr>
        <w:t xml:space="preserve">a finalizarea investiţiei, titularul va </w:t>
      </w:r>
      <w:r w:rsidRPr="0083044E">
        <w:rPr>
          <w:rFonts w:ascii="Trebuchet MS" w:eastAsia="Times New Roman" w:hAnsi="Trebuchet MS"/>
          <w:bCs/>
          <w:i/>
          <w:iCs/>
        </w:rPr>
        <w:t>notifica Agenţia pentru Protecţia Mediului Bistriţa-Năsăud şi Comisariatul Judeţean Bistrița-Năsăud al Gărzii Naționale de Mediu pentru verificarea conformării cu actul de reglementare și va solicita și obține autorizația de mediu.</w:t>
      </w:r>
    </w:p>
    <w:p w14:paraId="211818BD" w14:textId="77777777" w:rsidR="008D33A2" w:rsidRPr="00A03076" w:rsidRDefault="008D33A2" w:rsidP="008D33A2">
      <w:pPr>
        <w:pStyle w:val="NoSpacing1"/>
        <w:rPr>
          <w:rFonts w:ascii="Trebuchet MS" w:hAnsi="Trebuchet MS" w:cs="Times New Roman"/>
          <w:lang w:val="ro-RO"/>
        </w:rPr>
      </w:pPr>
    </w:p>
    <w:p w14:paraId="3479DB36" w14:textId="77777777" w:rsidR="008D33A2" w:rsidRPr="006F7D92" w:rsidRDefault="008D33A2" w:rsidP="008D33A2">
      <w:pPr>
        <w:autoSpaceDE w:val="0"/>
        <w:autoSpaceDN w:val="0"/>
        <w:adjustRightInd w:val="0"/>
        <w:spacing w:after="0" w:line="240" w:lineRule="auto"/>
        <w:ind w:firstLine="720"/>
        <w:jc w:val="both"/>
        <w:rPr>
          <w:rFonts w:ascii="Trebuchet MS" w:eastAsia="Times New Roman" w:hAnsi="Trebuchet MS"/>
          <w:b/>
          <w:lang w:eastAsia="ro-RO"/>
        </w:rPr>
      </w:pPr>
      <w:r w:rsidRPr="006F7D92">
        <w:rPr>
          <w:rFonts w:ascii="Trebuchet MS" w:eastAsia="Times New Roman" w:hAnsi="Trebuchet MS"/>
          <w:b/>
          <w:lang w:eastAsia="ro-RO"/>
        </w:rPr>
        <w:t>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14:paraId="41DB6435" w14:textId="77777777" w:rsidR="008D33A2" w:rsidRPr="006F7D92" w:rsidRDefault="008D33A2" w:rsidP="008D33A2">
      <w:pPr>
        <w:shd w:val="clear" w:color="auto" w:fill="FFFFFF"/>
        <w:spacing w:after="0" w:line="240" w:lineRule="auto"/>
        <w:jc w:val="both"/>
        <w:rPr>
          <w:rFonts w:ascii="Trebuchet MS" w:eastAsia="Times New Roman" w:hAnsi="Trebuchet MS"/>
          <w:b/>
          <w:lang w:eastAsia="ro-RO"/>
        </w:rPr>
      </w:pPr>
    </w:p>
    <w:p w14:paraId="18A02AEF"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r w:rsidRPr="006F7D92">
        <w:rPr>
          <w:rFonts w:ascii="Trebuchet MS" w:eastAsia="Times New Roman" w:hAnsi="Trebuchet MS"/>
          <w:lang w:eastAsia="ro-RO"/>
        </w:rPr>
        <w:t>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2" w:tgtFrame="_blank" w:history="1">
        <w:r w:rsidRPr="006F7D92">
          <w:rPr>
            <w:rFonts w:ascii="Trebuchet MS" w:eastAsia="Times New Roman" w:hAnsi="Trebuchet MS"/>
            <w:lang w:eastAsia="ro-RO"/>
          </w:rPr>
          <w:t>nr. 554/2004</w:t>
        </w:r>
      </w:hyperlink>
      <w:r w:rsidRPr="006F7D92">
        <w:rPr>
          <w:rFonts w:ascii="Trebuchet MS" w:eastAsia="Times New Roman" w:hAnsi="Trebuchet MS"/>
          <w:lang w:eastAsia="ro-RO"/>
        </w:rPr>
        <w:t>, cu modificările și completările ulterioare.</w:t>
      </w:r>
    </w:p>
    <w:p w14:paraId="539BD8F5"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p>
    <w:p w14:paraId="1CDF0972"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r w:rsidRPr="006F7D92">
        <w:rPr>
          <w:rFonts w:ascii="Trebuchet MS" w:eastAsia="Times New Roman" w:hAnsi="Trebuchet MS"/>
          <w:lang w:eastAsia="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14:paraId="337A171B"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p>
    <w:p w14:paraId="6DD54597"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r w:rsidRPr="006F7D92">
        <w:rPr>
          <w:rFonts w:ascii="Trebuchet MS" w:eastAsia="Times New Roman" w:hAnsi="Trebuchet MS"/>
          <w:lang w:eastAsia="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29DBA971"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p>
    <w:p w14:paraId="6B0029FE"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r w:rsidRPr="006F7D92">
        <w:rPr>
          <w:rFonts w:ascii="Trebuchet MS" w:eastAsia="Times New Roman" w:hAnsi="Trebuchet MS"/>
          <w:lang w:eastAsia="ro-RO"/>
        </w:rPr>
        <w:t>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30 de zile de la data aducerii la cunoștința publicului a deciziei.</w:t>
      </w:r>
    </w:p>
    <w:p w14:paraId="0057DC3B"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p>
    <w:p w14:paraId="45A866BA"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r w:rsidRPr="006F7D92">
        <w:rPr>
          <w:rFonts w:ascii="Trebuchet MS" w:eastAsia="Times New Roman" w:hAnsi="Trebuchet MS"/>
          <w:lang w:eastAsia="ro-RO"/>
        </w:rPr>
        <w:t>Autoritatea publică emitentă are obligația de a răspunde la plângerea prealabilă prevăzută la art. 22 alin. (1), în termen de 30 de zile de la data înregistrării acesteia la acea autoritate.</w:t>
      </w:r>
    </w:p>
    <w:p w14:paraId="6879B640"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p>
    <w:p w14:paraId="2051A4D2"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r w:rsidRPr="006F7D92">
        <w:rPr>
          <w:rFonts w:ascii="Trebuchet MS" w:eastAsia="Times New Roman" w:hAnsi="Trebuchet MS"/>
          <w:lang w:eastAsia="ro-RO"/>
        </w:rPr>
        <w:t>Procedura de soluționare a plângerii prealabile prevăzută la art. 22 alin. (1) este gratuită și trebuie să fie echitabilă, rapidă și corectă.</w:t>
      </w:r>
    </w:p>
    <w:p w14:paraId="772CD185" w14:textId="77777777" w:rsidR="008D33A2" w:rsidRPr="006F7D92" w:rsidRDefault="008D33A2" w:rsidP="008D33A2">
      <w:pPr>
        <w:shd w:val="clear" w:color="auto" w:fill="FFFFFF"/>
        <w:spacing w:after="0" w:line="240" w:lineRule="auto"/>
        <w:ind w:firstLine="720"/>
        <w:jc w:val="both"/>
        <w:rPr>
          <w:rFonts w:ascii="Trebuchet MS" w:eastAsia="Times New Roman" w:hAnsi="Trebuchet MS"/>
          <w:lang w:eastAsia="ro-RO"/>
        </w:rPr>
      </w:pPr>
    </w:p>
    <w:p w14:paraId="1209E1C7" w14:textId="042D7E8B" w:rsidR="005F00ED" w:rsidRPr="00255AE3" w:rsidRDefault="008D33A2" w:rsidP="00255AE3">
      <w:pPr>
        <w:shd w:val="clear" w:color="auto" w:fill="FFFFFF"/>
        <w:spacing w:after="0" w:line="240" w:lineRule="auto"/>
        <w:ind w:firstLine="720"/>
        <w:jc w:val="both"/>
        <w:rPr>
          <w:rFonts w:ascii="Trebuchet MS" w:eastAsia="Times New Roman" w:hAnsi="Trebuchet MS"/>
          <w:lang w:eastAsia="ro-RO"/>
        </w:rPr>
      </w:pPr>
      <w:r w:rsidRPr="006F7D92">
        <w:rPr>
          <w:rFonts w:ascii="Trebuchet MS" w:eastAsia="Times New Roman" w:hAnsi="Trebuchet MS"/>
          <w:lang w:eastAsia="ro-RO"/>
        </w:rPr>
        <w:t>Prezenta decizie poate fi contestată în conformitate cu prevederile Legii nr. 292/2018 privind evaluarea impactului anumitor proiecte publice și private asupra mediului și ale Legii </w:t>
      </w:r>
      <w:hyperlink r:id="rId13" w:tgtFrame="_blank" w:history="1">
        <w:r w:rsidRPr="006F7D92">
          <w:rPr>
            <w:rFonts w:ascii="Trebuchet MS" w:eastAsia="Times New Roman" w:hAnsi="Trebuchet MS"/>
            <w:lang w:eastAsia="ro-RO"/>
          </w:rPr>
          <w:t>nr. 554/2004</w:t>
        </w:r>
      </w:hyperlink>
      <w:r w:rsidRPr="006F7D92">
        <w:rPr>
          <w:rFonts w:ascii="Trebuchet MS" w:eastAsia="Times New Roman" w:hAnsi="Trebuchet MS"/>
          <w:lang w:eastAsia="ro-RO"/>
        </w:rPr>
        <w:t>, cu modificările și completările ulterioare.</w:t>
      </w:r>
    </w:p>
    <w:p w14:paraId="2EF26FB6" w14:textId="0B0285CF" w:rsidR="005F00ED" w:rsidRDefault="005F00ED" w:rsidP="008D33A2">
      <w:pPr>
        <w:shd w:val="clear" w:color="auto" w:fill="FFFFFF"/>
        <w:spacing w:after="0" w:line="240" w:lineRule="auto"/>
        <w:jc w:val="both"/>
        <w:rPr>
          <w:rFonts w:ascii="Times New Roman" w:eastAsia="Times New Roman" w:hAnsi="Times New Roman"/>
          <w:sz w:val="28"/>
          <w:szCs w:val="28"/>
          <w:lang w:eastAsia="ro-RO"/>
        </w:rPr>
      </w:pPr>
    </w:p>
    <w:p w14:paraId="7AD409D2" w14:textId="77777777" w:rsidR="002B02E0" w:rsidRDefault="002B02E0" w:rsidP="008D33A2">
      <w:pPr>
        <w:shd w:val="clear" w:color="auto" w:fill="FFFFFF"/>
        <w:spacing w:after="0" w:line="240" w:lineRule="auto"/>
        <w:jc w:val="both"/>
        <w:rPr>
          <w:rFonts w:ascii="Times New Roman" w:eastAsia="Times New Roman" w:hAnsi="Times New Roman"/>
          <w:sz w:val="28"/>
          <w:szCs w:val="28"/>
          <w:lang w:eastAsia="ro-RO"/>
        </w:rPr>
      </w:pPr>
    </w:p>
    <w:p w14:paraId="38B28635" w14:textId="77777777" w:rsidR="008D33A2" w:rsidRPr="00D9733F" w:rsidRDefault="008D33A2" w:rsidP="008D33A2">
      <w:pPr>
        <w:spacing w:after="0" w:line="240" w:lineRule="auto"/>
        <w:ind w:firstLine="720"/>
        <w:jc w:val="both"/>
        <w:rPr>
          <w:rFonts w:ascii="Trebuchet MS" w:hAnsi="Trebuchet MS"/>
          <w:noProof/>
        </w:rPr>
      </w:pPr>
      <w:r w:rsidRPr="00D9733F">
        <w:rPr>
          <w:rFonts w:ascii="Trebuchet MS" w:hAnsi="Trebuchet MS"/>
          <w:noProof/>
        </w:rPr>
        <w:t xml:space="preserve">                                            DIRECTOR EXECUTIV,</w:t>
      </w:r>
      <w:r w:rsidRPr="00D9733F">
        <w:rPr>
          <w:rFonts w:ascii="Trebuchet MS" w:hAnsi="Trebuchet MS"/>
          <w:noProof/>
        </w:rPr>
        <w:tab/>
      </w:r>
    </w:p>
    <w:p w14:paraId="33D36E4E" w14:textId="77777777" w:rsidR="008D33A2" w:rsidRPr="00D9733F" w:rsidRDefault="008D33A2" w:rsidP="008D33A2">
      <w:pPr>
        <w:spacing w:after="0" w:line="240" w:lineRule="auto"/>
        <w:ind w:firstLine="720"/>
        <w:jc w:val="both"/>
        <w:rPr>
          <w:rFonts w:ascii="Trebuchet MS" w:hAnsi="Trebuchet MS"/>
          <w:noProof/>
        </w:rPr>
      </w:pPr>
      <w:r w:rsidRPr="00D9733F">
        <w:rPr>
          <w:rFonts w:ascii="Trebuchet MS" w:hAnsi="Trebuchet MS"/>
          <w:noProof/>
        </w:rPr>
        <w:tab/>
        <w:t xml:space="preserve">      </w:t>
      </w:r>
      <w:r w:rsidRPr="00D9733F">
        <w:rPr>
          <w:rFonts w:ascii="Trebuchet MS" w:hAnsi="Trebuchet MS"/>
          <w:noProof/>
        </w:rPr>
        <w:tab/>
      </w:r>
      <w:r w:rsidRPr="00D9733F">
        <w:rPr>
          <w:rFonts w:ascii="Trebuchet MS" w:hAnsi="Trebuchet MS"/>
          <w:noProof/>
        </w:rPr>
        <w:tab/>
        <w:t xml:space="preserve">                 </w:t>
      </w:r>
    </w:p>
    <w:p w14:paraId="7C80E6A5" w14:textId="72A0DC29" w:rsidR="00A35618" w:rsidRPr="00376B0B" w:rsidRDefault="008D33A2" w:rsidP="00376B0B">
      <w:pPr>
        <w:spacing w:after="0" w:line="360" w:lineRule="auto"/>
        <w:ind w:left="2880"/>
        <w:jc w:val="both"/>
        <w:rPr>
          <w:rFonts w:ascii="Trebuchet MS" w:hAnsi="Trebuchet MS"/>
          <w:noProof/>
        </w:rPr>
      </w:pPr>
      <w:r w:rsidRPr="00D9733F">
        <w:rPr>
          <w:rFonts w:ascii="Trebuchet MS" w:hAnsi="Trebuchet MS"/>
          <w:noProof/>
        </w:rPr>
        <w:t xml:space="preserve">  biolog-chimist Sever Ioan ROMAN   </w:t>
      </w:r>
    </w:p>
    <w:p w14:paraId="2D39F623" w14:textId="0AF38673" w:rsidR="00A35618" w:rsidRDefault="00A35618" w:rsidP="008D33A2">
      <w:pPr>
        <w:spacing w:after="0" w:line="240" w:lineRule="auto"/>
        <w:jc w:val="both"/>
        <w:rPr>
          <w:rFonts w:eastAsia="Times New Roman"/>
          <w:noProof/>
          <w:color w:val="000000"/>
          <w:sz w:val="26"/>
          <w:szCs w:val="26"/>
        </w:rPr>
      </w:pPr>
    </w:p>
    <w:p w14:paraId="3B79AA97" w14:textId="08530D50" w:rsidR="005F00ED" w:rsidRDefault="005F00ED" w:rsidP="008D33A2">
      <w:pPr>
        <w:spacing w:after="0" w:line="240" w:lineRule="auto"/>
        <w:jc w:val="both"/>
        <w:rPr>
          <w:rFonts w:eastAsia="Times New Roman"/>
          <w:noProof/>
          <w:color w:val="000000"/>
          <w:sz w:val="26"/>
          <w:szCs w:val="26"/>
        </w:rPr>
      </w:pPr>
    </w:p>
    <w:p w14:paraId="75327BF8" w14:textId="64716B42" w:rsidR="005F00ED" w:rsidRDefault="005F00ED" w:rsidP="008D33A2">
      <w:pPr>
        <w:spacing w:after="0" w:line="240" w:lineRule="auto"/>
        <w:jc w:val="both"/>
        <w:rPr>
          <w:rFonts w:eastAsia="Times New Roman"/>
          <w:noProof/>
          <w:color w:val="000000"/>
          <w:sz w:val="26"/>
          <w:szCs w:val="26"/>
        </w:rPr>
      </w:pPr>
    </w:p>
    <w:p w14:paraId="6E2C9ED6" w14:textId="77777777" w:rsidR="000D1358" w:rsidRDefault="000D1358" w:rsidP="008D33A2">
      <w:pPr>
        <w:spacing w:after="0" w:line="240" w:lineRule="auto"/>
        <w:jc w:val="both"/>
        <w:rPr>
          <w:rFonts w:eastAsia="Times New Roman"/>
          <w:noProof/>
          <w:color w:val="000000"/>
          <w:sz w:val="26"/>
          <w:szCs w:val="26"/>
        </w:rPr>
      </w:pPr>
    </w:p>
    <w:p w14:paraId="38C4DDF3" w14:textId="77777777" w:rsidR="000D1358" w:rsidRDefault="000D1358" w:rsidP="008D33A2">
      <w:pPr>
        <w:spacing w:after="0" w:line="240" w:lineRule="auto"/>
        <w:jc w:val="both"/>
        <w:rPr>
          <w:rFonts w:eastAsia="Times New Roman"/>
          <w:noProof/>
          <w:color w:val="000000"/>
          <w:sz w:val="26"/>
          <w:szCs w:val="26"/>
        </w:rPr>
      </w:pPr>
    </w:p>
    <w:p w14:paraId="7091C876" w14:textId="1383BB3D" w:rsidR="008D33A2" w:rsidRPr="00D9733F" w:rsidRDefault="008D33A2" w:rsidP="008D33A2">
      <w:pPr>
        <w:spacing w:after="0" w:line="240" w:lineRule="auto"/>
        <w:jc w:val="both"/>
        <w:rPr>
          <w:rFonts w:ascii="Trebuchet MS" w:eastAsia="Times New Roman" w:hAnsi="Trebuchet MS"/>
          <w:noProof/>
          <w:color w:val="000000"/>
        </w:rPr>
      </w:pPr>
      <w:r w:rsidRPr="006B7575">
        <w:rPr>
          <w:rFonts w:eastAsia="Times New Roman"/>
          <w:noProof/>
          <w:color w:val="000000"/>
          <w:sz w:val="26"/>
          <w:szCs w:val="26"/>
        </w:rPr>
        <w:br/>
      </w:r>
      <w:r w:rsidRPr="006B7575">
        <w:rPr>
          <w:rFonts w:ascii="Times New Roman" w:hAnsi="Times New Roman"/>
          <w:noProof/>
          <w:sz w:val="26"/>
          <w:szCs w:val="26"/>
        </w:rPr>
        <w:t xml:space="preserve">       </w:t>
      </w:r>
      <w:r w:rsidR="006575D0">
        <w:rPr>
          <w:rFonts w:ascii="Times New Roman" w:hAnsi="Times New Roman"/>
          <w:noProof/>
          <w:sz w:val="26"/>
          <w:szCs w:val="26"/>
        </w:rPr>
        <w:t xml:space="preserve">       </w:t>
      </w:r>
      <w:r w:rsidR="00A61398">
        <w:rPr>
          <w:rFonts w:ascii="Times New Roman" w:hAnsi="Times New Roman"/>
          <w:noProof/>
          <w:sz w:val="26"/>
          <w:szCs w:val="26"/>
        </w:rPr>
        <w:t xml:space="preserve">  </w:t>
      </w:r>
      <w:r w:rsidR="006575D0">
        <w:rPr>
          <w:rFonts w:ascii="Times New Roman" w:hAnsi="Times New Roman"/>
          <w:noProof/>
          <w:sz w:val="26"/>
          <w:szCs w:val="26"/>
        </w:rPr>
        <w:t xml:space="preserve"> </w:t>
      </w:r>
      <w:r>
        <w:rPr>
          <w:rFonts w:ascii="Times New Roman" w:hAnsi="Times New Roman"/>
          <w:noProof/>
          <w:sz w:val="26"/>
          <w:szCs w:val="26"/>
        </w:rPr>
        <w:t xml:space="preserve"> </w:t>
      </w:r>
      <w:r w:rsidRPr="00D9733F">
        <w:rPr>
          <w:rFonts w:ascii="Trebuchet MS" w:hAnsi="Trebuchet MS"/>
          <w:noProof/>
        </w:rPr>
        <w:t xml:space="preserve">ŞEF SERVICIU </w:t>
      </w:r>
      <w:r w:rsidRPr="00D9733F">
        <w:rPr>
          <w:rFonts w:ascii="Trebuchet MS" w:hAnsi="Trebuchet MS"/>
          <w:noProof/>
        </w:rPr>
        <w:tab/>
      </w:r>
      <w:r w:rsidRPr="00D9733F">
        <w:rPr>
          <w:rFonts w:ascii="Trebuchet MS" w:hAnsi="Trebuchet MS"/>
          <w:noProof/>
        </w:rPr>
        <w:tab/>
      </w:r>
      <w:r w:rsidRPr="00D9733F">
        <w:rPr>
          <w:rFonts w:ascii="Trebuchet MS" w:hAnsi="Trebuchet MS"/>
          <w:noProof/>
        </w:rPr>
        <w:tab/>
      </w:r>
      <w:r w:rsidRPr="00D9733F">
        <w:rPr>
          <w:rFonts w:ascii="Trebuchet MS" w:hAnsi="Trebuchet MS"/>
          <w:noProof/>
        </w:rPr>
        <w:tab/>
      </w:r>
      <w:r w:rsidRPr="00D9733F">
        <w:rPr>
          <w:rFonts w:ascii="Trebuchet MS" w:hAnsi="Trebuchet MS"/>
          <w:noProof/>
        </w:rPr>
        <w:tab/>
        <w:t xml:space="preserve">   </w:t>
      </w:r>
      <w:r w:rsidR="00446EC7">
        <w:rPr>
          <w:rFonts w:ascii="Trebuchet MS" w:hAnsi="Trebuchet MS"/>
          <w:noProof/>
        </w:rPr>
        <w:t xml:space="preserve">        </w:t>
      </w:r>
      <w:r w:rsidR="006575D0">
        <w:rPr>
          <w:rFonts w:ascii="Trebuchet MS" w:hAnsi="Trebuchet MS"/>
          <w:noProof/>
        </w:rPr>
        <w:t xml:space="preserve">       </w:t>
      </w:r>
      <w:r w:rsidR="005F00ED">
        <w:rPr>
          <w:rFonts w:ascii="Trebuchet MS" w:hAnsi="Trebuchet MS"/>
          <w:noProof/>
        </w:rPr>
        <w:t xml:space="preserve">  </w:t>
      </w:r>
      <w:r w:rsidR="00446EC7">
        <w:rPr>
          <w:rFonts w:ascii="Trebuchet MS" w:hAnsi="Trebuchet MS"/>
          <w:noProof/>
        </w:rPr>
        <w:t xml:space="preserve"> </w:t>
      </w:r>
      <w:r w:rsidRPr="00D9733F">
        <w:rPr>
          <w:rFonts w:ascii="Trebuchet MS" w:hAnsi="Trebuchet MS"/>
          <w:noProof/>
        </w:rPr>
        <w:t xml:space="preserve"> ŞEF SERVICIU</w:t>
      </w:r>
    </w:p>
    <w:p w14:paraId="23C43BDF" w14:textId="21583EC9" w:rsidR="008D33A2" w:rsidRPr="00D9733F" w:rsidRDefault="00446EC7" w:rsidP="008D33A2">
      <w:pPr>
        <w:spacing w:after="0" w:line="240" w:lineRule="auto"/>
        <w:jc w:val="both"/>
        <w:rPr>
          <w:rFonts w:ascii="Trebuchet MS" w:hAnsi="Trebuchet MS"/>
          <w:noProof/>
        </w:rPr>
      </w:pPr>
      <w:r>
        <w:rPr>
          <w:rFonts w:ascii="Trebuchet MS" w:hAnsi="Trebuchet MS"/>
          <w:noProof/>
        </w:rPr>
        <w:t xml:space="preserve">   </w:t>
      </w:r>
      <w:r w:rsidR="008D33A2" w:rsidRPr="00D9733F">
        <w:rPr>
          <w:rFonts w:ascii="Trebuchet MS" w:hAnsi="Trebuchet MS"/>
          <w:noProof/>
        </w:rPr>
        <w:t xml:space="preserve">  AVIZE, ACORDURI, AUTORIZAŢII,</w:t>
      </w:r>
      <w:r w:rsidR="008D33A2" w:rsidRPr="00D9733F">
        <w:rPr>
          <w:rFonts w:ascii="Trebuchet MS" w:hAnsi="Trebuchet MS"/>
          <w:noProof/>
        </w:rPr>
        <w:tab/>
        <w:t xml:space="preserve"> </w:t>
      </w:r>
      <w:r w:rsidR="00DF7DAB" w:rsidRPr="00D9733F">
        <w:rPr>
          <w:rFonts w:ascii="Trebuchet MS" w:hAnsi="Trebuchet MS"/>
          <w:noProof/>
        </w:rPr>
        <w:t xml:space="preserve">      </w:t>
      </w:r>
      <w:r w:rsidR="00D9733F">
        <w:rPr>
          <w:rFonts w:ascii="Trebuchet MS" w:hAnsi="Trebuchet MS"/>
          <w:noProof/>
        </w:rPr>
        <w:t xml:space="preserve">                 </w:t>
      </w:r>
      <w:r>
        <w:rPr>
          <w:rFonts w:ascii="Trebuchet MS" w:hAnsi="Trebuchet MS"/>
          <w:noProof/>
        </w:rPr>
        <w:t xml:space="preserve">         </w:t>
      </w:r>
      <w:r w:rsidR="006575D0">
        <w:rPr>
          <w:rFonts w:ascii="Trebuchet MS" w:hAnsi="Trebuchet MS"/>
          <w:noProof/>
        </w:rPr>
        <w:t xml:space="preserve">    </w:t>
      </w:r>
      <w:r>
        <w:rPr>
          <w:rFonts w:ascii="Trebuchet MS" w:hAnsi="Trebuchet MS"/>
          <w:noProof/>
        </w:rPr>
        <w:t xml:space="preserve"> </w:t>
      </w:r>
      <w:r w:rsidR="008D33A2" w:rsidRPr="00D9733F">
        <w:rPr>
          <w:rFonts w:ascii="Trebuchet MS" w:hAnsi="Trebuchet MS"/>
          <w:noProof/>
        </w:rPr>
        <w:t>CALITATEA FACTORILOR DE MEDIU</w:t>
      </w:r>
    </w:p>
    <w:p w14:paraId="3A39AE28" w14:textId="77777777" w:rsidR="008D33A2" w:rsidRPr="006B7575" w:rsidRDefault="008D33A2" w:rsidP="008D33A2">
      <w:pPr>
        <w:spacing w:after="0" w:line="240" w:lineRule="auto"/>
        <w:jc w:val="both"/>
        <w:rPr>
          <w:rFonts w:ascii="Times New Roman" w:hAnsi="Times New Roman"/>
          <w:noProof/>
          <w:sz w:val="26"/>
          <w:szCs w:val="26"/>
        </w:rPr>
      </w:pPr>
    </w:p>
    <w:p w14:paraId="51DB0DB2" w14:textId="235B516C" w:rsidR="008D33A2" w:rsidRPr="00D9733F" w:rsidRDefault="00446EC7" w:rsidP="008D33A2">
      <w:pPr>
        <w:spacing w:after="0" w:line="240" w:lineRule="auto"/>
        <w:rPr>
          <w:rFonts w:ascii="Trebuchet MS" w:eastAsia="Times New Roman" w:hAnsi="Trebuchet MS"/>
          <w:noProof/>
          <w:color w:val="000000"/>
        </w:rPr>
      </w:pPr>
      <w:r>
        <w:rPr>
          <w:rFonts w:ascii="Trebuchet MS" w:hAnsi="Trebuchet MS"/>
          <w:noProof/>
        </w:rPr>
        <w:t xml:space="preserve">          </w:t>
      </w:r>
      <w:r w:rsidR="00C7040B">
        <w:rPr>
          <w:rFonts w:ascii="Trebuchet MS" w:hAnsi="Trebuchet MS"/>
          <w:noProof/>
        </w:rPr>
        <w:t xml:space="preserve"> </w:t>
      </w:r>
      <w:r w:rsidR="00A61398">
        <w:rPr>
          <w:rFonts w:ascii="Trebuchet MS" w:hAnsi="Trebuchet MS"/>
          <w:noProof/>
        </w:rPr>
        <w:t xml:space="preserve"> </w:t>
      </w:r>
      <w:r>
        <w:rPr>
          <w:rFonts w:ascii="Trebuchet MS" w:hAnsi="Trebuchet MS"/>
          <w:noProof/>
        </w:rPr>
        <w:t xml:space="preserve"> </w:t>
      </w:r>
      <w:r w:rsidR="008D33A2" w:rsidRPr="00D9733F">
        <w:rPr>
          <w:rFonts w:ascii="Trebuchet MS" w:hAnsi="Trebuchet MS"/>
          <w:noProof/>
        </w:rPr>
        <w:t xml:space="preserve"> ing. Marinela Suciu </w:t>
      </w:r>
      <w:r w:rsidR="008D33A2" w:rsidRPr="00D9733F">
        <w:rPr>
          <w:rFonts w:ascii="Trebuchet MS" w:eastAsia="Times New Roman" w:hAnsi="Trebuchet MS"/>
          <w:noProof/>
          <w:color w:val="000000"/>
        </w:rPr>
        <w:t xml:space="preserve"> </w:t>
      </w:r>
      <w:r w:rsidR="008D33A2" w:rsidRPr="00D9733F">
        <w:rPr>
          <w:rFonts w:ascii="Trebuchet MS" w:eastAsia="Times New Roman" w:hAnsi="Trebuchet MS"/>
          <w:noProof/>
          <w:color w:val="000000"/>
        </w:rPr>
        <w:tab/>
      </w:r>
      <w:r w:rsidR="008D33A2" w:rsidRPr="00D9733F">
        <w:rPr>
          <w:rFonts w:ascii="Trebuchet MS" w:eastAsia="Times New Roman" w:hAnsi="Trebuchet MS"/>
          <w:noProof/>
          <w:color w:val="000000"/>
        </w:rPr>
        <w:tab/>
      </w:r>
      <w:r w:rsidR="008D33A2" w:rsidRPr="00D9733F">
        <w:rPr>
          <w:rFonts w:ascii="Trebuchet MS" w:eastAsia="Times New Roman" w:hAnsi="Trebuchet MS"/>
          <w:noProof/>
          <w:color w:val="000000"/>
        </w:rPr>
        <w:tab/>
        <w:t xml:space="preserve">                     </w:t>
      </w:r>
      <w:r w:rsidR="00C7040B">
        <w:rPr>
          <w:rFonts w:ascii="Trebuchet MS" w:eastAsia="Times New Roman" w:hAnsi="Trebuchet MS"/>
          <w:noProof/>
          <w:color w:val="000000"/>
        </w:rPr>
        <w:t xml:space="preserve">       </w:t>
      </w:r>
      <w:r w:rsidR="008D33A2" w:rsidRPr="00D9733F">
        <w:rPr>
          <w:rFonts w:ascii="Trebuchet MS" w:eastAsia="Times New Roman" w:hAnsi="Trebuchet MS"/>
          <w:noProof/>
          <w:color w:val="000000"/>
        </w:rPr>
        <w:t xml:space="preserve"> ing. Anca Zaharie</w:t>
      </w:r>
    </w:p>
    <w:p w14:paraId="07D63F74" w14:textId="77469E4C" w:rsidR="008D33A2" w:rsidRDefault="008D33A2" w:rsidP="008D33A2">
      <w:pPr>
        <w:spacing w:after="0" w:line="240" w:lineRule="auto"/>
        <w:rPr>
          <w:rFonts w:ascii="Trebuchet MS" w:eastAsia="Times New Roman" w:hAnsi="Trebuchet MS"/>
          <w:noProof/>
          <w:color w:val="000000"/>
        </w:rPr>
      </w:pPr>
    </w:p>
    <w:p w14:paraId="6CD7283F" w14:textId="489293AC" w:rsidR="00A35618" w:rsidRDefault="00A35618" w:rsidP="008D33A2">
      <w:pPr>
        <w:spacing w:after="0" w:line="240" w:lineRule="auto"/>
        <w:rPr>
          <w:rFonts w:ascii="Trebuchet MS" w:eastAsia="Times New Roman" w:hAnsi="Trebuchet MS"/>
          <w:noProof/>
          <w:color w:val="000000"/>
        </w:rPr>
      </w:pPr>
    </w:p>
    <w:p w14:paraId="3A38012E" w14:textId="60561D1A" w:rsidR="000D1358" w:rsidRDefault="000D1358" w:rsidP="008D33A2">
      <w:pPr>
        <w:spacing w:after="0" w:line="240" w:lineRule="auto"/>
        <w:rPr>
          <w:rFonts w:ascii="Trebuchet MS" w:eastAsia="Times New Roman" w:hAnsi="Trebuchet MS"/>
          <w:noProof/>
          <w:color w:val="000000"/>
        </w:rPr>
      </w:pPr>
    </w:p>
    <w:p w14:paraId="62A74C54" w14:textId="077CA315" w:rsidR="000D1358" w:rsidRDefault="000D1358" w:rsidP="008D33A2">
      <w:pPr>
        <w:spacing w:after="0" w:line="240" w:lineRule="auto"/>
        <w:rPr>
          <w:rFonts w:ascii="Trebuchet MS" w:eastAsia="Times New Roman" w:hAnsi="Trebuchet MS"/>
          <w:noProof/>
          <w:color w:val="000000"/>
        </w:rPr>
      </w:pPr>
    </w:p>
    <w:p w14:paraId="538904DD" w14:textId="347DE60B" w:rsidR="000D1358" w:rsidRDefault="000D1358" w:rsidP="008D33A2">
      <w:pPr>
        <w:spacing w:after="0" w:line="240" w:lineRule="auto"/>
        <w:rPr>
          <w:rFonts w:ascii="Trebuchet MS" w:eastAsia="Times New Roman" w:hAnsi="Trebuchet MS"/>
          <w:noProof/>
          <w:color w:val="000000"/>
        </w:rPr>
      </w:pPr>
    </w:p>
    <w:p w14:paraId="5CEEF4CF" w14:textId="77777777" w:rsidR="000D1358" w:rsidRDefault="000D1358" w:rsidP="008D33A2">
      <w:pPr>
        <w:spacing w:after="0" w:line="240" w:lineRule="auto"/>
        <w:rPr>
          <w:rFonts w:ascii="Trebuchet MS" w:eastAsia="Times New Roman" w:hAnsi="Trebuchet MS"/>
          <w:noProof/>
          <w:color w:val="000000"/>
        </w:rPr>
      </w:pPr>
    </w:p>
    <w:p w14:paraId="3A911BE5" w14:textId="4BA58690" w:rsidR="00B84808" w:rsidRPr="00D9733F" w:rsidRDefault="00A35618" w:rsidP="008D33A2">
      <w:pPr>
        <w:spacing w:after="0" w:line="240" w:lineRule="auto"/>
        <w:rPr>
          <w:rFonts w:ascii="Trebuchet MS" w:eastAsia="Times New Roman" w:hAnsi="Trebuchet MS"/>
          <w:noProof/>
          <w:color w:val="000000"/>
        </w:rPr>
      </w:pPr>
      <w:r>
        <w:rPr>
          <w:rFonts w:ascii="Trebuchet MS" w:eastAsia="Times New Roman" w:hAnsi="Trebuchet MS"/>
          <w:noProof/>
          <w:color w:val="000000"/>
        </w:rPr>
        <w:t xml:space="preserve">  </w:t>
      </w:r>
    </w:p>
    <w:p w14:paraId="3EABB0F0" w14:textId="051B0361" w:rsidR="008D33A2" w:rsidRDefault="008D33A2" w:rsidP="005F00ED">
      <w:pPr>
        <w:spacing w:after="0" w:line="240" w:lineRule="auto"/>
        <w:ind w:firstLine="720"/>
        <w:rPr>
          <w:rFonts w:ascii="Trebuchet MS" w:hAnsi="Trebuchet MS"/>
          <w:iCs/>
          <w:noProof/>
          <w:snapToGrid w:val="0"/>
        </w:rPr>
      </w:pPr>
      <w:r w:rsidRPr="00D9733F">
        <w:rPr>
          <w:rFonts w:ascii="Trebuchet MS" w:hAnsi="Trebuchet MS"/>
          <w:iCs/>
          <w:noProof/>
          <w:snapToGrid w:val="0"/>
        </w:rPr>
        <w:t xml:space="preserve">        </w:t>
      </w:r>
      <w:r w:rsidR="00A61398">
        <w:rPr>
          <w:rFonts w:ascii="Trebuchet MS" w:hAnsi="Trebuchet MS"/>
          <w:iCs/>
          <w:noProof/>
          <w:snapToGrid w:val="0"/>
        </w:rPr>
        <w:t xml:space="preserve"> </w:t>
      </w:r>
      <w:r w:rsidRPr="00D9733F">
        <w:rPr>
          <w:rFonts w:ascii="Trebuchet MS" w:hAnsi="Trebuchet MS"/>
          <w:iCs/>
          <w:noProof/>
          <w:snapToGrid w:val="0"/>
        </w:rPr>
        <w:t>ÎNTOCMIT,</w:t>
      </w:r>
      <w:r w:rsidRPr="00D9733F">
        <w:rPr>
          <w:rFonts w:ascii="Trebuchet MS" w:hAnsi="Trebuchet MS"/>
          <w:iCs/>
          <w:noProof/>
          <w:snapToGrid w:val="0"/>
        </w:rPr>
        <w:tab/>
      </w:r>
      <w:r w:rsidRPr="00D9733F">
        <w:rPr>
          <w:rFonts w:ascii="Trebuchet MS" w:hAnsi="Trebuchet MS"/>
          <w:iCs/>
          <w:noProof/>
          <w:snapToGrid w:val="0"/>
        </w:rPr>
        <w:tab/>
      </w:r>
      <w:r w:rsidRPr="00D9733F">
        <w:rPr>
          <w:rFonts w:ascii="Trebuchet MS" w:hAnsi="Trebuchet MS"/>
          <w:iCs/>
          <w:noProof/>
          <w:snapToGrid w:val="0"/>
        </w:rPr>
        <w:tab/>
      </w:r>
      <w:r w:rsidRPr="00D9733F">
        <w:rPr>
          <w:rFonts w:ascii="Trebuchet MS" w:hAnsi="Trebuchet MS"/>
          <w:iCs/>
          <w:noProof/>
          <w:snapToGrid w:val="0"/>
        </w:rPr>
        <w:tab/>
      </w:r>
      <w:r w:rsidRPr="00D9733F">
        <w:rPr>
          <w:rFonts w:ascii="Trebuchet MS" w:hAnsi="Trebuchet MS"/>
          <w:iCs/>
          <w:noProof/>
          <w:snapToGrid w:val="0"/>
        </w:rPr>
        <w:tab/>
        <w:t xml:space="preserve">   </w:t>
      </w:r>
      <w:r w:rsidR="006575D0">
        <w:rPr>
          <w:rFonts w:ascii="Trebuchet MS" w:hAnsi="Trebuchet MS"/>
          <w:iCs/>
          <w:noProof/>
          <w:snapToGrid w:val="0"/>
        </w:rPr>
        <w:t xml:space="preserve">   </w:t>
      </w:r>
      <w:r w:rsidRPr="00D9733F">
        <w:rPr>
          <w:rFonts w:ascii="Trebuchet MS" w:hAnsi="Trebuchet MS"/>
          <w:iCs/>
          <w:noProof/>
          <w:snapToGrid w:val="0"/>
        </w:rPr>
        <w:t xml:space="preserve">  </w:t>
      </w:r>
      <w:r w:rsidR="00A35618">
        <w:rPr>
          <w:rFonts w:ascii="Trebuchet MS" w:hAnsi="Trebuchet MS"/>
          <w:iCs/>
          <w:noProof/>
          <w:snapToGrid w:val="0"/>
        </w:rPr>
        <w:t xml:space="preserve"> </w:t>
      </w:r>
      <w:r w:rsidRPr="00D9733F">
        <w:rPr>
          <w:rFonts w:ascii="Trebuchet MS" w:hAnsi="Trebuchet MS"/>
          <w:iCs/>
          <w:noProof/>
          <w:snapToGrid w:val="0"/>
        </w:rPr>
        <w:t xml:space="preserve"> </w:t>
      </w:r>
      <w:r w:rsidR="00057B18">
        <w:rPr>
          <w:rFonts w:ascii="Trebuchet MS" w:hAnsi="Trebuchet MS"/>
          <w:iCs/>
          <w:noProof/>
          <w:snapToGrid w:val="0"/>
        </w:rPr>
        <w:t xml:space="preserve"> </w:t>
      </w:r>
      <w:r w:rsidR="00446EC7">
        <w:rPr>
          <w:rFonts w:ascii="Trebuchet MS" w:hAnsi="Trebuchet MS"/>
          <w:iCs/>
          <w:noProof/>
          <w:snapToGrid w:val="0"/>
        </w:rPr>
        <w:t xml:space="preserve"> </w:t>
      </w:r>
      <w:r w:rsidR="005F00ED">
        <w:rPr>
          <w:rFonts w:ascii="Trebuchet MS" w:hAnsi="Trebuchet MS"/>
          <w:iCs/>
          <w:noProof/>
          <w:snapToGrid w:val="0"/>
        </w:rPr>
        <w:t xml:space="preserve">            </w:t>
      </w:r>
      <w:r w:rsidR="00446EC7">
        <w:rPr>
          <w:rFonts w:ascii="Trebuchet MS" w:hAnsi="Trebuchet MS"/>
          <w:iCs/>
          <w:noProof/>
          <w:snapToGrid w:val="0"/>
        </w:rPr>
        <w:t xml:space="preserve">  </w:t>
      </w:r>
      <w:r w:rsidRPr="00D9733F">
        <w:rPr>
          <w:rFonts w:ascii="Trebuchet MS" w:hAnsi="Trebuchet MS"/>
          <w:iCs/>
          <w:noProof/>
          <w:snapToGrid w:val="0"/>
        </w:rPr>
        <w:t xml:space="preserve">ÎNTOCMIT, </w:t>
      </w:r>
    </w:p>
    <w:p w14:paraId="1905BE75" w14:textId="77777777" w:rsidR="005F00ED" w:rsidRPr="00376B0B" w:rsidRDefault="005F00ED" w:rsidP="00376B0B">
      <w:pPr>
        <w:spacing w:after="0" w:line="240" w:lineRule="auto"/>
        <w:ind w:firstLine="720"/>
        <w:rPr>
          <w:rFonts w:ascii="Trebuchet MS" w:hAnsi="Trebuchet MS"/>
          <w:iCs/>
          <w:noProof/>
          <w:snapToGrid w:val="0"/>
        </w:rPr>
      </w:pPr>
    </w:p>
    <w:p w14:paraId="10C137D7" w14:textId="74A4EFAB" w:rsidR="00A35618" w:rsidRPr="00376B0B" w:rsidRDefault="00A61398" w:rsidP="008D33A2">
      <w:pPr>
        <w:spacing w:after="0" w:line="240" w:lineRule="auto"/>
        <w:rPr>
          <w:rFonts w:ascii="Trebuchet MS" w:hAnsi="Trebuchet MS"/>
          <w:iCs/>
          <w:noProof/>
          <w:snapToGrid w:val="0"/>
        </w:rPr>
      </w:pPr>
      <w:r>
        <w:rPr>
          <w:rFonts w:ascii="Trebuchet MS" w:hAnsi="Trebuchet MS"/>
          <w:iCs/>
          <w:noProof/>
          <w:snapToGrid w:val="0"/>
        </w:rPr>
        <w:t xml:space="preserve">          </w:t>
      </w:r>
      <w:r w:rsidR="005F00ED">
        <w:rPr>
          <w:rFonts w:ascii="Trebuchet MS" w:hAnsi="Trebuchet MS"/>
          <w:iCs/>
          <w:noProof/>
          <w:snapToGrid w:val="0"/>
        </w:rPr>
        <w:t xml:space="preserve"> </w:t>
      </w:r>
      <w:r>
        <w:rPr>
          <w:rFonts w:ascii="Trebuchet MS" w:hAnsi="Trebuchet MS"/>
          <w:iCs/>
          <w:noProof/>
          <w:snapToGrid w:val="0"/>
        </w:rPr>
        <w:t xml:space="preserve"> </w:t>
      </w:r>
      <w:r w:rsidR="008D33A2" w:rsidRPr="00D9733F">
        <w:rPr>
          <w:rFonts w:ascii="Trebuchet MS" w:hAnsi="Trebuchet MS"/>
          <w:iCs/>
          <w:noProof/>
          <w:snapToGrid w:val="0"/>
        </w:rPr>
        <w:t xml:space="preserve">chim. Rodica Sălăjan  </w:t>
      </w:r>
      <w:r w:rsidR="008D33A2" w:rsidRPr="00D9733F">
        <w:rPr>
          <w:rFonts w:ascii="Trebuchet MS" w:hAnsi="Trebuchet MS"/>
          <w:iCs/>
          <w:noProof/>
          <w:snapToGrid w:val="0"/>
        </w:rPr>
        <w:tab/>
      </w:r>
      <w:r w:rsidR="008D33A2" w:rsidRPr="00D9733F">
        <w:rPr>
          <w:rFonts w:ascii="Trebuchet MS" w:hAnsi="Trebuchet MS"/>
          <w:iCs/>
          <w:noProof/>
          <w:snapToGrid w:val="0"/>
        </w:rPr>
        <w:tab/>
      </w:r>
      <w:r w:rsidR="008D33A2" w:rsidRPr="00D9733F">
        <w:rPr>
          <w:rFonts w:ascii="Trebuchet MS" w:hAnsi="Trebuchet MS"/>
          <w:iCs/>
          <w:noProof/>
          <w:snapToGrid w:val="0"/>
        </w:rPr>
        <w:tab/>
      </w:r>
      <w:r w:rsidR="00446EC7">
        <w:rPr>
          <w:rFonts w:ascii="Trebuchet MS" w:hAnsi="Trebuchet MS"/>
          <w:iCs/>
          <w:noProof/>
          <w:snapToGrid w:val="0"/>
        </w:rPr>
        <w:t xml:space="preserve">                     </w:t>
      </w:r>
      <w:r w:rsidR="00A35618">
        <w:rPr>
          <w:rFonts w:ascii="Trebuchet MS" w:hAnsi="Trebuchet MS"/>
          <w:iCs/>
          <w:noProof/>
          <w:snapToGrid w:val="0"/>
        </w:rPr>
        <w:t xml:space="preserve"> </w:t>
      </w:r>
      <w:r w:rsidR="005F00ED">
        <w:rPr>
          <w:rFonts w:ascii="Trebuchet MS" w:hAnsi="Trebuchet MS"/>
          <w:iCs/>
          <w:noProof/>
          <w:snapToGrid w:val="0"/>
        </w:rPr>
        <w:t xml:space="preserve"> </w:t>
      </w:r>
      <w:r w:rsidR="006575D0">
        <w:rPr>
          <w:rFonts w:ascii="Trebuchet MS" w:hAnsi="Trebuchet MS"/>
          <w:iCs/>
          <w:noProof/>
          <w:snapToGrid w:val="0"/>
        </w:rPr>
        <w:t>g</w:t>
      </w:r>
      <w:r w:rsidR="005F00ED">
        <w:rPr>
          <w:rFonts w:ascii="Trebuchet MS" w:hAnsi="Trebuchet MS"/>
          <w:iCs/>
          <w:noProof/>
          <w:snapToGrid w:val="0"/>
        </w:rPr>
        <w:t>eograf Nicoleta Șomfele</w:t>
      </w:r>
      <w:r w:rsidR="00C23DB2">
        <w:rPr>
          <w:rFonts w:ascii="Trebuchet MS" w:hAnsi="Trebuchet MS"/>
          <w:iCs/>
          <w:noProof/>
          <w:snapToGrid w:val="0"/>
        </w:rPr>
        <w:t>an</w:t>
      </w:r>
    </w:p>
    <w:p w14:paraId="6490885F" w14:textId="270F40E6" w:rsidR="005F00ED" w:rsidRDefault="005F00ED" w:rsidP="00255AE3">
      <w:pPr>
        <w:pStyle w:val="Footer1"/>
        <w:rPr>
          <w:sz w:val="16"/>
          <w:szCs w:val="16"/>
        </w:rPr>
      </w:pPr>
    </w:p>
    <w:p w14:paraId="0F3984A9" w14:textId="13E0E27F" w:rsidR="000D1358" w:rsidRDefault="000D1358" w:rsidP="00255AE3">
      <w:pPr>
        <w:pStyle w:val="Footer1"/>
        <w:rPr>
          <w:sz w:val="16"/>
          <w:szCs w:val="16"/>
        </w:rPr>
      </w:pPr>
    </w:p>
    <w:p w14:paraId="355DCDF9" w14:textId="60EC48A7" w:rsidR="000D1358" w:rsidRDefault="000D1358" w:rsidP="00255AE3">
      <w:pPr>
        <w:pStyle w:val="Footer1"/>
        <w:rPr>
          <w:sz w:val="16"/>
          <w:szCs w:val="16"/>
        </w:rPr>
      </w:pPr>
    </w:p>
    <w:p w14:paraId="63AC1864" w14:textId="4A32C069" w:rsidR="000D1358" w:rsidRDefault="000D1358" w:rsidP="00255AE3">
      <w:pPr>
        <w:pStyle w:val="Footer1"/>
        <w:rPr>
          <w:sz w:val="16"/>
          <w:szCs w:val="16"/>
        </w:rPr>
      </w:pPr>
    </w:p>
    <w:p w14:paraId="180C4760" w14:textId="38000186" w:rsidR="000D1358" w:rsidRDefault="000D1358" w:rsidP="00255AE3">
      <w:pPr>
        <w:pStyle w:val="Footer1"/>
        <w:rPr>
          <w:sz w:val="16"/>
          <w:szCs w:val="16"/>
        </w:rPr>
      </w:pPr>
    </w:p>
    <w:p w14:paraId="7347424D" w14:textId="0CF8A3C0" w:rsidR="000D1358" w:rsidRDefault="000D1358" w:rsidP="00255AE3">
      <w:pPr>
        <w:pStyle w:val="Footer1"/>
        <w:rPr>
          <w:sz w:val="16"/>
          <w:szCs w:val="16"/>
        </w:rPr>
      </w:pPr>
    </w:p>
    <w:p w14:paraId="39AEB4D6" w14:textId="3C12ABA9" w:rsidR="000D1358" w:rsidRDefault="000D1358" w:rsidP="00255AE3">
      <w:pPr>
        <w:pStyle w:val="Footer1"/>
        <w:rPr>
          <w:sz w:val="16"/>
          <w:szCs w:val="16"/>
        </w:rPr>
      </w:pPr>
    </w:p>
    <w:p w14:paraId="33504351" w14:textId="0B38549D" w:rsidR="000D1358" w:rsidRDefault="000D1358" w:rsidP="00255AE3">
      <w:pPr>
        <w:pStyle w:val="Footer1"/>
        <w:rPr>
          <w:sz w:val="16"/>
          <w:szCs w:val="16"/>
        </w:rPr>
      </w:pPr>
    </w:p>
    <w:p w14:paraId="0B12C87B" w14:textId="478134BD" w:rsidR="000D1358" w:rsidRDefault="000D1358" w:rsidP="00255AE3">
      <w:pPr>
        <w:pStyle w:val="Footer1"/>
        <w:rPr>
          <w:sz w:val="16"/>
          <w:szCs w:val="16"/>
        </w:rPr>
      </w:pPr>
    </w:p>
    <w:p w14:paraId="42D119DE" w14:textId="5E861694" w:rsidR="000D1358" w:rsidRDefault="000D1358" w:rsidP="00255AE3">
      <w:pPr>
        <w:pStyle w:val="Footer1"/>
        <w:rPr>
          <w:sz w:val="16"/>
          <w:szCs w:val="16"/>
        </w:rPr>
      </w:pPr>
    </w:p>
    <w:p w14:paraId="591D0D19" w14:textId="679EFB2B" w:rsidR="002B02E0" w:rsidRDefault="002B02E0" w:rsidP="00255AE3">
      <w:pPr>
        <w:pStyle w:val="Footer1"/>
        <w:rPr>
          <w:sz w:val="16"/>
          <w:szCs w:val="16"/>
        </w:rPr>
      </w:pPr>
    </w:p>
    <w:p w14:paraId="59169F19" w14:textId="6739C4C4" w:rsidR="002B02E0" w:rsidRDefault="002B02E0" w:rsidP="00255AE3">
      <w:pPr>
        <w:pStyle w:val="Footer1"/>
        <w:rPr>
          <w:sz w:val="16"/>
          <w:szCs w:val="16"/>
        </w:rPr>
      </w:pPr>
    </w:p>
    <w:p w14:paraId="2E3E8B3D" w14:textId="77777777" w:rsidR="002B02E0" w:rsidRDefault="002B02E0" w:rsidP="00255AE3">
      <w:pPr>
        <w:pStyle w:val="Footer1"/>
        <w:rPr>
          <w:sz w:val="16"/>
          <w:szCs w:val="16"/>
        </w:rPr>
      </w:pPr>
    </w:p>
    <w:p w14:paraId="58C05686" w14:textId="11060EAC" w:rsidR="000D1358" w:rsidRDefault="000D1358" w:rsidP="00255AE3">
      <w:pPr>
        <w:pStyle w:val="Footer1"/>
        <w:rPr>
          <w:sz w:val="16"/>
          <w:szCs w:val="16"/>
        </w:rPr>
      </w:pPr>
    </w:p>
    <w:p w14:paraId="306DA04C" w14:textId="5694D57F" w:rsidR="000D1358" w:rsidRDefault="000D1358" w:rsidP="00255AE3">
      <w:pPr>
        <w:pStyle w:val="Footer1"/>
        <w:rPr>
          <w:sz w:val="16"/>
          <w:szCs w:val="16"/>
        </w:rPr>
      </w:pPr>
    </w:p>
    <w:p w14:paraId="26CF5230" w14:textId="1B0ED5ED" w:rsidR="000D1358" w:rsidRDefault="000D1358" w:rsidP="00255AE3">
      <w:pPr>
        <w:pStyle w:val="Footer1"/>
        <w:rPr>
          <w:sz w:val="16"/>
          <w:szCs w:val="16"/>
        </w:rPr>
      </w:pPr>
    </w:p>
    <w:p w14:paraId="2331B7D2" w14:textId="76BF3FBA" w:rsidR="000D1358" w:rsidRDefault="000D1358" w:rsidP="00255AE3">
      <w:pPr>
        <w:pStyle w:val="Footer1"/>
        <w:rPr>
          <w:sz w:val="16"/>
          <w:szCs w:val="16"/>
        </w:rPr>
      </w:pPr>
    </w:p>
    <w:p w14:paraId="22E57BC8" w14:textId="7F40A813" w:rsidR="000D1358" w:rsidRDefault="000D1358" w:rsidP="00255AE3">
      <w:pPr>
        <w:pStyle w:val="Footer1"/>
        <w:rPr>
          <w:sz w:val="16"/>
          <w:szCs w:val="16"/>
        </w:rPr>
      </w:pPr>
    </w:p>
    <w:p w14:paraId="5F560218" w14:textId="30630153" w:rsidR="005F00ED" w:rsidRDefault="005F00ED" w:rsidP="00BA4B93">
      <w:pPr>
        <w:pStyle w:val="Footer1"/>
        <w:ind w:left="284"/>
        <w:rPr>
          <w:sz w:val="16"/>
          <w:szCs w:val="16"/>
        </w:rPr>
      </w:pPr>
    </w:p>
    <w:p w14:paraId="06D0585F" w14:textId="77777777" w:rsidR="009804F8" w:rsidRDefault="009804F8" w:rsidP="00BA4B93">
      <w:pPr>
        <w:pStyle w:val="Footer1"/>
        <w:ind w:left="284"/>
        <w:rPr>
          <w:sz w:val="16"/>
          <w:szCs w:val="16"/>
        </w:rPr>
      </w:pPr>
    </w:p>
    <w:p w14:paraId="0C84684A" w14:textId="22CA0DB8" w:rsidR="00BA4B93" w:rsidRDefault="00BA4B93" w:rsidP="00BA4B93">
      <w:pPr>
        <w:pStyle w:val="Footer1"/>
        <w:ind w:left="284"/>
        <w:rPr>
          <w:sz w:val="16"/>
          <w:szCs w:val="16"/>
        </w:rPr>
      </w:pPr>
      <w:r>
        <w:rPr>
          <w:sz w:val="16"/>
          <w:szCs w:val="16"/>
        </w:rPr>
        <w:t xml:space="preserve">AGENȚIA PENTRU PROTECȚIA MEDIULUI BISTRIȚA-NĂSĂUD                                                          </w:t>
      </w:r>
    </w:p>
    <w:p w14:paraId="4EA1A59D" w14:textId="77777777" w:rsidR="00BA4B93" w:rsidRPr="001B47C8" w:rsidRDefault="00BA4B93" w:rsidP="00BA4B93">
      <w:pPr>
        <w:pStyle w:val="Footer1"/>
        <w:ind w:left="284"/>
        <w:rPr>
          <w:sz w:val="16"/>
          <w:szCs w:val="16"/>
        </w:rPr>
      </w:pPr>
      <w:r>
        <w:rPr>
          <w:sz w:val="16"/>
          <w:szCs w:val="16"/>
        </w:rPr>
        <w:t>Strada Parcului, nr.20,</w:t>
      </w:r>
      <w:r w:rsidRPr="001B47C8">
        <w:rPr>
          <w:sz w:val="16"/>
          <w:szCs w:val="16"/>
        </w:rPr>
        <w:t xml:space="preserve"> B</w:t>
      </w:r>
      <w:r>
        <w:rPr>
          <w:sz w:val="16"/>
          <w:szCs w:val="16"/>
        </w:rPr>
        <w:t>istrița, jud. Bistrița-Năsăud, Cod poștal 420035</w:t>
      </w:r>
    </w:p>
    <w:p w14:paraId="2A5B63DC" w14:textId="1B5670B9" w:rsidR="00BA4B93" w:rsidRPr="00321B86" w:rsidRDefault="00BA4B93" w:rsidP="00BA4B93">
      <w:pPr>
        <w:pStyle w:val="Footer1"/>
        <w:ind w:left="284"/>
        <w:rPr>
          <w:color w:val="auto"/>
          <w:sz w:val="16"/>
          <w:szCs w:val="16"/>
        </w:rPr>
      </w:pPr>
      <w:r w:rsidRPr="001B47C8">
        <w:rPr>
          <w:sz w:val="16"/>
          <w:szCs w:val="16"/>
        </w:rPr>
        <w:t xml:space="preserve">Tel.: +4 </w:t>
      </w:r>
      <w:r w:rsidR="000832C1">
        <w:rPr>
          <w:sz w:val="16"/>
          <w:szCs w:val="16"/>
        </w:rPr>
        <w:t xml:space="preserve">0263224064  </w:t>
      </w:r>
      <w:r>
        <w:rPr>
          <w:sz w:val="16"/>
          <w:szCs w:val="16"/>
        </w:rPr>
        <w:t>Fax</w:t>
      </w:r>
      <w:r>
        <w:rPr>
          <w:sz w:val="16"/>
          <w:szCs w:val="16"/>
          <w:lang w:val="en-US"/>
        </w:rPr>
        <w:t>: +4 0263223709</w:t>
      </w:r>
      <w:r w:rsidR="000832C1">
        <w:rPr>
          <w:sz w:val="16"/>
          <w:szCs w:val="16"/>
        </w:rPr>
        <w:t xml:space="preserve"> </w:t>
      </w:r>
      <w:r>
        <w:rPr>
          <w:sz w:val="16"/>
          <w:szCs w:val="16"/>
        </w:rPr>
        <w:t xml:space="preserve"> </w:t>
      </w:r>
      <w:r w:rsidRPr="001B47C8">
        <w:rPr>
          <w:sz w:val="16"/>
          <w:szCs w:val="16"/>
        </w:rPr>
        <w:t xml:space="preserve">e-mail: </w:t>
      </w:r>
      <w:hyperlink r:id="rId14" w:history="1">
        <w:r w:rsidRPr="00DE5850">
          <w:rPr>
            <w:rStyle w:val="Hyperlink"/>
            <w:sz w:val="16"/>
            <w:szCs w:val="16"/>
          </w:rPr>
          <w:t>office@apmbn.anpm.ro</w:t>
        </w:r>
      </w:hyperlink>
      <w:r w:rsidR="000832C1">
        <w:rPr>
          <w:rStyle w:val="Hyperlink"/>
          <w:color w:val="auto"/>
          <w:sz w:val="16"/>
          <w:szCs w:val="16"/>
          <w:u w:val="none"/>
        </w:rPr>
        <w:t xml:space="preserve">  </w:t>
      </w:r>
      <w:r w:rsidRPr="00321B86">
        <w:rPr>
          <w:color w:val="auto"/>
          <w:sz w:val="16"/>
          <w:szCs w:val="16"/>
        </w:rPr>
        <w:t xml:space="preserve">website: </w:t>
      </w:r>
      <w:bookmarkEnd w:id="0"/>
      <w:bookmarkEnd w:id="1"/>
      <w:bookmarkEnd w:id="2"/>
      <w:bookmarkEnd w:id="3"/>
      <w:bookmarkEnd w:id="4"/>
      <w:bookmarkEnd w:id="5"/>
      <w:r>
        <w:rPr>
          <w:color w:val="auto"/>
          <w:sz w:val="16"/>
          <w:szCs w:val="16"/>
        </w:rPr>
        <w:fldChar w:fldCharType="begin"/>
      </w:r>
      <w:r>
        <w:rPr>
          <w:color w:val="auto"/>
          <w:sz w:val="16"/>
          <w:szCs w:val="16"/>
        </w:rPr>
        <w:instrText xml:space="preserve"> HYPERLINK "</w:instrText>
      </w:r>
      <w:r w:rsidRPr="008105B4">
        <w:rPr>
          <w:color w:val="auto"/>
          <w:sz w:val="16"/>
          <w:szCs w:val="16"/>
        </w:rPr>
        <w:instrText>http://apmbn.anpm.ro</w:instrText>
      </w:r>
      <w:r>
        <w:rPr>
          <w:color w:val="auto"/>
          <w:sz w:val="16"/>
          <w:szCs w:val="16"/>
        </w:rPr>
        <w:instrText xml:space="preserve">" </w:instrText>
      </w:r>
      <w:r>
        <w:rPr>
          <w:color w:val="auto"/>
          <w:sz w:val="16"/>
          <w:szCs w:val="16"/>
        </w:rPr>
        <w:fldChar w:fldCharType="separate"/>
      </w:r>
      <w:r w:rsidRPr="00DE5850">
        <w:rPr>
          <w:rStyle w:val="Hyperlink"/>
          <w:sz w:val="16"/>
          <w:szCs w:val="16"/>
        </w:rPr>
        <w:t>http://apmbn.anpm.ro</w:t>
      </w:r>
      <w:r>
        <w:rPr>
          <w:color w:val="auto"/>
          <w:sz w:val="16"/>
          <w:szCs w:val="16"/>
        </w:rPr>
        <w:fldChar w:fldCharType="end"/>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BA4B93" w:rsidRPr="007A6C9B" w14:paraId="5B1D7B82" w14:textId="77777777" w:rsidTr="00426520">
        <w:trPr>
          <w:trHeight w:val="254"/>
        </w:trPr>
        <w:tc>
          <w:tcPr>
            <w:tcW w:w="6579" w:type="dxa"/>
            <w:shd w:val="clear" w:color="auto" w:fill="auto"/>
            <w:vAlign w:val="center"/>
          </w:tcPr>
          <w:p w14:paraId="0F12B103" w14:textId="77777777" w:rsidR="00BA4B93" w:rsidRPr="007A6C9B" w:rsidRDefault="00BA4B93" w:rsidP="00426520">
            <w:pPr>
              <w:pStyle w:val="Antet"/>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Operator de date cu caracter personal, conform Regulamentului (UE) 2016/679</w:t>
            </w:r>
          </w:p>
        </w:tc>
      </w:tr>
    </w:tbl>
    <w:p w14:paraId="227AEA4C" w14:textId="50870876" w:rsidR="00D447FB" w:rsidRPr="00097205" w:rsidRDefault="00D447FB" w:rsidP="002772CE">
      <w:pPr>
        <w:spacing w:after="0" w:line="360" w:lineRule="auto"/>
        <w:rPr>
          <w:rFonts w:ascii="Trebuchet MS" w:hAnsi="Trebuchet MS"/>
        </w:rPr>
      </w:pPr>
    </w:p>
    <w:sectPr w:rsidR="00D447FB" w:rsidRPr="00097205" w:rsidSect="00F545D6">
      <w:headerReference w:type="default" r:id="rId15"/>
      <w:footerReference w:type="default" r:id="rId16"/>
      <w:headerReference w:type="first" r:id="rId17"/>
      <w:footerReference w:type="first" r:id="rId18"/>
      <w:pgSz w:w="11906" w:h="16838" w:code="9"/>
      <w:pgMar w:top="432" w:right="1008" w:bottom="432" w:left="1152" w:header="288"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CDFB0" w14:textId="77777777" w:rsidR="003244E0" w:rsidRDefault="003244E0" w:rsidP="00143ACD">
      <w:pPr>
        <w:spacing w:after="0" w:line="240" w:lineRule="auto"/>
      </w:pPr>
      <w:r>
        <w:separator/>
      </w:r>
    </w:p>
  </w:endnote>
  <w:endnote w:type="continuationSeparator" w:id="0">
    <w:p w14:paraId="4B0B0DA4" w14:textId="77777777" w:rsidR="003244E0" w:rsidRDefault="003244E0"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Arial"/>
    <w:charset w:val="00"/>
    <w:family w:val="swiss"/>
    <w:pitch w:val="variable"/>
    <w:sig w:usb0="E00002EF" w:usb1="4000205B" w:usb2="00000028" w:usb3="00000000" w:csb0="0000019F" w:csb1="00000000"/>
  </w:font>
  <w:font w:name="TimesNewRoman">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695160"/>
      <w:docPartObj>
        <w:docPartGallery w:val="Page Numbers (Bottom of Page)"/>
        <w:docPartUnique/>
      </w:docPartObj>
    </w:sdtPr>
    <w:sdtEndPr/>
    <w:sdtContent>
      <w:sdt>
        <w:sdtPr>
          <w:id w:val="1758780256"/>
          <w:docPartObj>
            <w:docPartGallery w:val="Page Numbers (Top of Page)"/>
            <w:docPartUnique/>
          </w:docPartObj>
        </w:sdtPr>
        <w:sdtEndPr/>
        <w:sdtContent>
          <w:p w14:paraId="1BE07989" w14:textId="6B64DF4F" w:rsidR="00D62259" w:rsidRPr="00FE758C" w:rsidRDefault="004C0CE7">
            <w:pPr>
              <w:pStyle w:val="Subsol"/>
              <w:jc w:val="right"/>
              <w:rPr>
                <w:rFonts w:ascii="Trebuchet MS" w:hAnsi="Trebuchet MS"/>
                <w:b/>
                <w:bCs/>
                <w:sz w:val="16"/>
                <w:szCs w:val="16"/>
              </w:rPr>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8E23C4">
              <w:rPr>
                <w:rFonts w:ascii="Trebuchet MS" w:hAnsi="Trebuchet MS"/>
                <w:b/>
                <w:bCs/>
                <w:noProof/>
                <w:sz w:val="16"/>
                <w:szCs w:val="16"/>
              </w:rPr>
              <w:t>9</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8E23C4">
              <w:rPr>
                <w:rFonts w:ascii="Trebuchet MS" w:hAnsi="Trebuchet MS"/>
                <w:b/>
                <w:bCs/>
                <w:noProof/>
                <w:sz w:val="16"/>
                <w:szCs w:val="16"/>
              </w:rPr>
              <w:t>9</w:t>
            </w:r>
            <w:r w:rsidRPr="00FE758C">
              <w:rPr>
                <w:rFonts w:ascii="Trebuchet MS" w:hAnsi="Trebuchet MS"/>
                <w:b/>
                <w:bCs/>
                <w:sz w:val="16"/>
                <w:szCs w:val="16"/>
              </w:rPr>
              <w:fldChar w:fldCharType="end"/>
            </w:r>
          </w:p>
          <w:p w14:paraId="2AE612B1" w14:textId="12FF72A9" w:rsidR="00D61F63" w:rsidRPr="00D61F63" w:rsidRDefault="00D61F63" w:rsidP="002772CE">
            <w:pPr>
              <w:pStyle w:val="Antet"/>
              <w:rPr>
                <w:rFonts w:ascii="Trebuchet MS" w:hAnsi="Trebuchet MS"/>
                <w:sz w:val="16"/>
                <w:szCs w:val="16"/>
                <w:lang w:val="en-US"/>
              </w:rPr>
            </w:pPr>
            <w:r>
              <w:rPr>
                <w:rFonts w:ascii="Trebuchet MS" w:hAnsi="Trebuchet MS"/>
                <w:sz w:val="16"/>
                <w:szCs w:val="16"/>
              </w:rPr>
              <w:t xml:space="preserve"> </w:t>
            </w:r>
          </w:p>
          <w:p w14:paraId="4410F7E4" w14:textId="6B8AEF29" w:rsidR="0090061B" w:rsidRPr="00D62259" w:rsidRDefault="003244E0" w:rsidP="00F1090C">
            <w:pPr>
              <w:pStyle w:val="Subsol"/>
              <w:ind w:left="284"/>
              <w:rPr>
                <w:rFonts w:ascii="Trebuchet MS" w:hAnsi="Trebuchet MS"/>
                <w:sz w:val="16"/>
                <w:szCs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0452"/>
      <w:docPartObj>
        <w:docPartGallery w:val="Page Numbers (Bottom of Page)"/>
        <w:docPartUnique/>
      </w:docPartObj>
    </w:sdtPr>
    <w:sdtEndPr/>
    <w:sdtContent>
      <w:sdt>
        <w:sdtPr>
          <w:id w:val="-1769616900"/>
          <w:docPartObj>
            <w:docPartGallery w:val="Page Numbers (Top of Page)"/>
            <w:docPartUnique/>
          </w:docPartObj>
        </w:sdtPr>
        <w:sdtEndPr/>
        <w:sdtContent>
          <w:p w14:paraId="16664DF5" w14:textId="1F33A3EF" w:rsidR="004C0CE7" w:rsidRDefault="004C0CE7">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F545D6">
              <w:rPr>
                <w:rFonts w:ascii="Trebuchet MS" w:hAnsi="Trebuchet MS"/>
                <w:b/>
                <w:bCs/>
                <w:noProof/>
                <w:sz w:val="16"/>
                <w:szCs w:val="16"/>
              </w:rPr>
              <w:t>1</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F545D6">
              <w:rPr>
                <w:rFonts w:ascii="Trebuchet MS" w:hAnsi="Trebuchet MS"/>
                <w:b/>
                <w:bCs/>
                <w:noProof/>
                <w:sz w:val="16"/>
                <w:szCs w:val="16"/>
              </w:rPr>
              <w:t>9</w:t>
            </w:r>
            <w:r w:rsidRPr="00FE758C">
              <w:rPr>
                <w:rFonts w:ascii="Trebuchet MS" w:hAnsi="Trebuchet MS"/>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F3972" w14:textId="77777777" w:rsidR="003244E0" w:rsidRDefault="003244E0" w:rsidP="00143ACD">
      <w:pPr>
        <w:spacing w:after="0" w:line="240" w:lineRule="auto"/>
      </w:pPr>
      <w:r>
        <w:separator/>
      </w:r>
    </w:p>
  </w:footnote>
  <w:footnote w:type="continuationSeparator" w:id="0">
    <w:p w14:paraId="5C3E87C1" w14:textId="77777777" w:rsidR="003244E0" w:rsidRDefault="003244E0"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Antet"/>
    </w:pPr>
    <w:r>
      <w:rPr>
        <w:noProof/>
        <w:lang w:val="en-US"/>
      </w:rPr>
      <w:drawing>
        <wp:anchor distT="0" distB="0" distL="114300" distR="114300" simplePos="0" relativeHeight="25166182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B3710B"/>
    <w:multiLevelType w:val="hybridMultilevel"/>
    <w:tmpl w:val="CAB8A370"/>
    <w:lvl w:ilvl="0" w:tplc="307C680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455BB9"/>
    <w:multiLevelType w:val="hybridMultilevel"/>
    <w:tmpl w:val="BB380042"/>
    <w:lvl w:ilvl="0" w:tplc="0409000F">
      <w:start w:val="5"/>
      <w:numFmt w:val="decimal"/>
      <w:lvlText w:val="%1."/>
      <w:lvlJc w:val="left"/>
      <w:pPr>
        <w:tabs>
          <w:tab w:val="num" w:pos="720"/>
        </w:tabs>
        <w:ind w:left="720" w:hanging="360"/>
      </w:pPr>
      <w:rPr>
        <w:rFonts w:cs="Times New Roman" w:hint="default"/>
      </w:rPr>
    </w:lvl>
    <w:lvl w:ilvl="1" w:tplc="04090005">
      <w:start w:val="1"/>
      <w:numFmt w:val="bullet"/>
      <w:lvlText w:val=""/>
      <w:lvlJc w:val="left"/>
      <w:pPr>
        <w:tabs>
          <w:tab w:val="num" w:pos="1800"/>
        </w:tabs>
        <w:ind w:left="1800" w:hanging="360"/>
      </w:pPr>
      <w:rPr>
        <w:rFonts w:ascii="Wingdings" w:hAnsi="Wingdings" w:hint="default"/>
      </w:rPr>
    </w:lvl>
    <w:lvl w:ilvl="2" w:tplc="3726F7C6">
      <w:numFmt w:val="bullet"/>
      <w:lvlText w:val="-"/>
      <w:lvlJc w:val="left"/>
      <w:pPr>
        <w:ind w:left="2520" w:hanging="360"/>
      </w:pPr>
      <w:rPr>
        <w:rFonts w:ascii="Times New Roman" w:eastAsia="Times New Roman" w:hAnsi="Times New Roman" w:cs="Times New Roman" w:hint="default"/>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3" w15:restartNumberingAfterBreak="0">
    <w:nsid w:val="0E6862EC"/>
    <w:multiLevelType w:val="hybridMultilevel"/>
    <w:tmpl w:val="8618D7A8"/>
    <w:lvl w:ilvl="0" w:tplc="A9444706">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26412"/>
    <w:multiLevelType w:val="hybridMultilevel"/>
    <w:tmpl w:val="72B63BE0"/>
    <w:lvl w:ilvl="0" w:tplc="8B4C593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E791F97"/>
    <w:multiLevelType w:val="hybridMultilevel"/>
    <w:tmpl w:val="21FC1E20"/>
    <w:lvl w:ilvl="0" w:tplc="FF889CD8">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abstractNum w:abstractNumId="6" w15:restartNumberingAfterBreak="0">
    <w:nsid w:val="443566D5"/>
    <w:multiLevelType w:val="hybridMultilevel"/>
    <w:tmpl w:val="3376C1B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1990581"/>
    <w:multiLevelType w:val="hybridMultilevel"/>
    <w:tmpl w:val="CD608F2A"/>
    <w:lvl w:ilvl="0" w:tplc="5EBCC51E">
      <w:start w:val="2"/>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3A332D8"/>
    <w:multiLevelType w:val="hybridMultilevel"/>
    <w:tmpl w:val="E6C25666"/>
    <w:lvl w:ilvl="0" w:tplc="04090001">
      <w:start w:val="1"/>
      <w:numFmt w:val="bullet"/>
      <w:lvlText w:val=""/>
      <w:lvlJc w:val="left"/>
      <w:pPr>
        <w:tabs>
          <w:tab w:val="num" w:pos="1020"/>
        </w:tabs>
        <w:ind w:left="1020" w:hanging="360"/>
      </w:pPr>
      <w:rPr>
        <w:rFonts w:ascii="Symbol" w:hAnsi="Symbol" w:hint="default"/>
      </w:rPr>
    </w:lvl>
    <w:lvl w:ilvl="1" w:tplc="98DA76F6">
      <w:numFmt w:val="bullet"/>
      <w:lvlText w:val="-"/>
      <w:lvlJc w:val="left"/>
      <w:pPr>
        <w:tabs>
          <w:tab w:val="num" w:pos="1740"/>
        </w:tabs>
        <w:ind w:left="1740" w:hanging="360"/>
      </w:pPr>
      <w:rPr>
        <w:rFonts w:ascii="Times New Roman" w:eastAsia="Times New Roman" w:hAnsi="Times New Roman" w:cs="Times New Roman"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9" w15:restartNumberingAfterBreak="0">
    <w:nsid w:val="6A8A7781"/>
    <w:multiLevelType w:val="hybridMultilevel"/>
    <w:tmpl w:val="EAAED57A"/>
    <w:lvl w:ilvl="0" w:tplc="04090001">
      <w:start w:val="1"/>
      <w:numFmt w:val="bullet"/>
      <w:lvlText w:val=""/>
      <w:lvlJc w:val="left"/>
      <w:pPr>
        <w:tabs>
          <w:tab w:val="num" w:pos="720"/>
        </w:tabs>
        <w:ind w:left="720" w:hanging="360"/>
      </w:pPr>
      <w:rPr>
        <w:rFonts w:ascii="Symbol" w:hAnsi="Symbol" w:hint="default"/>
      </w:rPr>
    </w:lvl>
    <w:lvl w:ilvl="1" w:tplc="0418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C21ADC"/>
    <w:multiLevelType w:val="hybridMultilevel"/>
    <w:tmpl w:val="0C987F8A"/>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5615BE8"/>
    <w:multiLevelType w:val="hybridMultilevel"/>
    <w:tmpl w:val="31A046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11"/>
  </w:num>
  <w:num w:numId="3">
    <w:abstractNumId w:val="9"/>
  </w:num>
  <w:num w:numId="4">
    <w:abstractNumId w:val="4"/>
  </w:num>
  <w:num w:numId="5">
    <w:abstractNumId w:val="7"/>
  </w:num>
  <w:num w:numId="6">
    <w:abstractNumId w:val="5"/>
  </w:num>
  <w:num w:numId="7">
    <w:abstractNumId w:val="1"/>
  </w:num>
  <w:num w:numId="8">
    <w:abstractNumId w:val="6"/>
  </w:num>
  <w:num w:numId="9">
    <w:abstractNumId w:val="3"/>
  </w:num>
  <w:num w:numId="10">
    <w:abstractNumId w:val="10"/>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158C"/>
    <w:rsid w:val="00002036"/>
    <w:rsid w:val="00002C90"/>
    <w:rsid w:val="00007196"/>
    <w:rsid w:val="00007DB1"/>
    <w:rsid w:val="00011641"/>
    <w:rsid w:val="00011845"/>
    <w:rsid w:val="00013949"/>
    <w:rsid w:val="00023980"/>
    <w:rsid w:val="0002716B"/>
    <w:rsid w:val="000302B2"/>
    <w:rsid w:val="000346D7"/>
    <w:rsid w:val="000354AD"/>
    <w:rsid w:val="00042469"/>
    <w:rsid w:val="0004343F"/>
    <w:rsid w:val="0004416A"/>
    <w:rsid w:val="000479EB"/>
    <w:rsid w:val="00051CD4"/>
    <w:rsid w:val="0005453D"/>
    <w:rsid w:val="00057B18"/>
    <w:rsid w:val="00060C59"/>
    <w:rsid w:val="00065FA8"/>
    <w:rsid w:val="00066BFA"/>
    <w:rsid w:val="00072C4D"/>
    <w:rsid w:val="0007334D"/>
    <w:rsid w:val="00080BF2"/>
    <w:rsid w:val="000832C1"/>
    <w:rsid w:val="00087A8A"/>
    <w:rsid w:val="00091D3A"/>
    <w:rsid w:val="000931EB"/>
    <w:rsid w:val="00094892"/>
    <w:rsid w:val="00095B6F"/>
    <w:rsid w:val="00096675"/>
    <w:rsid w:val="00097205"/>
    <w:rsid w:val="000A5792"/>
    <w:rsid w:val="000B1BD2"/>
    <w:rsid w:val="000B3E29"/>
    <w:rsid w:val="000B6580"/>
    <w:rsid w:val="000C0E50"/>
    <w:rsid w:val="000D1358"/>
    <w:rsid w:val="000D4587"/>
    <w:rsid w:val="000D7CB0"/>
    <w:rsid w:val="000E1D72"/>
    <w:rsid w:val="000E1DC5"/>
    <w:rsid w:val="000F187E"/>
    <w:rsid w:val="000F1AF0"/>
    <w:rsid w:val="00102566"/>
    <w:rsid w:val="00105AD9"/>
    <w:rsid w:val="001106DF"/>
    <w:rsid w:val="00117030"/>
    <w:rsid w:val="00122934"/>
    <w:rsid w:val="0012293D"/>
    <w:rsid w:val="0012461F"/>
    <w:rsid w:val="00134C12"/>
    <w:rsid w:val="001353C4"/>
    <w:rsid w:val="001363DC"/>
    <w:rsid w:val="001369CA"/>
    <w:rsid w:val="001401CF"/>
    <w:rsid w:val="00143ACD"/>
    <w:rsid w:val="00144BE5"/>
    <w:rsid w:val="00145B0C"/>
    <w:rsid w:val="00150C54"/>
    <w:rsid w:val="0015652F"/>
    <w:rsid w:val="001568E5"/>
    <w:rsid w:val="001635C2"/>
    <w:rsid w:val="001776B5"/>
    <w:rsid w:val="00177804"/>
    <w:rsid w:val="0018245F"/>
    <w:rsid w:val="001834DD"/>
    <w:rsid w:val="00186C77"/>
    <w:rsid w:val="0019006F"/>
    <w:rsid w:val="001906B5"/>
    <w:rsid w:val="001924A7"/>
    <w:rsid w:val="00196B46"/>
    <w:rsid w:val="001A1A09"/>
    <w:rsid w:val="001A3150"/>
    <w:rsid w:val="001B04D8"/>
    <w:rsid w:val="001B47C8"/>
    <w:rsid w:val="001B52E4"/>
    <w:rsid w:val="001B56FA"/>
    <w:rsid w:val="001C57B6"/>
    <w:rsid w:val="001C6F2F"/>
    <w:rsid w:val="001D1ADC"/>
    <w:rsid w:val="001E1C98"/>
    <w:rsid w:val="001E2633"/>
    <w:rsid w:val="001E39F9"/>
    <w:rsid w:val="001E7EA9"/>
    <w:rsid w:val="002015C9"/>
    <w:rsid w:val="002037B9"/>
    <w:rsid w:val="0020729F"/>
    <w:rsid w:val="00212152"/>
    <w:rsid w:val="002141D8"/>
    <w:rsid w:val="00222353"/>
    <w:rsid w:val="0022296C"/>
    <w:rsid w:val="002261BA"/>
    <w:rsid w:val="00241841"/>
    <w:rsid w:val="00241D23"/>
    <w:rsid w:val="00245645"/>
    <w:rsid w:val="00254321"/>
    <w:rsid w:val="00254EFB"/>
    <w:rsid w:val="00255AE3"/>
    <w:rsid w:val="00264698"/>
    <w:rsid w:val="00267B26"/>
    <w:rsid w:val="00272EFC"/>
    <w:rsid w:val="00275718"/>
    <w:rsid w:val="00276B2A"/>
    <w:rsid w:val="002772CE"/>
    <w:rsid w:val="00280E4F"/>
    <w:rsid w:val="002831FA"/>
    <w:rsid w:val="002A1239"/>
    <w:rsid w:val="002A14FC"/>
    <w:rsid w:val="002A3876"/>
    <w:rsid w:val="002A6C90"/>
    <w:rsid w:val="002B02E0"/>
    <w:rsid w:val="002B295D"/>
    <w:rsid w:val="002B48EC"/>
    <w:rsid w:val="002B7462"/>
    <w:rsid w:val="002C1D9D"/>
    <w:rsid w:val="002C4040"/>
    <w:rsid w:val="002C56D7"/>
    <w:rsid w:val="002C76DF"/>
    <w:rsid w:val="002C7A0C"/>
    <w:rsid w:val="002D5D7A"/>
    <w:rsid w:val="002D6B32"/>
    <w:rsid w:val="002E02B0"/>
    <w:rsid w:val="002E6FBC"/>
    <w:rsid w:val="002F1943"/>
    <w:rsid w:val="002F3094"/>
    <w:rsid w:val="002F32B8"/>
    <w:rsid w:val="002F7FA1"/>
    <w:rsid w:val="003051F0"/>
    <w:rsid w:val="00305307"/>
    <w:rsid w:val="003143C5"/>
    <w:rsid w:val="00320EBD"/>
    <w:rsid w:val="003217FA"/>
    <w:rsid w:val="00321940"/>
    <w:rsid w:val="0032277F"/>
    <w:rsid w:val="003244E0"/>
    <w:rsid w:val="00335BDD"/>
    <w:rsid w:val="00342674"/>
    <w:rsid w:val="00346D0A"/>
    <w:rsid w:val="00350505"/>
    <w:rsid w:val="0035203A"/>
    <w:rsid w:val="00354326"/>
    <w:rsid w:val="0036456F"/>
    <w:rsid w:val="00376B0B"/>
    <w:rsid w:val="003809B0"/>
    <w:rsid w:val="003837BA"/>
    <w:rsid w:val="0039052C"/>
    <w:rsid w:val="00395FED"/>
    <w:rsid w:val="00397F2D"/>
    <w:rsid w:val="003A273C"/>
    <w:rsid w:val="003A32DB"/>
    <w:rsid w:val="003A3F1E"/>
    <w:rsid w:val="003A4171"/>
    <w:rsid w:val="003A48FB"/>
    <w:rsid w:val="003A582D"/>
    <w:rsid w:val="003B16AC"/>
    <w:rsid w:val="003B2437"/>
    <w:rsid w:val="003B7609"/>
    <w:rsid w:val="003C0FAB"/>
    <w:rsid w:val="003C20C0"/>
    <w:rsid w:val="003C5210"/>
    <w:rsid w:val="003D0421"/>
    <w:rsid w:val="003D3869"/>
    <w:rsid w:val="003D4C23"/>
    <w:rsid w:val="003D58FF"/>
    <w:rsid w:val="003D72BD"/>
    <w:rsid w:val="003E15CD"/>
    <w:rsid w:val="003E2928"/>
    <w:rsid w:val="003E44D1"/>
    <w:rsid w:val="003E69B0"/>
    <w:rsid w:val="003E6FE0"/>
    <w:rsid w:val="003F1DD0"/>
    <w:rsid w:val="003F38D5"/>
    <w:rsid w:val="003F568F"/>
    <w:rsid w:val="004060D7"/>
    <w:rsid w:val="0041426B"/>
    <w:rsid w:val="00414771"/>
    <w:rsid w:val="00422E40"/>
    <w:rsid w:val="004232FD"/>
    <w:rsid w:val="0042544E"/>
    <w:rsid w:val="00426DBC"/>
    <w:rsid w:val="00431F20"/>
    <w:rsid w:val="0043265C"/>
    <w:rsid w:val="00444501"/>
    <w:rsid w:val="004449F3"/>
    <w:rsid w:val="00446E64"/>
    <w:rsid w:val="00446EC7"/>
    <w:rsid w:val="004473AD"/>
    <w:rsid w:val="00453F1D"/>
    <w:rsid w:val="004549C5"/>
    <w:rsid w:val="00457208"/>
    <w:rsid w:val="004621C1"/>
    <w:rsid w:val="00463AB2"/>
    <w:rsid w:val="00467A63"/>
    <w:rsid w:val="00470505"/>
    <w:rsid w:val="004742FF"/>
    <w:rsid w:val="0047507C"/>
    <w:rsid w:val="004771D2"/>
    <w:rsid w:val="004778C8"/>
    <w:rsid w:val="00482A9D"/>
    <w:rsid w:val="00482EF6"/>
    <w:rsid w:val="00487AE6"/>
    <w:rsid w:val="004A3D76"/>
    <w:rsid w:val="004A54D4"/>
    <w:rsid w:val="004A5C08"/>
    <w:rsid w:val="004A6484"/>
    <w:rsid w:val="004A78A7"/>
    <w:rsid w:val="004B633D"/>
    <w:rsid w:val="004B7417"/>
    <w:rsid w:val="004C0CE7"/>
    <w:rsid w:val="004C7186"/>
    <w:rsid w:val="004D0B84"/>
    <w:rsid w:val="004D3040"/>
    <w:rsid w:val="004D4792"/>
    <w:rsid w:val="004D6E49"/>
    <w:rsid w:val="004E244A"/>
    <w:rsid w:val="004E2AD9"/>
    <w:rsid w:val="004E3194"/>
    <w:rsid w:val="004F0F51"/>
    <w:rsid w:val="005028B3"/>
    <w:rsid w:val="00511A09"/>
    <w:rsid w:val="0051560F"/>
    <w:rsid w:val="00522CEE"/>
    <w:rsid w:val="00527CBC"/>
    <w:rsid w:val="0053065D"/>
    <w:rsid w:val="005307AF"/>
    <w:rsid w:val="00532E96"/>
    <w:rsid w:val="0053586E"/>
    <w:rsid w:val="00537920"/>
    <w:rsid w:val="00542402"/>
    <w:rsid w:val="00547B1C"/>
    <w:rsid w:val="00550D81"/>
    <w:rsid w:val="005618F9"/>
    <w:rsid w:val="00561F93"/>
    <w:rsid w:val="00566593"/>
    <w:rsid w:val="005747BE"/>
    <w:rsid w:val="00584D5D"/>
    <w:rsid w:val="005950AE"/>
    <w:rsid w:val="005B16CD"/>
    <w:rsid w:val="005B2663"/>
    <w:rsid w:val="005B4533"/>
    <w:rsid w:val="005B792C"/>
    <w:rsid w:val="005C4BCD"/>
    <w:rsid w:val="005C75DF"/>
    <w:rsid w:val="005C7602"/>
    <w:rsid w:val="005D0719"/>
    <w:rsid w:val="005D0FAC"/>
    <w:rsid w:val="005D1385"/>
    <w:rsid w:val="005D1B0D"/>
    <w:rsid w:val="005D21BC"/>
    <w:rsid w:val="005D5093"/>
    <w:rsid w:val="005D77D3"/>
    <w:rsid w:val="005D7FE1"/>
    <w:rsid w:val="005E4B4B"/>
    <w:rsid w:val="005E720E"/>
    <w:rsid w:val="005F00ED"/>
    <w:rsid w:val="005F30A4"/>
    <w:rsid w:val="005F5820"/>
    <w:rsid w:val="0060185E"/>
    <w:rsid w:val="00607DF8"/>
    <w:rsid w:val="006154F1"/>
    <w:rsid w:val="006254E1"/>
    <w:rsid w:val="006269DC"/>
    <w:rsid w:val="00627890"/>
    <w:rsid w:val="00630B55"/>
    <w:rsid w:val="00631289"/>
    <w:rsid w:val="00640F4A"/>
    <w:rsid w:val="00654AE1"/>
    <w:rsid w:val="00656C1B"/>
    <w:rsid w:val="006575D0"/>
    <w:rsid w:val="00663712"/>
    <w:rsid w:val="006652A0"/>
    <w:rsid w:val="00666B1D"/>
    <w:rsid w:val="006773D0"/>
    <w:rsid w:val="006804B8"/>
    <w:rsid w:val="006811E4"/>
    <w:rsid w:val="006817EF"/>
    <w:rsid w:val="00682977"/>
    <w:rsid w:val="00685B2B"/>
    <w:rsid w:val="006A1311"/>
    <w:rsid w:val="006A1AB4"/>
    <w:rsid w:val="006A261F"/>
    <w:rsid w:val="006B044B"/>
    <w:rsid w:val="006B2EA6"/>
    <w:rsid w:val="006D65DB"/>
    <w:rsid w:val="006F1424"/>
    <w:rsid w:val="006F4111"/>
    <w:rsid w:val="006F43C0"/>
    <w:rsid w:val="006F7D92"/>
    <w:rsid w:val="00702A75"/>
    <w:rsid w:val="00710A29"/>
    <w:rsid w:val="00712C1E"/>
    <w:rsid w:val="00723C90"/>
    <w:rsid w:val="007263DF"/>
    <w:rsid w:val="007314A8"/>
    <w:rsid w:val="0073339A"/>
    <w:rsid w:val="00735F35"/>
    <w:rsid w:val="007377F4"/>
    <w:rsid w:val="0074128E"/>
    <w:rsid w:val="0075188F"/>
    <w:rsid w:val="00752753"/>
    <w:rsid w:val="00753CCD"/>
    <w:rsid w:val="007618CC"/>
    <w:rsid w:val="00764B1B"/>
    <w:rsid w:val="0077513D"/>
    <w:rsid w:val="00782DD8"/>
    <w:rsid w:val="00786348"/>
    <w:rsid w:val="007873B3"/>
    <w:rsid w:val="00790111"/>
    <w:rsid w:val="007936B8"/>
    <w:rsid w:val="007A2098"/>
    <w:rsid w:val="007A4C6C"/>
    <w:rsid w:val="007A4D94"/>
    <w:rsid w:val="007A768C"/>
    <w:rsid w:val="007B04DA"/>
    <w:rsid w:val="007B1AB4"/>
    <w:rsid w:val="007B29CE"/>
    <w:rsid w:val="007B41C8"/>
    <w:rsid w:val="007B6FB9"/>
    <w:rsid w:val="007C1802"/>
    <w:rsid w:val="007C437C"/>
    <w:rsid w:val="007C4DA7"/>
    <w:rsid w:val="007D4496"/>
    <w:rsid w:val="007D4A5C"/>
    <w:rsid w:val="007E1D6A"/>
    <w:rsid w:val="007E6483"/>
    <w:rsid w:val="007E7CBE"/>
    <w:rsid w:val="007F24A7"/>
    <w:rsid w:val="007F39EA"/>
    <w:rsid w:val="007F3E59"/>
    <w:rsid w:val="0080306E"/>
    <w:rsid w:val="00803CBC"/>
    <w:rsid w:val="00805FA2"/>
    <w:rsid w:val="0081504B"/>
    <w:rsid w:val="00815862"/>
    <w:rsid w:val="00815904"/>
    <w:rsid w:val="0082150E"/>
    <w:rsid w:val="00824C10"/>
    <w:rsid w:val="00824D5E"/>
    <w:rsid w:val="00826EF5"/>
    <w:rsid w:val="0083044E"/>
    <w:rsid w:val="00833170"/>
    <w:rsid w:val="00835DEB"/>
    <w:rsid w:val="00841120"/>
    <w:rsid w:val="008507D9"/>
    <w:rsid w:val="00852262"/>
    <w:rsid w:val="008631FB"/>
    <w:rsid w:val="008656B8"/>
    <w:rsid w:val="00867C96"/>
    <w:rsid w:val="00874531"/>
    <w:rsid w:val="0088085E"/>
    <w:rsid w:val="00881C84"/>
    <w:rsid w:val="00882198"/>
    <w:rsid w:val="00885979"/>
    <w:rsid w:val="0089221D"/>
    <w:rsid w:val="008A0E77"/>
    <w:rsid w:val="008B5431"/>
    <w:rsid w:val="008C2505"/>
    <w:rsid w:val="008C4E28"/>
    <w:rsid w:val="008C6BBF"/>
    <w:rsid w:val="008C7811"/>
    <w:rsid w:val="008D1503"/>
    <w:rsid w:val="008D246C"/>
    <w:rsid w:val="008D292A"/>
    <w:rsid w:val="008D33A2"/>
    <w:rsid w:val="008D4D97"/>
    <w:rsid w:val="008E19DC"/>
    <w:rsid w:val="008E23C4"/>
    <w:rsid w:val="0090061B"/>
    <w:rsid w:val="009013AD"/>
    <w:rsid w:val="00902EE9"/>
    <w:rsid w:val="00907433"/>
    <w:rsid w:val="009142A5"/>
    <w:rsid w:val="00916501"/>
    <w:rsid w:val="00922FF3"/>
    <w:rsid w:val="009317A7"/>
    <w:rsid w:val="0093206B"/>
    <w:rsid w:val="00937A44"/>
    <w:rsid w:val="00943110"/>
    <w:rsid w:val="00944D63"/>
    <w:rsid w:val="0096387A"/>
    <w:rsid w:val="009669C7"/>
    <w:rsid w:val="00967B20"/>
    <w:rsid w:val="009719DC"/>
    <w:rsid w:val="00976201"/>
    <w:rsid w:val="0097677D"/>
    <w:rsid w:val="009804F8"/>
    <w:rsid w:val="00990460"/>
    <w:rsid w:val="0099070A"/>
    <w:rsid w:val="00995F76"/>
    <w:rsid w:val="009A1BDB"/>
    <w:rsid w:val="009A3973"/>
    <w:rsid w:val="009A7FE4"/>
    <w:rsid w:val="009B480A"/>
    <w:rsid w:val="009B5F83"/>
    <w:rsid w:val="009B71EA"/>
    <w:rsid w:val="009D2996"/>
    <w:rsid w:val="009D3F9D"/>
    <w:rsid w:val="009E17E1"/>
    <w:rsid w:val="009E6DE5"/>
    <w:rsid w:val="009E70FC"/>
    <w:rsid w:val="009F6583"/>
    <w:rsid w:val="009F6A39"/>
    <w:rsid w:val="00A01C67"/>
    <w:rsid w:val="00A03076"/>
    <w:rsid w:val="00A043E5"/>
    <w:rsid w:val="00A047DE"/>
    <w:rsid w:val="00A0719A"/>
    <w:rsid w:val="00A2330B"/>
    <w:rsid w:val="00A309A9"/>
    <w:rsid w:val="00A35618"/>
    <w:rsid w:val="00A50CB7"/>
    <w:rsid w:val="00A61398"/>
    <w:rsid w:val="00A61DAF"/>
    <w:rsid w:val="00A63F6E"/>
    <w:rsid w:val="00A6499C"/>
    <w:rsid w:val="00A66068"/>
    <w:rsid w:val="00A7212A"/>
    <w:rsid w:val="00A72250"/>
    <w:rsid w:val="00A75A08"/>
    <w:rsid w:val="00A906B5"/>
    <w:rsid w:val="00A9396A"/>
    <w:rsid w:val="00AA0EAA"/>
    <w:rsid w:val="00AA24C5"/>
    <w:rsid w:val="00AA3B25"/>
    <w:rsid w:val="00AA74F1"/>
    <w:rsid w:val="00AB665A"/>
    <w:rsid w:val="00AC0494"/>
    <w:rsid w:val="00AD022B"/>
    <w:rsid w:val="00AD0CD7"/>
    <w:rsid w:val="00AE0677"/>
    <w:rsid w:val="00AE6D83"/>
    <w:rsid w:val="00AF6761"/>
    <w:rsid w:val="00B00BF5"/>
    <w:rsid w:val="00B02BCB"/>
    <w:rsid w:val="00B070AE"/>
    <w:rsid w:val="00B102B9"/>
    <w:rsid w:val="00B122DF"/>
    <w:rsid w:val="00B17E0B"/>
    <w:rsid w:val="00B21630"/>
    <w:rsid w:val="00B217F4"/>
    <w:rsid w:val="00B351D2"/>
    <w:rsid w:val="00B43F2D"/>
    <w:rsid w:val="00B50591"/>
    <w:rsid w:val="00B5097E"/>
    <w:rsid w:val="00B512E4"/>
    <w:rsid w:val="00B53EB8"/>
    <w:rsid w:val="00B63778"/>
    <w:rsid w:val="00B64F8A"/>
    <w:rsid w:val="00B66053"/>
    <w:rsid w:val="00B70CA0"/>
    <w:rsid w:val="00B75011"/>
    <w:rsid w:val="00B84808"/>
    <w:rsid w:val="00B85359"/>
    <w:rsid w:val="00B86F78"/>
    <w:rsid w:val="00B9052A"/>
    <w:rsid w:val="00B94D5F"/>
    <w:rsid w:val="00B95F2B"/>
    <w:rsid w:val="00BA110C"/>
    <w:rsid w:val="00BA1388"/>
    <w:rsid w:val="00BA38A2"/>
    <w:rsid w:val="00BA4B93"/>
    <w:rsid w:val="00BA773A"/>
    <w:rsid w:val="00BC485D"/>
    <w:rsid w:val="00BE0746"/>
    <w:rsid w:val="00BE2A9A"/>
    <w:rsid w:val="00BE40F8"/>
    <w:rsid w:val="00BE42A5"/>
    <w:rsid w:val="00BE43A4"/>
    <w:rsid w:val="00BF1957"/>
    <w:rsid w:val="00BF7717"/>
    <w:rsid w:val="00C02D41"/>
    <w:rsid w:val="00C02DFA"/>
    <w:rsid w:val="00C10076"/>
    <w:rsid w:val="00C1015C"/>
    <w:rsid w:val="00C12756"/>
    <w:rsid w:val="00C14C89"/>
    <w:rsid w:val="00C2055D"/>
    <w:rsid w:val="00C23DB2"/>
    <w:rsid w:val="00C401D1"/>
    <w:rsid w:val="00C42794"/>
    <w:rsid w:val="00C501E6"/>
    <w:rsid w:val="00C527EE"/>
    <w:rsid w:val="00C545F6"/>
    <w:rsid w:val="00C61733"/>
    <w:rsid w:val="00C64282"/>
    <w:rsid w:val="00C66B52"/>
    <w:rsid w:val="00C7040B"/>
    <w:rsid w:val="00C81EF2"/>
    <w:rsid w:val="00C84A3A"/>
    <w:rsid w:val="00C91099"/>
    <w:rsid w:val="00C92AF6"/>
    <w:rsid w:val="00C9365E"/>
    <w:rsid w:val="00C93700"/>
    <w:rsid w:val="00C93864"/>
    <w:rsid w:val="00C95C3F"/>
    <w:rsid w:val="00CA526D"/>
    <w:rsid w:val="00CA5887"/>
    <w:rsid w:val="00CB3078"/>
    <w:rsid w:val="00CC0068"/>
    <w:rsid w:val="00CC0BF3"/>
    <w:rsid w:val="00CC12FC"/>
    <w:rsid w:val="00CD458E"/>
    <w:rsid w:val="00CD63B8"/>
    <w:rsid w:val="00CE3E77"/>
    <w:rsid w:val="00CF0B63"/>
    <w:rsid w:val="00CF30EB"/>
    <w:rsid w:val="00D0050C"/>
    <w:rsid w:val="00D0136A"/>
    <w:rsid w:val="00D01BBC"/>
    <w:rsid w:val="00D0357F"/>
    <w:rsid w:val="00D10795"/>
    <w:rsid w:val="00D145DA"/>
    <w:rsid w:val="00D1499F"/>
    <w:rsid w:val="00D22A3F"/>
    <w:rsid w:val="00D302E6"/>
    <w:rsid w:val="00D30818"/>
    <w:rsid w:val="00D356FA"/>
    <w:rsid w:val="00D41783"/>
    <w:rsid w:val="00D447FB"/>
    <w:rsid w:val="00D45782"/>
    <w:rsid w:val="00D5326E"/>
    <w:rsid w:val="00D53896"/>
    <w:rsid w:val="00D60391"/>
    <w:rsid w:val="00D61F63"/>
    <w:rsid w:val="00D62259"/>
    <w:rsid w:val="00D63FCC"/>
    <w:rsid w:val="00D751D3"/>
    <w:rsid w:val="00D816B2"/>
    <w:rsid w:val="00D83419"/>
    <w:rsid w:val="00D8381D"/>
    <w:rsid w:val="00D9733F"/>
    <w:rsid w:val="00DA5B09"/>
    <w:rsid w:val="00DB052E"/>
    <w:rsid w:val="00DB07ED"/>
    <w:rsid w:val="00DB2375"/>
    <w:rsid w:val="00DB5DBF"/>
    <w:rsid w:val="00DC1417"/>
    <w:rsid w:val="00DC732F"/>
    <w:rsid w:val="00DC7BF4"/>
    <w:rsid w:val="00DD0E76"/>
    <w:rsid w:val="00DD5C5E"/>
    <w:rsid w:val="00DE0D44"/>
    <w:rsid w:val="00DE792C"/>
    <w:rsid w:val="00DF5128"/>
    <w:rsid w:val="00DF76A1"/>
    <w:rsid w:val="00DF7DAB"/>
    <w:rsid w:val="00E037AF"/>
    <w:rsid w:val="00E03EDD"/>
    <w:rsid w:val="00E11C7A"/>
    <w:rsid w:val="00E13596"/>
    <w:rsid w:val="00E13B70"/>
    <w:rsid w:val="00E165BF"/>
    <w:rsid w:val="00E24479"/>
    <w:rsid w:val="00E27373"/>
    <w:rsid w:val="00E33BE3"/>
    <w:rsid w:val="00E35AD6"/>
    <w:rsid w:val="00E51521"/>
    <w:rsid w:val="00E57979"/>
    <w:rsid w:val="00E57DFC"/>
    <w:rsid w:val="00E61285"/>
    <w:rsid w:val="00E614A3"/>
    <w:rsid w:val="00E679A2"/>
    <w:rsid w:val="00E7413D"/>
    <w:rsid w:val="00E75F23"/>
    <w:rsid w:val="00E81771"/>
    <w:rsid w:val="00E82CD9"/>
    <w:rsid w:val="00E83C6E"/>
    <w:rsid w:val="00E84F3C"/>
    <w:rsid w:val="00E86A71"/>
    <w:rsid w:val="00E87B5A"/>
    <w:rsid w:val="00E90539"/>
    <w:rsid w:val="00E915B0"/>
    <w:rsid w:val="00E940F5"/>
    <w:rsid w:val="00E9748E"/>
    <w:rsid w:val="00EA1416"/>
    <w:rsid w:val="00EA242C"/>
    <w:rsid w:val="00EA2FF0"/>
    <w:rsid w:val="00EA731E"/>
    <w:rsid w:val="00EC116B"/>
    <w:rsid w:val="00EC15D8"/>
    <w:rsid w:val="00EC1CE4"/>
    <w:rsid w:val="00EC21A6"/>
    <w:rsid w:val="00EC2763"/>
    <w:rsid w:val="00EC2AD7"/>
    <w:rsid w:val="00EC2B14"/>
    <w:rsid w:val="00EC34E0"/>
    <w:rsid w:val="00EC6101"/>
    <w:rsid w:val="00EC6EE6"/>
    <w:rsid w:val="00ED25D0"/>
    <w:rsid w:val="00ED7FD4"/>
    <w:rsid w:val="00EE1BD7"/>
    <w:rsid w:val="00EE1F6C"/>
    <w:rsid w:val="00EE3F28"/>
    <w:rsid w:val="00EE444B"/>
    <w:rsid w:val="00EF0D3F"/>
    <w:rsid w:val="00EF3304"/>
    <w:rsid w:val="00EF44D4"/>
    <w:rsid w:val="00EF74D1"/>
    <w:rsid w:val="00F044FD"/>
    <w:rsid w:val="00F05050"/>
    <w:rsid w:val="00F05265"/>
    <w:rsid w:val="00F07796"/>
    <w:rsid w:val="00F1090C"/>
    <w:rsid w:val="00F134D7"/>
    <w:rsid w:val="00F2381C"/>
    <w:rsid w:val="00F27260"/>
    <w:rsid w:val="00F30363"/>
    <w:rsid w:val="00F30A67"/>
    <w:rsid w:val="00F372C9"/>
    <w:rsid w:val="00F41EE9"/>
    <w:rsid w:val="00F42195"/>
    <w:rsid w:val="00F44FDD"/>
    <w:rsid w:val="00F4595A"/>
    <w:rsid w:val="00F476BB"/>
    <w:rsid w:val="00F53AFE"/>
    <w:rsid w:val="00F545D6"/>
    <w:rsid w:val="00F60E37"/>
    <w:rsid w:val="00F64AC5"/>
    <w:rsid w:val="00F67F53"/>
    <w:rsid w:val="00F722BB"/>
    <w:rsid w:val="00F86B9B"/>
    <w:rsid w:val="00FA0D1D"/>
    <w:rsid w:val="00FA1D25"/>
    <w:rsid w:val="00FA3582"/>
    <w:rsid w:val="00FA5EFA"/>
    <w:rsid w:val="00FB4373"/>
    <w:rsid w:val="00FB5C16"/>
    <w:rsid w:val="00FB5E0E"/>
    <w:rsid w:val="00FC03AB"/>
    <w:rsid w:val="00FC3845"/>
    <w:rsid w:val="00FC5D35"/>
    <w:rsid w:val="00FD05E3"/>
    <w:rsid w:val="00FD05E9"/>
    <w:rsid w:val="00FE1E89"/>
    <w:rsid w:val="00FE727F"/>
    <w:rsid w:val="00FE758C"/>
    <w:rsid w:val="00FF09B2"/>
    <w:rsid w:val="00FF5E4B"/>
    <w:rsid w:val="00FF5E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docId w15:val="{7ABB3313-6A55-4481-916C-855EE1FE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Titlu4">
    <w:name w:val="heading 4"/>
    <w:basedOn w:val="Normal"/>
    <w:next w:val="Normal"/>
    <w:link w:val="Titlu4Caracter"/>
    <w:uiPriority w:val="9"/>
    <w:unhideWhenUsed/>
    <w:qFormat/>
    <w:rsid w:val="002D5D7A"/>
    <w:pPr>
      <w:keepNext/>
      <w:keepLines/>
      <w:spacing w:before="40" w:after="0" w:line="276" w:lineRule="auto"/>
      <w:outlineLvl w:val="3"/>
    </w:pPr>
    <w:rPr>
      <w:rFonts w:ascii="Cambria" w:eastAsia="Times New Roman" w:hAnsi="Cambria" w:cs="Times New Roman"/>
      <w:i/>
      <w:iCs/>
      <w:color w:val="365F91"/>
      <w:lang w:val="en-US"/>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character" w:customStyle="1" w:styleId="Titlu4Caracter">
    <w:name w:val="Titlu 4 Caracter"/>
    <w:basedOn w:val="Fontdeparagrafimplicit"/>
    <w:link w:val="Titlu4"/>
    <w:uiPriority w:val="9"/>
    <w:rsid w:val="002D5D7A"/>
    <w:rPr>
      <w:rFonts w:ascii="Cambria" w:eastAsia="Times New Roman" w:hAnsi="Cambria" w:cs="Times New Roman"/>
      <w:i/>
      <w:iCs/>
      <w:color w:val="365F91"/>
      <w:lang w:val="en-US"/>
      <w14:ligatures w14:val="none"/>
    </w:rPr>
  </w:style>
  <w:style w:type="paragraph" w:styleId="Listparagraf">
    <w:name w:val="List Paragraph"/>
    <w:aliases w:val="Normal bullet 2,List Paragraph1,Forth level,bullets,Arial,List Paragraph2,Akapit z listą BS,Outlines a.b.c.,Multilevel para_II,Akapit z lista BS,Appendix_llevel1,Lettre d'introduction,Header bold,List Paragraph111111,List Paragraph11"/>
    <w:basedOn w:val="Normal"/>
    <w:link w:val="ListparagrafCaracter"/>
    <w:uiPriority w:val="34"/>
    <w:qFormat/>
    <w:rsid w:val="002D5D7A"/>
    <w:pPr>
      <w:spacing w:after="200" w:line="276" w:lineRule="auto"/>
      <w:ind w:left="720"/>
      <w:contextualSpacing/>
    </w:pPr>
    <w:rPr>
      <w:rFonts w:ascii="Calibri" w:eastAsia="Calibri" w:hAnsi="Calibri" w:cs="Times New Roman"/>
      <w:noProof/>
      <w:lang w:val="en-US"/>
      <w14:ligatures w14:val="none"/>
    </w:rPr>
  </w:style>
  <w:style w:type="character" w:customStyle="1" w:styleId="ListparagrafCaracter">
    <w:name w:val="Listă paragraf Caracter"/>
    <w:aliases w:val="Normal bullet 2 Caracter,List Paragraph1 Caracter,Forth level Caracter,bullets Caracter,Arial Caracter,List Paragraph2 Caracter,Akapit z listą BS Caracter,Outlines a.b.c. Caracter,Multilevel para_II Caracter,Header bold Caracter"/>
    <w:link w:val="Listparagraf"/>
    <w:uiPriority w:val="34"/>
    <w:qFormat/>
    <w:locked/>
    <w:rsid w:val="002D5D7A"/>
    <w:rPr>
      <w:rFonts w:ascii="Calibri" w:eastAsia="Calibri" w:hAnsi="Calibri" w:cs="Times New Roman"/>
      <w:noProof/>
      <w:lang w:val="en-US"/>
      <w14:ligatures w14:val="none"/>
    </w:rPr>
  </w:style>
  <w:style w:type="paragraph" w:customStyle="1" w:styleId="NoSpacing1">
    <w:name w:val="No Spacing1"/>
    <w:qFormat/>
    <w:rsid w:val="008D33A2"/>
    <w:pPr>
      <w:spacing w:after="0" w:line="240" w:lineRule="auto"/>
    </w:pPr>
    <w:rPr>
      <w:rFonts w:ascii="Calibri" w:eastAsia="Calibri" w:hAnsi="Calibri" w:cs="Calibri"/>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21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3demru/legea-apelor-nr-107-1996?pid=10135143&amp;d=2019-01-08" TargetMode="External"/><Relationship Id="rId13" Type="http://schemas.openxmlformats.org/officeDocument/2006/relationships/hyperlink" Target="https://lege5.ro/Gratuit/gu3dsojy/legea-contenciosului-administrativ-nr-554-2004?d=2019-01-1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e5.ro/Gratuit/gu3dsojy/legea-contenciosului-administrativ-nr-554-2004?d=2019-01-1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3demru/legea-apelor-nr-107-1996?pid=10135178&amp;d=2019-01-1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ege5.ro/Gratuit/ge3demru/legea-apelor-nr-107-1996?pid=10135143&amp;d=2019-01-1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ege5.ro/Gratuit/ge3demru/legea-apelor-nr-107-1996?pid=10135178&amp;d=2019-01-08" TargetMode="External"/><Relationship Id="rId14" Type="http://schemas.openxmlformats.org/officeDocument/2006/relationships/hyperlink" Target="mailto:office@apmbn.anpm.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FE0C5-60AC-4AEB-9C6A-C283ED9A6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5327</Words>
  <Characters>30366</Characters>
  <Application>Microsoft Office Word</Application>
  <DocSecurity>0</DocSecurity>
  <Lines>253</Lines>
  <Paragraphs>71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Suciu Marinela</cp:lastModifiedBy>
  <cp:revision>2</cp:revision>
  <cp:lastPrinted>2023-12-08T11:12:00Z</cp:lastPrinted>
  <dcterms:created xsi:type="dcterms:W3CDTF">2024-06-06T09:26:00Z</dcterms:created>
  <dcterms:modified xsi:type="dcterms:W3CDTF">2024-06-06T09:26:00Z</dcterms:modified>
</cp:coreProperties>
</file>