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CC646" w14:textId="3BCADDB6" w:rsidR="00D065D9" w:rsidRPr="00A82D2D" w:rsidRDefault="00D065D9" w:rsidP="00C960F7">
      <w:pPr>
        <w:pStyle w:val="Antet"/>
        <w:spacing w:line="360" w:lineRule="auto"/>
        <w:jc w:val="center"/>
        <w:rPr>
          <w:rFonts w:ascii="Trebuchet MS" w:hAnsi="Trebuchet MS"/>
          <w:b/>
          <w:bCs/>
          <w:noProof/>
          <w:sz w:val="28"/>
          <w:szCs w:val="28"/>
        </w:rPr>
      </w:pPr>
      <w:r w:rsidRPr="00A82D2D">
        <w:rPr>
          <w:rFonts w:ascii="Trebuchet MS" w:hAnsi="Trebuchet MS"/>
          <w:b/>
          <w:bCs/>
          <w:noProof/>
          <w:sz w:val="28"/>
          <w:szCs w:val="28"/>
        </w:rPr>
        <w:t>AGENȚIA PENTRU PROTECȚIA MEDIULUI BISTRIȚA-NĂSĂUD</w:t>
      </w:r>
    </w:p>
    <w:p w14:paraId="24AE97CD" w14:textId="77777777" w:rsidR="00D065D9" w:rsidRPr="006F5C10" w:rsidRDefault="00D065D9" w:rsidP="00C960F7">
      <w:pPr>
        <w:spacing w:after="0" w:line="360" w:lineRule="auto"/>
        <w:jc w:val="center"/>
        <w:outlineLvl w:val="0"/>
        <w:rPr>
          <w:rFonts w:ascii="Trebuchet MS" w:hAnsi="Trebuchet MS"/>
          <w:b/>
          <w:noProof/>
        </w:rPr>
      </w:pPr>
    </w:p>
    <w:p w14:paraId="0F0433FD" w14:textId="77777777" w:rsidR="00A82D2D" w:rsidRDefault="00A82D2D" w:rsidP="00C960F7">
      <w:pPr>
        <w:spacing w:after="0" w:line="360" w:lineRule="auto"/>
        <w:jc w:val="center"/>
        <w:rPr>
          <w:rFonts w:ascii="Trebuchet MS" w:eastAsia="Times New Roman" w:hAnsi="Trebuchet MS"/>
          <w:b/>
          <w:noProof/>
        </w:rPr>
      </w:pPr>
    </w:p>
    <w:p w14:paraId="0F4231F8" w14:textId="7051D924" w:rsidR="006F5C10" w:rsidRPr="006F5C10" w:rsidRDefault="006F5C10" w:rsidP="001E6B3E">
      <w:pPr>
        <w:spacing w:after="0" w:line="240" w:lineRule="auto"/>
        <w:jc w:val="center"/>
        <w:rPr>
          <w:rFonts w:ascii="Trebuchet MS" w:eastAsia="Times New Roman" w:hAnsi="Trebuchet MS"/>
          <w:b/>
          <w:noProof/>
        </w:rPr>
      </w:pPr>
      <w:r w:rsidRPr="006F5C10">
        <w:rPr>
          <w:rFonts w:ascii="Trebuchet MS" w:eastAsia="Times New Roman" w:hAnsi="Trebuchet MS"/>
          <w:b/>
          <w:noProof/>
        </w:rPr>
        <w:t xml:space="preserve">DECIZIA ETAPEI DE ÎNCADRARE </w:t>
      </w:r>
    </w:p>
    <w:p w14:paraId="7983A04D" w14:textId="77777777" w:rsidR="006F5C10" w:rsidRPr="006F5C10" w:rsidRDefault="006F5C10" w:rsidP="001E6B3E">
      <w:pPr>
        <w:spacing w:after="0" w:line="240" w:lineRule="auto"/>
        <w:jc w:val="center"/>
        <w:rPr>
          <w:rFonts w:ascii="Trebuchet MS" w:eastAsia="Times New Roman" w:hAnsi="Trebuchet MS"/>
          <w:b/>
          <w:noProof/>
        </w:rPr>
      </w:pPr>
    </w:p>
    <w:p w14:paraId="49A9A66E" w14:textId="3594C8F3" w:rsidR="006F5C10" w:rsidRDefault="008D4250" w:rsidP="001E6B3E">
      <w:pPr>
        <w:spacing w:after="0" w:line="240" w:lineRule="auto"/>
        <w:jc w:val="center"/>
        <w:rPr>
          <w:rFonts w:ascii="Trebuchet MS" w:eastAsia="Times New Roman" w:hAnsi="Trebuchet MS"/>
          <w:b/>
          <w:noProof/>
        </w:rPr>
      </w:pPr>
      <w:r>
        <w:rPr>
          <w:rFonts w:ascii="Trebuchet MS" w:eastAsia="Times New Roman" w:hAnsi="Trebuchet MS"/>
          <w:b/>
          <w:noProof/>
        </w:rPr>
        <w:t xml:space="preserve">Proiect </w:t>
      </w:r>
      <w:r w:rsidR="00C33752">
        <w:rPr>
          <w:rFonts w:ascii="Trebuchet MS" w:eastAsia="Times New Roman" w:hAnsi="Trebuchet MS"/>
          <w:b/>
          <w:noProof/>
        </w:rPr>
        <w:t>10 iunie</w:t>
      </w:r>
      <w:r w:rsidR="006F5C10" w:rsidRPr="006F5C10">
        <w:rPr>
          <w:rFonts w:ascii="Trebuchet MS" w:eastAsia="Times New Roman" w:hAnsi="Trebuchet MS"/>
          <w:b/>
          <w:noProof/>
        </w:rPr>
        <w:t xml:space="preserve"> 2024</w:t>
      </w:r>
    </w:p>
    <w:p w14:paraId="55A08A6B" w14:textId="77777777" w:rsidR="000C3473" w:rsidRPr="006F5C10" w:rsidRDefault="000C3473" w:rsidP="001E6B3E">
      <w:pPr>
        <w:spacing w:after="0" w:line="240" w:lineRule="auto"/>
        <w:jc w:val="center"/>
        <w:rPr>
          <w:rFonts w:ascii="Trebuchet MS" w:eastAsia="Times New Roman" w:hAnsi="Trebuchet MS"/>
          <w:noProof/>
        </w:rPr>
      </w:pPr>
    </w:p>
    <w:p w14:paraId="0C629890" w14:textId="77777777" w:rsidR="006F5C10" w:rsidRPr="006F5C10" w:rsidRDefault="006F5C10" w:rsidP="001E6B3E">
      <w:pPr>
        <w:spacing w:after="0" w:line="240" w:lineRule="auto"/>
        <w:ind w:firstLine="720"/>
        <w:jc w:val="both"/>
        <w:rPr>
          <w:rFonts w:ascii="Trebuchet MS" w:eastAsia="Times New Roman" w:hAnsi="Trebuchet MS"/>
          <w:noProof/>
        </w:rPr>
      </w:pPr>
    </w:p>
    <w:p w14:paraId="7BE6763A" w14:textId="09A6E2EF" w:rsidR="006F5C10" w:rsidRPr="006F5C10" w:rsidRDefault="006F5C10" w:rsidP="001E6B3E">
      <w:pPr>
        <w:spacing w:after="0" w:line="240" w:lineRule="auto"/>
        <w:ind w:firstLine="720"/>
        <w:jc w:val="both"/>
        <w:rPr>
          <w:rFonts w:ascii="Trebuchet MS" w:hAnsi="Trebuchet MS"/>
          <w:bCs/>
          <w:iCs/>
          <w:noProof/>
        </w:rPr>
      </w:pPr>
      <w:r w:rsidRPr="006F5C10">
        <w:rPr>
          <w:rFonts w:ascii="Trebuchet MS" w:eastAsia="Times New Roman" w:hAnsi="Trebuchet MS"/>
          <w:noProof/>
        </w:rPr>
        <w:t xml:space="preserve">Ca urmare a solicitării de emitere a acordului de mediu adresată de </w:t>
      </w:r>
      <w:r w:rsidR="00181C6E">
        <w:rPr>
          <w:rFonts w:ascii="Trebuchet MS" w:hAnsi="Trebuchet MS"/>
          <w:noProof/>
        </w:rPr>
        <w:t>SC INTERTRANSCOM IMPEX SRL</w:t>
      </w:r>
      <w:r w:rsidR="000837BE" w:rsidRPr="000837BE">
        <w:rPr>
          <w:rFonts w:ascii="Trebuchet MS" w:hAnsi="Trebuchet MS" w:cs="Arial"/>
          <w:noProof/>
        </w:rPr>
        <w:t xml:space="preserve">, </w:t>
      </w:r>
      <w:r w:rsidRPr="006F5C10">
        <w:rPr>
          <w:rFonts w:ascii="Trebuchet MS" w:hAnsi="Trebuchet MS"/>
          <w:noProof/>
        </w:rPr>
        <w:t xml:space="preserve">cu sediul în </w:t>
      </w:r>
      <w:r w:rsidR="00181C6E">
        <w:rPr>
          <w:rFonts w:ascii="Trebuchet MS" w:hAnsi="Trebuchet MS"/>
          <w:noProof/>
        </w:rPr>
        <w:t>orașul Buhuși, str. Libertății, nr. 126 B, județul Bacău</w:t>
      </w:r>
      <w:r w:rsidRPr="006F5C10">
        <w:rPr>
          <w:rFonts w:ascii="Trebuchet MS" w:hAnsi="Trebuchet MS"/>
          <w:noProof/>
        </w:rPr>
        <w:t>, pentru proiectul:</w:t>
      </w:r>
      <w:r w:rsidRPr="006F5C10">
        <w:rPr>
          <w:rFonts w:ascii="Trebuchet MS" w:hAnsi="Trebuchet MS"/>
          <w:i/>
          <w:noProof/>
        </w:rPr>
        <w:t xml:space="preserve"> </w:t>
      </w:r>
      <w:r w:rsidR="00181C6E" w:rsidRPr="00CB1A65">
        <w:rPr>
          <w:rFonts w:ascii="Trebuchet MS" w:hAnsi="Trebuchet MS"/>
          <w:b/>
          <w:noProof/>
        </w:rPr>
        <w:t>Dezasamblarea instalațiilor de zincare termică T1 și T2 și a două instalații de zincare electrolitică mari și trei instalații de zincare electrolitică mici din secția zincare</w:t>
      </w:r>
      <w:r w:rsidR="00181C6E" w:rsidRPr="00CE4680">
        <w:rPr>
          <w:rFonts w:ascii="Trebuchet MS" w:hAnsi="Trebuchet MS"/>
          <w:noProof/>
        </w:rPr>
        <w:t>,</w:t>
      </w:r>
      <w:r w:rsidR="00181C6E" w:rsidRPr="00CE4680">
        <w:rPr>
          <w:rFonts w:ascii="Trebuchet MS" w:hAnsi="Trebuchet MS"/>
          <w:i/>
          <w:noProof/>
        </w:rPr>
        <w:t xml:space="preserve"> </w:t>
      </w:r>
      <w:r w:rsidR="00181C6E" w:rsidRPr="00CE4680">
        <w:rPr>
          <w:rFonts w:ascii="Trebuchet MS" w:hAnsi="Trebuchet MS"/>
          <w:noProof/>
        </w:rPr>
        <w:t>propus a fi</w:t>
      </w:r>
      <w:r w:rsidR="00181C6E" w:rsidRPr="00CE4680">
        <w:rPr>
          <w:rFonts w:ascii="Trebuchet MS" w:hAnsi="Trebuchet MS"/>
          <w:i/>
          <w:noProof/>
        </w:rPr>
        <w:t xml:space="preserve"> </w:t>
      </w:r>
      <w:r w:rsidR="00181C6E" w:rsidRPr="00CE4680">
        <w:rPr>
          <w:rFonts w:ascii="Trebuchet MS" w:hAnsi="Trebuchet MS"/>
          <w:noProof/>
        </w:rPr>
        <w:t xml:space="preserve">amplasat în </w:t>
      </w:r>
      <w:r w:rsidR="00181C6E">
        <w:rPr>
          <w:rFonts w:ascii="Trebuchet MS" w:hAnsi="Trebuchet MS"/>
          <w:noProof/>
        </w:rPr>
        <w:t>orașul Beclean, str. Valea Viilor, nr. 3</w:t>
      </w:r>
      <w:r w:rsidR="00181C6E" w:rsidRPr="00CE4680">
        <w:rPr>
          <w:rFonts w:ascii="Trebuchet MS" w:hAnsi="Trebuchet MS"/>
          <w:noProof/>
        </w:rPr>
        <w:t>, județul Bistriţa-Năsăud,</w:t>
      </w:r>
      <w:r w:rsidR="00181C6E" w:rsidRPr="00CE4680">
        <w:rPr>
          <w:rFonts w:ascii="Trebuchet MS" w:hAnsi="Trebuchet MS"/>
          <w:i/>
          <w:noProof/>
        </w:rPr>
        <w:t xml:space="preserve"> </w:t>
      </w:r>
      <w:r w:rsidR="00181C6E" w:rsidRPr="00CE4680">
        <w:rPr>
          <w:rFonts w:ascii="Trebuchet MS" w:hAnsi="Trebuchet MS"/>
          <w:noProof/>
        </w:rPr>
        <w:t xml:space="preserve">înregistrată la Agenţia pentru Protecţia Mediului Bistriţa-Năsăud cu nr. </w:t>
      </w:r>
      <w:r w:rsidR="00181C6E">
        <w:rPr>
          <w:rFonts w:ascii="Trebuchet MS" w:hAnsi="Trebuchet MS"/>
          <w:noProof/>
        </w:rPr>
        <w:t>4553/03.04</w:t>
      </w:r>
      <w:r w:rsidR="00181C6E">
        <w:rPr>
          <w:rFonts w:ascii="Trebuchet MS" w:eastAsia="Times New Roman" w:hAnsi="Trebuchet MS"/>
          <w:noProof/>
        </w:rPr>
        <w:t>.2024</w:t>
      </w:r>
      <w:r w:rsidRPr="006F5C10">
        <w:rPr>
          <w:rFonts w:ascii="Trebuchet MS" w:hAnsi="Trebuchet MS"/>
          <w:noProof/>
        </w:rPr>
        <w:t xml:space="preserve">, ultima completare cu nr. </w:t>
      </w:r>
      <w:r w:rsidR="00181C6E">
        <w:rPr>
          <w:rFonts w:ascii="Trebuchet MS" w:hAnsi="Trebuchet MS"/>
          <w:noProof/>
        </w:rPr>
        <w:t>7437/10.06</w:t>
      </w:r>
      <w:r w:rsidRPr="006F5C10">
        <w:rPr>
          <w:rFonts w:ascii="Trebuchet MS" w:hAnsi="Trebuchet MS"/>
          <w:noProof/>
        </w:rPr>
        <w:t xml:space="preserve">.2024, </w:t>
      </w:r>
      <w:r w:rsidRPr="006F5C10">
        <w:rPr>
          <w:rFonts w:ascii="Trebuchet MS" w:eastAsia="Times New Roman" w:hAnsi="Trebuchet MS"/>
          <w:noProof/>
        </w:rPr>
        <w:t xml:space="preserve">în baza Legii nr. 292/2018 privind evaluarea impactului anumitor proiecte publice şi private asupra mediului şi a Ordonanţei de Urgenţă a Guvernului nr. 57/2007 privind regimul ariilor naturale protejate, conservarea habitatelor naturale, a florei şi faunei sălbatice, aprobată cu modificări și completări prin Legea nr. 49/2011, cu modificările şi completările ulterioare, </w:t>
      </w:r>
    </w:p>
    <w:p w14:paraId="53529830" w14:textId="7EB10A0C" w:rsidR="006F5C10" w:rsidRPr="006F5C10" w:rsidRDefault="006F5C10" w:rsidP="001E6B3E">
      <w:pPr>
        <w:spacing w:after="0" w:line="240" w:lineRule="auto"/>
        <w:ind w:firstLine="720"/>
        <w:jc w:val="both"/>
        <w:rPr>
          <w:rFonts w:ascii="Trebuchet MS" w:eastAsia="Times New Roman" w:hAnsi="Trebuchet MS"/>
          <w:noProof/>
        </w:rPr>
      </w:pPr>
      <w:r w:rsidRPr="006F5C10">
        <w:rPr>
          <w:rFonts w:ascii="Trebuchet MS" w:eastAsia="Times New Roman" w:hAnsi="Trebuchet MS"/>
          <w:b/>
          <w:noProof/>
        </w:rPr>
        <w:t>Agenţia pentru Protecţia Mediului Bistriţa-Năsăud decide</w:t>
      </w:r>
      <w:r w:rsidRPr="006F5C10">
        <w:rPr>
          <w:rFonts w:ascii="Trebuchet MS" w:eastAsia="Times New Roman" w:hAnsi="Trebuchet MS"/>
          <w:noProof/>
        </w:rPr>
        <w:t xml:space="preserve">, ca urmare a consultărilor desfăşurate în cadrul şedinţei Comisiei de Analiză Tehnică din data de </w:t>
      </w:r>
      <w:r w:rsidR="00181C6E">
        <w:rPr>
          <w:rFonts w:ascii="Trebuchet MS" w:eastAsia="Times New Roman" w:hAnsi="Trebuchet MS"/>
          <w:noProof/>
        </w:rPr>
        <w:t>05.06</w:t>
      </w:r>
      <w:r w:rsidRPr="006F5C10">
        <w:rPr>
          <w:rFonts w:ascii="Trebuchet MS" w:eastAsia="Times New Roman" w:hAnsi="Trebuchet MS"/>
          <w:noProof/>
        </w:rPr>
        <w:t xml:space="preserve">.2024, </w:t>
      </w:r>
      <w:r w:rsidRPr="006F5C10">
        <w:rPr>
          <w:rFonts w:ascii="Trebuchet MS" w:eastAsia="Times New Roman" w:hAnsi="Trebuchet MS"/>
          <w:b/>
          <w:noProof/>
        </w:rPr>
        <w:t>că proiectul</w:t>
      </w:r>
      <w:r w:rsidRPr="006F5C10">
        <w:rPr>
          <w:rFonts w:ascii="Trebuchet MS" w:eastAsia="Times New Roman" w:hAnsi="Trebuchet MS"/>
          <w:noProof/>
        </w:rPr>
        <w:t xml:space="preserve">: </w:t>
      </w:r>
      <w:r w:rsidR="00181C6E">
        <w:rPr>
          <w:rFonts w:ascii="Trebuchet MS" w:hAnsi="Trebuchet MS"/>
          <w:noProof/>
        </w:rPr>
        <w:t>Dezasamblarea instalațiilor de zincare termică T1 și T2 și a două instalații de zincare electrolitică mari și trei instalații de zincare electrolitică mici din secția zincare</w:t>
      </w:r>
      <w:r w:rsidR="00181C6E" w:rsidRPr="00CE4680">
        <w:rPr>
          <w:rFonts w:ascii="Trebuchet MS" w:hAnsi="Trebuchet MS"/>
          <w:noProof/>
        </w:rPr>
        <w:t>,</w:t>
      </w:r>
      <w:r w:rsidR="00181C6E" w:rsidRPr="00CE4680">
        <w:rPr>
          <w:rFonts w:ascii="Trebuchet MS" w:hAnsi="Trebuchet MS"/>
          <w:i/>
          <w:noProof/>
        </w:rPr>
        <w:t xml:space="preserve"> </w:t>
      </w:r>
      <w:r w:rsidR="00181C6E" w:rsidRPr="00CE4680">
        <w:rPr>
          <w:rFonts w:ascii="Trebuchet MS" w:hAnsi="Trebuchet MS"/>
          <w:noProof/>
        </w:rPr>
        <w:t>propus a fi</w:t>
      </w:r>
      <w:r w:rsidR="00181C6E" w:rsidRPr="00CE4680">
        <w:rPr>
          <w:rFonts w:ascii="Trebuchet MS" w:hAnsi="Trebuchet MS"/>
          <w:i/>
          <w:noProof/>
        </w:rPr>
        <w:t xml:space="preserve"> </w:t>
      </w:r>
      <w:r w:rsidR="00181C6E" w:rsidRPr="00CE4680">
        <w:rPr>
          <w:rFonts w:ascii="Trebuchet MS" w:hAnsi="Trebuchet MS"/>
          <w:noProof/>
        </w:rPr>
        <w:t xml:space="preserve">amplasat în </w:t>
      </w:r>
      <w:r w:rsidR="00181C6E">
        <w:rPr>
          <w:rFonts w:ascii="Trebuchet MS" w:hAnsi="Trebuchet MS"/>
          <w:noProof/>
        </w:rPr>
        <w:t>orașul Beclean, str. Valea Viilor, nr. 3</w:t>
      </w:r>
      <w:r w:rsidR="00181C6E" w:rsidRPr="00CE4680">
        <w:rPr>
          <w:rFonts w:ascii="Trebuchet MS" w:hAnsi="Trebuchet MS"/>
          <w:noProof/>
        </w:rPr>
        <w:t>, județul Bistriţa-Năsăud</w:t>
      </w:r>
      <w:r w:rsidRPr="006F5C10">
        <w:rPr>
          <w:rFonts w:ascii="Trebuchet MS" w:eastAsia="Times New Roman" w:hAnsi="Trebuchet MS"/>
          <w:noProof/>
        </w:rPr>
        <w:t xml:space="preserve">, </w:t>
      </w:r>
      <w:r w:rsidRPr="006F5C10">
        <w:rPr>
          <w:rFonts w:ascii="Trebuchet MS" w:eastAsia="Times New Roman" w:hAnsi="Trebuchet MS"/>
          <w:b/>
          <w:bCs/>
          <w:noProof/>
        </w:rPr>
        <w:t>nu se supune evaluării impactului asupra mediului</w:t>
      </w:r>
      <w:r w:rsidRPr="006F5C10">
        <w:rPr>
          <w:rFonts w:ascii="Trebuchet MS" w:eastAsia="Times New Roman" w:hAnsi="Trebuchet MS"/>
          <w:noProof/>
        </w:rPr>
        <w:t xml:space="preserve">. </w:t>
      </w:r>
    </w:p>
    <w:p w14:paraId="22A552DD" w14:textId="77777777" w:rsidR="006F5C10" w:rsidRPr="006F5C10" w:rsidRDefault="006F5C10" w:rsidP="001E6B3E">
      <w:pPr>
        <w:spacing w:after="0" w:line="240" w:lineRule="auto"/>
        <w:ind w:firstLine="720"/>
        <w:jc w:val="both"/>
        <w:rPr>
          <w:rFonts w:ascii="Trebuchet MS" w:eastAsia="Times New Roman" w:hAnsi="Trebuchet MS" w:cs="Arial"/>
          <w:noProof/>
        </w:rPr>
      </w:pPr>
    </w:p>
    <w:p w14:paraId="3B68B191" w14:textId="77777777" w:rsidR="006F5C10" w:rsidRPr="006F5C10" w:rsidRDefault="006F5C10" w:rsidP="001E6B3E">
      <w:pPr>
        <w:spacing w:after="0" w:line="240" w:lineRule="auto"/>
        <w:ind w:firstLine="720"/>
        <w:jc w:val="both"/>
        <w:rPr>
          <w:rFonts w:ascii="Trebuchet MS" w:eastAsia="Times New Roman" w:hAnsi="Trebuchet MS"/>
          <w:b/>
          <w:noProof/>
        </w:rPr>
      </w:pPr>
      <w:r w:rsidRPr="006F5C10">
        <w:rPr>
          <w:rFonts w:ascii="Trebuchet MS" w:eastAsia="Times New Roman" w:hAnsi="Trebuchet MS"/>
          <w:b/>
          <w:noProof/>
        </w:rPr>
        <w:t>Justificarea prezentei decizii:</w:t>
      </w:r>
    </w:p>
    <w:p w14:paraId="3A70D3E1" w14:textId="77777777" w:rsidR="006F5C10" w:rsidRPr="006F5C10" w:rsidRDefault="006F5C10" w:rsidP="001E6B3E">
      <w:pPr>
        <w:autoSpaceDE w:val="0"/>
        <w:autoSpaceDN w:val="0"/>
        <w:adjustRightInd w:val="0"/>
        <w:spacing w:after="0" w:line="240" w:lineRule="auto"/>
        <w:jc w:val="both"/>
        <w:rPr>
          <w:rFonts w:ascii="Trebuchet MS" w:eastAsia="Times New Roman" w:hAnsi="Trebuchet MS"/>
          <w:noProof/>
        </w:rPr>
      </w:pPr>
      <w:r w:rsidRPr="006F5C10">
        <w:rPr>
          <w:rFonts w:ascii="Trebuchet MS" w:eastAsia="Times New Roman" w:hAnsi="Trebuchet MS"/>
          <w:noProof/>
        </w:rPr>
        <w:tab/>
      </w:r>
    </w:p>
    <w:p w14:paraId="157D2E2A" w14:textId="77777777" w:rsidR="006F5C10" w:rsidRPr="00181C6E" w:rsidRDefault="006F5C10" w:rsidP="001E6B3E">
      <w:pPr>
        <w:autoSpaceDE w:val="0"/>
        <w:autoSpaceDN w:val="0"/>
        <w:adjustRightInd w:val="0"/>
        <w:spacing w:after="0" w:line="240" w:lineRule="auto"/>
        <w:jc w:val="both"/>
        <w:rPr>
          <w:rFonts w:ascii="Trebuchet MS" w:eastAsia="Times New Roman" w:hAnsi="Trebuchet MS"/>
          <w:noProof/>
        </w:rPr>
      </w:pPr>
      <w:r w:rsidRPr="00181C6E">
        <w:rPr>
          <w:rFonts w:ascii="Trebuchet MS" w:eastAsia="Times New Roman" w:hAnsi="Trebuchet MS"/>
          <w:b/>
          <w:noProof/>
        </w:rPr>
        <w:t>I.</w:t>
      </w:r>
      <w:r w:rsidRPr="00181C6E">
        <w:rPr>
          <w:rFonts w:ascii="Trebuchet MS" w:eastAsia="Times New Roman" w:hAnsi="Trebuchet MS"/>
          <w:noProof/>
        </w:rPr>
        <w:t xml:space="preserve"> </w:t>
      </w:r>
      <w:r w:rsidRPr="00181C6E">
        <w:rPr>
          <w:rFonts w:ascii="Trebuchet MS" w:eastAsia="Times New Roman" w:hAnsi="Trebuchet MS"/>
          <w:b/>
          <w:noProof/>
        </w:rPr>
        <w:t>Motivele pe baza cărora s-a stabilit necesitatea neefectuării evaluării impactului asupra mediului sunt următoarele:</w:t>
      </w:r>
      <w:r w:rsidRPr="00181C6E">
        <w:rPr>
          <w:rFonts w:ascii="Trebuchet MS" w:eastAsia="Times New Roman" w:hAnsi="Trebuchet MS"/>
          <w:noProof/>
        </w:rPr>
        <w:t xml:space="preserve"> </w:t>
      </w:r>
    </w:p>
    <w:p w14:paraId="0C0FEC85" w14:textId="77777777" w:rsidR="007B3892" w:rsidRPr="00181C6E" w:rsidRDefault="007B3892" w:rsidP="001E6B3E">
      <w:pPr>
        <w:pStyle w:val="al"/>
        <w:spacing w:before="0" w:beforeAutospacing="0" w:after="0" w:afterAutospacing="0"/>
        <w:ind w:firstLine="720"/>
        <w:jc w:val="both"/>
        <w:rPr>
          <w:rFonts w:ascii="Trebuchet MS" w:hAnsi="Trebuchet MS"/>
          <w:noProof/>
          <w:sz w:val="22"/>
          <w:szCs w:val="22"/>
          <w:lang w:val="ro-RO"/>
        </w:rPr>
      </w:pPr>
    </w:p>
    <w:p w14:paraId="621BBE46" w14:textId="65A5D8CA" w:rsidR="006F5C10" w:rsidRPr="00181C6E" w:rsidRDefault="006F5C10" w:rsidP="001E6B3E">
      <w:pPr>
        <w:pStyle w:val="al"/>
        <w:spacing w:before="0" w:beforeAutospacing="0" w:after="0" w:afterAutospacing="0"/>
        <w:ind w:firstLine="720"/>
        <w:jc w:val="both"/>
        <w:rPr>
          <w:rFonts w:ascii="Trebuchet MS" w:hAnsi="Trebuchet MS"/>
          <w:noProof/>
          <w:sz w:val="22"/>
          <w:szCs w:val="22"/>
          <w:lang w:val="ro-RO"/>
        </w:rPr>
      </w:pPr>
      <w:r w:rsidRPr="00181C6E">
        <w:rPr>
          <w:rFonts w:ascii="Trebuchet MS" w:hAnsi="Trebuchet MS"/>
          <w:noProof/>
          <w:sz w:val="22"/>
          <w:szCs w:val="22"/>
          <w:lang w:val="ro-RO"/>
        </w:rPr>
        <w:t xml:space="preserve">Proiectul </w:t>
      </w:r>
      <w:r w:rsidRPr="00181C6E">
        <w:rPr>
          <w:rFonts w:ascii="Trebuchet MS" w:hAnsi="Trebuchet MS"/>
          <w:b/>
          <w:noProof/>
          <w:sz w:val="22"/>
          <w:szCs w:val="22"/>
          <w:lang w:val="ro-RO"/>
        </w:rPr>
        <w:t>intră sub incidenţa Legii nr. 292</w:t>
      </w:r>
      <w:r w:rsidRPr="00181C6E">
        <w:rPr>
          <w:rFonts w:ascii="Trebuchet MS" w:hAnsi="Trebuchet MS"/>
          <w:b/>
          <w:i/>
          <w:noProof/>
          <w:sz w:val="22"/>
          <w:szCs w:val="22"/>
          <w:lang w:val="ro-RO"/>
        </w:rPr>
        <w:t>/</w:t>
      </w:r>
      <w:r w:rsidRPr="00181C6E">
        <w:rPr>
          <w:rFonts w:ascii="Trebuchet MS" w:hAnsi="Trebuchet MS"/>
          <w:b/>
          <w:noProof/>
          <w:sz w:val="22"/>
          <w:szCs w:val="22"/>
          <w:lang w:val="ro-RO"/>
        </w:rPr>
        <w:t>2018</w:t>
      </w:r>
      <w:r w:rsidRPr="00181C6E">
        <w:rPr>
          <w:rFonts w:ascii="Trebuchet MS" w:hAnsi="Trebuchet MS"/>
          <w:noProof/>
          <w:sz w:val="22"/>
          <w:szCs w:val="22"/>
          <w:lang w:val="ro-RO"/>
        </w:rPr>
        <w:t xml:space="preserve"> privind evaluarea impactului anumitor proiecte publice şi private asupra mediului, fiind încadrat </w:t>
      </w:r>
      <w:r w:rsidRPr="00181C6E">
        <w:rPr>
          <w:rFonts w:ascii="Trebuchet MS" w:hAnsi="Trebuchet MS"/>
          <w:bCs/>
          <w:noProof/>
          <w:snapToGrid w:val="0"/>
          <w:sz w:val="22"/>
          <w:szCs w:val="22"/>
          <w:lang w:val="ro-RO"/>
        </w:rPr>
        <w:t xml:space="preserve">în </w:t>
      </w:r>
      <w:r w:rsidR="00181C6E" w:rsidRPr="00181C6E">
        <w:rPr>
          <w:rFonts w:ascii="Trebuchet MS" w:hAnsi="Trebuchet MS"/>
          <w:noProof/>
          <w:sz w:val="22"/>
          <w:szCs w:val="22"/>
        </w:rPr>
        <w:t>Anexa 2, la punctul 13, lit. a) orice modificări sau extinderi, altele decât cele prevăzute la pct. 24 din anexa 1, ale proiectelor prevăzute în anexa nr. 1 sau în prezenta anexă, deja autorizate, executate sau în curs de a fi executate, care pot avea efecte semnificative negative asupra mediului</w:t>
      </w:r>
      <w:r w:rsidRPr="00181C6E">
        <w:rPr>
          <w:rFonts w:ascii="Trebuchet MS" w:hAnsi="Trebuchet MS"/>
          <w:noProof/>
          <w:sz w:val="22"/>
          <w:szCs w:val="22"/>
          <w:lang w:val="ro-RO"/>
        </w:rPr>
        <w:t>.</w:t>
      </w:r>
    </w:p>
    <w:p w14:paraId="768D5CE0" w14:textId="77777777" w:rsidR="007B3892" w:rsidRPr="00181C6E" w:rsidRDefault="007B3892" w:rsidP="001E6B3E">
      <w:pPr>
        <w:spacing w:after="0" w:line="240" w:lineRule="auto"/>
        <w:ind w:firstLine="708"/>
        <w:jc w:val="both"/>
        <w:rPr>
          <w:rFonts w:ascii="Trebuchet MS" w:hAnsi="Trebuchet MS"/>
          <w:noProof/>
        </w:rPr>
      </w:pPr>
    </w:p>
    <w:p w14:paraId="3083DAFA" w14:textId="4C98DD27" w:rsidR="006F5C10" w:rsidRPr="00181C6E" w:rsidRDefault="006F5C10" w:rsidP="001E6B3E">
      <w:pPr>
        <w:spacing w:after="0" w:line="240" w:lineRule="auto"/>
        <w:ind w:firstLine="708"/>
        <w:jc w:val="both"/>
        <w:rPr>
          <w:rFonts w:ascii="Trebuchet MS" w:hAnsi="Trebuchet MS" w:cs="Arial"/>
          <w:noProof/>
        </w:rPr>
      </w:pPr>
      <w:r w:rsidRPr="00181C6E">
        <w:rPr>
          <w:rFonts w:ascii="Trebuchet MS" w:hAnsi="Trebuchet MS"/>
          <w:noProof/>
        </w:rPr>
        <w:t>Proiectul propus</w:t>
      </w:r>
      <w:r w:rsidRPr="00181C6E">
        <w:rPr>
          <w:rFonts w:ascii="Trebuchet MS" w:hAnsi="Trebuchet MS"/>
          <w:b/>
          <w:noProof/>
        </w:rPr>
        <w:t xml:space="preserve"> </w:t>
      </w:r>
      <w:r w:rsidR="000837BE" w:rsidRPr="00181C6E">
        <w:rPr>
          <w:rFonts w:ascii="Trebuchet MS" w:hAnsi="Trebuchet MS"/>
          <w:b/>
          <w:noProof/>
        </w:rPr>
        <w:t xml:space="preserve">nu </w:t>
      </w:r>
      <w:r w:rsidRPr="00181C6E">
        <w:rPr>
          <w:rFonts w:ascii="Trebuchet MS" w:hAnsi="Trebuchet MS"/>
          <w:b/>
          <w:noProof/>
        </w:rPr>
        <w:t>intră sub incidența art. 28</w:t>
      </w:r>
      <w:r w:rsidRPr="00181C6E">
        <w:rPr>
          <w:rFonts w:ascii="Trebuchet MS" w:hAnsi="Trebuchet MS"/>
          <w:noProof/>
        </w:rPr>
        <w:t xml:space="preserve"> din Ordonanţa de urgenţă a Guvernului nr. 57/2007 privind regimul ariilor naturale protejate, conservarea habitatelor naturale, a florei şi faunei sălbatice, aprobată cu modificări și completări prin Legea nr. 49/2011, cu modificările și completările ulterioare.</w:t>
      </w:r>
    </w:p>
    <w:p w14:paraId="2EADDCBE" w14:textId="77777777" w:rsidR="007F0EFF" w:rsidRPr="00181C6E" w:rsidRDefault="006F5C10" w:rsidP="001E6B3E">
      <w:pPr>
        <w:spacing w:after="0" w:line="240" w:lineRule="auto"/>
        <w:jc w:val="both"/>
        <w:rPr>
          <w:rFonts w:ascii="Trebuchet MS" w:hAnsi="Trebuchet MS"/>
          <w:noProof/>
        </w:rPr>
      </w:pPr>
      <w:r w:rsidRPr="00181C6E">
        <w:rPr>
          <w:rFonts w:ascii="Trebuchet MS" w:hAnsi="Trebuchet MS"/>
          <w:noProof/>
        </w:rPr>
        <w:tab/>
      </w:r>
    </w:p>
    <w:p w14:paraId="0A3E19A3" w14:textId="3C13917A" w:rsidR="006F5C10" w:rsidRPr="00181C6E" w:rsidRDefault="006F5C10" w:rsidP="001E6B3E">
      <w:pPr>
        <w:spacing w:after="0" w:line="240" w:lineRule="auto"/>
        <w:ind w:firstLine="708"/>
        <w:jc w:val="both"/>
        <w:rPr>
          <w:rFonts w:ascii="Trebuchet MS" w:hAnsi="Trebuchet MS"/>
          <w:noProof/>
        </w:rPr>
      </w:pPr>
      <w:r w:rsidRPr="00181C6E">
        <w:rPr>
          <w:rFonts w:ascii="Trebuchet MS" w:hAnsi="Trebuchet MS"/>
          <w:noProof/>
        </w:rPr>
        <w:t>Proiectul propus</w:t>
      </w:r>
      <w:r w:rsidRPr="00181C6E">
        <w:rPr>
          <w:rFonts w:ascii="Trebuchet MS" w:hAnsi="Trebuchet MS"/>
          <w:b/>
          <w:noProof/>
        </w:rPr>
        <w:t xml:space="preserve"> </w:t>
      </w:r>
      <w:r w:rsidR="008D4250" w:rsidRPr="00181C6E">
        <w:rPr>
          <w:rFonts w:ascii="Trebuchet MS" w:hAnsi="Trebuchet MS"/>
          <w:b/>
          <w:noProof/>
        </w:rPr>
        <w:t xml:space="preserve">nu </w:t>
      </w:r>
      <w:r w:rsidRPr="00181C6E">
        <w:rPr>
          <w:rFonts w:ascii="Trebuchet MS" w:hAnsi="Trebuchet MS"/>
          <w:b/>
          <w:noProof/>
        </w:rPr>
        <w:t>intră sub incidența art. 48 și 54</w:t>
      </w:r>
      <w:r w:rsidRPr="00181C6E">
        <w:rPr>
          <w:rFonts w:ascii="Trebuchet MS" w:hAnsi="Trebuchet MS"/>
          <w:noProof/>
        </w:rPr>
        <w:t xml:space="preserve"> din Legea apelor nr. 107/1996, cu modificările și completările ulterioare.</w:t>
      </w:r>
    </w:p>
    <w:p w14:paraId="0B6A47FA" w14:textId="77777777" w:rsidR="006F5C10" w:rsidRPr="00181C6E" w:rsidRDefault="006F5C10" w:rsidP="001E6B3E">
      <w:pPr>
        <w:spacing w:after="0" w:line="240" w:lineRule="auto"/>
        <w:jc w:val="both"/>
        <w:rPr>
          <w:rFonts w:ascii="Trebuchet MS" w:hAnsi="Trebuchet MS"/>
          <w:noProof/>
          <w:spacing w:val="-4"/>
        </w:rPr>
      </w:pPr>
    </w:p>
    <w:p w14:paraId="0757F96C" w14:textId="77777777" w:rsidR="006F5C10" w:rsidRPr="006F5C10" w:rsidRDefault="006F5C10" w:rsidP="001E6B3E">
      <w:pPr>
        <w:spacing w:after="0" w:line="240" w:lineRule="auto"/>
        <w:ind w:firstLine="720"/>
        <w:jc w:val="both"/>
        <w:rPr>
          <w:rFonts w:ascii="Trebuchet MS" w:hAnsi="Trebuchet MS"/>
          <w:noProof/>
        </w:rPr>
      </w:pPr>
      <w:r w:rsidRPr="006F5C10">
        <w:rPr>
          <w:rFonts w:ascii="Trebuchet MS" w:hAnsi="Trebuchet MS"/>
          <w:iCs/>
          <w:noProof/>
        </w:rPr>
        <w:t xml:space="preserve">Proiectul a parcurs etapa de evaluare iniţială şi etapa de încadrare, </w:t>
      </w:r>
      <w:r w:rsidRPr="006F5C10">
        <w:rPr>
          <w:rFonts w:ascii="Trebuchet MS" w:hAnsi="Trebuchet MS"/>
          <w:noProof/>
        </w:rPr>
        <w:t xml:space="preserve">din analiza listei de control pentru etapa de încadrare, definitivată în cadrul ședinței C.A.T. şi în baza </w:t>
      </w:r>
      <w:r w:rsidRPr="006F5C10">
        <w:rPr>
          <w:rFonts w:ascii="Trebuchet MS" w:hAnsi="Trebuchet MS"/>
          <w:noProof/>
          <w:color w:val="000000"/>
        </w:rPr>
        <w:t xml:space="preserve">criteriilor de selecţie pentru stabilirea necesităţii efectuării evaluării impactului asupra mediului din Anexa 3 la </w:t>
      </w:r>
      <w:r w:rsidRPr="006F5C10">
        <w:rPr>
          <w:rFonts w:ascii="Trebuchet MS" w:hAnsi="Trebuchet MS"/>
          <w:noProof/>
        </w:rPr>
        <w:t xml:space="preserve">Legea nr. </w:t>
      </w:r>
      <w:r w:rsidRPr="006F5C10">
        <w:rPr>
          <w:rFonts w:ascii="Trebuchet MS" w:hAnsi="Trebuchet MS"/>
          <w:noProof/>
          <w:shd w:val="clear" w:color="auto" w:fill="FFFFFF"/>
        </w:rPr>
        <w:t xml:space="preserve">292/2018, </w:t>
      </w:r>
      <w:r w:rsidRPr="006F5C10">
        <w:rPr>
          <w:rFonts w:ascii="Trebuchet MS" w:hAnsi="Trebuchet MS"/>
          <w:noProof/>
        </w:rPr>
        <w:t>nu rezultă un impact semnificativ asupra mediului al proiectului propus.</w:t>
      </w:r>
      <w:r w:rsidRPr="006F5C10">
        <w:rPr>
          <w:rFonts w:ascii="Trebuchet MS" w:hAnsi="Trebuchet MS"/>
          <w:noProof/>
        </w:rPr>
        <w:tab/>
      </w:r>
    </w:p>
    <w:p w14:paraId="2B642BF0" w14:textId="77777777" w:rsidR="007B3892" w:rsidRDefault="007B3892" w:rsidP="001E6B3E">
      <w:pPr>
        <w:spacing w:after="0" w:line="240" w:lineRule="auto"/>
        <w:ind w:firstLine="720"/>
        <w:jc w:val="both"/>
        <w:rPr>
          <w:rFonts w:ascii="Trebuchet MS" w:hAnsi="Trebuchet MS"/>
          <w:noProof/>
        </w:rPr>
      </w:pPr>
    </w:p>
    <w:p w14:paraId="3AD20188" w14:textId="539024EB" w:rsidR="006F5C10" w:rsidRPr="006F5C10" w:rsidRDefault="006F5C10" w:rsidP="001E6B3E">
      <w:pPr>
        <w:spacing w:after="0" w:line="240" w:lineRule="auto"/>
        <w:ind w:firstLine="720"/>
        <w:jc w:val="both"/>
        <w:rPr>
          <w:rFonts w:ascii="Trebuchet MS" w:hAnsi="Trebuchet MS"/>
          <w:iCs/>
          <w:noProof/>
        </w:rPr>
      </w:pPr>
      <w:r w:rsidRPr="006F5C10">
        <w:rPr>
          <w:rFonts w:ascii="Trebuchet MS" w:hAnsi="Trebuchet MS"/>
          <w:noProof/>
        </w:rPr>
        <w:t>Pe parcursul derulării procedurii de mediu, anunţurile publice la depunerea solicitării de emitere a acordului de mediu şi pentru încadrarea proiectului</w:t>
      </w:r>
      <w:r w:rsidRPr="006F5C10">
        <w:rPr>
          <w:rFonts w:ascii="Trebuchet MS" w:eastAsia="Times New Roman" w:hAnsi="Trebuchet MS"/>
          <w:noProof/>
        </w:rPr>
        <w:t xml:space="preserve"> au fost mediatizate prin: afişare la sediul Primăriei </w:t>
      </w:r>
      <w:r w:rsidR="00181C6E">
        <w:rPr>
          <w:rFonts w:ascii="Trebuchet MS" w:hAnsi="Trebuchet MS"/>
          <w:noProof/>
        </w:rPr>
        <w:t xml:space="preserve">Orașului </w:t>
      </w:r>
      <w:r w:rsidR="00CB1A65">
        <w:rPr>
          <w:rFonts w:ascii="Trebuchet MS" w:hAnsi="Trebuchet MS"/>
          <w:noProof/>
        </w:rPr>
        <w:t>Beclean</w:t>
      </w:r>
      <w:r w:rsidRPr="006F5C10">
        <w:rPr>
          <w:rFonts w:ascii="Trebuchet MS" w:eastAsia="Times New Roman" w:hAnsi="Trebuchet MS"/>
          <w:noProof/>
        </w:rPr>
        <w:t xml:space="preserve">, publicare în presa locală, afişare pe site-ul şi la sediul A.P.M. Bistriţa-Năsăud. </w:t>
      </w:r>
    </w:p>
    <w:p w14:paraId="5FA25E9C" w14:textId="77777777" w:rsidR="007B3892" w:rsidRDefault="007B3892" w:rsidP="001E6B3E">
      <w:pPr>
        <w:pStyle w:val="NoSpacing1"/>
        <w:ind w:firstLine="720"/>
        <w:jc w:val="both"/>
        <w:rPr>
          <w:rFonts w:ascii="Trebuchet MS" w:hAnsi="Trebuchet MS"/>
          <w:noProof/>
          <w:sz w:val="22"/>
          <w:lang w:val="ro-RO"/>
        </w:rPr>
      </w:pPr>
    </w:p>
    <w:p w14:paraId="5EE36B0A" w14:textId="157FB729" w:rsidR="006F5C10" w:rsidRPr="006F5C10" w:rsidRDefault="006F5C10" w:rsidP="001E6B3E">
      <w:pPr>
        <w:pStyle w:val="NoSpacing1"/>
        <w:ind w:firstLine="720"/>
        <w:jc w:val="both"/>
        <w:rPr>
          <w:rFonts w:ascii="Trebuchet MS" w:hAnsi="Trebuchet MS"/>
          <w:noProof/>
          <w:sz w:val="22"/>
          <w:lang w:val="ro-RO"/>
        </w:rPr>
      </w:pPr>
      <w:r w:rsidRPr="006F5C10">
        <w:rPr>
          <w:rFonts w:ascii="Trebuchet MS" w:hAnsi="Trebuchet MS"/>
          <w:noProof/>
          <w:sz w:val="22"/>
          <w:lang w:val="ro-RO"/>
        </w:rPr>
        <w:t>Nu s-au înregistrat observaţii/comentarii/contestaţii din partea publicului interesat până la această etapă de procedură.</w:t>
      </w:r>
    </w:p>
    <w:p w14:paraId="369E5460" w14:textId="77777777" w:rsidR="007B3892" w:rsidRDefault="007B3892" w:rsidP="001E6B3E">
      <w:pPr>
        <w:pStyle w:val="NoSpacing1"/>
        <w:jc w:val="both"/>
        <w:rPr>
          <w:rFonts w:ascii="Trebuchet MS" w:hAnsi="Trebuchet MS" w:cs="Arial"/>
          <w:b/>
          <w:noProof/>
          <w:sz w:val="22"/>
          <w:lang w:val="ro-RO"/>
        </w:rPr>
      </w:pPr>
    </w:p>
    <w:p w14:paraId="1BEBA060" w14:textId="77777777" w:rsidR="008D4250" w:rsidRPr="00347568" w:rsidRDefault="008D4250" w:rsidP="008D4250">
      <w:pPr>
        <w:tabs>
          <w:tab w:val="center" w:pos="6118"/>
        </w:tabs>
        <w:spacing w:after="0" w:line="240" w:lineRule="auto"/>
        <w:jc w:val="both"/>
        <w:rPr>
          <w:rFonts w:ascii="Trebuchet MS" w:hAnsi="Trebuchet MS" w:cs="Arial"/>
          <w:b/>
          <w:bCs/>
          <w:noProof/>
        </w:rPr>
      </w:pPr>
      <w:r w:rsidRPr="00347568">
        <w:rPr>
          <w:rFonts w:ascii="Trebuchet MS" w:hAnsi="Trebuchet MS" w:cs="Arial"/>
          <w:b/>
          <w:bCs/>
          <w:noProof/>
        </w:rPr>
        <w:t>1. Caracteristicile proiectului</w:t>
      </w:r>
    </w:p>
    <w:p w14:paraId="1505027E" w14:textId="2FC51199" w:rsidR="00347568" w:rsidRPr="00347568" w:rsidRDefault="00347568" w:rsidP="00347568">
      <w:pPr>
        <w:spacing w:after="0" w:line="240" w:lineRule="auto"/>
        <w:jc w:val="both"/>
        <w:rPr>
          <w:rFonts w:ascii="Trebuchet MS" w:hAnsi="Trebuchet MS" w:cs="Arial"/>
          <w:b/>
          <w:noProof/>
        </w:rPr>
      </w:pPr>
      <w:r w:rsidRPr="00347568">
        <w:rPr>
          <w:rFonts w:ascii="Trebuchet MS" w:hAnsi="Trebuchet MS" w:cs="Arial"/>
          <w:b/>
          <w:noProof/>
        </w:rPr>
        <w:t>a)</w:t>
      </w:r>
      <w:r w:rsidRPr="00347568">
        <w:rPr>
          <w:rFonts w:ascii="Trebuchet MS" w:hAnsi="Trebuchet MS" w:cs="Arial"/>
          <w:noProof/>
        </w:rPr>
        <w:t xml:space="preserve"> </w:t>
      </w:r>
      <w:r w:rsidRPr="00347568">
        <w:rPr>
          <w:rFonts w:ascii="Trebuchet MS" w:hAnsi="Trebuchet MS" w:cs="Arial"/>
          <w:b/>
          <w:noProof/>
        </w:rPr>
        <w:t>dimensiunea și concepția întregului proiect</w:t>
      </w:r>
      <w:r w:rsidRPr="00347568">
        <w:rPr>
          <w:rFonts w:ascii="Trebuchet MS" w:hAnsi="Trebuchet MS" w:cs="Arial"/>
          <w:noProof/>
        </w:rPr>
        <w:t>:</w:t>
      </w:r>
      <w:r w:rsidRPr="00347568">
        <w:rPr>
          <w:rFonts w:ascii="Trebuchet MS" w:hAnsi="Trebuchet MS" w:cs="Arial"/>
          <w:b/>
          <w:noProof/>
        </w:rPr>
        <w:t xml:space="preserve"> </w:t>
      </w:r>
    </w:p>
    <w:p w14:paraId="7C3D50F8" w14:textId="77777777" w:rsidR="00347568" w:rsidRPr="00347568" w:rsidRDefault="00347568" w:rsidP="00347568">
      <w:pPr>
        <w:autoSpaceDE w:val="0"/>
        <w:autoSpaceDN w:val="0"/>
        <w:adjustRightInd w:val="0"/>
        <w:spacing w:after="0" w:line="240" w:lineRule="auto"/>
        <w:jc w:val="both"/>
        <w:rPr>
          <w:rFonts w:ascii="Trebuchet MS" w:hAnsi="Trebuchet MS" w:cs="Courier New"/>
          <w:i/>
          <w:noProof/>
        </w:rPr>
      </w:pPr>
      <w:r w:rsidRPr="00347568">
        <w:rPr>
          <w:rFonts w:ascii="Trebuchet MS" w:hAnsi="Trebuchet MS" w:cs="Courier New"/>
          <w:i/>
          <w:noProof/>
        </w:rPr>
        <w:t>- obiectul proiectului il constituie dezasamblarea instalatiilor de zincare termică T1 și T2, a două instalații de zincare electrolitică mari și trei instalații de zincare electrolitică mici;</w:t>
      </w:r>
    </w:p>
    <w:p w14:paraId="575838F2" w14:textId="77777777" w:rsidR="00347568" w:rsidRPr="00347568" w:rsidRDefault="00347568" w:rsidP="00347568">
      <w:pPr>
        <w:autoSpaceDE w:val="0"/>
        <w:autoSpaceDN w:val="0"/>
        <w:adjustRightInd w:val="0"/>
        <w:spacing w:after="0" w:line="240" w:lineRule="auto"/>
        <w:jc w:val="both"/>
        <w:rPr>
          <w:rFonts w:ascii="Trebuchet MS" w:hAnsi="Trebuchet MS" w:cs="Courier New"/>
          <w:i/>
          <w:noProof/>
        </w:rPr>
      </w:pPr>
      <w:r w:rsidRPr="00347568">
        <w:rPr>
          <w:rFonts w:ascii="Trebuchet MS" w:hAnsi="Trebuchet MS" w:cs="Courier New"/>
          <w:i/>
          <w:noProof/>
        </w:rPr>
        <w:t>- instalațiile de zincare termică T1 și T2 și-au încetat activitatea la data de 10.03.2022 în urma intrării în faliment a operatorului SC Dan Steel Group Beclean SA. Instalațiile de zincare electrolitică mari și mici nu au funcționat din anul 2018 din cauza lipsei de comenzi.</w:t>
      </w:r>
    </w:p>
    <w:p w14:paraId="6E8D89AE" w14:textId="77777777" w:rsidR="00347568" w:rsidRPr="00347568" w:rsidRDefault="00347568" w:rsidP="00347568">
      <w:pPr>
        <w:autoSpaceDE w:val="0"/>
        <w:autoSpaceDN w:val="0"/>
        <w:adjustRightInd w:val="0"/>
        <w:spacing w:after="0" w:line="240" w:lineRule="auto"/>
        <w:jc w:val="both"/>
        <w:rPr>
          <w:rFonts w:ascii="Trebuchet MS" w:hAnsi="Trebuchet MS" w:cs="Courier New"/>
          <w:i/>
          <w:noProof/>
        </w:rPr>
      </w:pPr>
      <w:r w:rsidRPr="00347568">
        <w:rPr>
          <w:rFonts w:ascii="Trebuchet MS" w:hAnsi="Trebuchet MS" w:cs="Courier New"/>
          <w:i/>
          <w:noProof/>
        </w:rPr>
        <w:t>- instalațiile de zincare termică T1 si T2 sunt formate fiecare din: desfășurător cu 42 de posturi; cuptor de recoacere pe gaz; baie de răcire; cuvă de decapare; 2 cuve de spălare; 2 cuve topitură de zinc; baie de fluxare; uscător cu aer cald de la cuvele de topitură; înfășurător cu 42 de posturi;</w:t>
      </w:r>
    </w:p>
    <w:p w14:paraId="46E7DC62" w14:textId="77777777" w:rsidR="00347568" w:rsidRPr="00347568" w:rsidRDefault="00347568" w:rsidP="00347568">
      <w:pPr>
        <w:autoSpaceDE w:val="0"/>
        <w:autoSpaceDN w:val="0"/>
        <w:adjustRightInd w:val="0"/>
        <w:spacing w:after="0" w:line="240" w:lineRule="auto"/>
        <w:jc w:val="both"/>
        <w:rPr>
          <w:rFonts w:ascii="Trebuchet MS" w:hAnsi="Trebuchet MS" w:cs="Courier New"/>
          <w:i/>
          <w:noProof/>
        </w:rPr>
      </w:pPr>
      <w:r w:rsidRPr="00347568">
        <w:rPr>
          <w:rFonts w:ascii="Trebuchet MS" w:hAnsi="Trebuchet MS" w:cs="Courier New"/>
          <w:i/>
          <w:noProof/>
        </w:rPr>
        <w:t>- instalațiile de zincare electrolitică mari sunt compuse fiecare din: desfășurător de colaci cu 32 posturi; 1 cuvă de decapare; 1 cuvă electrolit; 1 cuvă de spălare; 1 cuvă de pasivare; 1 uscător cu gaz metan; înfășurător cu 32 posturi; 2 hote pentru băile de decapare cu un coș comun de evacuare gaze;</w:t>
      </w:r>
    </w:p>
    <w:p w14:paraId="47FE8553" w14:textId="77777777" w:rsidR="00347568" w:rsidRPr="00347568" w:rsidRDefault="00347568" w:rsidP="00347568">
      <w:pPr>
        <w:autoSpaceDE w:val="0"/>
        <w:autoSpaceDN w:val="0"/>
        <w:adjustRightInd w:val="0"/>
        <w:spacing w:after="0" w:line="240" w:lineRule="auto"/>
        <w:jc w:val="both"/>
        <w:rPr>
          <w:rFonts w:ascii="Trebuchet MS" w:hAnsi="Trebuchet MS" w:cs="Courier New"/>
          <w:i/>
          <w:noProof/>
        </w:rPr>
      </w:pPr>
      <w:r w:rsidRPr="00347568">
        <w:rPr>
          <w:rFonts w:ascii="Trebuchet MS" w:hAnsi="Trebuchet MS" w:cs="Courier New"/>
          <w:i/>
          <w:noProof/>
        </w:rPr>
        <w:t>- instalațiile de zincare electrolitice mici sunt formate fiecare din: desfășurător de colaci cu 10 posturi; 1 cuvă de decapare; 1 cuvă electrolit; 1 cuvă de spălare; 1 cuvă pasivare; uscător cu gaz; înfășurător cu 10 posturi; 1 hotă pentru băile de decapare cu un coș comun de evacuare gaze;</w:t>
      </w:r>
    </w:p>
    <w:p w14:paraId="0A4DA64F" w14:textId="77777777" w:rsidR="00347568" w:rsidRPr="00347568" w:rsidRDefault="00347568" w:rsidP="00347568">
      <w:pPr>
        <w:autoSpaceDE w:val="0"/>
        <w:autoSpaceDN w:val="0"/>
        <w:adjustRightInd w:val="0"/>
        <w:spacing w:after="0" w:line="240" w:lineRule="auto"/>
        <w:jc w:val="both"/>
        <w:rPr>
          <w:rFonts w:ascii="Trebuchet MS" w:hAnsi="Trebuchet MS" w:cs="Courier New"/>
          <w:i/>
          <w:noProof/>
        </w:rPr>
      </w:pPr>
      <w:r w:rsidRPr="00347568">
        <w:rPr>
          <w:rFonts w:ascii="Trebuchet MS" w:hAnsi="Trebuchet MS" w:cs="Courier New"/>
          <w:i/>
          <w:noProof/>
        </w:rPr>
        <w:t>- la instalația de zincare termică T1, cuptorul de recoacere pe gaz rămane în conservare pe amplasament. - la instalația termică T2 rămân pe amplasament în conservare: cuptorul de recoacere pe gaz, uscătorul și băile de zincare (conțin zinc solidificat);</w:t>
      </w:r>
    </w:p>
    <w:p w14:paraId="5FF1E06A" w14:textId="77777777" w:rsidR="00347568" w:rsidRPr="00347568" w:rsidRDefault="00347568" w:rsidP="00347568">
      <w:pPr>
        <w:spacing w:after="0" w:line="240" w:lineRule="auto"/>
        <w:jc w:val="both"/>
        <w:textAlignment w:val="baseline"/>
        <w:rPr>
          <w:rFonts w:ascii="Trebuchet MS" w:hAnsi="Trebuchet MS" w:cs="Arial"/>
          <w:b/>
          <w:noProof/>
        </w:rPr>
      </w:pPr>
      <w:r w:rsidRPr="00347568">
        <w:rPr>
          <w:rFonts w:ascii="Trebuchet MS" w:hAnsi="Trebuchet MS" w:cs="Arial"/>
          <w:b/>
          <w:noProof/>
        </w:rPr>
        <w:t>b)</w:t>
      </w:r>
      <w:r w:rsidRPr="00347568">
        <w:rPr>
          <w:rFonts w:ascii="Trebuchet MS" w:hAnsi="Trebuchet MS" w:cs="Arial"/>
          <w:b/>
          <w:i/>
          <w:noProof/>
        </w:rPr>
        <w:t xml:space="preserve"> </w:t>
      </w:r>
      <w:r w:rsidRPr="00347568">
        <w:rPr>
          <w:rFonts w:ascii="Trebuchet MS" w:hAnsi="Trebuchet MS" w:cs="Arial"/>
          <w:b/>
          <w:noProof/>
        </w:rPr>
        <w:t xml:space="preserve">cumularea cu alte proiecte existente si/sau aprobate: </w:t>
      </w:r>
      <w:r w:rsidRPr="00347568">
        <w:rPr>
          <w:rFonts w:ascii="Trebuchet MS" w:hAnsi="Trebuchet MS" w:cs="Arial"/>
          <w:i/>
          <w:noProof/>
        </w:rPr>
        <w:t xml:space="preserve">proiectul nu are efect cumulativ cu alte proiecte; </w:t>
      </w:r>
    </w:p>
    <w:p w14:paraId="5D3B39CB" w14:textId="77777777" w:rsidR="00347568" w:rsidRPr="00347568" w:rsidRDefault="00347568" w:rsidP="00347568">
      <w:pPr>
        <w:spacing w:after="0" w:line="240" w:lineRule="auto"/>
        <w:jc w:val="both"/>
        <w:rPr>
          <w:noProof/>
        </w:rPr>
      </w:pPr>
      <w:r w:rsidRPr="00347568">
        <w:rPr>
          <w:rFonts w:ascii="Trebuchet MS" w:hAnsi="Trebuchet MS" w:cs="Arial"/>
          <w:b/>
          <w:noProof/>
        </w:rPr>
        <w:t>c)</w:t>
      </w:r>
      <w:r w:rsidRPr="00347568">
        <w:rPr>
          <w:rFonts w:ascii="Trebuchet MS" w:hAnsi="Trebuchet MS" w:cs="Arial"/>
          <w:b/>
          <w:i/>
          <w:noProof/>
        </w:rPr>
        <w:t xml:space="preserve"> </w:t>
      </w:r>
      <w:r w:rsidRPr="00347568">
        <w:rPr>
          <w:rFonts w:ascii="Trebuchet MS" w:hAnsi="Trebuchet MS" w:cs="Arial"/>
          <w:b/>
          <w:noProof/>
        </w:rPr>
        <w:t>utilizarea resurselor naturale, in special a solului, a terenurilor, a apei si a biodiversitatii</w:t>
      </w:r>
      <w:r w:rsidRPr="00347568">
        <w:rPr>
          <w:rFonts w:ascii="Trebuchet MS" w:hAnsi="Trebuchet MS" w:cs="Arial"/>
          <w:b/>
          <w:i/>
          <w:noProof/>
        </w:rPr>
        <w:t>:</w:t>
      </w:r>
      <w:r w:rsidRPr="00347568">
        <w:rPr>
          <w:rFonts w:ascii="Trebuchet MS" w:hAnsi="Trebuchet MS" w:cs="Arial"/>
          <w:i/>
          <w:noProof/>
        </w:rPr>
        <w:t xml:space="preserve"> </w:t>
      </w:r>
    </w:p>
    <w:p w14:paraId="4425012E" w14:textId="77777777" w:rsidR="00347568" w:rsidRPr="00347568" w:rsidRDefault="00347568" w:rsidP="00347568">
      <w:pPr>
        <w:spacing w:after="0" w:line="240" w:lineRule="auto"/>
        <w:jc w:val="both"/>
        <w:rPr>
          <w:rFonts w:ascii="Trebuchet MS" w:hAnsi="Trebuchet MS"/>
          <w:i/>
          <w:noProof/>
        </w:rPr>
      </w:pPr>
      <w:r w:rsidRPr="00347568">
        <w:rPr>
          <w:rFonts w:ascii="Trebuchet MS" w:hAnsi="Trebuchet MS"/>
          <w:i/>
          <w:noProof/>
        </w:rPr>
        <w:t>- nu se utilizează resurse naturale;</w:t>
      </w:r>
    </w:p>
    <w:p w14:paraId="5AAB12C8" w14:textId="77777777" w:rsidR="00347568" w:rsidRPr="00347568" w:rsidRDefault="00347568" w:rsidP="00347568">
      <w:pPr>
        <w:autoSpaceDE w:val="0"/>
        <w:autoSpaceDN w:val="0"/>
        <w:adjustRightInd w:val="0"/>
        <w:spacing w:after="0" w:line="240" w:lineRule="auto"/>
        <w:jc w:val="both"/>
        <w:rPr>
          <w:rFonts w:ascii="Trebuchet MS" w:hAnsi="Trebuchet MS" w:cs="Courier New"/>
          <w:i/>
          <w:noProof/>
        </w:rPr>
      </w:pPr>
      <w:r w:rsidRPr="00347568">
        <w:rPr>
          <w:rFonts w:ascii="Trebuchet MS" w:hAnsi="Trebuchet MS" w:cs="Arial"/>
          <w:i/>
          <w:noProof/>
        </w:rPr>
        <w:t xml:space="preserve">- </w:t>
      </w:r>
      <w:r w:rsidRPr="00347568">
        <w:rPr>
          <w:rFonts w:ascii="Trebuchet MS" w:hAnsi="Trebuchet MS" w:cs="Courier New"/>
          <w:i/>
          <w:noProof/>
        </w:rPr>
        <w:t>dupa terminarea lucrărilor, acolo unde este cazul, pardoseala se va reface de către personal calificat, prin betonare</w:t>
      </w:r>
      <w:r w:rsidRPr="00347568">
        <w:rPr>
          <w:rFonts w:ascii="Trebuchet MS" w:hAnsi="Trebuchet MS"/>
          <w:i/>
          <w:noProof/>
        </w:rPr>
        <w:t xml:space="preserve">. Pentru prepararea betonului se vor utiliza </w:t>
      </w:r>
      <w:r w:rsidRPr="00347568">
        <w:rPr>
          <w:rFonts w:ascii="Trebuchet MS" w:hAnsi="Trebuchet MS" w:cs="Courier New"/>
          <w:i/>
          <w:noProof/>
        </w:rPr>
        <w:t>balast, nisip și apă;</w:t>
      </w:r>
      <w:r w:rsidRPr="00347568">
        <w:rPr>
          <w:rFonts w:ascii="Trebuchet MS" w:hAnsi="Trebuchet MS"/>
          <w:i/>
          <w:noProof/>
        </w:rPr>
        <w:t xml:space="preserve"> </w:t>
      </w:r>
    </w:p>
    <w:p w14:paraId="6FFC7106" w14:textId="77777777" w:rsidR="00347568" w:rsidRPr="00347568" w:rsidRDefault="00347568" w:rsidP="00347568">
      <w:pPr>
        <w:spacing w:after="0" w:line="240" w:lineRule="auto"/>
        <w:rPr>
          <w:rFonts w:ascii="Trebuchet MS" w:hAnsi="Trebuchet MS" w:cs="Arial"/>
          <w:noProof/>
        </w:rPr>
      </w:pPr>
      <w:r w:rsidRPr="00347568">
        <w:rPr>
          <w:rFonts w:ascii="Trebuchet MS" w:hAnsi="Trebuchet MS" w:cs="Arial"/>
          <w:b/>
          <w:i/>
          <w:noProof/>
        </w:rPr>
        <w:t>d)</w:t>
      </w:r>
      <w:r w:rsidRPr="00347568">
        <w:rPr>
          <w:rFonts w:ascii="Trebuchet MS" w:hAnsi="Trebuchet MS" w:cs="Arial"/>
          <w:noProof/>
        </w:rPr>
        <w:t xml:space="preserve"> </w:t>
      </w:r>
      <w:r w:rsidRPr="00347568">
        <w:rPr>
          <w:rFonts w:ascii="Trebuchet MS" w:hAnsi="Trebuchet MS" w:cs="Arial"/>
          <w:b/>
          <w:noProof/>
        </w:rPr>
        <w:t>cantitatea si tipurile de deșeuri generate/gestionate</w:t>
      </w:r>
      <w:r w:rsidRPr="00347568">
        <w:rPr>
          <w:rFonts w:ascii="Trebuchet MS" w:hAnsi="Trebuchet MS" w:cs="Arial"/>
          <w:noProof/>
        </w:rPr>
        <w:t xml:space="preserve">: </w:t>
      </w:r>
    </w:p>
    <w:p w14:paraId="4288E260" w14:textId="77777777" w:rsidR="00347568" w:rsidRPr="00347568" w:rsidRDefault="00347568" w:rsidP="00347568">
      <w:pPr>
        <w:autoSpaceDE w:val="0"/>
        <w:autoSpaceDN w:val="0"/>
        <w:adjustRightInd w:val="0"/>
        <w:spacing w:after="0" w:line="240" w:lineRule="auto"/>
        <w:jc w:val="both"/>
        <w:rPr>
          <w:rFonts w:ascii="Trebuchet MS" w:hAnsi="Trebuchet MS" w:cs="Courier New"/>
          <w:i/>
          <w:noProof/>
        </w:rPr>
      </w:pPr>
      <w:r w:rsidRPr="00347568">
        <w:rPr>
          <w:rFonts w:ascii="Trebuchet MS" w:hAnsi="Trebuchet MS" w:cs="Courier New"/>
          <w:i/>
          <w:noProof/>
        </w:rPr>
        <w:t>- în urma dezasamblării instalațiilor de zincare termică și electrolitică vor rezulta deșeuri metalice, cod 17 04 05 - fier și oțel -  aproximativ 40 tone;</w:t>
      </w:r>
    </w:p>
    <w:p w14:paraId="186145A2" w14:textId="77777777" w:rsidR="00347568" w:rsidRPr="00347568" w:rsidRDefault="00347568" w:rsidP="00347568">
      <w:pPr>
        <w:autoSpaceDE w:val="0"/>
        <w:autoSpaceDN w:val="0"/>
        <w:adjustRightInd w:val="0"/>
        <w:spacing w:after="0" w:line="240" w:lineRule="auto"/>
        <w:jc w:val="both"/>
        <w:rPr>
          <w:rFonts w:ascii="Trebuchet MS" w:hAnsi="Trebuchet MS" w:cs="Courier New"/>
          <w:i/>
          <w:noProof/>
        </w:rPr>
      </w:pPr>
      <w:r w:rsidRPr="00347568">
        <w:rPr>
          <w:rFonts w:ascii="Trebuchet MS" w:hAnsi="Trebuchet MS" w:cs="Courier New"/>
          <w:i/>
          <w:noProof/>
        </w:rPr>
        <w:t>- direct din secție, cu ajutorul mijloacelor de transport intern, deșeul se va încărca în containere metalice și se va livra la REMAT, care totodată pune la dispoziție și containerele metalice;</w:t>
      </w:r>
    </w:p>
    <w:p w14:paraId="66B919A3" w14:textId="77777777" w:rsidR="00347568" w:rsidRPr="00347568" w:rsidRDefault="00347568" w:rsidP="00347568">
      <w:pPr>
        <w:tabs>
          <w:tab w:val="center" w:pos="6118"/>
        </w:tabs>
        <w:spacing w:after="0" w:line="240" w:lineRule="auto"/>
        <w:jc w:val="both"/>
        <w:rPr>
          <w:rFonts w:ascii="Trebuchet MS" w:hAnsi="Trebuchet MS"/>
          <w:b/>
          <w:i/>
          <w:noProof/>
        </w:rPr>
      </w:pPr>
      <w:r w:rsidRPr="00347568">
        <w:rPr>
          <w:rFonts w:ascii="Trebuchet MS" w:hAnsi="Trebuchet MS"/>
          <w:b/>
          <w:noProof/>
        </w:rPr>
        <w:t>e) emisiile poluante, inclusiv zgomotul şi alte surse de disconfort:</w:t>
      </w:r>
      <w:r w:rsidRPr="00347568">
        <w:rPr>
          <w:rFonts w:ascii="Trebuchet MS" w:hAnsi="Trebuchet MS"/>
          <w:b/>
          <w:i/>
          <w:noProof/>
        </w:rPr>
        <w:t xml:space="preserve"> </w:t>
      </w:r>
      <w:r w:rsidRPr="00347568">
        <w:rPr>
          <w:rFonts w:ascii="Trebuchet MS" w:hAnsi="Trebuchet MS"/>
          <w:i/>
          <w:noProof/>
        </w:rPr>
        <w:t>rezultă numai la faza de execuție a proiectului și se datorează montării panourilor fotovoltaice cu ajutorul utilajelor; este posibilă dispersia particulelor sub formă de praf și producerea de zgomot;</w:t>
      </w:r>
    </w:p>
    <w:p w14:paraId="66196E7C" w14:textId="77777777" w:rsidR="00347568" w:rsidRPr="00347568" w:rsidRDefault="00347568" w:rsidP="00347568">
      <w:pPr>
        <w:tabs>
          <w:tab w:val="center" w:pos="6118"/>
        </w:tabs>
        <w:spacing w:after="0" w:line="240" w:lineRule="auto"/>
        <w:jc w:val="both"/>
        <w:rPr>
          <w:rFonts w:ascii="Trebuchet MS" w:hAnsi="Trebuchet MS"/>
          <w:i/>
          <w:noProof/>
        </w:rPr>
      </w:pPr>
      <w:r w:rsidRPr="00347568">
        <w:rPr>
          <w:rFonts w:ascii="Trebuchet MS" w:hAnsi="Trebuchet MS"/>
          <w:b/>
          <w:noProof/>
        </w:rPr>
        <w:t>f) riscurile de accidente majore și/sau dezastre relevante pentru proiectul în cauză, inclusiv cele cauzate de schimbările climatice, conform informațiilor științifice:</w:t>
      </w:r>
      <w:r w:rsidRPr="00347568">
        <w:rPr>
          <w:rFonts w:ascii="Trebuchet MS" w:hAnsi="Trebuchet MS"/>
          <w:i/>
          <w:noProof/>
        </w:rPr>
        <w:t xml:space="preserve"> la implementarea proiectului nu se utilizează substanţe periculoase și tehnologii care pot să inducă risc de accidente;</w:t>
      </w:r>
    </w:p>
    <w:p w14:paraId="78B076F1" w14:textId="77777777" w:rsidR="00347568" w:rsidRPr="00347568" w:rsidRDefault="00347568" w:rsidP="00347568">
      <w:pPr>
        <w:tabs>
          <w:tab w:val="center" w:pos="6118"/>
        </w:tabs>
        <w:spacing w:after="0" w:line="240" w:lineRule="auto"/>
        <w:jc w:val="both"/>
        <w:rPr>
          <w:rFonts w:ascii="Trebuchet MS" w:hAnsi="Trebuchet MS"/>
          <w:i/>
          <w:noProof/>
        </w:rPr>
      </w:pPr>
      <w:r w:rsidRPr="00347568">
        <w:rPr>
          <w:rFonts w:ascii="Trebuchet MS" w:hAnsi="Trebuchet MS"/>
          <w:b/>
          <w:noProof/>
        </w:rPr>
        <w:t>g) riscurile pentru sănătatea umană (de ex., din cauza contaminării apei sau a poluării atmosferice):</w:t>
      </w:r>
      <w:r w:rsidRPr="00347568">
        <w:rPr>
          <w:rFonts w:ascii="Trebuchet MS" w:hAnsi="Trebuchet MS"/>
          <w:i/>
          <w:noProof/>
        </w:rPr>
        <w:t xml:space="preserve"> proiectul nu prezintă risc pentru sănătatea umană.</w:t>
      </w:r>
    </w:p>
    <w:p w14:paraId="4CE6EA54" w14:textId="77777777" w:rsidR="00347568" w:rsidRDefault="00347568" w:rsidP="00347568">
      <w:pPr>
        <w:autoSpaceDE w:val="0"/>
        <w:autoSpaceDN w:val="0"/>
        <w:adjustRightInd w:val="0"/>
        <w:spacing w:after="0" w:line="240" w:lineRule="auto"/>
        <w:jc w:val="both"/>
        <w:rPr>
          <w:rFonts w:ascii="Trebuchet MS" w:hAnsi="Trebuchet MS" w:cs="Arial"/>
          <w:b/>
          <w:noProof/>
        </w:rPr>
      </w:pPr>
    </w:p>
    <w:p w14:paraId="24CFEAF9" w14:textId="3A11834D" w:rsidR="00347568" w:rsidRPr="00347568" w:rsidRDefault="00347568" w:rsidP="00347568">
      <w:pPr>
        <w:autoSpaceDE w:val="0"/>
        <w:autoSpaceDN w:val="0"/>
        <w:adjustRightInd w:val="0"/>
        <w:spacing w:after="0" w:line="240" w:lineRule="auto"/>
        <w:jc w:val="both"/>
        <w:rPr>
          <w:rFonts w:ascii="Trebuchet MS" w:hAnsi="Trebuchet MS" w:cs="Arial"/>
          <w:b/>
          <w:noProof/>
        </w:rPr>
      </w:pPr>
      <w:r w:rsidRPr="00347568">
        <w:rPr>
          <w:rFonts w:ascii="Trebuchet MS" w:hAnsi="Trebuchet MS" w:cs="Arial"/>
          <w:b/>
          <w:noProof/>
        </w:rPr>
        <w:t xml:space="preserve">2. Amplasarea proiectelor: </w:t>
      </w:r>
    </w:p>
    <w:p w14:paraId="577609D4" w14:textId="77777777" w:rsidR="00347568" w:rsidRPr="00347568" w:rsidRDefault="00347568" w:rsidP="00347568">
      <w:pPr>
        <w:autoSpaceDE w:val="0"/>
        <w:autoSpaceDN w:val="0"/>
        <w:adjustRightInd w:val="0"/>
        <w:spacing w:after="0" w:line="240" w:lineRule="auto"/>
        <w:jc w:val="both"/>
        <w:rPr>
          <w:rFonts w:ascii="Trebuchet MS" w:hAnsi="Trebuchet MS" w:cs="Courier New"/>
          <w:i/>
          <w:noProof/>
        </w:rPr>
      </w:pPr>
      <w:r w:rsidRPr="00347568">
        <w:rPr>
          <w:rFonts w:ascii="Trebuchet MS" w:hAnsi="Trebuchet MS" w:cs="Arial"/>
          <w:b/>
          <w:noProof/>
        </w:rPr>
        <w:t>2.1</w:t>
      </w:r>
      <w:r w:rsidRPr="00347568">
        <w:rPr>
          <w:rFonts w:ascii="Trebuchet MS" w:hAnsi="Trebuchet MS" w:cs="Arial"/>
          <w:noProof/>
        </w:rPr>
        <w:t xml:space="preserve"> </w:t>
      </w:r>
      <w:r w:rsidRPr="00347568">
        <w:rPr>
          <w:rFonts w:ascii="Trebuchet MS" w:hAnsi="Trebuchet MS" w:cs="Arial"/>
          <w:b/>
          <w:noProof/>
        </w:rPr>
        <w:t xml:space="preserve">utilizarea actuală şi aprobată a terenurilor: </w:t>
      </w:r>
      <w:r w:rsidRPr="00347568">
        <w:rPr>
          <w:rFonts w:ascii="Trebuchet MS" w:hAnsi="Trebuchet MS" w:cs="Courier New"/>
          <w:i/>
          <w:noProof/>
        </w:rPr>
        <w:t>folosința actuală a terenului, conform regimului economic din Certificatul de urbanism nr. 44 din 25 martie 2024, valabil 12 luni, eliberat de Primăria Orașului Beclean și CF 26193, este curți, construcții industriale și edilitare;</w:t>
      </w:r>
    </w:p>
    <w:p w14:paraId="6663ECC5" w14:textId="77777777" w:rsidR="00347568" w:rsidRPr="00347568" w:rsidRDefault="00347568" w:rsidP="00347568">
      <w:pPr>
        <w:spacing w:after="0" w:line="240" w:lineRule="auto"/>
        <w:jc w:val="both"/>
        <w:rPr>
          <w:rFonts w:ascii="Trebuchet MS" w:eastAsia="Lucida Sans Unicode" w:hAnsi="Trebuchet MS" w:cs="Arial"/>
          <w:noProof/>
          <w:kern w:val="1"/>
          <w:lang w:eastAsia="ar-SA"/>
        </w:rPr>
      </w:pPr>
      <w:r w:rsidRPr="00347568">
        <w:rPr>
          <w:rFonts w:ascii="Trebuchet MS" w:hAnsi="Trebuchet MS" w:cs="Arial"/>
          <w:b/>
          <w:noProof/>
        </w:rPr>
        <w:t>2.2 bogăţia, disponibilitatea, calitatea şi capacitatea de regenerare relative ale resurselor naturale, inclusiv solul, terenurile, apa şi biodiversitatea, din zonă şi din subteranul acesteia:</w:t>
      </w:r>
      <w:r w:rsidRPr="00347568">
        <w:rPr>
          <w:rFonts w:ascii="Trebuchet MS" w:hAnsi="Trebuchet MS" w:cs="Arial"/>
          <w:b/>
          <w:i/>
          <w:noProof/>
        </w:rPr>
        <w:t xml:space="preserve"> </w:t>
      </w:r>
      <w:r w:rsidRPr="00347568">
        <w:rPr>
          <w:rFonts w:ascii="Trebuchet MS" w:eastAsia="Lucida Sans Unicode" w:hAnsi="Trebuchet MS" w:cs="Arial"/>
          <w:i/>
          <w:noProof/>
          <w:kern w:val="1"/>
          <w:lang w:eastAsia="ar-SA"/>
        </w:rPr>
        <w:t>resursele naturale sunt disponibile în zonă;</w:t>
      </w:r>
    </w:p>
    <w:p w14:paraId="227F2AD8" w14:textId="77777777" w:rsidR="00347568" w:rsidRPr="00347568" w:rsidRDefault="00347568" w:rsidP="00347568">
      <w:pPr>
        <w:autoSpaceDE w:val="0"/>
        <w:autoSpaceDN w:val="0"/>
        <w:adjustRightInd w:val="0"/>
        <w:spacing w:after="0" w:line="240" w:lineRule="auto"/>
        <w:jc w:val="both"/>
        <w:rPr>
          <w:rFonts w:ascii="Trebuchet MS" w:hAnsi="Trebuchet MS" w:cs="Arial"/>
          <w:b/>
          <w:noProof/>
        </w:rPr>
      </w:pPr>
      <w:r w:rsidRPr="00347568">
        <w:rPr>
          <w:rFonts w:ascii="Trebuchet MS" w:hAnsi="Trebuchet MS" w:cs="Arial"/>
          <w:b/>
          <w:noProof/>
        </w:rPr>
        <w:t>2.3</w:t>
      </w:r>
      <w:r w:rsidRPr="00347568">
        <w:rPr>
          <w:rFonts w:ascii="Trebuchet MS" w:hAnsi="Trebuchet MS" w:cs="Arial"/>
          <w:noProof/>
        </w:rPr>
        <w:t xml:space="preserve"> </w:t>
      </w:r>
      <w:r w:rsidRPr="00347568">
        <w:rPr>
          <w:rFonts w:ascii="Trebuchet MS" w:hAnsi="Trebuchet MS" w:cs="Arial"/>
          <w:b/>
          <w:noProof/>
        </w:rPr>
        <w:t>capacitatea de absorbţie a mediului natural, acordându-se o atenţie specială următoarelor zone:</w:t>
      </w:r>
    </w:p>
    <w:p w14:paraId="039B5BD1" w14:textId="77777777" w:rsidR="00347568" w:rsidRPr="00347568" w:rsidRDefault="00347568" w:rsidP="00347568">
      <w:pPr>
        <w:shd w:val="clear" w:color="auto" w:fill="FFFFFF"/>
        <w:spacing w:after="0" w:line="240" w:lineRule="auto"/>
        <w:jc w:val="both"/>
        <w:rPr>
          <w:rFonts w:ascii="Trebuchet MS" w:hAnsi="Trebuchet MS" w:cs="Arial"/>
          <w:i/>
          <w:noProof/>
        </w:rPr>
      </w:pPr>
      <w:r w:rsidRPr="00347568">
        <w:rPr>
          <w:rFonts w:ascii="Trebuchet MS" w:hAnsi="Trebuchet MS" w:cs="Arial"/>
          <w:i/>
          <w:noProof/>
        </w:rPr>
        <w:t xml:space="preserve">a) </w:t>
      </w:r>
      <w:r w:rsidRPr="00347568">
        <w:rPr>
          <w:rFonts w:ascii="Trebuchet MS" w:hAnsi="Trebuchet MS" w:cs="Arial"/>
          <w:noProof/>
        </w:rPr>
        <w:t xml:space="preserve">zone umede, zone riverane, guri ale râurilor – </w:t>
      </w:r>
      <w:r w:rsidRPr="00347568">
        <w:rPr>
          <w:rFonts w:ascii="Trebuchet MS" w:hAnsi="Trebuchet MS" w:cs="Arial"/>
          <w:i/>
          <w:noProof/>
        </w:rPr>
        <w:t>proiectul nu este amplasat în astfel de zone;</w:t>
      </w:r>
    </w:p>
    <w:p w14:paraId="7A1E0F01" w14:textId="77777777" w:rsidR="00347568" w:rsidRPr="00347568" w:rsidRDefault="00347568" w:rsidP="00347568">
      <w:pPr>
        <w:shd w:val="clear" w:color="auto" w:fill="FFFFFF"/>
        <w:spacing w:after="0" w:line="240" w:lineRule="auto"/>
        <w:jc w:val="both"/>
        <w:rPr>
          <w:rFonts w:ascii="Trebuchet MS" w:hAnsi="Trebuchet MS" w:cs="Arial"/>
          <w:i/>
          <w:noProof/>
        </w:rPr>
      </w:pPr>
      <w:r w:rsidRPr="00347568">
        <w:rPr>
          <w:rFonts w:ascii="Trebuchet MS" w:hAnsi="Trebuchet MS" w:cs="Arial"/>
          <w:i/>
          <w:noProof/>
        </w:rPr>
        <w:lastRenderedPageBreak/>
        <w:t xml:space="preserve">b) </w:t>
      </w:r>
      <w:r w:rsidRPr="00347568">
        <w:rPr>
          <w:rFonts w:ascii="Trebuchet MS" w:hAnsi="Trebuchet MS" w:cs="Arial"/>
          <w:noProof/>
        </w:rPr>
        <w:t xml:space="preserve">zone costiere şi mediul marin – </w:t>
      </w:r>
      <w:r w:rsidRPr="00347568">
        <w:rPr>
          <w:rFonts w:ascii="Trebuchet MS" w:hAnsi="Trebuchet MS" w:cs="Arial"/>
          <w:i/>
          <w:noProof/>
        </w:rPr>
        <w:t>proiectul nu este amplasat în zonă costieră sau mediu marin;</w:t>
      </w:r>
    </w:p>
    <w:p w14:paraId="6E328E66" w14:textId="77777777" w:rsidR="00347568" w:rsidRPr="00347568" w:rsidRDefault="00347568" w:rsidP="00347568">
      <w:pPr>
        <w:spacing w:after="0" w:line="240" w:lineRule="auto"/>
        <w:jc w:val="both"/>
        <w:rPr>
          <w:rFonts w:ascii="Trebuchet MS" w:hAnsi="Trebuchet MS" w:cs="Arial"/>
          <w:i/>
          <w:noProof/>
        </w:rPr>
      </w:pPr>
      <w:r w:rsidRPr="00347568">
        <w:rPr>
          <w:rFonts w:ascii="Trebuchet MS" w:hAnsi="Trebuchet MS" w:cs="Arial"/>
          <w:i/>
          <w:noProof/>
        </w:rPr>
        <w:t xml:space="preserve">c) </w:t>
      </w:r>
      <w:r w:rsidRPr="00347568">
        <w:rPr>
          <w:rFonts w:ascii="Trebuchet MS" w:hAnsi="Trebuchet MS" w:cs="Arial"/>
          <w:noProof/>
        </w:rPr>
        <w:t xml:space="preserve">zonele montane şi forestiere </w:t>
      </w:r>
      <w:r w:rsidRPr="00347568">
        <w:rPr>
          <w:rFonts w:ascii="Trebuchet MS" w:hAnsi="Trebuchet MS" w:cs="Arial"/>
          <w:i/>
          <w:noProof/>
        </w:rPr>
        <w:t>– proiectul nu se află amplasat în zonă montană sau forestieră;</w:t>
      </w:r>
    </w:p>
    <w:p w14:paraId="248DD4C5" w14:textId="77777777" w:rsidR="00347568" w:rsidRPr="00347568" w:rsidRDefault="00347568" w:rsidP="00347568">
      <w:pPr>
        <w:spacing w:after="0" w:line="240" w:lineRule="auto"/>
        <w:jc w:val="both"/>
        <w:rPr>
          <w:rFonts w:ascii="Trebuchet MS" w:hAnsi="Trebuchet MS" w:cs="Arial"/>
          <w:i/>
          <w:noProof/>
        </w:rPr>
      </w:pPr>
      <w:r w:rsidRPr="00347568">
        <w:rPr>
          <w:rFonts w:ascii="Trebuchet MS" w:hAnsi="Trebuchet MS" w:cs="Arial"/>
          <w:i/>
          <w:noProof/>
        </w:rPr>
        <w:t xml:space="preserve">d) </w:t>
      </w:r>
      <w:r w:rsidRPr="00347568">
        <w:rPr>
          <w:rFonts w:ascii="Trebuchet MS" w:hAnsi="Trebuchet MS" w:cs="Arial"/>
          <w:noProof/>
        </w:rPr>
        <w:t xml:space="preserve">arii naturale protejate de interes naţional, comunitar, internaţional – </w:t>
      </w:r>
      <w:r w:rsidRPr="00347568">
        <w:rPr>
          <w:rFonts w:ascii="Trebuchet MS" w:hAnsi="Trebuchet MS" w:cs="Arial"/>
          <w:i/>
          <w:noProof/>
        </w:rPr>
        <w:t>proiectul nu este amplasat în arie naturală protejată de interes național, comunitar, internațional;</w:t>
      </w:r>
    </w:p>
    <w:p w14:paraId="70284AD4" w14:textId="77777777" w:rsidR="00347568" w:rsidRPr="00347568" w:rsidRDefault="00347568" w:rsidP="00347568">
      <w:pPr>
        <w:autoSpaceDE w:val="0"/>
        <w:autoSpaceDN w:val="0"/>
        <w:adjustRightInd w:val="0"/>
        <w:spacing w:after="0" w:line="240" w:lineRule="auto"/>
        <w:jc w:val="both"/>
        <w:rPr>
          <w:rFonts w:ascii="Trebuchet MS" w:hAnsi="Trebuchet MS" w:cs="Arial"/>
          <w:noProof/>
        </w:rPr>
      </w:pPr>
      <w:r w:rsidRPr="00347568">
        <w:rPr>
          <w:rFonts w:ascii="Trebuchet MS" w:hAnsi="Trebuchet MS" w:cs="Arial"/>
          <w:noProof/>
        </w:rPr>
        <w:t xml:space="preserve">e) zone clasificate sau protejate conform legislaţiei în vigoare: situri Natura 2000 desemnate în conformitate cu legislaţia privind regimul ariilor naturale protejate,conservarea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 – </w:t>
      </w:r>
      <w:r w:rsidRPr="00347568">
        <w:rPr>
          <w:rFonts w:ascii="Trebuchet MS" w:hAnsi="Trebuchet MS" w:cs="Arial"/>
          <w:i/>
          <w:noProof/>
        </w:rPr>
        <w:t>proiectul nu este amplasat în niciuna din zonele de mai sus</w:t>
      </w:r>
      <w:r w:rsidRPr="00347568">
        <w:rPr>
          <w:rFonts w:ascii="Trebuchet MS" w:hAnsi="Trebuchet MS" w:cs="Arial"/>
          <w:noProof/>
        </w:rPr>
        <w:t xml:space="preserve">; </w:t>
      </w:r>
    </w:p>
    <w:p w14:paraId="54CB88DF" w14:textId="77777777" w:rsidR="00347568" w:rsidRPr="00347568" w:rsidRDefault="00347568" w:rsidP="00347568">
      <w:pPr>
        <w:autoSpaceDE w:val="0"/>
        <w:autoSpaceDN w:val="0"/>
        <w:adjustRightInd w:val="0"/>
        <w:spacing w:after="0" w:line="240" w:lineRule="auto"/>
        <w:jc w:val="both"/>
        <w:rPr>
          <w:rFonts w:ascii="Trebuchet MS" w:hAnsi="Trebuchet MS" w:cs="Arial"/>
          <w:i/>
          <w:noProof/>
        </w:rPr>
      </w:pPr>
      <w:r w:rsidRPr="00347568">
        <w:rPr>
          <w:rFonts w:ascii="Trebuchet MS" w:hAnsi="Trebuchet MS" w:cs="Arial"/>
          <w:noProof/>
        </w:rPr>
        <w:t xml:space="preserve">f) zonele în care au existat deja cazuri de nerespectare a standardelor de calitate a mediului prevăzute de legislaţia naţională şi la nivelul Uniunii Europene şi relevante pentru proiect sau în care se consideră că există astfel de cazuri – </w:t>
      </w:r>
      <w:r w:rsidRPr="00347568">
        <w:rPr>
          <w:rFonts w:ascii="Trebuchet MS" w:hAnsi="Trebuchet MS" w:cs="Arial"/>
          <w:i/>
          <w:noProof/>
        </w:rPr>
        <w:t>proiectul nu este amplasat într-o astfel de zonă;</w:t>
      </w:r>
    </w:p>
    <w:p w14:paraId="1F4EB58B" w14:textId="77777777" w:rsidR="00347568" w:rsidRPr="00347568" w:rsidRDefault="00347568" w:rsidP="00347568">
      <w:pPr>
        <w:spacing w:after="0" w:line="240" w:lineRule="auto"/>
        <w:jc w:val="both"/>
        <w:rPr>
          <w:rFonts w:ascii="Trebuchet MS" w:hAnsi="Trebuchet MS" w:cs="Arial"/>
          <w:i/>
          <w:noProof/>
        </w:rPr>
      </w:pPr>
      <w:r w:rsidRPr="00347568">
        <w:rPr>
          <w:rFonts w:ascii="Trebuchet MS" w:hAnsi="Trebuchet MS" w:cs="Arial"/>
          <w:i/>
          <w:noProof/>
        </w:rPr>
        <w:t xml:space="preserve">g) </w:t>
      </w:r>
      <w:r w:rsidRPr="00347568">
        <w:rPr>
          <w:rFonts w:ascii="Trebuchet MS" w:hAnsi="Trebuchet MS" w:cs="Arial"/>
          <w:noProof/>
        </w:rPr>
        <w:t>zonele cu o densitate mare a populației</w:t>
      </w:r>
      <w:r w:rsidRPr="00347568">
        <w:rPr>
          <w:rFonts w:ascii="Trebuchet MS" w:hAnsi="Trebuchet MS" w:cs="Arial"/>
          <w:i/>
          <w:noProof/>
        </w:rPr>
        <w:t xml:space="preserve"> </w:t>
      </w:r>
      <w:r w:rsidRPr="00347568">
        <w:rPr>
          <w:rFonts w:ascii="Trebuchet MS" w:hAnsi="Trebuchet MS" w:cs="Arial"/>
          <w:noProof/>
        </w:rPr>
        <w:t>–</w:t>
      </w:r>
      <w:r w:rsidRPr="00347568">
        <w:rPr>
          <w:rFonts w:ascii="Trebuchet MS" w:hAnsi="Trebuchet MS" w:cs="Arial"/>
          <w:i/>
          <w:noProof/>
        </w:rPr>
        <w:t xml:space="preserve"> proiectul nu este amplasat în zonă dens populată;</w:t>
      </w:r>
    </w:p>
    <w:p w14:paraId="299769DE" w14:textId="77777777" w:rsidR="00347568" w:rsidRPr="00347568" w:rsidRDefault="00347568" w:rsidP="00347568">
      <w:pPr>
        <w:autoSpaceDE w:val="0"/>
        <w:autoSpaceDN w:val="0"/>
        <w:adjustRightInd w:val="0"/>
        <w:spacing w:after="0" w:line="240" w:lineRule="auto"/>
        <w:jc w:val="both"/>
        <w:rPr>
          <w:rFonts w:ascii="Trebuchet MS" w:hAnsi="Trebuchet MS" w:cs="Arial"/>
          <w:i/>
          <w:noProof/>
        </w:rPr>
      </w:pPr>
      <w:r w:rsidRPr="00347568">
        <w:rPr>
          <w:rFonts w:ascii="Trebuchet MS" w:hAnsi="Trebuchet MS" w:cs="Arial"/>
          <w:i/>
          <w:noProof/>
        </w:rPr>
        <w:t xml:space="preserve">h) </w:t>
      </w:r>
      <w:r w:rsidRPr="00347568">
        <w:rPr>
          <w:rFonts w:ascii="Trebuchet MS" w:hAnsi="Trebuchet MS" w:cs="Arial"/>
          <w:noProof/>
        </w:rPr>
        <w:t>peisaje şi situri importante din punct de vedere istoric, cultural sau arheologic –</w:t>
      </w:r>
      <w:r w:rsidRPr="00347568">
        <w:rPr>
          <w:i/>
          <w:noProof/>
          <w:sz w:val="28"/>
          <w:szCs w:val="28"/>
        </w:rPr>
        <w:t xml:space="preserve"> </w:t>
      </w:r>
      <w:r w:rsidRPr="00347568">
        <w:rPr>
          <w:rFonts w:ascii="Trebuchet MS" w:hAnsi="Trebuchet MS" w:cs="Arial"/>
          <w:i/>
          <w:noProof/>
        </w:rPr>
        <w:t>proiectul nu este amplasat în zone cu peisaje și situri importante din punct de vedere istoric, cultural și arheologic.</w:t>
      </w:r>
    </w:p>
    <w:p w14:paraId="276C5BE0" w14:textId="77777777" w:rsidR="00347568" w:rsidRDefault="00347568" w:rsidP="00347568">
      <w:pPr>
        <w:autoSpaceDE w:val="0"/>
        <w:autoSpaceDN w:val="0"/>
        <w:adjustRightInd w:val="0"/>
        <w:spacing w:after="0" w:line="240" w:lineRule="auto"/>
        <w:jc w:val="both"/>
        <w:rPr>
          <w:rFonts w:ascii="Trebuchet MS" w:hAnsi="Trebuchet MS" w:cs="Arial"/>
          <w:b/>
          <w:noProof/>
        </w:rPr>
      </w:pPr>
    </w:p>
    <w:p w14:paraId="30C5315B" w14:textId="745CCE89" w:rsidR="00347568" w:rsidRPr="00347568" w:rsidRDefault="00347568" w:rsidP="00347568">
      <w:pPr>
        <w:autoSpaceDE w:val="0"/>
        <w:autoSpaceDN w:val="0"/>
        <w:adjustRightInd w:val="0"/>
        <w:spacing w:after="0" w:line="240" w:lineRule="auto"/>
        <w:jc w:val="both"/>
        <w:rPr>
          <w:rFonts w:ascii="Trebuchet MS" w:hAnsi="Trebuchet MS" w:cs="Arial"/>
          <w:b/>
          <w:noProof/>
        </w:rPr>
      </w:pPr>
      <w:r w:rsidRPr="00347568">
        <w:rPr>
          <w:rFonts w:ascii="Trebuchet MS" w:hAnsi="Trebuchet MS" w:cs="Arial"/>
          <w:b/>
          <w:noProof/>
        </w:rPr>
        <w:t>3.Tipurile şi caracteristicile impactului potenţial:</w:t>
      </w:r>
    </w:p>
    <w:p w14:paraId="503CB97A" w14:textId="25C33FE8" w:rsidR="00347568" w:rsidRPr="00347568" w:rsidRDefault="00347568" w:rsidP="00347568">
      <w:pPr>
        <w:shd w:val="clear" w:color="auto" w:fill="FFFFFF"/>
        <w:spacing w:after="0" w:line="240" w:lineRule="auto"/>
        <w:jc w:val="both"/>
        <w:rPr>
          <w:rFonts w:ascii="Trebuchet MS" w:hAnsi="Trebuchet MS"/>
          <w:i/>
          <w:noProof/>
        </w:rPr>
      </w:pPr>
      <w:r w:rsidRPr="00347568">
        <w:rPr>
          <w:rFonts w:ascii="Trebuchet MS" w:hAnsi="Trebuchet MS" w:cs="Arial"/>
          <w:b/>
          <w:noProof/>
        </w:rPr>
        <w:t>3.</w:t>
      </w:r>
      <w:r w:rsidRPr="00347568">
        <w:rPr>
          <w:rFonts w:ascii="Trebuchet MS" w:hAnsi="Trebuchet MS" w:cs="Arial"/>
          <w:noProof/>
        </w:rPr>
        <w:t xml:space="preserve">1. </w:t>
      </w:r>
      <w:r w:rsidRPr="00347568">
        <w:rPr>
          <w:rFonts w:ascii="Trebuchet MS" w:hAnsi="Trebuchet MS" w:cs="Arial"/>
          <w:b/>
          <w:noProof/>
        </w:rPr>
        <w:t>importanţa şi extinderea spaţială a impactului - de exemplu, zona geografică şi dimensiunea populaţiei care poate fi afectată</w:t>
      </w:r>
      <w:r w:rsidRPr="00347568">
        <w:rPr>
          <w:rFonts w:ascii="Trebuchet MS" w:hAnsi="Trebuchet MS" w:cs="Arial"/>
          <w:b/>
          <w:i/>
          <w:noProof/>
        </w:rPr>
        <w:t>:</w:t>
      </w:r>
      <w:r w:rsidRPr="00347568">
        <w:rPr>
          <w:rFonts w:ascii="Trebuchet MS" w:hAnsi="Trebuchet MS" w:cs="Arial"/>
          <w:noProof/>
        </w:rPr>
        <w:t xml:space="preserve"> </w:t>
      </w:r>
      <w:bookmarkStart w:id="0" w:name="_GoBack"/>
      <w:bookmarkEnd w:id="0"/>
      <w:r w:rsidRPr="00347568">
        <w:rPr>
          <w:rFonts w:ascii="Trebuchet MS" w:hAnsi="Trebuchet MS"/>
          <w:i/>
          <w:noProof/>
        </w:rPr>
        <w:t>- impactul este local, doar la nivelul amplasamentului;</w:t>
      </w:r>
    </w:p>
    <w:p w14:paraId="44A463F9" w14:textId="77777777" w:rsidR="00347568" w:rsidRPr="00347568" w:rsidRDefault="00347568" w:rsidP="00347568">
      <w:pPr>
        <w:autoSpaceDE w:val="0"/>
        <w:autoSpaceDN w:val="0"/>
        <w:adjustRightInd w:val="0"/>
        <w:spacing w:after="0" w:line="240" w:lineRule="auto"/>
        <w:jc w:val="both"/>
        <w:rPr>
          <w:rFonts w:ascii="Trebuchet MS" w:hAnsi="Trebuchet MS"/>
          <w:i/>
          <w:noProof/>
        </w:rPr>
      </w:pPr>
      <w:r w:rsidRPr="00347568">
        <w:rPr>
          <w:rFonts w:ascii="Trebuchet MS" w:hAnsi="Trebuchet MS" w:cs="Arial"/>
          <w:b/>
          <w:noProof/>
        </w:rPr>
        <w:t>3.2. natura impactului</w:t>
      </w:r>
      <w:r w:rsidRPr="00347568">
        <w:rPr>
          <w:rFonts w:ascii="Trebuchet MS" w:hAnsi="Trebuchet MS" w:cs="Arial"/>
          <w:b/>
          <w:i/>
          <w:noProof/>
        </w:rPr>
        <w:t>:</w:t>
      </w:r>
      <w:r w:rsidRPr="00347568">
        <w:rPr>
          <w:rFonts w:ascii="Trebuchet MS" w:hAnsi="Trebuchet MS"/>
          <w:i/>
          <w:noProof/>
        </w:rPr>
        <w:t xml:space="preserve"> pe perioada de derulare a proiectului va exista un </w:t>
      </w:r>
      <w:r w:rsidRPr="00347568">
        <w:rPr>
          <w:rFonts w:ascii="Trebuchet MS" w:hAnsi="Trebuchet MS"/>
          <w:bCs/>
          <w:i/>
          <w:iCs/>
          <w:noProof/>
        </w:rPr>
        <w:t xml:space="preserve">impact redus, </w:t>
      </w:r>
      <w:r w:rsidRPr="00347568">
        <w:rPr>
          <w:rFonts w:ascii="Trebuchet MS" w:hAnsi="Trebuchet MS"/>
          <w:i/>
          <w:noProof/>
        </w:rPr>
        <w:t xml:space="preserve">pe </w:t>
      </w:r>
      <w:r w:rsidRPr="00347568">
        <w:rPr>
          <w:rFonts w:ascii="Trebuchet MS" w:hAnsi="Trebuchet MS"/>
          <w:bCs/>
          <w:i/>
          <w:iCs/>
          <w:noProof/>
        </w:rPr>
        <w:t>termen scurt,</w:t>
      </w:r>
      <w:r w:rsidRPr="00347568">
        <w:rPr>
          <w:rFonts w:ascii="Trebuchet MS" w:hAnsi="Trebuchet MS"/>
          <w:b/>
          <w:bCs/>
          <w:i/>
          <w:iCs/>
          <w:noProof/>
        </w:rPr>
        <w:t xml:space="preserve"> </w:t>
      </w:r>
      <w:r w:rsidRPr="00347568">
        <w:rPr>
          <w:rFonts w:ascii="Trebuchet MS" w:hAnsi="Trebuchet MS"/>
          <w:i/>
          <w:noProof/>
        </w:rPr>
        <w:t xml:space="preserve">în ceea ce priveşte zgomotul, doar la nivelul amplasamentului; de asemenea, vor exista emisii temporare - </w:t>
      </w:r>
      <w:r w:rsidRPr="00347568">
        <w:rPr>
          <w:rFonts w:ascii="Trebuchet MS" w:hAnsi="Trebuchet MS"/>
          <w:bCs/>
          <w:i/>
          <w:iCs/>
          <w:noProof/>
        </w:rPr>
        <w:t>impact temporar,</w:t>
      </w:r>
      <w:r w:rsidRPr="00347568">
        <w:rPr>
          <w:rFonts w:ascii="Trebuchet MS" w:hAnsi="Trebuchet MS"/>
          <w:b/>
          <w:bCs/>
          <w:i/>
          <w:iCs/>
          <w:noProof/>
        </w:rPr>
        <w:t xml:space="preserve"> </w:t>
      </w:r>
      <w:r w:rsidRPr="00347568">
        <w:rPr>
          <w:rFonts w:ascii="Trebuchet MS" w:hAnsi="Trebuchet MS"/>
          <w:i/>
          <w:noProof/>
        </w:rPr>
        <w:t>asupra atmosferei, de la utilajele care vor fi folosite pentru transportul deșeurilor;</w:t>
      </w:r>
    </w:p>
    <w:p w14:paraId="719C1B73" w14:textId="77777777" w:rsidR="00347568" w:rsidRPr="00347568" w:rsidRDefault="00347568" w:rsidP="00347568">
      <w:pPr>
        <w:autoSpaceDE w:val="0"/>
        <w:autoSpaceDN w:val="0"/>
        <w:adjustRightInd w:val="0"/>
        <w:spacing w:after="0" w:line="240" w:lineRule="auto"/>
        <w:jc w:val="both"/>
        <w:rPr>
          <w:rFonts w:ascii="Trebuchet MS" w:hAnsi="Trebuchet MS" w:cs="Arial"/>
          <w:b/>
          <w:i/>
          <w:noProof/>
        </w:rPr>
      </w:pPr>
      <w:r w:rsidRPr="00347568">
        <w:rPr>
          <w:rFonts w:ascii="Trebuchet MS" w:hAnsi="Trebuchet MS" w:cs="Arial"/>
          <w:b/>
          <w:noProof/>
        </w:rPr>
        <w:t>3.3</w:t>
      </w:r>
      <w:r w:rsidRPr="00347568">
        <w:rPr>
          <w:rFonts w:ascii="Trebuchet MS" w:hAnsi="Trebuchet MS" w:cs="Arial"/>
          <w:b/>
          <w:i/>
          <w:noProof/>
        </w:rPr>
        <w:t xml:space="preserve">. </w:t>
      </w:r>
      <w:r w:rsidRPr="00347568">
        <w:rPr>
          <w:rFonts w:ascii="Trebuchet MS" w:hAnsi="Trebuchet MS" w:cs="Arial"/>
          <w:b/>
          <w:noProof/>
        </w:rPr>
        <w:t>natura transfrontalieră a impactului</w:t>
      </w:r>
      <w:r w:rsidRPr="00347568">
        <w:rPr>
          <w:rFonts w:ascii="Trebuchet MS" w:hAnsi="Trebuchet MS" w:cs="Arial"/>
          <w:b/>
          <w:i/>
          <w:noProof/>
        </w:rPr>
        <w:t>:</w:t>
      </w:r>
      <w:r w:rsidRPr="00347568">
        <w:rPr>
          <w:rFonts w:ascii="Trebuchet MS" w:hAnsi="Trebuchet MS" w:cs="Arial"/>
          <w:b/>
          <w:noProof/>
        </w:rPr>
        <w:t xml:space="preserve"> </w:t>
      </w:r>
      <w:r w:rsidRPr="00347568">
        <w:rPr>
          <w:rFonts w:ascii="Trebuchet MS" w:hAnsi="Trebuchet MS" w:cs="Arial"/>
          <w:i/>
          <w:noProof/>
        </w:rPr>
        <w:t>proiectul nu este amplasat în apropierea zonei de frontieră;</w:t>
      </w:r>
    </w:p>
    <w:p w14:paraId="0CD5FC5F" w14:textId="77777777" w:rsidR="00347568" w:rsidRPr="00347568" w:rsidRDefault="00347568" w:rsidP="00347568">
      <w:pPr>
        <w:autoSpaceDE w:val="0"/>
        <w:autoSpaceDN w:val="0"/>
        <w:adjustRightInd w:val="0"/>
        <w:spacing w:after="0" w:line="240" w:lineRule="auto"/>
        <w:jc w:val="both"/>
        <w:rPr>
          <w:rFonts w:ascii="Trebuchet MS" w:hAnsi="Trebuchet MS" w:cs="Arial"/>
          <w:i/>
          <w:noProof/>
        </w:rPr>
      </w:pPr>
      <w:r w:rsidRPr="00347568">
        <w:rPr>
          <w:rFonts w:ascii="Trebuchet MS" w:hAnsi="Trebuchet MS" w:cs="Arial"/>
          <w:b/>
          <w:noProof/>
        </w:rPr>
        <w:t>3.4. intensitatea şi complexitatea impactului</w:t>
      </w:r>
      <w:r w:rsidRPr="00347568">
        <w:rPr>
          <w:rFonts w:ascii="Trebuchet MS" w:hAnsi="Trebuchet MS" w:cs="Arial"/>
          <w:b/>
          <w:i/>
          <w:noProof/>
        </w:rPr>
        <w:t>:</w:t>
      </w:r>
      <w:r w:rsidRPr="00347568">
        <w:rPr>
          <w:rFonts w:ascii="Trebuchet MS" w:hAnsi="Trebuchet MS" w:cs="Arial"/>
          <w:noProof/>
        </w:rPr>
        <w:t xml:space="preserve"> </w:t>
      </w:r>
      <w:r w:rsidRPr="00347568">
        <w:rPr>
          <w:rFonts w:ascii="Trebuchet MS" w:hAnsi="Trebuchet MS" w:cs="Arial"/>
          <w:i/>
          <w:noProof/>
        </w:rPr>
        <w:t>impactul va fi redus, se va manifesta doar pe perioada realizării proiectului asupra factorului de mediu aer (emisii de la mijloacele de transport);</w:t>
      </w:r>
    </w:p>
    <w:p w14:paraId="083F8A14" w14:textId="77777777" w:rsidR="00347568" w:rsidRPr="00347568" w:rsidRDefault="00347568" w:rsidP="00347568">
      <w:pPr>
        <w:shd w:val="clear" w:color="auto" w:fill="FFFFFF"/>
        <w:spacing w:after="0" w:line="240" w:lineRule="auto"/>
        <w:jc w:val="both"/>
        <w:rPr>
          <w:rFonts w:ascii="Trebuchet MS" w:hAnsi="Trebuchet MS"/>
          <w:i/>
          <w:noProof/>
        </w:rPr>
      </w:pPr>
      <w:r w:rsidRPr="00347568">
        <w:rPr>
          <w:rFonts w:ascii="Trebuchet MS" w:hAnsi="Trebuchet MS" w:cs="Arial"/>
          <w:b/>
          <w:noProof/>
        </w:rPr>
        <w:t>3.5. probabilitatea impactului</w:t>
      </w:r>
      <w:r w:rsidRPr="00347568">
        <w:rPr>
          <w:rFonts w:ascii="Trebuchet MS" w:hAnsi="Trebuchet MS" w:cs="Arial"/>
          <w:b/>
          <w:i/>
          <w:noProof/>
        </w:rPr>
        <w:t xml:space="preserve">: </w:t>
      </w:r>
      <w:r w:rsidRPr="00347568">
        <w:rPr>
          <w:rFonts w:ascii="Trebuchet MS" w:hAnsi="Trebuchet MS"/>
          <w:i/>
          <w:noProof/>
        </w:rPr>
        <w:t xml:space="preserve">în timpul realizării </w:t>
      </w:r>
      <w:r w:rsidRPr="00347568">
        <w:rPr>
          <w:rFonts w:ascii="Trebuchet MS" w:hAnsi="Trebuchet MS"/>
          <w:bCs/>
          <w:i/>
          <w:noProof/>
        </w:rPr>
        <w:t>proiectului</w:t>
      </w:r>
      <w:r w:rsidRPr="00347568">
        <w:rPr>
          <w:rFonts w:ascii="Trebuchet MS" w:hAnsi="Trebuchet MS"/>
          <w:i/>
          <w:noProof/>
        </w:rPr>
        <w:t xml:space="preserve"> probabilitatea impactului va fi redusă;</w:t>
      </w:r>
    </w:p>
    <w:p w14:paraId="08A0D246" w14:textId="77777777" w:rsidR="00347568" w:rsidRPr="00347568" w:rsidRDefault="00347568" w:rsidP="00347568">
      <w:pPr>
        <w:shd w:val="clear" w:color="auto" w:fill="FFFFFF"/>
        <w:spacing w:after="0" w:line="240" w:lineRule="auto"/>
        <w:jc w:val="both"/>
        <w:rPr>
          <w:rFonts w:ascii="Trebuchet MS" w:hAnsi="Trebuchet MS" w:cs="Arial"/>
          <w:i/>
          <w:noProof/>
        </w:rPr>
      </w:pPr>
      <w:r w:rsidRPr="00347568">
        <w:rPr>
          <w:rFonts w:ascii="Trebuchet MS" w:hAnsi="Trebuchet MS" w:cs="Arial"/>
          <w:b/>
          <w:noProof/>
        </w:rPr>
        <w:t>3.6. debutul, durata, frecvenţa şi reversibilitatea preconizate ale impactului:</w:t>
      </w:r>
      <w:r w:rsidRPr="00347568">
        <w:rPr>
          <w:rFonts w:ascii="Trebuchet MS" w:hAnsi="Trebuchet MS" w:cs="Arial"/>
          <w:i/>
          <w:noProof/>
        </w:rPr>
        <w:t xml:space="preserve"> </w:t>
      </w:r>
    </w:p>
    <w:p w14:paraId="1CAF72F7" w14:textId="77777777" w:rsidR="00347568" w:rsidRPr="00347568" w:rsidRDefault="00347568" w:rsidP="00347568">
      <w:pPr>
        <w:shd w:val="clear" w:color="auto" w:fill="FFFFFF"/>
        <w:spacing w:after="0" w:line="240" w:lineRule="auto"/>
        <w:jc w:val="both"/>
        <w:rPr>
          <w:rFonts w:ascii="Trebuchet MS" w:hAnsi="Trebuchet MS" w:cs="Arial"/>
          <w:b/>
          <w:i/>
          <w:noProof/>
        </w:rPr>
      </w:pPr>
      <w:r w:rsidRPr="00347568">
        <w:rPr>
          <w:rFonts w:ascii="Trebuchet MS" w:hAnsi="Trebuchet MS" w:cs="Arial"/>
          <w:i/>
          <w:noProof/>
        </w:rPr>
        <w:t xml:space="preserve">- </w:t>
      </w:r>
      <w:r w:rsidRPr="00347568">
        <w:rPr>
          <w:rFonts w:ascii="Trebuchet MS" w:hAnsi="Trebuchet MS"/>
          <w:i/>
          <w:noProof/>
        </w:rPr>
        <w:t>perioada de execuţie a proiectului va fi relativ redusă (circa 8 luni);</w:t>
      </w:r>
    </w:p>
    <w:p w14:paraId="11DA35AA" w14:textId="77777777" w:rsidR="00347568" w:rsidRPr="00347568" w:rsidRDefault="00347568" w:rsidP="00347568">
      <w:pPr>
        <w:pStyle w:val="Frspaiere"/>
        <w:rPr>
          <w:rFonts w:ascii="Trebuchet MS" w:hAnsi="Trebuchet MS" w:cs="Arial"/>
          <w:i/>
          <w:noProof/>
          <w:lang w:val="ro-RO"/>
        </w:rPr>
      </w:pPr>
      <w:r w:rsidRPr="00347568">
        <w:rPr>
          <w:rFonts w:ascii="Trebuchet MS" w:hAnsi="Trebuchet MS" w:cs="Arial"/>
          <w:b/>
          <w:noProof/>
          <w:lang w:val="ro-RO"/>
        </w:rPr>
        <w:t>3.7. cumularea impactului cu impactul altor proiecte existente şi/sau aprobate</w:t>
      </w:r>
      <w:r w:rsidRPr="00347568">
        <w:rPr>
          <w:rFonts w:ascii="Trebuchet MS" w:hAnsi="Trebuchet MS" w:cs="Arial"/>
          <w:b/>
          <w:i/>
          <w:noProof/>
          <w:lang w:val="ro-RO"/>
        </w:rPr>
        <w:t>:</w:t>
      </w:r>
      <w:r w:rsidRPr="00347568">
        <w:rPr>
          <w:rFonts w:ascii="Trebuchet MS" w:hAnsi="Trebuchet MS" w:cs="Arial"/>
          <w:noProof/>
          <w:lang w:val="ro-RO"/>
        </w:rPr>
        <w:t xml:space="preserve"> </w:t>
      </w:r>
      <w:r w:rsidRPr="00347568">
        <w:rPr>
          <w:rFonts w:ascii="Trebuchet MS" w:hAnsi="Trebuchet MS" w:cs="Arial"/>
          <w:i/>
          <w:noProof/>
          <w:lang w:val="ro-RO"/>
        </w:rPr>
        <w:t>proiectul nu are efect cumulativ cu alte proiecte existente și/sau aprobate;</w:t>
      </w:r>
    </w:p>
    <w:p w14:paraId="7B497C9E" w14:textId="77777777" w:rsidR="00347568" w:rsidRPr="00347568" w:rsidRDefault="00347568" w:rsidP="00347568">
      <w:pPr>
        <w:pStyle w:val="Frspaiere"/>
        <w:rPr>
          <w:rFonts w:ascii="Trebuchet MS" w:hAnsi="Trebuchet MS" w:cs="Arial"/>
          <w:i/>
          <w:noProof/>
          <w:lang w:val="ro-RO"/>
        </w:rPr>
      </w:pPr>
      <w:r w:rsidRPr="00347568">
        <w:rPr>
          <w:rFonts w:ascii="Trebuchet MS" w:hAnsi="Trebuchet MS" w:cs="Arial"/>
          <w:b/>
          <w:noProof/>
          <w:lang w:val="ro-RO"/>
        </w:rPr>
        <w:t>3.8. posibilitatea de reducere efectivă a impactului</w:t>
      </w:r>
      <w:r w:rsidRPr="00347568">
        <w:rPr>
          <w:rFonts w:ascii="Trebuchet MS" w:hAnsi="Trebuchet MS" w:cs="Arial"/>
          <w:b/>
          <w:i/>
          <w:noProof/>
          <w:lang w:val="ro-RO"/>
        </w:rPr>
        <w:t>:</w:t>
      </w:r>
      <w:r w:rsidRPr="00347568">
        <w:rPr>
          <w:rFonts w:ascii="Trebuchet MS" w:hAnsi="Trebuchet MS" w:cs="Arial"/>
          <w:b/>
          <w:noProof/>
          <w:lang w:val="ro-RO"/>
        </w:rPr>
        <w:t xml:space="preserve"> </w:t>
      </w:r>
    </w:p>
    <w:p w14:paraId="4D3EACA3" w14:textId="77777777" w:rsidR="00347568" w:rsidRPr="00347568" w:rsidRDefault="00347568" w:rsidP="00347568">
      <w:pPr>
        <w:autoSpaceDE w:val="0"/>
        <w:autoSpaceDN w:val="0"/>
        <w:adjustRightInd w:val="0"/>
        <w:spacing w:after="0" w:line="240" w:lineRule="auto"/>
        <w:jc w:val="both"/>
        <w:rPr>
          <w:rFonts w:ascii="Trebuchet MS" w:hAnsi="Trebuchet MS" w:cs="Courier New"/>
          <w:i/>
          <w:noProof/>
        </w:rPr>
      </w:pPr>
      <w:r w:rsidRPr="00347568">
        <w:rPr>
          <w:rFonts w:ascii="Trebuchet MS" w:hAnsi="Trebuchet MS" w:cs="Courier New"/>
          <w:i/>
          <w:noProof/>
        </w:rPr>
        <w:t>- în perioada de implementare a proiectului se vor respecta următoarele:</w:t>
      </w:r>
    </w:p>
    <w:p w14:paraId="7871D123" w14:textId="77777777" w:rsidR="00347568" w:rsidRPr="00347568" w:rsidRDefault="00347568" w:rsidP="00347568">
      <w:pPr>
        <w:autoSpaceDE w:val="0"/>
        <w:autoSpaceDN w:val="0"/>
        <w:adjustRightInd w:val="0"/>
        <w:spacing w:after="0" w:line="240" w:lineRule="auto"/>
        <w:ind w:firstLine="708"/>
        <w:jc w:val="both"/>
        <w:rPr>
          <w:rFonts w:ascii="Trebuchet MS" w:hAnsi="Trebuchet MS" w:cs="Courier New"/>
          <w:i/>
          <w:noProof/>
        </w:rPr>
      </w:pPr>
      <w:r w:rsidRPr="00347568">
        <w:rPr>
          <w:rFonts w:ascii="Trebuchet MS" w:hAnsi="Trebuchet MS" w:cs="Courier New"/>
          <w:i/>
          <w:noProof/>
        </w:rPr>
        <w:t>- desfășurarea lucrărilor strict pe amplasamentul secției Zincare;</w:t>
      </w:r>
    </w:p>
    <w:p w14:paraId="41712972" w14:textId="77777777" w:rsidR="00347568" w:rsidRPr="00347568" w:rsidRDefault="00347568" w:rsidP="00347568">
      <w:pPr>
        <w:autoSpaceDE w:val="0"/>
        <w:autoSpaceDN w:val="0"/>
        <w:adjustRightInd w:val="0"/>
        <w:spacing w:after="0" w:line="240" w:lineRule="auto"/>
        <w:ind w:firstLine="708"/>
        <w:jc w:val="both"/>
        <w:rPr>
          <w:rFonts w:ascii="Trebuchet MS" w:hAnsi="Trebuchet MS" w:cs="Courier New"/>
          <w:i/>
          <w:noProof/>
        </w:rPr>
      </w:pPr>
      <w:r w:rsidRPr="00347568">
        <w:rPr>
          <w:rFonts w:ascii="Trebuchet MS" w:hAnsi="Trebuchet MS" w:cs="Courier New"/>
          <w:i/>
          <w:noProof/>
        </w:rPr>
        <w:t>- utilizarea numai a stivuitoarelor Stage V pentru încadrarea în nivelurile europene de emisii;</w:t>
      </w:r>
    </w:p>
    <w:p w14:paraId="2D4FCC76" w14:textId="77777777" w:rsidR="00347568" w:rsidRPr="00347568" w:rsidRDefault="00347568" w:rsidP="00347568">
      <w:pPr>
        <w:autoSpaceDE w:val="0"/>
        <w:autoSpaceDN w:val="0"/>
        <w:adjustRightInd w:val="0"/>
        <w:spacing w:after="0" w:line="240" w:lineRule="auto"/>
        <w:ind w:firstLine="708"/>
        <w:jc w:val="both"/>
        <w:rPr>
          <w:rFonts w:ascii="Trebuchet MS" w:hAnsi="Trebuchet MS" w:cs="Courier New"/>
          <w:i/>
          <w:noProof/>
        </w:rPr>
      </w:pPr>
      <w:r w:rsidRPr="00347568">
        <w:rPr>
          <w:rFonts w:ascii="Trebuchet MS" w:hAnsi="Trebuchet MS" w:cs="Courier New"/>
          <w:i/>
          <w:noProof/>
        </w:rPr>
        <w:t>- viteza mijloacelor de transport intern va fi redusă în vederea reducerii nivelului de zgomot;</w:t>
      </w:r>
    </w:p>
    <w:p w14:paraId="6963A0BC" w14:textId="67A40104" w:rsidR="00347568" w:rsidRPr="00347568" w:rsidRDefault="00347568" w:rsidP="00347568">
      <w:pPr>
        <w:autoSpaceDE w:val="0"/>
        <w:autoSpaceDN w:val="0"/>
        <w:adjustRightInd w:val="0"/>
        <w:spacing w:after="0" w:line="240" w:lineRule="auto"/>
        <w:ind w:firstLine="708"/>
        <w:jc w:val="both"/>
        <w:rPr>
          <w:rFonts w:ascii="Trebuchet MS" w:hAnsi="Trebuchet MS" w:cs="Courier New"/>
          <w:i/>
          <w:noProof/>
        </w:rPr>
      </w:pPr>
      <w:r w:rsidRPr="00347568">
        <w:rPr>
          <w:rFonts w:ascii="Trebuchet MS" w:hAnsi="Trebuchet MS" w:cs="Courier New"/>
          <w:i/>
          <w:noProof/>
        </w:rPr>
        <w:t xml:space="preserve">- piesele componente rezultate în urma dezasamblării instalațiilor vor fi </w:t>
      </w:r>
      <w:r>
        <w:rPr>
          <w:rFonts w:ascii="Trebuchet MS" w:hAnsi="Trebuchet MS" w:cs="Courier New"/>
          <w:i/>
          <w:noProof/>
        </w:rPr>
        <w:t>încarcate direct în containere</w:t>
      </w:r>
      <w:r w:rsidRPr="00347568">
        <w:rPr>
          <w:rFonts w:ascii="Trebuchet MS" w:hAnsi="Trebuchet MS" w:cs="Courier New"/>
          <w:i/>
          <w:noProof/>
        </w:rPr>
        <w:t xml:space="preserve"> metalice, fără a fi stocate pe amplasamentul secției Zincare.</w:t>
      </w:r>
    </w:p>
    <w:p w14:paraId="37D38E9A" w14:textId="77777777" w:rsidR="00A82D2D" w:rsidRPr="00347568" w:rsidRDefault="00A82D2D" w:rsidP="00347568">
      <w:pPr>
        <w:pStyle w:val="NoSpacing1"/>
        <w:jc w:val="both"/>
        <w:rPr>
          <w:rFonts w:ascii="Trebuchet MS" w:hAnsi="Trebuchet MS"/>
          <w:b/>
          <w:noProof/>
          <w:sz w:val="22"/>
          <w:lang w:val="ro-RO"/>
        </w:rPr>
      </w:pPr>
    </w:p>
    <w:p w14:paraId="24DFC98F" w14:textId="12072999" w:rsidR="006F5C10" w:rsidRPr="00665B3B" w:rsidRDefault="006F5C10" w:rsidP="000C3473">
      <w:pPr>
        <w:pStyle w:val="NoSpacing1"/>
        <w:jc w:val="both"/>
        <w:rPr>
          <w:rFonts w:ascii="Trebuchet MS" w:hAnsi="Trebuchet MS"/>
          <w:b/>
          <w:noProof/>
          <w:sz w:val="22"/>
          <w:lang w:val="ro-RO"/>
        </w:rPr>
      </w:pPr>
      <w:r w:rsidRPr="00665B3B">
        <w:rPr>
          <w:rFonts w:ascii="Trebuchet MS" w:hAnsi="Trebuchet MS"/>
          <w:b/>
          <w:noProof/>
          <w:sz w:val="22"/>
          <w:lang w:val="ro-RO"/>
        </w:rPr>
        <w:t xml:space="preserve">II. Motivele pe baza cărora s-a stabilit necesitatea neefectuării evaluării adecvate sunt următoarele: </w:t>
      </w:r>
    </w:p>
    <w:p w14:paraId="3D1DD491" w14:textId="453095CE" w:rsidR="00665B3B" w:rsidRPr="00665B3B" w:rsidRDefault="00665B3B" w:rsidP="000C3473">
      <w:pPr>
        <w:spacing w:after="0" w:line="240" w:lineRule="auto"/>
        <w:jc w:val="both"/>
        <w:rPr>
          <w:rFonts w:ascii="Trebuchet MS" w:hAnsi="Trebuchet MS" w:cs="Arial"/>
          <w:i/>
          <w:noProof/>
        </w:rPr>
      </w:pPr>
      <w:r w:rsidRPr="00665B3B">
        <w:rPr>
          <w:rFonts w:ascii="Trebuchet MS" w:hAnsi="Trebuchet MS"/>
          <w:i/>
          <w:noProof/>
        </w:rPr>
        <w:t>- proiectul propus</w:t>
      </w:r>
      <w:r w:rsidR="006F5C10" w:rsidRPr="00665B3B">
        <w:rPr>
          <w:rFonts w:ascii="Trebuchet MS" w:hAnsi="Trebuchet MS"/>
          <w:i/>
          <w:noProof/>
        </w:rPr>
        <w:t xml:space="preserve"> </w:t>
      </w:r>
      <w:r w:rsidR="00196A59" w:rsidRPr="00196A59">
        <w:rPr>
          <w:rFonts w:ascii="Trebuchet MS" w:hAnsi="Trebuchet MS"/>
          <w:b/>
          <w:i/>
          <w:noProof/>
        </w:rPr>
        <w:t xml:space="preserve">nu </w:t>
      </w:r>
      <w:r w:rsidR="006F5C10" w:rsidRPr="00196A59">
        <w:rPr>
          <w:rFonts w:ascii="Trebuchet MS" w:hAnsi="Trebuchet MS"/>
          <w:b/>
          <w:i/>
          <w:noProof/>
        </w:rPr>
        <w:t>i</w:t>
      </w:r>
      <w:r w:rsidR="006F5C10" w:rsidRPr="00665B3B">
        <w:rPr>
          <w:rFonts w:ascii="Trebuchet MS" w:hAnsi="Trebuchet MS"/>
          <w:b/>
          <w:i/>
          <w:noProof/>
        </w:rPr>
        <w:t xml:space="preserve">ntră sub incidența art. 28 </w:t>
      </w:r>
      <w:r w:rsidR="006F5C10" w:rsidRPr="00665B3B">
        <w:rPr>
          <w:rFonts w:ascii="Trebuchet MS" w:hAnsi="Trebuchet MS"/>
          <w:i/>
          <w:noProof/>
        </w:rPr>
        <w:t>din Ordonanţa de urgenţă a Guvernului nr. 57/2007 privind regimul ariilor naturale protejate, conservarea habitatelor naturale, a florei şi faunei sălbatice, aprobată cu modificări și completări prin Legea nr. 49/2011, cu modifică</w:t>
      </w:r>
      <w:r w:rsidRPr="00665B3B">
        <w:rPr>
          <w:rFonts w:ascii="Trebuchet MS" w:hAnsi="Trebuchet MS"/>
          <w:i/>
          <w:noProof/>
        </w:rPr>
        <w:t>rile și completările ulterioare</w:t>
      </w:r>
      <w:r>
        <w:rPr>
          <w:rFonts w:ascii="Trebuchet MS" w:hAnsi="Trebuchet MS" w:cs="Arial"/>
          <w:i/>
          <w:noProof/>
        </w:rPr>
        <w:t>.</w:t>
      </w:r>
    </w:p>
    <w:p w14:paraId="4B054B1D" w14:textId="77F2D157" w:rsidR="000721A7" w:rsidRPr="000721A7" w:rsidRDefault="00665B3B" w:rsidP="000C3473">
      <w:pPr>
        <w:tabs>
          <w:tab w:val="center" w:pos="0"/>
        </w:tabs>
        <w:spacing w:after="0" w:line="240" w:lineRule="auto"/>
        <w:jc w:val="both"/>
        <w:rPr>
          <w:rFonts w:ascii="Trebuchet MS" w:hAnsi="Trebuchet MS" w:cs="Arial"/>
          <w:i/>
          <w:noProof/>
        </w:rPr>
      </w:pPr>
      <w:r w:rsidRPr="00665B3B">
        <w:rPr>
          <w:rFonts w:ascii="Trebuchet MS" w:eastAsia="Calibri" w:hAnsi="Trebuchet MS" w:cs="Arial"/>
          <w:i/>
          <w:noProof/>
        </w:rPr>
        <w:tab/>
      </w:r>
      <w:r w:rsidR="000721A7" w:rsidRPr="000721A7">
        <w:rPr>
          <w:rFonts w:ascii="Trebuchet MS" w:hAnsi="Trebuchet MS" w:cs="Arial"/>
          <w:i/>
          <w:noProof/>
        </w:rPr>
        <w:t xml:space="preserve">  </w:t>
      </w:r>
    </w:p>
    <w:p w14:paraId="55734C5B" w14:textId="41B9528C" w:rsidR="006F5C10" w:rsidRPr="00A82D2D" w:rsidRDefault="006F5C10" w:rsidP="000C3473">
      <w:pPr>
        <w:spacing w:after="0" w:line="240" w:lineRule="auto"/>
        <w:jc w:val="both"/>
        <w:rPr>
          <w:rFonts w:ascii="Trebuchet MS" w:eastAsia="Times New Roman" w:hAnsi="Trebuchet MS"/>
          <w:noProof/>
          <w:spacing w:val="-4"/>
          <w:lang w:eastAsia="ro-RO"/>
        </w:rPr>
      </w:pPr>
      <w:r w:rsidRPr="00A82D2D">
        <w:rPr>
          <w:rFonts w:ascii="Trebuchet MS" w:hAnsi="Trebuchet MS"/>
          <w:i/>
          <w:noProof/>
        </w:rPr>
        <w:t xml:space="preserve"> </w:t>
      </w:r>
      <w:r w:rsidRPr="00A82D2D">
        <w:rPr>
          <w:rFonts w:ascii="Trebuchet MS" w:hAnsi="Trebuchet MS"/>
          <w:b/>
          <w:noProof/>
          <w:spacing w:val="-4"/>
        </w:rPr>
        <w:t xml:space="preserve">III. </w:t>
      </w:r>
      <w:r w:rsidRPr="00A82D2D">
        <w:rPr>
          <w:rFonts w:ascii="Trebuchet MS" w:eastAsia="Times New Roman" w:hAnsi="Trebuchet MS"/>
          <w:b/>
          <w:noProof/>
          <w:spacing w:val="-4"/>
          <w:lang w:eastAsia="ro-RO"/>
        </w:rPr>
        <w:t>Motivele pe baza cărora s-a stabilit necesitatea neefectuării evaluării impactului asupra corpurilor de apă</w:t>
      </w:r>
      <w:r w:rsidRPr="00A82D2D">
        <w:rPr>
          <w:rFonts w:ascii="Trebuchet MS" w:eastAsia="Times New Roman" w:hAnsi="Trebuchet MS"/>
          <w:noProof/>
          <w:spacing w:val="-4"/>
          <w:lang w:eastAsia="ro-RO"/>
        </w:rPr>
        <w:t xml:space="preserve"> </w:t>
      </w:r>
      <w:r w:rsidRPr="00A82D2D">
        <w:rPr>
          <w:rFonts w:ascii="Trebuchet MS" w:eastAsia="Times New Roman" w:hAnsi="Trebuchet MS"/>
          <w:b/>
          <w:noProof/>
          <w:spacing w:val="-4"/>
        </w:rPr>
        <w:t>sunt următoarele</w:t>
      </w:r>
      <w:r w:rsidRPr="00A82D2D">
        <w:rPr>
          <w:rFonts w:ascii="Trebuchet MS" w:hAnsi="Trebuchet MS"/>
          <w:b/>
          <w:noProof/>
          <w:spacing w:val="-4"/>
        </w:rPr>
        <w:t>:</w:t>
      </w:r>
    </w:p>
    <w:p w14:paraId="4345220B" w14:textId="30796B30" w:rsidR="006F5C10" w:rsidRPr="000721A7" w:rsidRDefault="006F5C10" w:rsidP="000C3473">
      <w:pPr>
        <w:pStyle w:val="NoSpacing1"/>
        <w:jc w:val="both"/>
        <w:rPr>
          <w:rFonts w:ascii="Trebuchet MS" w:hAnsi="Trebuchet MS"/>
          <w:i/>
          <w:noProof/>
          <w:spacing w:val="-4"/>
          <w:sz w:val="22"/>
          <w:lang w:val="ro-RO"/>
        </w:rPr>
      </w:pPr>
      <w:r w:rsidRPr="000721A7">
        <w:rPr>
          <w:rFonts w:ascii="Trebuchet MS" w:hAnsi="Trebuchet MS"/>
          <w:i/>
          <w:noProof/>
          <w:spacing w:val="-4"/>
          <w:sz w:val="22"/>
          <w:lang w:val="ro-RO"/>
        </w:rPr>
        <w:t>-</w:t>
      </w:r>
      <w:r w:rsidRPr="000721A7">
        <w:rPr>
          <w:rFonts w:ascii="Trebuchet MS" w:hAnsi="Trebuchet MS"/>
          <w:bCs/>
          <w:i/>
          <w:noProof/>
          <w:spacing w:val="-4"/>
          <w:sz w:val="22"/>
          <w:lang w:val="ro-RO"/>
        </w:rPr>
        <w:t xml:space="preserve"> p</w:t>
      </w:r>
      <w:r w:rsidRPr="000721A7">
        <w:rPr>
          <w:rFonts w:ascii="Trebuchet MS" w:hAnsi="Trebuchet MS"/>
          <w:i/>
          <w:noProof/>
          <w:spacing w:val="-4"/>
          <w:sz w:val="22"/>
          <w:lang w:val="ro-RO"/>
        </w:rPr>
        <w:t xml:space="preserve">roiectul propus </w:t>
      </w:r>
      <w:r w:rsidR="008D4250" w:rsidRPr="008D4250">
        <w:rPr>
          <w:rFonts w:ascii="Trebuchet MS" w:hAnsi="Trebuchet MS"/>
          <w:b/>
          <w:i/>
          <w:noProof/>
          <w:spacing w:val="-4"/>
          <w:sz w:val="22"/>
          <w:lang w:val="ro-RO"/>
        </w:rPr>
        <w:t>nu</w:t>
      </w:r>
      <w:r w:rsidR="008D4250">
        <w:rPr>
          <w:rFonts w:ascii="Trebuchet MS" w:hAnsi="Trebuchet MS"/>
          <w:i/>
          <w:noProof/>
          <w:spacing w:val="-4"/>
          <w:sz w:val="22"/>
          <w:lang w:val="ro-RO"/>
        </w:rPr>
        <w:t xml:space="preserve"> </w:t>
      </w:r>
      <w:r w:rsidRPr="000721A7">
        <w:rPr>
          <w:rFonts w:ascii="Trebuchet MS" w:hAnsi="Trebuchet MS"/>
          <w:b/>
          <w:i/>
          <w:noProof/>
          <w:spacing w:val="-4"/>
          <w:sz w:val="22"/>
          <w:lang w:val="ro-RO"/>
        </w:rPr>
        <w:t>intră sub incidența prevederilor </w:t>
      </w:r>
      <w:hyperlink r:id="rId8" w:anchor="p-10135143" w:tgtFrame="_blank" w:history="1">
        <w:r w:rsidRPr="000721A7">
          <w:rPr>
            <w:rFonts w:ascii="Trebuchet MS" w:hAnsi="Trebuchet MS"/>
            <w:b/>
            <w:i/>
            <w:noProof/>
            <w:spacing w:val="-4"/>
            <w:sz w:val="22"/>
            <w:lang w:val="ro-RO"/>
          </w:rPr>
          <w:t>art. 48</w:t>
        </w:r>
      </w:hyperlink>
      <w:r w:rsidRPr="000721A7">
        <w:rPr>
          <w:rFonts w:ascii="Trebuchet MS" w:hAnsi="Trebuchet MS"/>
          <w:b/>
          <w:i/>
          <w:noProof/>
          <w:spacing w:val="-4"/>
          <w:sz w:val="22"/>
          <w:lang w:val="ro-RO"/>
        </w:rPr>
        <w:t> și </w:t>
      </w:r>
      <w:hyperlink r:id="rId9" w:anchor="p-10135178" w:tgtFrame="_blank" w:history="1">
        <w:r w:rsidRPr="000721A7">
          <w:rPr>
            <w:rFonts w:ascii="Trebuchet MS" w:hAnsi="Trebuchet MS"/>
            <w:b/>
            <w:i/>
            <w:noProof/>
            <w:spacing w:val="-4"/>
            <w:sz w:val="22"/>
            <w:lang w:val="ro-RO"/>
          </w:rPr>
          <w:t>54</w:t>
        </w:r>
      </w:hyperlink>
      <w:r w:rsidRPr="000721A7">
        <w:rPr>
          <w:rFonts w:ascii="Trebuchet MS" w:hAnsi="Trebuchet MS"/>
          <w:i/>
          <w:noProof/>
          <w:spacing w:val="-4"/>
          <w:sz w:val="22"/>
          <w:lang w:val="ro-RO"/>
        </w:rPr>
        <w:t> din Legea apelor nr. 107/1996, cu modifică</w:t>
      </w:r>
      <w:r w:rsidR="008D4250">
        <w:rPr>
          <w:rFonts w:ascii="Trebuchet MS" w:hAnsi="Trebuchet MS"/>
          <w:i/>
          <w:noProof/>
          <w:spacing w:val="-4"/>
          <w:sz w:val="22"/>
          <w:lang w:val="ro-RO"/>
        </w:rPr>
        <w:t>rile și completările ulterioare.</w:t>
      </w:r>
    </w:p>
    <w:p w14:paraId="4D11D66B" w14:textId="77777777" w:rsidR="006F5C10" w:rsidRPr="00521EED" w:rsidRDefault="006F5C10" w:rsidP="000C3473">
      <w:pPr>
        <w:pStyle w:val="NoSpacing1"/>
        <w:jc w:val="both"/>
        <w:rPr>
          <w:rFonts w:ascii="Trebuchet MS" w:hAnsi="Trebuchet MS"/>
          <w:i/>
          <w:noProof/>
          <w:spacing w:val="-4"/>
          <w:sz w:val="22"/>
          <w:lang w:val="ro-RO"/>
        </w:rPr>
      </w:pPr>
    </w:p>
    <w:p w14:paraId="405B9D44" w14:textId="77777777" w:rsidR="006F5C10" w:rsidRPr="00521EED" w:rsidRDefault="006F5C10" w:rsidP="000C3473">
      <w:pPr>
        <w:pStyle w:val="NoSpacing1"/>
        <w:jc w:val="both"/>
        <w:rPr>
          <w:rFonts w:ascii="Trebuchet MS" w:hAnsi="Trebuchet MS"/>
          <w:noProof/>
          <w:sz w:val="22"/>
          <w:lang w:val="ro-RO"/>
        </w:rPr>
      </w:pPr>
      <w:r w:rsidRPr="00521EED">
        <w:rPr>
          <w:rFonts w:ascii="Trebuchet MS" w:hAnsi="Trebuchet MS"/>
          <w:b/>
          <w:bCs/>
          <w:noProof/>
          <w:sz w:val="22"/>
          <w:lang w:val="ro-RO"/>
        </w:rPr>
        <w:t>Condiţii de realizare a proiectului</w:t>
      </w:r>
      <w:r w:rsidRPr="00521EED">
        <w:rPr>
          <w:rFonts w:ascii="Trebuchet MS" w:hAnsi="Trebuchet MS"/>
          <w:noProof/>
          <w:sz w:val="22"/>
          <w:lang w:val="ro-RO"/>
        </w:rPr>
        <w:t>:</w:t>
      </w:r>
    </w:p>
    <w:p w14:paraId="15ACFDBE" w14:textId="77777777" w:rsidR="006F5C10" w:rsidRPr="00521EED" w:rsidRDefault="006F5C10" w:rsidP="000C3473">
      <w:pPr>
        <w:pStyle w:val="NoSpacing1"/>
        <w:jc w:val="both"/>
        <w:rPr>
          <w:rFonts w:ascii="Trebuchet MS" w:hAnsi="Trebuchet MS"/>
          <w:i/>
          <w:noProof/>
          <w:sz w:val="22"/>
          <w:lang w:val="ro-RO" w:eastAsia="ar-SA"/>
        </w:rPr>
      </w:pPr>
      <w:r w:rsidRPr="00521EED">
        <w:rPr>
          <w:rFonts w:ascii="Trebuchet MS" w:hAnsi="Trebuchet MS"/>
          <w:i/>
          <w:noProof/>
          <w:sz w:val="22"/>
          <w:lang w:val="ro-RO" w:eastAsia="ar-SA"/>
        </w:rPr>
        <w:t>1. Se vor respecta prevederile O.U.G. nr. 195/2005 privind protecţia mediului, cu modificările şi completările ulterioare.</w:t>
      </w:r>
    </w:p>
    <w:p w14:paraId="288F12CE" w14:textId="77777777" w:rsidR="006F5C10" w:rsidRPr="00521EED" w:rsidRDefault="006F5C10" w:rsidP="000C3473">
      <w:pPr>
        <w:pStyle w:val="NoSpacing1"/>
        <w:jc w:val="both"/>
        <w:rPr>
          <w:rFonts w:ascii="Trebuchet MS" w:hAnsi="Trebuchet MS"/>
          <w:i/>
          <w:noProof/>
          <w:sz w:val="22"/>
          <w:lang w:val="ro-RO"/>
        </w:rPr>
      </w:pPr>
      <w:r w:rsidRPr="00521EED">
        <w:rPr>
          <w:rFonts w:ascii="Trebuchet MS" w:hAnsi="Trebuchet MS"/>
          <w:i/>
          <w:noProof/>
          <w:sz w:val="22"/>
          <w:lang w:val="ro-RO" w:eastAsia="ar-SA"/>
        </w:rPr>
        <w:lastRenderedPageBreak/>
        <w:t xml:space="preserve">2. </w:t>
      </w:r>
      <w:r w:rsidRPr="00521EED">
        <w:rPr>
          <w:rFonts w:ascii="Trebuchet MS" w:hAnsi="Trebuchet MS"/>
          <w:i/>
          <w:noProof/>
          <w:sz w:val="22"/>
          <w:lang w:val="ro-RO"/>
        </w:rPr>
        <w:t>Materialele necesare pe parcursul execuţiei lucrărilor vor fi depozitate numai în locuri special amenajate, astfel încât să se asigure protecţia factorilor de mediu. Se interzice depozitarea necontrolată a deşeurilor.</w:t>
      </w:r>
    </w:p>
    <w:p w14:paraId="13D125D5" w14:textId="77777777" w:rsidR="006F5C10" w:rsidRPr="00521EED" w:rsidRDefault="006F5C10" w:rsidP="000C3473">
      <w:pPr>
        <w:pStyle w:val="NoSpacing1"/>
        <w:jc w:val="both"/>
        <w:rPr>
          <w:rFonts w:ascii="Trebuchet MS" w:hAnsi="Trebuchet MS"/>
          <w:i/>
          <w:noProof/>
          <w:sz w:val="22"/>
          <w:lang w:val="ro-RO"/>
        </w:rPr>
      </w:pPr>
      <w:r w:rsidRPr="00521EED">
        <w:rPr>
          <w:rFonts w:ascii="Trebuchet MS" w:hAnsi="Trebuchet MS"/>
          <w:i/>
          <w:noProof/>
          <w:sz w:val="22"/>
          <w:lang w:val="ro-RO"/>
        </w:rPr>
        <w:t>3. Pe parcursul execuţiei lucrărilor se vor lua toate măsurile pentru prevenirea poluărilor accidentale, iar la finalizarea lucrărilor terenul afectat de lucrări se va aduce la starea iniţială.</w:t>
      </w:r>
    </w:p>
    <w:p w14:paraId="59A50A4F" w14:textId="77777777" w:rsidR="006F5C10" w:rsidRPr="00521EED" w:rsidRDefault="006F5C10" w:rsidP="000C3473">
      <w:pPr>
        <w:pStyle w:val="NoSpacing1"/>
        <w:jc w:val="both"/>
        <w:rPr>
          <w:rFonts w:ascii="Trebuchet MS" w:hAnsi="Trebuchet MS"/>
          <w:i/>
          <w:noProof/>
          <w:sz w:val="22"/>
          <w:lang w:val="ro-RO"/>
        </w:rPr>
      </w:pPr>
      <w:r w:rsidRPr="00521EED">
        <w:rPr>
          <w:rFonts w:ascii="Trebuchet MS" w:hAnsi="Trebuchet MS"/>
          <w:i/>
          <w:noProof/>
          <w:sz w:val="22"/>
          <w:lang w:val="ro-RO"/>
        </w:rPr>
        <w:t>4. Mijloacele de transport şi utilajele folosite vor fi întreţinute corespunzător, pentru reducerea emisiilor de noxe în atmosferă şi prevenirea scurgerilor accidentale de carburanţi/lubrifianţi.</w:t>
      </w:r>
    </w:p>
    <w:p w14:paraId="2B895FCD" w14:textId="77777777" w:rsidR="006F5C10" w:rsidRPr="00521EED" w:rsidRDefault="006F5C10" w:rsidP="000C3473">
      <w:pPr>
        <w:pStyle w:val="NoSpacing1"/>
        <w:jc w:val="both"/>
        <w:rPr>
          <w:rFonts w:ascii="Trebuchet MS" w:eastAsia="Times New Roman" w:hAnsi="Trebuchet MS"/>
          <w:i/>
          <w:noProof/>
          <w:sz w:val="22"/>
          <w:lang w:val="ro-RO"/>
        </w:rPr>
      </w:pPr>
      <w:r w:rsidRPr="00521EED">
        <w:rPr>
          <w:rFonts w:ascii="Trebuchet MS" w:eastAsia="Times New Roman" w:hAnsi="Trebuchet MS"/>
          <w:i/>
          <w:noProof/>
          <w:sz w:val="22"/>
          <w:lang w:val="ro-RO"/>
        </w:rPr>
        <w:t>5. Se va asigura în permanenţă stocul de materiale şi dotări necesare pentru combaterea efectelor poluărilor accidentale (materiale absorbante pentru eventuale scurgeri de carburanţi).</w:t>
      </w:r>
    </w:p>
    <w:p w14:paraId="502D12EA" w14:textId="77777777" w:rsidR="006F5C10" w:rsidRPr="00521EED" w:rsidRDefault="006F5C10" w:rsidP="000C3473">
      <w:pPr>
        <w:pStyle w:val="NoSpacing1"/>
        <w:jc w:val="both"/>
        <w:rPr>
          <w:rFonts w:ascii="Trebuchet MS" w:hAnsi="Trebuchet MS"/>
          <w:i/>
          <w:noProof/>
          <w:sz w:val="22"/>
          <w:lang w:val="ro-RO"/>
        </w:rPr>
      </w:pPr>
      <w:r w:rsidRPr="00521EED">
        <w:rPr>
          <w:rFonts w:ascii="Trebuchet MS" w:hAnsi="Trebuchet MS"/>
          <w:i/>
          <w:noProof/>
          <w:sz w:val="22"/>
          <w:lang w:val="ro-RO"/>
        </w:rPr>
        <w:t>6. La încheierea lucrărilor se vor îndepărta atât materialele rămase neutilizate, cât şi deşeurile rezultate în timpul lucrărilor. Deşeurile  de construcţie şi deşeurile menajere vor fi transportate şi depozitate prin relaţie contractuală cu operatorul de salubritate din zonă, iar deşeurile valorificabile se vor preda la societăţi specializate, autorizate pentru valorificarea lor.</w:t>
      </w:r>
    </w:p>
    <w:p w14:paraId="6C3B73DF" w14:textId="77777777" w:rsidR="006F5C10" w:rsidRPr="00521EED" w:rsidRDefault="006F5C10" w:rsidP="000C3473">
      <w:pPr>
        <w:pStyle w:val="NoSpacing1"/>
        <w:jc w:val="both"/>
        <w:rPr>
          <w:rFonts w:ascii="Trebuchet MS" w:hAnsi="Trebuchet MS"/>
          <w:bCs/>
          <w:i/>
          <w:noProof/>
          <w:sz w:val="22"/>
          <w:lang w:val="ro-RO"/>
        </w:rPr>
      </w:pPr>
      <w:r w:rsidRPr="00521EED">
        <w:rPr>
          <w:rFonts w:ascii="Trebuchet MS" w:hAnsi="Trebuchet MS"/>
          <w:i/>
          <w:noProof/>
          <w:sz w:val="22"/>
          <w:lang w:val="ro-RO"/>
        </w:rPr>
        <w:t>7. S</w:t>
      </w:r>
      <w:r w:rsidRPr="00521EED">
        <w:rPr>
          <w:rFonts w:ascii="Trebuchet MS" w:hAnsi="Trebuchet MS"/>
          <w:bCs/>
          <w:i/>
          <w:noProof/>
          <w:sz w:val="22"/>
          <w:lang w:val="ro-RO"/>
        </w:rPr>
        <w:t>e interzice accesul de pe amplasament pe drumurile publice cu utilaje şi mijloace de transport necurăţate. Titularul activităţii are obligaţia asigurării cu instalaţiile necesare acestui scop - instalaţii de spălare şi sistem colector de ape uzate.</w:t>
      </w:r>
    </w:p>
    <w:p w14:paraId="3FD91C2F" w14:textId="77777777" w:rsidR="006F5C10" w:rsidRPr="00521EED" w:rsidRDefault="006F5C10" w:rsidP="000C3473">
      <w:pPr>
        <w:pStyle w:val="NoSpacing1"/>
        <w:jc w:val="both"/>
        <w:rPr>
          <w:rFonts w:ascii="Trebuchet MS" w:eastAsia="Arial" w:hAnsi="Trebuchet MS"/>
          <w:i/>
          <w:noProof/>
          <w:sz w:val="22"/>
          <w:lang w:val="ro-RO"/>
        </w:rPr>
      </w:pPr>
      <w:r w:rsidRPr="00521EED">
        <w:rPr>
          <w:rFonts w:ascii="Trebuchet MS" w:hAnsi="Trebuchet MS"/>
          <w:bCs/>
          <w:i/>
          <w:noProof/>
          <w:sz w:val="22"/>
          <w:lang w:val="ro-RO"/>
        </w:rPr>
        <w:t>8</w:t>
      </w:r>
      <w:r w:rsidRPr="00521EED">
        <w:rPr>
          <w:rFonts w:ascii="Trebuchet MS" w:hAnsi="Trebuchet MS"/>
          <w:i/>
          <w:noProof/>
          <w:sz w:val="22"/>
          <w:lang w:val="ro-RO"/>
        </w:rPr>
        <w:t xml:space="preserve">. În scopul conservării și protejării speciilor de plante și animale sălbatice terestre, acvatice și subterane, prevăzute in anexele nr. 4 A si 4 B din OUG 57/2007 cu modificările și completările ulterioare, care trăiesc în afara ariilor naturale protejate, sunt interzise: </w:t>
      </w:r>
    </w:p>
    <w:p w14:paraId="071B1FC1" w14:textId="77777777" w:rsidR="006F5C10" w:rsidRPr="00521EED" w:rsidRDefault="006F5C10" w:rsidP="000C3473">
      <w:pPr>
        <w:pStyle w:val="NoSpacing1"/>
        <w:jc w:val="both"/>
        <w:rPr>
          <w:rFonts w:ascii="Trebuchet MS" w:hAnsi="Trebuchet MS"/>
          <w:i/>
          <w:noProof/>
          <w:sz w:val="22"/>
          <w:lang w:val="ro-RO"/>
        </w:rPr>
      </w:pPr>
      <w:r w:rsidRPr="00521EED">
        <w:rPr>
          <w:rFonts w:ascii="Trebuchet MS" w:hAnsi="Trebuchet MS"/>
          <w:i/>
          <w:noProof/>
          <w:sz w:val="22"/>
          <w:lang w:val="ro-RO"/>
        </w:rPr>
        <w:t>a) orice formă de recoltare, capturare, ucidere, distrugere sau vătămare a exemplarelor aflate în mediul lor natural, în oricare dintre stadiile ciclului lor biologic;</w:t>
      </w:r>
    </w:p>
    <w:p w14:paraId="369DD913" w14:textId="77777777" w:rsidR="006F5C10" w:rsidRPr="00521EED" w:rsidRDefault="006F5C10" w:rsidP="000C3473">
      <w:pPr>
        <w:pStyle w:val="NoSpacing1"/>
        <w:jc w:val="both"/>
        <w:rPr>
          <w:rFonts w:ascii="Trebuchet MS" w:hAnsi="Trebuchet MS"/>
          <w:i/>
          <w:noProof/>
          <w:sz w:val="22"/>
          <w:lang w:val="ro-RO"/>
        </w:rPr>
      </w:pPr>
      <w:r w:rsidRPr="00521EED">
        <w:rPr>
          <w:rFonts w:ascii="Trebuchet MS" w:hAnsi="Trebuchet MS"/>
          <w:i/>
          <w:noProof/>
          <w:sz w:val="22"/>
          <w:lang w:val="ro-RO"/>
        </w:rPr>
        <w:t>b) perturbarea intenționată în cursul perioadei de reproducere, de creștere, de hibernare și de migrație;</w:t>
      </w:r>
    </w:p>
    <w:p w14:paraId="609D7CF3" w14:textId="77777777" w:rsidR="006F5C10" w:rsidRPr="00521EED" w:rsidRDefault="006F5C10" w:rsidP="000C3473">
      <w:pPr>
        <w:pStyle w:val="NoSpacing1"/>
        <w:jc w:val="both"/>
        <w:rPr>
          <w:rFonts w:ascii="Trebuchet MS" w:hAnsi="Trebuchet MS"/>
          <w:i/>
          <w:noProof/>
          <w:sz w:val="22"/>
          <w:lang w:val="ro-RO"/>
        </w:rPr>
      </w:pPr>
      <w:r w:rsidRPr="00521EED">
        <w:rPr>
          <w:rFonts w:ascii="Trebuchet MS" w:hAnsi="Trebuchet MS"/>
          <w:i/>
          <w:noProof/>
          <w:sz w:val="22"/>
          <w:lang w:val="ro-RO"/>
        </w:rPr>
        <w:t>c) deteriorarea, distrugerea și/sau culegerea intenționată a cuiburilor și/sau ouălor din natură;</w:t>
      </w:r>
    </w:p>
    <w:p w14:paraId="14CF6852" w14:textId="77777777" w:rsidR="006F5C10" w:rsidRPr="00521EED" w:rsidRDefault="006F5C10" w:rsidP="000C3473">
      <w:pPr>
        <w:pStyle w:val="NoSpacing1"/>
        <w:jc w:val="both"/>
        <w:rPr>
          <w:rFonts w:ascii="Trebuchet MS" w:hAnsi="Trebuchet MS"/>
          <w:i/>
          <w:noProof/>
          <w:sz w:val="22"/>
          <w:lang w:val="ro-RO"/>
        </w:rPr>
      </w:pPr>
      <w:r w:rsidRPr="00521EED">
        <w:rPr>
          <w:rFonts w:ascii="Trebuchet MS" w:hAnsi="Trebuchet MS"/>
          <w:i/>
          <w:noProof/>
          <w:sz w:val="22"/>
          <w:lang w:val="ro-RO"/>
        </w:rPr>
        <w:t>d) deteriorarea si/sau distrugerea locurilor de reproducere ori de odihnă;</w:t>
      </w:r>
    </w:p>
    <w:p w14:paraId="73E1D6CC" w14:textId="77777777" w:rsidR="006F5C10" w:rsidRPr="00521EED" w:rsidRDefault="006F5C10" w:rsidP="000C3473">
      <w:pPr>
        <w:pStyle w:val="NoSpacing1"/>
        <w:jc w:val="both"/>
        <w:rPr>
          <w:rFonts w:ascii="Trebuchet MS" w:hAnsi="Trebuchet MS"/>
          <w:i/>
          <w:noProof/>
          <w:sz w:val="22"/>
          <w:lang w:val="ro-RO"/>
        </w:rPr>
      </w:pPr>
      <w:r w:rsidRPr="00521EED">
        <w:rPr>
          <w:rFonts w:ascii="Trebuchet MS" w:hAnsi="Trebuchet MS"/>
          <w:i/>
          <w:noProof/>
          <w:sz w:val="22"/>
          <w:lang w:val="ro-RO"/>
        </w:rPr>
        <w:t>e) recoltarea florilor și a fructelor, culegerea, tăierea, dezrădăcinarea sau distrugerea cu intenție a acestor plante în habitatele lor naturale, în oricare dintre stadiile ciclului lor biologic;</w:t>
      </w:r>
    </w:p>
    <w:p w14:paraId="39FA351D" w14:textId="77777777" w:rsidR="006F5C10" w:rsidRPr="00521EED" w:rsidRDefault="006F5C10" w:rsidP="000C3473">
      <w:pPr>
        <w:pStyle w:val="NoSpacing1"/>
        <w:jc w:val="both"/>
        <w:rPr>
          <w:rFonts w:ascii="Trebuchet MS" w:hAnsi="Trebuchet MS"/>
          <w:i/>
          <w:noProof/>
          <w:sz w:val="22"/>
          <w:lang w:val="ro-RO"/>
        </w:rPr>
      </w:pPr>
      <w:r w:rsidRPr="00521EED">
        <w:rPr>
          <w:rFonts w:ascii="Trebuchet MS" w:hAnsi="Trebuchet MS"/>
          <w:i/>
          <w:noProof/>
          <w:sz w:val="22"/>
          <w:lang w:val="ro-RO"/>
        </w:rPr>
        <w:t>f) deținerea, transportul, vânzarea sau schimburile în orice scop, precum și oferirea spre schimb sau vânzare a exemplarelor luate din natura, în oricare dintre stadiile ciclului lor biologic.</w:t>
      </w:r>
    </w:p>
    <w:p w14:paraId="4ED46DAE" w14:textId="77777777" w:rsidR="006F5C10" w:rsidRPr="00521EED" w:rsidRDefault="006F5C10" w:rsidP="000C3473">
      <w:pPr>
        <w:pStyle w:val="NoSpacing1"/>
        <w:jc w:val="both"/>
        <w:rPr>
          <w:rFonts w:ascii="Trebuchet MS" w:hAnsi="Trebuchet MS"/>
          <w:bCs/>
          <w:i/>
          <w:noProof/>
          <w:sz w:val="22"/>
          <w:lang w:val="ro-RO"/>
        </w:rPr>
      </w:pPr>
      <w:r w:rsidRPr="00521EED">
        <w:rPr>
          <w:rFonts w:ascii="Trebuchet MS" w:hAnsi="Trebuchet MS"/>
          <w:i/>
          <w:noProof/>
          <w:sz w:val="22"/>
          <w:lang w:val="ro-RO"/>
        </w:rPr>
        <w:t xml:space="preserve">9. </w:t>
      </w:r>
      <w:r w:rsidRPr="00521EED">
        <w:rPr>
          <w:rFonts w:ascii="Trebuchet MS" w:hAnsi="Trebuchet MS"/>
          <w:bCs/>
          <w:i/>
          <w:noProof/>
          <w:sz w:val="22"/>
          <w:lang w:val="ro-RO"/>
        </w:rPr>
        <w:t>La execuția lucrărilor se vor respecta întocmai cele menționate în memoriul de prezentare (date, parametrii), justificare a prezentei decizii.</w:t>
      </w:r>
    </w:p>
    <w:p w14:paraId="4B89938F" w14:textId="54A9A41E" w:rsidR="006F5C10" w:rsidRPr="007B3892" w:rsidRDefault="00B27C08" w:rsidP="000C3473">
      <w:pPr>
        <w:spacing w:after="0" w:line="240" w:lineRule="auto"/>
        <w:jc w:val="both"/>
        <w:rPr>
          <w:rFonts w:ascii="Trebuchet MS" w:eastAsia="Times New Roman" w:hAnsi="Trebuchet MS" w:cs="Arial"/>
          <w:i/>
          <w:noProof/>
        </w:rPr>
      </w:pPr>
      <w:r>
        <w:rPr>
          <w:rFonts w:ascii="Trebuchet MS" w:eastAsia="Times New Roman" w:hAnsi="Trebuchet MS"/>
          <w:i/>
          <w:noProof/>
        </w:rPr>
        <w:t>10</w:t>
      </w:r>
      <w:r w:rsidR="006F5C10" w:rsidRPr="007B3892">
        <w:rPr>
          <w:rFonts w:ascii="Trebuchet MS" w:eastAsia="Times New Roman" w:hAnsi="Trebuchet MS"/>
          <w:i/>
          <w:noProof/>
        </w:rPr>
        <w:t>. L</w:t>
      </w:r>
      <w:r w:rsidR="006F5C10" w:rsidRPr="007B3892">
        <w:rPr>
          <w:rFonts w:ascii="Trebuchet MS" w:eastAsia="Times New Roman" w:hAnsi="Trebuchet MS"/>
          <w:bCs/>
          <w:i/>
          <w:noProof/>
        </w:rPr>
        <w:t>a finalizarea investiţiei, titularul va notifica Agenţia pentru Protecţia Mediului Bistriţa-Năsăud şi Comisariatul Judeţean Bistrița-Năsăud al Gărzii Naționale de Mediu pentru verificarea conformării cu actul de reglementare.</w:t>
      </w:r>
    </w:p>
    <w:p w14:paraId="348482C3" w14:textId="77777777" w:rsidR="007B3892" w:rsidRDefault="006F5C10" w:rsidP="000C3473">
      <w:pPr>
        <w:pStyle w:val="NoSpacing1"/>
        <w:jc w:val="both"/>
        <w:rPr>
          <w:rFonts w:ascii="Trebuchet MS" w:hAnsi="Trebuchet MS"/>
          <w:noProof/>
          <w:sz w:val="22"/>
          <w:lang w:val="ro-RO"/>
        </w:rPr>
      </w:pPr>
      <w:r w:rsidRPr="007B3892">
        <w:rPr>
          <w:rFonts w:ascii="Trebuchet MS" w:hAnsi="Trebuchet MS"/>
          <w:noProof/>
          <w:sz w:val="22"/>
          <w:lang w:val="ro-RO"/>
        </w:rPr>
        <w:tab/>
      </w:r>
    </w:p>
    <w:p w14:paraId="1A723008" w14:textId="73B2FC43" w:rsidR="006F5C10" w:rsidRPr="00521EED" w:rsidRDefault="006F5C10" w:rsidP="000C3473">
      <w:pPr>
        <w:pStyle w:val="NoSpacing1"/>
        <w:ind w:firstLine="708"/>
        <w:jc w:val="both"/>
        <w:rPr>
          <w:rFonts w:ascii="Trebuchet MS" w:eastAsia="Times New Roman" w:hAnsi="Trebuchet MS"/>
          <w:b/>
          <w:noProof/>
          <w:sz w:val="22"/>
          <w:lang w:val="ro-RO" w:eastAsia="ro-RO"/>
        </w:rPr>
      </w:pPr>
      <w:r w:rsidRPr="007B3892">
        <w:rPr>
          <w:rFonts w:ascii="Trebuchet MS" w:eastAsia="Times New Roman" w:hAnsi="Trebuchet MS"/>
          <w:b/>
          <w:noProof/>
          <w:sz w:val="22"/>
          <w:lang w:val="ro-RO" w:eastAsia="ro-RO"/>
        </w:rPr>
        <w:t>Prezenta decizie este valabilă pe toată perioada de</w:t>
      </w:r>
      <w:r w:rsidRPr="00521EED">
        <w:rPr>
          <w:rFonts w:ascii="Trebuchet MS" w:eastAsia="Times New Roman" w:hAnsi="Trebuchet MS"/>
          <w:b/>
          <w:noProof/>
          <w:sz w:val="22"/>
          <w:lang w:val="ro-RO" w:eastAsia="ro-RO"/>
        </w:rPr>
        <w:t xml:space="preserv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29A96811" w14:textId="77777777" w:rsidR="006F5C10" w:rsidRPr="00521EED" w:rsidRDefault="006F5C10" w:rsidP="000C3473">
      <w:pPr>
        <w:pStyle w:val="NoSpacing1"/>
        <w:jc w:val="both"/>
        <w:rPr>
          <w:rFonts w:ascii="Trebuchet MS" w:eastAsia="Times New Roman" w:hAnsi="Trebuchet MS"/>
          <w:noProof/>
          <w:sz w:val="22"/>
          <w:lang w:val="ro-RO" w:eastAsia="ro-RO"/>
        </w:rPr>
      </w:pPr>
    </w:p>
    <w:p w14:paraId="630A20C0" w14:textId="77777777" w:rsidR="006F5C10" w:rsidRPr="00521EED" w:rsidRDefault="006F5C10" w:rsidP="000C3473">
      <w:pPr>
        <w:pStyle w:val="NoSpacing1"/>
        <w:ind w:firstLine="720"/>
        <w:jc w:val="both"/>
        <w:rPr>
          <w:rFonts w:ascii="Trebuchet MS" w:eastAsia="Times New Roman" w:hAnsi="Trebuchet MS"/>
          <w:noProof/>
          <w:sz w:val="22"/>
          <w:lang w:val="ro-RO" w:eastAsia="ro-RO"/>
        </w:rPr>
      </w:pPr>
      <w:r w:rsidRPr="00521EED">
        <w:rPr>
          <w:rFonts w:ascii="Trebuchet MS" w:eastAsia="Times New Roman" w:hAnsi="Trebuchet MS"/>
          <w:noProof/>
          <w:sz w:val="22"/>
          <w:lang w:val="ro-RO" w:eastAsia="ro-RO"/>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0" w:tgtFrame="_blank" w:history="1">
        <w:r w:rsidRPr="00521EED">
          <w:rPr>
            <w:rFonts w:ascii="Trebuchet MS" w:eastAsia="Times New Roman" w:hAnsi="Trebuchet MS"/>
            <w:noProof/>
            <w:sz w:val="22"/>
            <w:lang w:val="ro-RO" w:eastAsia="ro-RO"/>
          </w:rPr>
          <w:t>nr. 554/2004</w:t>
        </w:r>
      </w:hyperlink>
      <w:r w:rsidRPr="00521EED">
        <w:rPr>
          <w:rFonts w:ascii="Trebuchet MS" w:eastAsia="Times New Roman" w:hAnsi="Trebuchet MS"/>
          <w:noProof/>
          <w:sz w:val="22"/>
          <w:lang w:val="ro-RO" w:eastAsia="ro-RO"/>
        </w:rPr>
        <w:t>, cu modificările și completările ulterioare.</w:t>
      </w:r>
    </w:p>
    <w:p w14:paraId="16975805" w14:textId="77777777" w:rsidR="006F5C10" w:rsidRPr="00521EED" w:rsidRDefault="006F5C10" w:rsidP="000C3473">
      <w:pPr>
        <w:pStyle w:val="NoSpacing1"/>
        <w:jc w:val="both"/>
        <w:rPr>
          <w:rFonts w:ascii="Trebuchet MS" w:eastAsia="Times New Roman" w:hAnsi="Trebuchet MS"/>
          <w:noProof/>
          <w:sz w:val="22"/>
          <w:lang w:val="ro-RO" w:eastAsia="ro-RO"/>
        </w:rPr>
      </w:pPr>
    </w:p>
    <w:p w14:paraId="47186B5E" w14:textId="77777777" w:rsidR="006F5C10" w:rsidRPr="00521EED" w:rsidRDefault="006F5C10" w:rsidP="000C3473">
      <w:pPr>
        <w:pStyle w:val="NoSpacing1"/>
        <w:ind w:firstLine="720"/>
        <w:jc w:val="both"/>
        <w:rPr>
          <w:rFonts w:ascii="Trebuchet MS" w:eastAsia="Times New Roman" w:hAnsi="Trebuchet MS"/>
          <w:noProof/>
          <w:sz w:val="22"/>
          <w:lang w:val="ro-RO" w:eastAsia="ro-RO"/>
        </w:rPr>
      </w:pPr>
      <w:r w:rsidRPr="00521EED">
        <w:rPr>
          <w:rFonts w:ascii="Trebuchet MS" w:eastAsia="Times New Roman" w:hAnsi="Trebuchet MS"/>
          <w:noProof/>
          <w:sz w:val="22"/>
          <w:lang w:val="ro-RO" w:eastAsia="ro-RO"/>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0EDBCDCB" w14:textId="77777777" w:rsidR="006F5C10" w:rsidRPr="00521EED" w:rsidRDefault="006F5C10" w:rsidP="000C3473">
      <w:pPr>
        <w:pStyle w:val="NoSpacing1"/>
        <w:jc w:val="both"/>
        <w:rPr>
          <w:rFonts w:ascii="Trebuchet MS" w:eastAsia="Times New Roman" w:hAnsi="Trebuchet MS"/>
          <w:noProof/>
          <w:sz w:val="22"/>
          <w:lang w:val="ro-RO" w:eastAsia="ro-RO"/>
        </w:rPr>
      </w:pPr>
    </w:p>
    <w:p w14:paraId="217293A7" w14:textId="77777777" w:rsidR="006F5C10" w:rsidRPr="00521EED" w:rsidRDefault="006F5C10" w:rsidP="000C3473">
      <w:pPr>
        <w:pStyle w:val="NoSpacing1"/>
        <w:ind w:firstLine="720"/>
        <w:jc w:val="both"/>
        <w:rPr>
          <w:rFonts w:ascii="Trebuchet MS" w:eastAsia="Times New Roman" w:hAnsi="Trebuchet MS"/>
          <w:noProof/>
          <w:sz w:val="22"/>
          <w:lang w:val="ro-RO" w:eastAsia="ro-RO"/>
        </w:rPr>
      </w:pPr>
      <w:r w:rsidRPr="00521EED">
        <w:rPr>
          <w:rFonts w:ascii="Trebuchet MS" w:eastAsia="Times New Roman" w:hAnsi="Trebuchet MS"/>
          <w:noProof/>
          <w:sz w:val="22"/>
          <w:lang w:val="ro-RO" w:eastAsia="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43973C45" w14:textId="77777777" w:rsidR="006F5C10" w:rsidRPr="00521EED" w:rsidRDefault="006F5C10" w:rsidP="000C3473">
      <w:pPr>
        <w:pStyle w:val="NoSpacing1"/>
        <w:jc w:val="both"/>
        <w:rPr>
          <w:rFonts w:ascii="Trebuchet MS" w:eastAsia="Times New Roman" w:hAnsi="Trebuchet MS"/>
          <w:noProof/>
          <w:sz w:val="22"/>
          <w:lang w:val="ro-RO" w:eastAsia="ro-RO"/>
        </w:rPr>
      </w:pPr>
    </w:p>
    <w:p w14:paraId="1BEFEB4D" w14:textId="77777777" w:rsidR="006F5C10" w:rsidRPr="00521EED" w:rsidRDefault="006F5C10" w:rsidP="000C3473">
      <w:pPr>
        <w:pStyle w:val="NoSpacing1"/>
        <w:ind w:firstLine="720"/>
        <w:jc w:val="both"/>
        <w:rPr>
          <w:rFonts w:ascii="Trebuchet MS" w:eastAsia="Times New Roman" w:hAnsi="Trebuchet MS"/>
          <w:noProof/>
          <w:sz w:val="22"/>
          <w:lang w:val="ro-RO" w:eastAsia="ro-RO"/>
        </w:rPr>
      </w:pPr>
      <w:r w:rsidRPr="00521EED">
        <w:rPr>
          <w:rFonts w:ascii="Trebuchet MS" w:eastAsia="Times New Roman" w:hAnsi="Trebuchet MS"/>
          <w:noProof/>
          <w:sz w:val="22"/>
          <w:lang w:val="ro-RO" w:eastAsia="ro-RO"/>
        </w:rPr>
        <w:t xml:space="preserve">Înainte de a se adresa instanței de contencios administrativ competente, persoanele prevăzute la art. 21 din Legea nr. 292/2018 privind evaluarea impactului anumitor proiecte publice și private </w:t>
      </w:r>
      <w:r w:rsidRPr="00521EED">
        <w:rPr>
          <w:rFonts w:ascii="Trebuchet MS" w:eastAsia="Times New Roman" w:hAnsi="Trebuchet MS"/>
          <w:noProof/>
          <w:sz w:val="22"/>
          <w:lang w:val="ro-RO" w:eastAsia="ro-RO"/>
        </w:rPr>
        <w:lastRenderedPageBreak/>
        <w:t>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5E22A058" w14:textId="77777777" w:rsidR="006F5C10" w:rsidRPr="00521EED" w:rsidRDefault="006F5C10" w:rsidP="000C3473">
      <w:pPr>
        <w:pStyle w:val="NoSpacing1"/>
        <w:jc w:val="both"/>
        <w:rPr>
          <w:rFonts w:ascii="Trebuchet MS" w:eastAsia="Times New Roman" w:hAnsi="Trebuchet MS"/>
          <w:noProof/>
          <w:sz w:val="22"/>
          <w:lang w:val="ro-RO" w:eastAsia="ro-RO"/>
        </w:rPr>
      </w:pPr>
    </w:p>
    <w:p w14:paraId="716E32B9" w14:textId="77777777" w:rsidR="006F5C10" w:rsidRPr="00521EED" w:rsidRDefault="006F5C10" w:rsidP="000C3473">
      <w:pPr>
        <w:pStyle w:val="NoSpacing1"/>
        <w:ind w:firstLine="708"/>
        <w:jc w:val="both"/>
        <w:rPr>
          <w:rFonts w:ascii="Trebuchet MS" w:eastAsia="Times New Roman" w:hAnsi="Trebuchet MS"/>
          <w:noProof/>
          <w:sz w:val="22"/>
          <w:lang w:val="ro-RO" w:eastAsia="ro-RO"/>
        </w:rPr>
      </w:pPr>
      <w:r w:rsidRPr="00521EED">
        <w:rPr>
          <w:rFonts w:ascii="Trebuchet MS" w:eastAsia="Times New Roman" w:hAnsi="Trebuchet MS"/>
          <w:noProof/>
          <w:sz w:val="22"/>
          <w:lang w:val="ro-RO" w:eastAsia="ro-RO"/>
        </w:rPr>
        <w:t>Autoritatea publică emitentă are obligația de a răspunde la plângerea prealabilă prevăzută la art. 22 alin. (1), în termen de 30 de zile de la data înregistrării acesteia la acea autoritate.</w:t>
      </w:r>
    </w:p>
    <w:p w14:paraId="2B9CCC7C" w14:textId="77777777" w:rsidR="006F5C10" w:rsidRPr="00521EED" w:rsidRDefault="006F5C10" w:rsidP="000C3473">
      <w:pPr>
        <w:pStyle w:val="NoSpacing1"/>
        <w:jc w:val="both"/>
        <w:rPr>
          <w:rFonts w:ascii="Trebuchet MS" w:eastAsia="Times New Roman" w:hAnsi="Trebuchet MS"/>
          <w:noProof/>
          <w:sz w:val="22"/>
          <w:lang w:val="ro-RO" w:eastAsia="ro-RO"/>
        </w:rPr>
      </w:pPr>
    </w:p>
    <w:p w14:paraId="395D6C77" w14:textId="77777777" w:rsidR="006F5C10" w:rsidRPr="00521EED" w:rsidRDefault="006F5C10" w:rsidP="000C3473">
      <w:pPr>
        <w:pStyle w:val="NoSpacing1"/>
        <w:ind w:firstLine="720"/>
        <w:jc w:val="both"/>
        <w:rPr>
          <w:rFonts w:ascii="Trebuchet MS" w:eastAsia="Times New Roman" w:hAnsi="Trebuchet MS"/>
          <w:noProof/>
          <w:sz w:val="22"/>
          <w:lang w:val="ro-RO" w:eastAsia="ro-RO"/>
        </w:rPr>
      </w:pPr>
      <w:r w:rsidRPr="00521EED">
        <w:rPr>
          <w:rFonts w:ascii="Trebuchet MS" w:eastAsia="Times New Roman" w:hAnsi="Trebuchet MS"/>
          <w:noProof/>
          <w:sz w:val="22"/>
          <w:lang w:val="ro-RO" w:eastAsia="ro-RO"/>
        </w:rPr>
        <w:t>Procedura de soluționare a plângerii prealabile prevăzută la art. 22 alin. (1) este gratuită și trebuie să fie echitabilă, rapidă și corectă.</w:t>
      </w:r>
    </w:p>
    <w:p w14:paraId="5016ECA4" w14:textId="77777777" w:rsidR="006F5C10" w:rsidRPr="00521EED" w:rsidRDefault="006F5C10" w:rsidP="000C3473">
      <w:pPr>
        <w:pStyle w:val="NoSpacing1"/>
        <w:jc w:val="both"/>
        <w:rPr>
          <w:rFonts w:ascii="Trebuchet MS" w:eastAsia="Times New Roman" w:hAnsi="Trebuchet MS"/>
          <w:noProof/>
          <w:sz w:val="22"/>
          <w:lang w:val="ro-RO" w:eastAsia="ro-RO"/>
        </w:rPr>
      </w:pPr>
    </w:p>
    <w:p w14:paraId="1A81407F" w14:textId="77777777" w:rsidR="006F5C10" w:rsidRPr="00521EED" w:rsidRDefault="006F5C10" w:rsidP="000C3473">
      <w:pPr>
        <w:pStyle w:val="NoSpacing1"/>
        <w:ind w:firstLine="720"/>
        <w:jc w:val="both"/>
        <w:rPr>
          <w:rFonts w:ascii="Trebuchet MS" w:eastAsia="Times New Roman" w:hAnsi="Trebuchet MS"/>
          <w:noProof/>
          <w:sz w:val="22"/>
          <w:lang w:val="ro-RO" w:eastAsia="ro-RO"/>
        </w:rPr>
      </w:pPr>
      <w:r w:rsidRPr="00521EED">
        <w:rPr>
          <w:rFonts w:ascii="Trebuchet MS" w:eastAsia="Times New Roman" w:hAnsi="Trebuchet MS"/>
          <w:noProof/>
          <w:sz w:val="22"/>
          <w:lang w:val="ro-RO" w:eastAsia="ro-RO"/>
        </w:rPr>
        <w:t>Prezenta decizie poate fi contestată în conformitate cu prevederile Legii nr. 292/2018 privind evaluarea impactului anumitor proiecte publice și private asupra mediului și ale Legii </w:t>
      </w:r>
      <w:hyperlink r:id="rId11" w:tgtFrame="_blank" w:history="1">
        <w:r w:rsidRPr="00521EED">
          <w:rPr>
            <w:rFonts w:ascii="Trebuchet MS" w:eastAsia="Times New Roman" w:hAnsi="Trebuchet MS"/>
            <w:noProof/>
            <w:sz w:val="22"/>
            <w:lang w:val="ro-RO" w:eastAsia="ro-RO"/>
          </w:rPr>
          <w:t>nr. 554/2004</w:t>
        </w:r>
      </w:hyperlink>
      <w:r w:rsidRPr="00521EED">
        <w:rPr>
          <w:rFonts w:ascii="Trebuchet MS" w:eastAsia="Times New Roman" w:hAnsi="Trebuchet MS"/>
          <w:noProof/>
          <w:sz w:val="22"/>
          <w:lang w:val="ro-RO" w:eastAsia="ro-RO"/>
        </w:rPr>
        <w:t>, cu modificările și completările ulterioare.</w:t>
      </w:r>
    </w:p>
    <w:p w14:paraId="6B9417B5" w14:textId="77777777" w:rsidR="006F5C10" w:rsidRPr="00521EED" w:rsidRDefault="006F5C10" w:rsidP="000C3473">
      <w:pPr>
        <w:pStyle w:val="NoSpacing1"/>
        <w:jc w:val="both"/>
        <w:rPr>
          <w:rFonts w:ascii="Trebuchet MS" w:hAnsi="Trebuchet MS"/>
          <w:b/>
          <w:noProof/>
          <w:sz w:val="22"/>
          <w:lang w:val="ro-RO"/>
        </w:rPr>
      </w:pPr>
    </w:p>
    <w:p w14:paraId="2B5E7736" w14:textId="77777777" w:rsidR="006F5C10" w:rsidRPr="00521EED" w:rsidRDefault="006F5C10" w:rsidP="00C960F7">
      <w:pPr>
        <w:pStyle w:val="NoSpacing1"/>
        <w:spacing w:line="360" w:lineRule="auto"/>
        <w:jc w:val="both"/>
        <w:rPr>
          <w:rFonts w:ascii="Trebuchet MS" w:hAnsi="Trebuchet MS"/>
          <w:noProof/>
          <w:sz w:val="22"/>
          <w:lang w:val="ro-RO"/>
        </w:rPr>
      </w:pPr>
      <w:r w:rsidRPr="00521EED">
        <w:rPr>
          <w:rFonts w:ascii="Trebuchet MS" w:hAnsi="Trebuchet MS"/>
          <w:noProof/>
          <w:spacing w:val="-4"/>
          <w:sz w:val="22"/>
          <w:lang w:val="ro-RO"/>
        </w:rPr>
        <w:tab/>
      </w:r>
      <w:r w:rsidRPr="00521EED">
        <w:rPr>
          <w:rFonts w:ascii="Trebuchet MS" w:hAnsi="Trebuchet MS"/>
          <w:noProof/>
          <w:snapToGrid w:val="0"/>
          <w:spacing w:val="-4"/>
          <w:sz w:val="22"/>
          <w:lang w:val="ro-RO"/>
        </w:rPr>
        <w:t xml:space="preserve">   </w:t>
      </w:r>
      <w:r w:rsidRPr="00521EED">
        <w:rPr>
          <w:rFonts w:ascii="Trebuchet MS" w:hAnsi="Trebuchet MS"/>
          <w:noProof/>
          <w:snapToGrid w:val="0"/>
          <w:sz w:val="22"/>
          <w:lang w:val="ro-RO"/>
        </w:rPr>
        <w:t xml:space="preserve">       </w:t>
      </w:r>
      <w:r w:rsidRPr="00521EED">
        <w:rPr>
          <w:rFonts w:ascii="Trebuchet MS" w:hAnsi="Trebuchet MS"/>
          <w:noProof/>
          <w:sz w:val="22"/>
          <w:lang w:val="ro-RO"/>
        </w:rPr>
        <w:tab/>
      </w:r>
      <w:r w:rsidRPr="00521EED">
        <w:rPr>
          <w:rFonts w:ascii="Trebuchet MS" w:hAnsi="Trebuchet MS"/>
          <w:noProof/>
          <w:sz w:val="22"/>
          <w:lang w:val="ro-RO"/>
        </w:rPr>
        <w:tab/>
        <w:t xml:space="preserve"> </w:t>
      </w:r>
    </w:p>
    <w:p w14:paraId="62102137" w14:textId="77777777" w:rsidR="006F5C10" w:rsidRPr="00521EED" w:rsidRDefault="006F5C10" w:rsidP="001B0E14">
      <w:pPr>
        <w:pStyle w:val="NoSpacing1"/>
        <w:jc w:val="center"/>
        <w:rPr>
          <w:rFonts w:ascii="Trebuchet MS" w:hAnsi="Trebuchet MS"/>
          <w:noProof/>
          <w:sz w:val="22"/>
          <w:lang w:val="ro-RO"/>
        </w:rPr>
      </w:pPr>
      <w:r w:rsidRPr="00521EED">
        <w:rPr>
          <w:rFonts w:ascii="Trebuchet MS" w:hAnsi="Trebuchet MS"/>
          <w:noProof/>
          <w:sz w:val="22"/>
          <w:lang w:val="ro-RO"/>
        </w:rPr>
        <w:t>DIRECTOR EXECUTIV,</w:t>
      </w:r>
    </w:p>
    <w:p w14:paraId="1C62CA24" w14:textId="77777777" w:rsidR="006F5C10" w:rsidRPr="00521EED" w:rsidRDefault="006F5C10" w:rsidP="001B0E14">
      <w:pPr>
        <w:pStyle w:val="NoSpacing1"/>
        <w:jc w:val="center"/>
        <w:rPr>
          <w:rFonts w:ascii="Trebuchet MS" w:hAnsi="Trebuchet MS"/>
          <w:noProof/>
          <w:sz w:val="22"/>
          <w:lang w:val="ro-RO"/>
        </w:rPr>
      </w:pPr>
      <w:r w:rsidRPr="00521EED">
        <w:rPr>
          <w:rFonts w:ascii="Trebuchet MS" w:hAnsi="Trebuchet MS"/>
          <w:noProof/>
          <w:sz w:val="22"/>
          <w:lang w:val="ro-RO"/>
        </w:rPr>
        <w:t>biolog-chimist Sever Ioan ROMAN</w:t>
      </w:r>
    </w:p>
    <w:p w14:paraId="14F18379" w14:textId="77777777" w:rsidR="006F5C10" w:rsidRPr="00521EED" w:rsidRDefault="006F5C10" w:rsidP="001B0E14">
      <w:pPr>
        <w:pStyle w:val="NoSpacing1"/>
        <w:jc w:val="center"/>
        <w:rPr>
          <w:rFonts w:ascii="Trebuchet MS" w:hAnsi="Trebuchet MS"/>
          <w:noProof/>
          <w:sz w:val="22"/>
          <w:lang w:val="ro-RO"/>
        </w:rPr>
      </w:pPr>
    </w:p>
    <w:p w14:paraId="104D7BDF" w14:textId="77777777" w:rsidR="006F5C10" w:rsidRPr="00521EED" w:rsidRDefault="006F5C10" w:rsidP="001B0E14">
      <w:pPr>
        <w:pStyle w:val="NoSpacing1"/>
        <w:jc w:val="center"/>
        <w:rPr>
          <w:rFonts w:ascii="Trebuchet MS" w:hAnsi="Trebuchet MS"/>
          <w:noProof/>
          <w:sz w:val="22"/>
          <w:lang w:val="ro-RO"/>
        </w:rPr>
      </w:pPr>
    </w:p>
    <w:p w14:paraId="751E59A9" w14:textId="77777777" w:rsidR="00521EED" w:rsidRDefault="00521EED" w:rsidP="001B0E14">
      <w:pPr>
        <w:pStyle w:val="NoSpacing1"/>
        <w:ind w:firstLine="708"/>
        <w:rPr>
          <w:rFonts w:ascii="Trebuchet MS" w:hAnsi="Trebuchet MS"/>
          <w:noProof/>
          <w:sz w:val="22"/>
          <w:lang w:val="ro-RO"/>
        </w:rPr>
      </w:pPr>
    </w:p>
    <w:p w14:paraId="46A3B4BA" w14:textId="77777777" w:rsidR="002B1C83" w:rsidRDefault="00C960F7" w:rsidP="001B0E14">
      <w:pPr>
        <w:pStyle w:val="NoSpacing1"/>
        <w:ind w:firstLine="708"/>
        <w:rPr>
          <w:rFonts w:ascii="Trebuchet MS" w:hAnsi="Trebuchet MS"/>
          <w:noProof/>
          <w:sz w:val="22"/>
          <w:lang w:val="ro-RO"/>
        </w:rPr>
      </w:pPr>
      <w:r>
        <w:rPr>
          <w:rFonts w:ascii="Trebuchet MS" w:hAnsi="Trebuchet MS"/>
          <w:noProof/>
          <w:sz w:val="22"/>
          <w:lang w:val="ro-RO"/>
        </w:rPr>
        <w:t xml:space="preserve">    </w:t>
      </w:r>
    </w:p>
    <w:p w14:paraId="0795D55C" w14:textId="54649C08" w:rsidR="006F5C10" w:rsidRPr="00521EED" w:rsidRDefault="002B1C83" w:rsidP="001B0E14">
      <w:pPr>
        <w:pStyle w:val="NoSpacing1"/>
        <w:ind w:firstLine="708"/>
        <w:rPr>
          <w:rFonts w:ascii="Trebuchet MS" w:hAnsi="Trebuchet MS"/>
          <w:noProof/>
          <w:sz w:val="22"/>
          <w:lang w:val="ro-RO"/>
        </w:rPr>
      </w:pPr>
      <w:r>
        <w:rPr>
          <w:rFonts w:ascii="Trebuchet MS" w:hAnsi="Trebuchet MS"/>
          <w:noProof/>
          <w:sz w:val="22"/>
          <w:lang w:val="ro-RO"/>
        </w:rPr>
        <w:t xml:space="preserve">       </w:t>
      </w:r>
      <w:r w:rsidR="00C960F7">
        <w:rPr>
          <w:rFonts w:ascii="Trebuchet MS" w:hAnsi="Trebuchet MS"/>
          <w:noProof/>
          <w:sz w:val="22"/>
          <w:lang w:val="ro-RO"/>
        </w:rPr>
        <w:t xml:space="preserve">  </w:t>
      </w:r>
      <w:r w:rsidR="006F5C10" w:rsidRPr="00521EED">
        <w:rPr>
          <w:rFonts w:ascii="Trebuchet MS" w:hAnsi="Trebuchet MS"/>
          <w:noProof/>
          <w:sz w:val="22"/>
          <w:lang w:val="ro-RO"/>
        </w:rPr>
        <w:t xml:space="preserve">ŞEF SERVICIU </w:t>
      </w:r>
      <w:r w:rsidR="006F5C10" w:rsidRPr="00521EED">
        <w:rPr>
          <w:rFonts w:ascii="Trebuchet MS" w:hAnsi="Trebuchet MS"/>
          <w:noProof/>
          <w:sz w:val="22"/>
          <w:lang w:val="ro-RO"/>
        </w:rPr>
        <w:tab/>
      </w:r>
      <w:r w:rsidR="006F5C10" w:rsidRPr="00521EED">
        <w:rPr>
          <w:rFonts w:ascii="Trebuchet MS" w:hAnsi="Trebuchet MS"/>
          <w:noProof/>
          <w:sz w:val="22"/>
          <w:lang w:val="ro-RO"/>
        </w:rPr>
        <w:tab/>
      </w:r>
      <w:r w:rsidR="006F5C10" w:rsidRPr="00521EED">
        <w:rPr>
          <w:rFonts w:ascii="Trebuchet MS" w:hAnsi="Trebuchet MS"/>
          <w:noProof/>
          <w:sz w:val="22"/>
          <w:lang w:val="ro-RO"/>
        </w:rPr>
        <w:tab/>
        <w:t xml:space="preserve">                  </w:t>
      </w:r>
      <w:r w:rsidR="00521EED">
        <w:rPr>
          <w:rFonts w:ascii="Trebuchet MS" w:hAnsi="Trebuchet MS"/>
          <w:noProof/>
          <w:sz w:val="22"/>
          <w:lang w:val="ro-RO"/>
        </w:rPr>
        <w:tab/>
      </w:r>
      <w:r w:rsidR="00521EED">
        <w:rPr>
          <w:rFonts w:ascii="Trebuchet MS" w:hAnsi="Trebuchet MS"/>
          <w:noProof/>
          <w:sz w:val="22"/>
          <w:lang w:val="ro-RO"/>
        </w:rPr>
        <w:tab/>
      </w:r>
      <w:r w:rsidR="006F5C10" w:rsidRPr="00521EED">
        <w:rPr>
          <w:rFonts w:ascii="Trebuchet MS" w:hAnsi="Trebuchet MS"/>
          <w:noProof/>
          <w:sz w:val="22"/>
          <w:lang w:val="ro-RO"/>
        </w:rPr>
        <w:t>ŞEF SERVICIU</w:t>
      </w:r>
    </w:p>
    <w:p w14:paraId="1A26D881" w14:textId="02B37E10" w:rsidR="006F5C10" w:rsidRPr="00521EED" w:rsidRDefault="00521EED" w:rsidP="001B0E14">
      <w:pPr>
        <w:pStyle w:val="NoSpacing1"/>
        <w:rPr>
          <w:rFonts w:ascii="Trebuchet MS" w:hAnsi="Trebuchet MS"/>
          <w:noProof/>
          <w:sz w:val="22"/>
          <w:lang w:val="ro-RO"/>
        </w:rPr>
      </w:pPr>
      <w:r>
        <w:rPr>
          <w:rFonts w:ascii="Trebuchet MS" w:hAnsi="Trebuchet MS"/>
          <w:noProof/>
          <w:sz w:val="22"/>
          <w:lang w:val="ro-RO"/>
        </w:rPr>
        <w:t xml:space="preserve">     </w:t>
      </w:r>
      <w:r w:rsidR="006F5C10" w:rsidRPr="00521EED">
        <w:rPr>
          <w:rFonts w:ascii="Trebuchet MS" w:hAnsi="Trebuchet MS"/>
          <w:noProof/>
          <w:sz w:val="22"/>
          <w:lang w:val="ro-RO"/>
        </w:rPr>
        <w:t xml:space="preserve">AVIZE, ACORDURI, AUTORIZAŢII,    </w:t>
      </w:r>
      <w:r>
        <w:rPr>
          <w:rFonts w:ascii="Trebuchet MS" w:hAnsi="Trebuchet MS"/>
          <w:noProof/>
          <w:sz w:val="22"/>
          <w:lang w:val="ro-RO"/>
        </w:rPr>
        <w:tab/>
      </w:r>
      <w:r>
        <w:rPr>
          <w:rFonts w:ascii="Trebuchet MS" w:hAnsi="Trebuchet MS"/>
          <w:noProof/>
          <w:sz w:val="22"/>
          <w:lang w:val="ro-RO"/>
        </w:rPr>
        <w:tab/>
        <w:t xml:space="preserve">     </w:t>
      </w:r>
      <w:r w:rsidR="006F5C10" w:rsidRPr="00521EED">
        <w:rPr>
          <w:rFonts w:ascii="Trebuchet MS" w:hAnsi="Trebuchet MS"/>
          <w:noProof/>
          <w:sz w:val="22"/>
          <w:lang w:val="ro-RO"/>
        </w:rPr>
        <w:t>CALITATEA FACTORILOR DE MEDIU,</w:t>
      </w:r>
    </w:p>
    <w:p w14:paraId="18F7CC56" w14:textId="4EFB4DE5" w:rsidR="006F5C10" w:rsidRPr="00521EED" w:rsidRDefault="00521EED" w:rsidP="001B0E14">
      <w:pPr>
        <w:pStyle w:val="NoSpacing1"/>
        <w:rPr>
          <w:rFonts w:ascii="Trebuchet MS" w:eastAsia="Times New Roman" w:hAnsi="Trebuchet MS"/>
          <w:noProof/>
          <w:color w:val="000000"/>
          <w:sz w:val="22"/>
          <w:lang w:val="ro-RO"/>
        </w:rPr>
      </w:pPr>
      <w:r>
        <w:rPr>
          <w:rFonts w:ascii="Trebuchet MS" w:hAnsi="Trebuchet MS"/>
          <w:noProof/>
          <w:sz w:val="22"/>
          <w:lang w:val="ro-RO"/>
        </w:rPr>
        <w:t xml:space="preserve">                 </w:t>
      </w:r>
      <w:r w:rsidR="006F5C10" w:rsidRPr="00521EED">
        <w:rPr>
          <w:rFonts w:ascii="Trebuchet MS" w:hAnsi="Trebuchet MS"/>
          <w:noProof/>
          <w:sz w:val="22"/>
          <w:lang w:val="ro-RO"/>
        </w:rPr>
        <w:t xml:space="preserve">ing. Marinela Suciu </w:t>
      </w:r>
      <w:r w:rsidR="006F5C10" w:rsidRPr="00521EED">
        <w:rPr>
          <w:rFonts w:ascii="Trebuchet MS" w:eastAsia="Times New Roman" w:hAnsi="Trebuchet MS"/>
          <w:noProof/>
          <w:color w:val="000000"/>
          <w:sz w:val="22"/>
          <w:lang w:val="ro-RO"/>
        </w:rPr>
        <w:t xml:space="preserve"> </w:t>
      </w:r>
      <w:r w:rsidR="006F5C10" w:rsidRPr="00521EED">
        <w:rPr>
          <w:rFonts w:ascii="Trebuchet MS" w:eastAsia="Times New Roman" w:hAnsi="Trebuchet MS"/>
          <w:noProof/>
          <w:color w:val="000000"/>
          <w:sz w:val="22"/>
          <w:lang w:val="ro-RO"/>
        </w:rPr>
        <w:tab/>
      </w:r>
      <w:r w:rsidR="006F5C10" w:rsidRPr="00521EED">
        <w:rPr>
          <w:rFonts w:ascii="Trebuchet MS" w:eastAsia="Times New Roman" w:hAnsi="Trebuchet MS"/>
          <w:noProof/>
          <w:color w:val="000000"/>
          <w:sz w:val="22"/>
          <w:lang w:val="ro-RO"/>
        </w:rPr>
        <w:tab/>
        <w:t xml:space="preserve">                  </w:t>
      </w:r>
      <w:r>
        <w:rPr>
          <w:rFonts w:ascii="Trebuchet MS" w:eastAsia="Times New Roman" w:hAnsi="Trebuchet MS"/>
          <w:noProof/>
          <w:color w:val="000000"/>
          <w:sz w:val="22"/>
          <w:lang w:val="ro-RO"/>
        </w:rPr>
        <w:t xml:space="preserve">           </w:t>
      </w:r>
      <w:r w:rsidR="006F5C10" w:rsidRPr="00521EED">
        <w:rPr>
          <w:rFonts w:ascii="Trebuchet MS" w:eastAsia="Times New Roman" w:hAnsi="Trebuchet MS"/>
          <w:noProof/>
          <w:color w:val="000000"/>
          <w:sz w:val="22"/>
          <w:lang w:val="ro-RO"/>
        </w:rPr>
        <w:t>ing. Anca Zaharie</w:t>
      </w:r>
    </w:p>
    <w:p w14:paraId="7566B27D" w14:textId="77777777" w:rsidR="006F5C10" w:rsidRPr="00521EED" w:rsidRDefault="006F5C10" w:rsidP="001B0E14">
      <w:pPr>
        <w:pStyle w:val="NoSpacing1"/>
        <w:jc w:val="center"/>
        <w:rPr>
          <w:rFonts w:ascii="Trebuchet MS" w:hAnsi="Trebuchet MS"/>
          <w:noProof/>
          <w:snapToGrid w:val="0"/>
          <w:sz w:val="22"/>
          <w:lang w:val="ro-RO"/>
        </w:rPr>
      </w:pPr>
    </w:p>
    <w:p w14:paraId="551CE2C2" w14:textId="11127370" w:rsidR="00521EED" w:rsidRDefault="00521EED" w:rsidP="001B0E14">
      <w:pPr>
        <w:pStyle w:val="NoSpacing1"/>
        <w:ind w:firstLine="708"/>
        <w:rPr>
          <w:rFonts w:ascii="Trebuchet MS" w:hAnsi="Trebuchet MS"/>
          <w:noProof/>
          <w:snapToGrid w:val="0"/>
          <w:sz w:val="22"/>
          <w:lang w:val="ro-RO"/>
        </w:rPr>
      </w:pPr>
    </w:p>
    <w:p w14:paraId="0BE340FE" w14:textId="77777777" w:rsidR="00A82D2D" w:rsidRDefault="00A82D2D" w:rsidP="001B0E14">
      <w:pPr>
        <w:pStyle w:val="NoSpacing1"/>
        <w:ind w:firstLine="708"/>
        <w:rPr>
          <w:rFonts w:ascii="Trebuchet MS" w:hAnsi="Trebuchet MS"/>
          <w:noProof/>
          <w:snapToGrid w:val="0"/>
          <w:sz w:val="22"/>
          <w:lang w:val="ro-RO"/>
        </w:rPr>
      </w:pPr>
    </w:p>
    <w:p w14:paraId="79DD79BE" w14:textId="627FCC5E" w:rsidR="006F5C10" w:rsidRPr="00521EED" w:rsidRDefault="00521EED" w:rsidP="001B0E14">
      <w:pPr>
        <w:pStyle w:val="NoSpacing1"/>
        <w:ind w:firstLine="708"/>
        <w:rPr>
          <w:rFonts w:ascii="Trebuchet MS" w:hAnsi="Trebuchet MS"/>
          <w:noProof/>
          <w:snapToGrid w:val="0"/>
          <w:sz w:val="22"/>
          <w:lang w:val="ro-RO"/>
        </w:rPr>
      </w:pPr>
      <w:r>
        <w:rPr>
          <w:rFonts w:ascii="Trebuchet MS" w:hAnsi="Trebuchet MS"/>
          <w:noProof/>
          <w:snapToGrid w:val="0"/>
          <w:sz w:val="22"/>
          <w:lang w:val="ro-RO"/>
        </w:rPr>
        <w:t xml:space="preserve">          </w:t>
      </w:r>
      <w:r w:rsidR="006F5C10" w:rsidRPr="00521EED">
        <w:rPr>
          <w:rFonts w:ascii="Trebuchet MS" w:hAnsi="Trebuchet MS"/>
          <w:noProof/>
          <w:snapToGrid w:val="0"/>
          <w:sz w:val="22"/>
          <w:lang w:val="ro-RO"/>
        </w:rPr>
        <w:t xml:space="preserve">ÎNTOCMIT, </w:t>
      </w:r>
      <w:r w:rsidR="006F5C10" w:rsidRPr="00521EED">
        <w:rPr>
          <w:rFonts w:ascii="Trebuchet MS" w:hAnsi="Trebuchet MS"/>
          <w:noProof/>
          <w:snapToGrid w:val="0"/>
          <w:sz w:val="22"/>
          <w:lang w:val="ro-RO"/>
        </w:rPr>
        <w:tab/>
      </w:r>
      <w:r w:rsidR="006F5C10" w:rsidRPr="00521EED">
        <w:rPr>
          <w:rFonts w:ascii="Trebuchet MS" w:hAnsi="Trebuchet MS"/>
          <w:noProof/>
          <w:snapToGrid w:val="0"/>
          <w:sz w:val="22"/>
          <w:lang w:val="ro-RO"/>
        </w:rPr>
        <w:tab/>
      </w:r>
      <w:r w:rsidR="006F5C10" w:rsidRPr="00521EED">
        <w:rPr>
          <w:rFonts w:ascii="Trebuchet MS" w:hAnsi="Trebuchet MS"/>
          <w:noProof/>
          <w:snapToGrid w:val="0"/>
          <w:sz w:val="22"/>
          <w:lang w:val="ro-RO"/>
        </w:rPr>
        <w:tab/>
      </w:r>
      <w:r w:rsidR="006F5C10" w:rsidRPr="00521EED">
        <w:rPr>
          <w:rFonts w:ascii="Trebuchet MS" w:hAnsi="Trebuchet MS"/>
          <w:noProof/>
          <w:snapToGrid w:val="0"/>
          <w:sz w:val="22"/>
          <w:lang w:val="ro-RO"/>
        </w:rPr>
        <w:tab/>
      </w:r>
      <w:r w:rsidR="006F5C10" w:rsidRPr="00521EED">
        <w:rPr>
          <w:rFonts w:ascii="Trebuchet MS" w:hAnsi="Trebuchet MS"/>
          <w:noProof/>
          <w:snapToGrid w:val="0"/>
          <w:sz w:val="22"/>
          <w:lang w:val="ro-RO"/>
        </w:rPr>
        <w:tab/>
        <w:t xml:space="preserve">  </w:t>
      </w:r>
      <w:r>
        <w:rPr>
          <w:rFonts w:ascii="Trebuchet MS" w:hAnsi="Trebuchet MS"/>
          <w:noProof/>
          <w:snapToGrid w:val="0"/>
          <w:sz w:val="22"/>
          <w:lang w:val="ro-RO"/>
        </w:rPr>
        <w:t xml:space="preserve">              </w:t>
      </w:r>
      <w:r w:rsidR="006F5C10" w:rsidRPr="00521EED">
        <w:rPr>
          <w:rFonts w:ascii="Trebuchet MS" w:hAnsi="Trebuchet MS"/>
          <w:noProof/>
          <w:snapToGrid w:val="0"/>
          <w:sz w:val="22"/>
          <w:lang w:val="ro-RO"/>
        </w:rPr>
        <w:t xml:space="preserve"> ÎNTOCMIT,</w:t>
      </w:r>
    </w:p>
    <w:p w14:paraId="187B02A6" w14:textId="63EC252D" w:rsidR="006F5C10" w:rsidRDefault="006F5C10" w:rsidP="001B0E14">
      <w:pPr>
        <w:pStyle w:val="NoSpacing1"/>
        <w:rPr>
          <w:rFonts w:ascii="Trebuchet MS" w:hAnsi="Trebuchet MS"/>
          <w:noProof/>
          <w:snapToGrid w:val="0"/>
          <w:sz w:val="22"/>
          <w:lang w:val="ro-RO"/>
        </w:rPr>
      </w:pPr>
      <w:r w:rsidRPr="00521EED">
        <w:rPr>
          <w:rFonts w:ascii="Trebuchet MS" w:hAnsi="Trebuchet MS"/>
          <w:noProof/>
          <w:snapToGrid w:val="0"/>
          <w:sz w:val="22"/>
          <w:lang w:val="ro-RO"/>
        </w:rPr>
        <w:t xml:space="preserve">              ing. Cornelia Vrăs</w:t>
      </w:r>
      <w:r w:rsidR="001B0E14">
        <w:rPr>
          <w:rFonts w:ascii="Trebuchet MS" w:hAnsi="Trebuchet MS"/>
          <w:noProof/>
          <w:snapToGrid w:val="0"/>
          <w:sz w:val="22"/>
          <w:lang w:val="ro-RO"/>
        </w:rPr>
        <w:t>maş</w:t>
      </w:r>
      <w:r w:rsidR="001B0E14">
        <w:rPr>
          <w:rFonts w:ascii="Trebuchet MS" w:hAnsi="Trebuchet MS"/>
          <w:noProof/>
          <w:snapToGrid w:val="0"/>
          <w:sz w:val="22"/>
          <w:lang w:val="ro-RO"/>
        </w:rPr>
        <w:tab/>
      </w:r>
      <w:r w:rsidR="001B0E14">
        <w:rPr>
          <w:rFonts w:ascii="Trebuchet MS" w:hAnsi="Trebuchet MS"/>
          <w:noProof/>
          <w:snapToGrid w:val="0"/>
          <w:sz w:val="22"/>
          <w:lang w:val="ro-RO"/>
        </w:rPr>
        <w:tab/>
      </w:r>
      <w:r w:rsidR="001B0E14">
        <w:rPr>
          <w:rFonts w:ascii="Trebuchet MS" w:hAnsi="Trebuchet MS"/>
          <w:noProof/>
          <w:snapToGrid w:val="0"/>
          <w:sz w:val="22"/>
          <w:lang w:val="ro-RO"/>
        </w:rPr>
        <w:tab/>
        <w:t xml:space="preserve">           </w:t>
      </w:r>
      <w:r w:rsidR="00B27C08">
        <w:rPr>
          <w:rFonts w:ascii="Trebuchet MS" w:hAnsi="Trebuchet MS"/>
          <w:noProof/>
          <w:snapToGrid w:val="0"/>
          <w:sz w:val="22"/>
          <w:lang w:val="ro-RO"/>
        </w:rPr>
        <w:t xml:space="preserve">             </w:t>
      </w:r>
      <w:r w:rsidR="001B0E14">
        <w:rPr>
          <w:rFonts w:ascii="Trebuchet MS" w:hAnsi="Trebuchet MS"/>
          <w:noProof/>
          <w:snapToGrid w:val="0"/>
          <w:sz w:val="22"/>
          <w:lang w:val="ro-RO"/>
        </w:rPr>
        <w:t xml:space="preserve">  </w:t>
      </w:r>
      <w:r w:rsidR="00B27C08">
        <w:rPr>
          <w:rFonts w:ascii="Trebuchet MS" w:hAnsi="Trebuchet MS"/>
          <w:noProof/>
          <w:snapToGrid w:val="0"/>
          <w:sz w:val="22"/>
          <w:lang w:val="ro-RO"/>
        </w:rPr>
        <w:t>ing. Rus Paul</w:t>
      </w:r>
    </w:p>
    <w:p w14:paraId="1439828E" w14:textId="5270E789" w:rsidR="001B0E14" w:rsidRDefault="001B0E14" w:rsidP="001B0E14">
      <w:pPr>
        <w:pStyle w:val="NoSpacing1"/>
        <w:rPr>
          <w:rFonts w:ascii="Trebuchet MS" w:hAnsi="Trebuchet MS"/>
          <w:noProof/>
          <w:snapToGrid w:val="0"/>
          <w:sz w:val="22"/>
          <w:lang w:val="ro-RO"/>
        </w:rPr>
      </w:pPr>
    </w:p>
    <w:p w14:paraId="506F54A0" w14:textId="5A42B9AB" w:rsidR="001B0E14" w:rsidRDefault="001B0E14" w:rsidP="001B0E14">
      <w:pPr>
        <w:pStyle w:val="NoSpacing1"/>
        <w:rPr>
          <w:rFonts w:ascii="Trebuchet MS" w:hAnsi="Trebuchet MS"/>
          <w:noProof/>
          <w:snapToGrid w:val="0"/>
          <w:sz w:val="22"/>
          <w:lang w:val="ro-RO"/>
        </w:rPr>
      </w:pPr>
    </w:p>
    <w:p w14:paraId="4CD9AD03" w14:textId="366F3AE4" w:rsidR="00347568" w:rsidRDefault="00347568" w:rsidP="001B0E14">
      <w:pPr>
        <w:pStyle w:val="NoSpacing1"/>
        <w:rPr>
          <w:rFonts w:ascii="Trebuchet MS" w:hAnsi="Trebuchet MS"/>
          <w:noProof/>
          <w:snapToGrid w:val="0"/>
          <w:sz w:val="22"/>
          <w:lang w:val="ro-RO"/>
        </w:rPr>
      </w:pPr>
    </w:p>
    <w:p w14:paraId="643303DC" w14:textId="312A46C7" w:rsidR="00347568" w:rsidRDefault="00347568" w:rsidP="001B0E14">
      <w:pPr>
        <w:pStyle w:val="NoSpacing1"/>
        <w:rPr>
          <w:rFonts w:ascii="Trebuchet MS" w:hAnsi="Trebuchet MS"/>
          <w:noProof/>
          <w:snapToGrid w:val="0"/>
          <w:sz w:val="22"/>
          <w:lang w:val="ro-RO"/>
        </w:rPr>
      </w:pPr>
    </w:p>
    <w:p w14:paraId="3DEA0394" w14:textId="0A77DC55" w:rsidR="00347568" w:rsidRDefault="00347568" w:rsidP="001B0E14">
      <w:pPr>
        <w:pStyle w:val="NoSpacing1"/>
        <w:rPr>
          <w:rFonts w:ascii="Trebuchet MS" w:hAnsi="Trebuchet MS"/>
          <w:noProof/>
          <w:snapToGrid w:val="0"/>
          <w:sz w:val="22"/>
          <w:lang w:val="ro-RO"/>
        </w:rPr>
      </w:pPr>
    </w:p>
    <w:p w14:paraId="334C61C0" w14:textId="2637F76A" w:rsidR="00347568" w:rsidRDefault="00347568" w:rsidP="001B0E14">
      <w:pPr>
        <w:pStyle w:val="NoSpacing1"/>
        <w:rPr>
          <w:rFonts w:ascii="Trebuchet MS" w:hAnsi="Trebuchet MS"/>
          <w:noProof/>
          <w:snapToGrid w:val="0"/>
          <w:sz w:val="22"/>
          <w:lang w:val="ro-RO"/>
        </w:rPr>
      </w:pPr>
    </w:p>
    <w:p w14:paraId="4C1B7579" w14:textId="27C229FD" w:rsidR="00347568" w:rsidRDefault="00347568" w:rsidP="001B0E14">
      <w:pPr>
        <w:pStyle w:val="NoSpacing1"/>
        <w:rPr>
          <w:rFonts w:ascii="Trebuchet MS" w:hAnsi="Trebuchet MS"/>
          <w:noProof/>
          <w:snapToGrid w:val="0"/>
          <w:sz w:val="22"/>
          <w:lang w:val="ro-RO"/>
        </w:rPr>
      </w:pPr>
    </w:p>
    <w:p w14:paraId="5ED18E00" w14:textId="5472AEFB" w:rsidR="00347568" w:rsidRDefault="00347568" w:rsidP="001B0E14">
      <w:pPr>
        <w:pStyle w:val="NoSpacing1"/>
        <w:rPr>
          <w:rFonts w:ascii="Trebuchet MS" w:hAnsi="Trebuchet MS"/>
          <w:noProof/>
          <w:snapToGrid w:val="0"/>
          <w:sz w:val="22"/>
          <w:lang w:val="ro-RO"/>
        </w:rPr>
      </w:pPr>
    </w:p>
    <w:p w14:paraId="4EAFA587" w14:textId="70878110" w:rsidR="00347568" w:rsidRDefault="00347568" w:rsidP="001B0E14">
      <w:pPr>
        <w:pStyle w:val="NoSpacing1"/>
        <w:rPr>
          <w:rFonts w:ascii="Trebuchet MS" w:hAnsi="Trebuchet MS"/>
          <w:noProof/>
          <w:snapToGrid w:val="0"/>
          <w:sz w:val="22"/>
          <w:lang w:val="ro-RO"/>
        </w:rPr>
      </w:pPr>
    </w:p>
    <w:p w14:paraId="196F2FB0" w14:textId="4E237DA3" w:rsidR="00347568" w:rsidRDefault="00347568" w:rsidP="001B0E14">
      <w:pPr>
        <w:pStyle w:val="NoSpacing1"/>
        <w:rPr>
          <w:rFonts w:ascii="Trebuchet MS" w:hAnsi="Trebuchet MS"/>
          <w:noProof/>
          <w:snapToGrid w:val="0"/>
          <w:sz w:val="22"/>
          <w:lang w:val="ro-RO"/>
        </w:rPr>
      </w:pPr>
    </w:p>
    <w:p w14:paraId="4297ADA8" w14:textId="06F8E3AC" w:rsidR="00347568" w:rsidRDefault="00347568" w:rsidP="001B0E14">
      <w:pPr>
        <w:pStyle w:val="NoSpacing1"/>
        <w:rPr>
          <w:rFonts w:ascii="Trebuchet MS" w:hAnsi="Trebuchet MS"/>
          <w:noProof/>
          <w:snapToGrid w:val="0"/>
          <w:sz w:val="22"/>
          <w:lang w:val="ro-RO"/>
        </w:rPr>
      </w:pPr>
    </w:p>
    <w:p w14:paraId="58DEA492" w14:textId="67C012A7" w:rsidR="00347568" w:rsidRDefault="00347568" w:rsidP="001B0E14">
      <w:pPr>
        <w:pStyle w:val="NoSpacing1"/>
        <w:rPr>
          <w:rFonts w:ascii="Trebuchet MS" w:hAnsi="Trebuchet MS"/>
          <w:noProof/>
          <w:snapToGrid w:val="0"/>
          <w:sz w:val="22"/>
          <w:lang w:val="ro-RO"/>
        </w:rPr>
      </w:pPr>
    </w:p>
    <w:p w14:paraId="4E9887A7" w14:textId="636DF554" w:rsidR="00347568" w:rsidRDefault="00347568" w:rsidP="001B0E14">
      <w:pPr>
        <w:pStyle w:val="NoSpacing1"/>
        <w:rPr>
          <w:rFonts w:ascii="Trebuchet MS" w:hAnsi="Trebuchet MS"/>
          <w:noProof/>
          <w:snapToGrid w:val="0"/>
          <w:sz w:val="22"/>
          <w:lang w:val="ro-RO"/>
        </w:rPr>
      </w:pPr>
    </w:p>
    <w:p w14:paraId="0C6986DD" w14:textId="35C842C2" w:rsidR="00347568" w:rsidRDefault="00347568" w:rsidP="001B0E14">
      <w:pPr>
        <w:pStyle w:val="NoSpacing1"/>
        <w:rPr>
          <w:rFonts w:ascii="Trebuchet MS" w:hAnsi="Trebuchet MS"/>
          <w:noProof/>
          <w:snapToGrid w:val="0"/>
          <w:sz w:val="22"/>
          <w:lang w:val="ro-RO"/>
        </w:rPr>
      </w:pPr>
    </w:p>
    <w:p w14:paraId="5EB5CA4A" w14:textId="342F38C8" w:rsidR="00347568" w:rsidRDefault="00347568" w:rsidP="001B0E14">
      <w:pPr>
        <w:pStyle w:val="NoSpacing1"/>
        <w:rPr>
          <w:rFonts w:ascii="Trebuchet MS" w:hAnsi="Trebuchet MS"/>
          <w:noProof/>
          <w:snapToGrid w:val="0"/>
          <w:sz w:val="22"/>
          <w:lang w:val="ro-RO"/>
        </w:rPr>
      </w:pPr>
    </w:p>
    <w:p w14:paraId="12A22135" w14:textId="6F4174CC" w:rsidR="00347568" w:rsidRDefault="00347568" w:rsidP="001B0E14">
      <w:pPr>
        <w:pStyle w:val="NoSpacing1"/>
        <w:rPr>
          <w:rFonts w:ascii="Trebuchet MS" w:hAnsi="Trebuchet MS"/>
          <w:noProof/>
          <w:snapToGrid w:val="0"/>
          <w:sz w:val="22"/>
          <w:lang w:val="ro-RO"/>
        </w:rPr>
      </w:pPr>
    </w:p>
    <w:p w14:paraId="3D2A963E" w14:textId="6E8BE40F" w:rsidR="00347568" w:rsidRDefault="00347568" w:rsidP="001B0E14">
      <w:pPr>
        <w:pStyle w:val="NoSpacing1"/>
        <w:rPr>
          <w:rFonts w:ascii="Trebuchet MS" w:hAnsi="Trebuchet MS"/>
          <w:noProof/>
          <w:snapToGrid w:val="0"/>
          <w:sz w:val="22"/>
          <w:lang w:val="ro-RO"/>
        </w:rPr>
      </w:pPr>
    </w:p>
    <w:p w14:paraId="07B90B00" w14:textId="492DDF1D" w:rsidR="00347568" w:rsidRDefault="00347568" w:rsidP="001B0E14">
      <w:pPr>
        <w:pStyle w:val="NoSpacing1"/>
        <w:rPr>
          <w:rFonts w:ascii="Trebuchet MS" w:hAnsi="Trebuchet MS"/>
          <w:noProof/>
          <w:snapToGrid w:val="0"/>
          <w:sz w:val="22"/>
          <w:lang w:val="ro-RO"/>
        </w:rPr>
      </w:pPr>
    </w:p>
    <w:p w14:paraId="7FD53A3E" w14:textId="094E6ED8" w:rsidR="00347568" w:rsidRDefault="00347568" w:rsidP="001B0E14">
      <w:pPr>
        <w:pStyle w:val="NoSpacing1"/>
        <w:rPr>
          <w:rFonts w:ascii="Trebuchet MS" w:hAnsi="Trebuchet MS"/>
          <w:noProof/>
          <w:snapToGrid w:val="0"/>
          <w:sz w:val="22"/>
          <w:lang w:val="ro-RO"/>
        </w:rPr>
      </w:pPr>
    </w:p>
    <w:p w14:paraId="20FF1522" w14:textId="2B519916" w:rsidR="00347568" w:rsidRDefault="00347568" w:rsidP="001B0E14">
      <w:pPr>
        <w:pStyle w:val="NoSpacing1"/>
        <w:rPr>
          <w:rFonts w:ascii="Trebuchet MS" w:hAnsi="Trebuchet MS"/>
          <w:noProof/>
          <w:snapToGrid w:val="0"/>
          <w:sz w:val="22"/>
          <w:lang w:val="ro-RO"/>
        </w:rPr>
      </w:pPr>
    </w:p>
    <w:p w14:paraId="746AACBE" w14:textId="77777777" w:rsidR="00347568" w:rsidRDefault="00347568" w:rsidP="001B0E14">
      <w:pPr>
        <w:pStyle w:val="NoSpacing1"/>
        <w:rPr>
          <w:rFonts w:ascii="Trebuchet MS" w:hAnsi="Trebuchet MS"/>
          <w:noProof/>
          <w:snapToGrid w:val="0"/>
          <w:sz w:val="22"/>
          <w:lang w:val="ro-RO"/>
        </w:rPr>
      </w:pPr>
    </w:p>
    <w:p w14:paraId="06225898" w14:textId="77777777" w:rsidR="00347568" w:rsidRDefault="00347568" w:rsidP="001B0E14">
      <w:pPr>
        <w:pStyle w:val="NoSpacing1"/>
        <w:rPr>
          <w:rFonts w:ascii="Trebuchet MS" w:hAnsi="Trebuchet MS"/>
          <w:noProof/>
          <w:snapToGrid w:val="0"/>
          <w:sz w:val="22"/>
          <w:lang w:val="ro-RO"/>
        </w:rPr>
      </w:pPr>
    </w:p>
    <w:p w14:paraId="19AD1F3F" w14:textId="77777777" w:rsidR="000C3473" w:rsidRPr="00521EED" w:rsidRDefault="000C3473" w:rsidP="001B0E14">
      <w:pPr>
        <w:pStyle w:val="NoSpacing1"/>
        <w:rPr>
          <w:rFonts w:ascii="Trebuchet MS" w:hAnsi="Trebuchet MS"/>
          <w:noProof/>
          <w:snapToGrid w:val="0"/>
          <w:sz w:val="22"/>
          <w:lang w:val="ro-RO"/>
        </w:rPr>
      </w:pPr>
    </w:p>
    <w:p w14:paraId="5BEF7ECD" w14:textId="3714A252" w:rsidR="00521EED" w:rsidRPr="00B11218" w:rsidRDefault="006A3A02" w:rsidP="006A3A02">
      <w:pPr>
        <w:pStyle w:val="Footer1"/>
        <w:tabs>
          <w:tab w:val="clear" w:pos="9406"/>
          <w:tab w:val="left" w:pos="4703"/>
        </w:tabs>
        <w:rPr>
          <w:color w:val="auto"/>
          <w:sz w:val="16"/>
          <w:szCs w:val="16"/>
        </w:rPr>
      </w:pPr>
      <w:r>
        <w:rPr>
          <w:color w:val="auto"/>
          <w:sz w:val="16"/>
          <w:szCs w:val="16"/>
        </w:rPr>
        <w:t xml:space="preserve">      </w:t>
      </w:r>
      <w:r w:rsidR="00521EED" w:rsidRPr="00B11218">
        <w:rPr>
          <w:color w:val="auto"/>
          <w:sz w:val="16"/>
          <w:szCs w:val="16"/>
        </w:rPr>
        <w:t xml:space="preserve">AGENȚIA PENTRU PROTECȚIA MEDIULUI BISTRIȚA-NĂSĂUD                                                          </w:t>
      </w:r>
    </w:p>
    <w:p w14:paraId="0DE05E89" w14:textId="77777777" w:rsidR="00521EED" w:rsidRPr="00B11218" w:rsidRDefault="00521EED" w:rsidP="00521EED">
      <w:pPr>
        <w:pStyle w:val="Footer1"/>
        <w:ind w:left="284"/>
        <w:rPr>
          <w:color w:val="auto"/>
          <w:sz w:val="16"/>
          <w:szCs w:val="16"/>
        </w:rPr>
      </w:pPr>
      <w:r w:rsidRPr="00B11218">
        <w:rPr>
          <w:color w:val="auto"/>
          <w:sz w:val="16"/>
          <w:szCs w:val="16"/>
        </w:rPr>
        <w:t>Strada Parcului, nr. 20, Bistrița, jud. Bistrița-Năsăud, Cod poștal 420035</w:t>
      </w:r>
    </w:p>
    <w:p w14:paraId="73975BFF" w14:textId="77777777" w:rsidR="00521EED" w:rsidRPr="00B11218" w:rsidRDefault="00521EED" w:rsidP="00521EED">
      <w:pPr>
        <w:pStyle w:val="Footer1"/>
        <w:ind w:left="284"/>
        <w:rPr>
          <w:color w:val="auto"/>
          <w:sz w:val="16"/>
          <w:szCs w:val="16"/>
        </w:rPr>
      </w:pPr>
      <w:r w:rsidRPr="00B11218">
        <w:rPr>
          <w:color w:val="auto"/>
          <w:sz w:val="16"/>
          <w:szCs w:val="16"/>
        </w:rPr>
        <w:t>Tel.: +4 0263224064    Fax</w:t>
      </w:r>
      <w:r w:rsidRPr="00B11218">
        <w:rPr>
          <w:color w:val="auto"/>
          <w:sz w:val="16"/>
          <w:szCs w:val="16"/>
          <w:lang w:val="en-US"/>
        </w:rPr>
        <w:t>: +4 0263223709</w:t>
      </w:r>
      <w:r w:rsidRPr="00B11218">
        <w:rPr>
          <w:color w:val="auto"/>
          <w:sz w:val="16"/>
          <w:szCs w:val="16"/>
        </w:rPr>
        <w:t xml:space="preserve">  e-mail: </w:t>
      </w:r>
      <w:hyperlink r:id="rId12" w:history="1">
        <w:r w:rsidRPr="00B11218">
          <w:rPr>
            <w:rStyle w:val="Hyperlink"/>
            <w:color w:val="auto"/>
            <w:sz w:val="16"/>
            <w:szCs w:val="16"/>
          </w:rPr>
          <w:t>office@apmbn.anpm.ro</w:t>
        </w:r>
      </w:hyperlink>
      <w:r w:rsidRPr="00B11218">
        <w:rPr>
          <w:rStyle w:val="Hyperlink"/>
          <w:color w:val="auto"/>
          <w:sz w:val="16"/>
          <w:szCs w:val="16"/>
          <w:u w:val="none"/>
        </w:rPr>
        <w:t xml:space="preserve">   </w:t>
      </w:r>
      <w:r w:rsidRPr="00B11218">
        <w:rPr>
          <w:color w:val="auto"/>
          <w:sz w:val="16"/>
          <w:szCs w:val="16"/>
        </w:rPr>
        <w:t xml:space="preserve">website: </w:t>
      </w:r>
      <w:hyperlink r:id="rId13" w:history="1">
        <w:r w:rsidRPr="00B11218">
          <w:rPr>
            <w:rStyle w:val="Hyperlink"/>
            <w:color w:val="auto"/>
            <w:sz w:val="16"/>
            <w:szCs w:val="16"/>
          </w:rPr>
          <w:t>http://apmbn.anpm.ro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521EED" w:rsidRPr="00B11218" w14:paraId="7C3B75FD" w14:textId="77777777" w:rsidTr="001B0E14">
        <w:trPr>
          <w:trHeight w:val="254"/>
        </w:trPr>
        <w:tc>
          <w:tcPr>
            <w:tcW w:w="6579" w:type="dxa"/>
            <w:shd w:val="clear" w:color="auto" w:fill="auto"/>
            <w:vAlign w:val="center"/>
          </w:tcPr>
          <w:p w14:paraId="10B1489D" w14:textId="77777777" w:rsidR="00521EED" w:rsidRPr="00B11218" w:rsidRDefault="00521EED" w:rsidP="001B0E14">
            <w:pPr>
              <w:pStyle w:val="Antet"/>
              <w:rPr>
                <w:rFonts w:ascii="Trebuchet MS" w:hAnsi="Trebuchet MS" w:cs="Open Sans"/>
                <w:sz w:val="16"/>
                <w:szCs w:val="16"/>
                <w:shd w:val="clear" w:color="auto" w:fill="FFFFFF"/>
              </w:rPr>
            </w:pPr>
            <w:r w:rsidRPr="00B11218">
              <w:rPr>
                <w:rFonts w:ascii="Trebuchet MS" w:hAnsi="Trebuchet MS" w:cs="Open Sans"/>
                <w:sz w:val="16"/>
                <w:szCs w:val="16"/>
                <w:shd w:val="clear" w:color="auto" w:fill="FFFFFF"/>
              </w:rPr>
              <w:t>Operator de date cu caracter personal, conform Regulamentului (UE) 2016/679</w:t>
            </w:r>
          </w:p>
        </w:tc>
      </w:tr>
    </w:tbl>
    <w:p w14:paraId="236E74B9" w14:textId="3FAA9C7D" w:rsidR="00054BB7" w:rsidRDefault="00054BB7" w:rsidP="00521EED">
      <w:pPr>
        <w:spacing w:after="0" w:line="240" w:lineRule="auto"/>
        <w:ind w:firstLine="708"/>
        <w:rPr>
          <w:rFonts w:ascii="Trebuchet MS" w:hAnsi="Trebuchet MS"/>
          <w:noProof/>
          <w:sz w:val="16"/>
          <w:szCs w:val="16"/>
        </w:rPr>
      </w:pPr>
    </w:p>
    <w:sectPr w:rsidR="00054BB7" w:rsidSect="00A82D2D">
      <w:headerReference w:type="default" r:id="rId14"/>
      <w:footerReference w:type="default" r:id="rId15"/>
      <w:headerReference w:type="first" r:id="rId16"/>
      <w:footerReference w:type="first" r:id="rId17"/>
      <w:pgSz w:w="11906" w:h="16838" w:code="9"/>
      <w:pgMar w:top="432" w:right="864" w:bottom="432" w:left="1080" w:header="56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1BCD4" w14:textId="77777777" w:rsidR="002A16B1" w:rsidRDefault="002A16B1" w:rsidP="00143ACD">
      <w:pPr>
        <w:spacing w:after="0" w:line="240" w:lineRule="auto"/>
      </w:pPr>
      <w:r>
        <w:separator/>
      </w:r>
    </w:p>
  </w:endnote>
  <w:endnote w:type="continuationSeparator" w:id="0">
    <w:p w14:paraId="3FD91C7E" w14:textId="77777777" w:rsidR="002A16B1" w:rsidRDefault="002A16B1"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Rom">
    <w:altName w:val="Times New Roman"/>
    <w:charset w:val="00"/>
    <w:family w:val="auto"/>
    <w:pitch w:val="variable"/>
    <w:sig w:usb0="00000083" w:usb1="00000000" w:usb2="00000000" w:usb3="00000000" w:csb0="00000009"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wis721 LtCn BT">
    <w:altName w:val="Arial Narrow"/>
    <w:charset w:val="00"/>
    <w:family w:val="swiss"/>
    <w:pitch w:val="variable"/>
    <w:sig w:usb0="00000087" w:usb1="00000000" w:usb2="00000000" w:usb3="00000000" w:csb0="0000001B"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cs="Open Sans"/>
        <w:color w:val="000000"/>
        <w:sz w:val="14"/>
        <w:szCs w:val="14"/>
        <w14:ligatures w14:val="none"/>
      </w:rPr>
      <w:id w:val="495695160"/>
      <w:docPartObj>
        <w:docPartGallery w:val="Page Numbers (Bottom of Page)"/>
        <w:docPartUnique/>
      </w:docPartObj>
    </w:sdtPr>
    <w:sdtEndPr/>
    <w:sdtContent>
      <w:sdt>
        <w:sdtPr>
          <w:rPr>
            <w:rFonts w:ascii="Trebuchet MS" w:hAnsi="Trebuchet MS" w:cs="Open Sans"/>
            <w:color w:val="000000"/>
            <w:sz w:val="14"/>
            <w:szCs w:val="14"/>
            <w14:ligatures w14:val="none"/>
          </w:rPr>
          <w:id w:val="1758780256"/>
          <w:docPartObj>
            <w:docPartGallery w:val="Page Numbers (Top of Page)"/>
            <w:docPartUnique/>
          </w:docPartObj>
        </w:sdtPr>
        <w:sdtEndPr/>
        <w:sdtContent>
          <w:p w14:paraId="2B689657" w14:textId="0FD461D4" w:rsidR="001B0E14" w:rsidRDefault="001B0E14" w:rsidP="00A82D2D">
            <w:pPr>
              <w:pStyle w:val="Subsol"/>
              <w:jc w:val="right"/>
            </w:pPr>
            <w:r>
              <w:rPr>
                <w:sz w:val="16"/>
                <w:szCs w:val="16"/>
                <w:lang w:val="en-US"/>
              </w:rPr>
              <w:tab/>
            </w:r>
            <w:r>
              <w:rPr>
                <w:sz w:val="16"/>
                <w:szCs w:val="16"/>
                <w:lang w:val="en-US"/>
              </w:rPr>
              <w:tab/>
            </w:r>
            <w:sdt>
              <w:sdtPr>
                <w:id w:val="833414967"/>
                <w:docPartObj>
                  <w:docPartGallery w:val="Page Numbers (Bottom of Page)"/>
                  <w:docPartUnique/>
                </w:docPartObj>
              </w:sdtPr>
              <w:sdtEndPr/>
              <w:sdtContent>
                <w:sdt>
                  <w:sdtPr>
                    <w:id w:val="-1567646872"/>
                    <w:docPartObj>
                      <w:docPartGallery w:val="Page Numbers (Top of Page)"/>
                      <w:docPartUnique/>
                    </w:docPartObj>
                  </w:sdtPr>
                  <w:sdtEndPr/>
                  <w:sdtContent>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D650D5">
                      <w:rPr>
                        <w:rFonts w:ascii="Trebuchet MS" w:hAnsi="Trebuchet MS"/>
                        <w:b/>
                        <w:bCs/>
                        <w:noProof/>
                        <w:sz w:val="16"/>
                        <w:szCs w:val="16"/>
                      </w:rPr>
                      <w:t>5</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D650D5">
                      <w:rPr>
                        <w:rFonts w:ascii="Trebuchet MS" w:hAnsi="Trebuchet MS"/>
                        <w:b/>
                        <w:bCs/>
                        <w:noProof/>
                        <w:sz w:val="16"/>
                        <w:szCs w:val="16"/>
                      </w:rPr>
                      <w:t>5</w:t>
                    </w:r>
                    <w:r w:rsidRPr="00FE758C">
                      <w:rPr>
                        <w:rFonts w:ascii="Trebuchet MS" w:hAnsi="Trebuchet MS"/>
                        <w:b/>
                        <w:bCs/>
                        <w:sz w:val="16"/>
                        <w:szCs w:val="16"/>
                      </w:rPr>
                      <w:fldChar w:fldCharType="end"/>
                    </w:r>
                  </w:sdtContent>
                </w:sdt>
              </w:sdtContent>
            </w:sdt>
          </w:p>
          <w:p w14:paraId="4410F7E4" w14:textId="2C02744B" w:rsidR="001B0E14" w:rsidRPr="00D62259" w:rsidRDefault="002A16B1" w:rsidP="00A82D2D">
            <w:pPr>
              <w:pStyle w:val="Footer1"/>
              <w:ind w:left="284"/>
              <w:rPr>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A98E4" w14:textId="4C2F9F94" w:rsidR="001B0E14" w:rsidRDefault="001B0E14" w:rsidP="00A82D2D">
    <w:pPr>
      <w:pStyle w:val="Subsol"/>
      <w:jc w:val="right"/>
    </w:pPr>
    <w:r>
      <w:rPr>
        <w:rFonts w:ascii="Trebuchet MS" w:hAnsi="Trebuchet MS"/>
        <w:sz w:val="16"/>
        <w:szCs w:val="16"/>
        <w:lang w:val="en-US"/>
      </w:rPr>
      <w:tab/>
    </w:r>
    <w:r>
      <w:rPr>
        <w:rFonts w:ascii="Trebuchet MS" w:hAnsi="Trebuchet MS"/>
        <w:sz w:val="16"/>
        <w:szCs w:val="16"/>
        <w:lang w:val="en-US"/>
      </w:rPr>
      <w:tab/>
      <w:t xml:space="preserve">  </w:t>
    </w:r>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CB1A65">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CB1A65">
              <w:rPr>
                <w:rFonts w:ascii="Trebuchet MS" w:hAnsi="Trebuchet MS"/>
                <w:b/>
                <w:bCs/>
                <w:noProof/>
                <w:sz w:val="16"/>
                <w:szCs w:val="16"/>
              </w:rPr>
              <w:t>5</w:t>
            </w:r>
            <w:r w:rsidRPr="00FE758C">
              <w:rPr>
                <w:rFonts w:ascii="Trebuchet MS" w:hAnsi="Trebuchet MS"/>
                <w:b/>
                <w:bCs/>
                <w:sz w:val="16"/>
                <w:szCs w:val="16"/>
              </w:rPr>
              <w:fldChar w:fldCharType="end"/>
            </w:r>
          </w:sdtContent>
        </w:sdt>
      </w:sdtContent>
    </w:sdt>
  </w:p>
  <w:p w14:paraId="5EAEE286" w14:textId="337A47A0" w:rsidR="001B0E14" w:rsidRPr="00D61F63" w:rsidRDefault="001B0E14" w:rsidP="00D61F63">
    <w:pPr>
      <w:pStyle w:val="Subsol"/>
      <w:rPr>
        <w:rFonts w:ascii="Trebuchet MS" w:hAnsi="Trebuchet MS"/>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AC29B" w14:textId="77777777" w:rsidR="002A16B1" w:rsidRDefault="002A16B1" w:rsidP="00143ACD">
      <w:pPr>
        <w:spacing w:after="0" w:line="240" w:lineRule="auto"/>
      </w:pPr>
      <w:r>
        <w:separator/>
      </w:r>
    </w:p>
  </w:footnote>
  <w:footnote w:type="continuationSeparator" w:id="0">
    <w:p w14:paraId="4D6E5167" w14:textId="77777777" w:rsidR="002A16B1" w:rsidRDefault="002A16B1"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B0E14" w:rsidRDefault="001B0E14">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0E14" w:rsidRDefault="001B0E14" w:rsidP="00D41783">
    <w:pPr>
      <w:pStyle w:val="Antet"/>
    </w:pPr>
    <w:r>
      <w:rPr>
        <w:noProof/>
        <w:lang w:val="en-US"/>
      </w:rPr>
      <w:drawing>
        <wp:anchor distT="0" distB="0" distL="114300" distR="114300" simplePos="0" relativeHeight="251659264" behindDoc="0" locked="0" layoutInCell="1" allowOverlap="1" wp14:anchorId="7E5FBAE7" wp14:editId="2915FE9B">
          <wp:simplePos x="0" y="0"/>
          <wp:positionH relativeFrom="page">
            <wp:posOffset>9525</wp:posOffset>
          </wp:positionH>
          <wp:positionV relativeFrom="paragraph">
            <wp:posOffset>-350520</wp:posOffset>
          </wp:positionV>
          <wp:extent cx="7748905" cy="1849120"/>
          <wp:effectExtent l="0" t="0" r="0" b="0"/>
          <wp:wrapTopAndBottom/>
          <wp:docPr id="8"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7DFC"/>
    <w:multiLevelType w:val="hybridMultilevel"/>
    <w:tmpl w:val="E5AED60E"/>
    <w:lvl w:ilvl="0" w:tplc="89B2D26C">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E647D0C"/>
    <w:multiLevelType w:val="hybridMultilevel"/>
    <w:tmpl w:val="201E75DC"/>
    <w:lvl w:ilvl="0" w:tplc="89B2D26C">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46335EB6"/>
    <w:multiLevelType w:val="hybridMultilevel"/>
    <w:tmpl w:val="CEEA96FA"/>
    <w:lvl w:ilvl="0" w:tplc="EA50830C">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94A5C94"/>
    <w:multiLevelType w:val="hybridMultilevel"/>
    <w:tmpl w:val="15EA037A"/>
    <w:lvl w:ilvl="0" w:tplc="436C1A9C">
      <w:start w:val="5"/>
      <w:numFmt w:val="bullet"/>
      <w:lvlText w:val="-"/>
      <w:lvlJc w:val="left"/>
      <w:pPr>
        <w:ind w:left="644" w:hanging="360"/>
      </w:pPr>
      <w:rPr>
        <w:rFonts w:ascii="Trebuchet MS" w:eastAsiaTheme="minorHAnsi" w:hAnsi="Trebuchet MS" w:cstheme="minorBidi"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4" w15:restartNumberingAfterBreak="0">
    <w:nsid w:val="516F4B8D"/>
    <w:multiLevelType w:val="hybridMultilevel"/>
    <w:tmpl w:val="06A89E5C"/>
    <w:lvl w:ilvl="0" w:tplc="FFFFFFFF">
      <w:start w:val="1"/>
      <w:numFmt w:val="bullet"/>
      <w:pStyle w:val="Titlu1"/>
      <w:lvlText w:val="▫"/>
      <w:lvlJc w:val="left"/>
      <w:pPr>
        <w:tabs>
          <w:tab w:val="num" w:pos="3371"/>
        </w:tabs>
        <w:ind w:left="3371" w:hanging="491"/>
      </w:pPr>
      <w:rPr>
        <w:rFonts w:ascii="Verdana" w:hAnsi="Verdana" w:hint="default"/>
      </w:rPr>
    </w:lvl>
    <w:lvl w:ilvl="1" w:tplc="FFFFFFFF">
      <w:start w:val="1"/>
      <w:numFmt w:val="bullet"/>
      <w:pStyle w:val="Titlu2"/>
      <w:lvlText w:val="o"/>
      <w:lvlJc w:val="left"/>
      <w:pPr>
        <w:tabs>
          <w:tab w:val="num" w:pos="918"/>
        </w:tabs>
        <w:ind w:left="918" w:hanging="360"/>
      </w:pPr>
      <w:rPr>
        <w:rFonts w:ascii="Courier New" w:hAnsi="Courier New" w:cs="Courier New" w:hint="default"/>
      </w:rPr>
    </w:lvl>
    <w:lvl w:ilvl="2" w:tplc="FFFFFFFF" w:tentative="1">
      <w:start w:val="1"/>
      <w:numFmt w:val="bullet"/>
      <w:pStyle w:val="Titlu3"/>
      <w:lvlText w:val=""/>
      <w:lvlJc w:val="left"/>
      <w:pPr>
        <w:tabs>
          <w:tab w:val="num" w:pos="1638"/>
        </w:tabs>
        <w:ind w:left="1638" w:hanging="360"/>
      </w:pPr>
      <w:rPr>
        <w:rFonts w:ascii="Wingdings" w:hAnsi="Wingdings" w:hint="default"/>
      </w:rPr>
    </w:lvl>
    <w:lvl w:ilvl="3" w:tplc="FFFFFFFF" w:tentative="1">
      <w:start w:val="1"/>
      <w:numFmt w:val="bullet"/>
      <w:pStyle w:val="Titlu4"/>
      <w:lvlText w:val=""/>
      <w:lvlJc w:val="left"/>
      <w:pPr>
        <w:tabs>
          <w:tab w:val="num" w:pos="2358"/>
        </w:tabs>
        <w:ind w:left="2358" w:hanging="360"/>
      </w:pPr>
      <w:rPr>
        <w:rFonts w:ascii="Symbol" w:hAnsi="Symbol" w:hint="default"/>
      </w:rPr>
    </w:lvl>
    <w:lvl w:ilvl="4" w:tplc="FFFFFFFF">
      <w:start w:val="1"/>
      <w:numFmt w:val="bullet"/>
      <w:pStyle w:val="Titlu5"/>
      <w:lvlText w:val="o"/>
      <w:lvlJc w:val="left"/>
      <w:pPr>
        <w:tabs>
          <w:tab w:val="num" w:pos="3078"/>
        </w:tabs>
        <w:ind w:left="3078" w:hanging="360"/>
      </w:pPr>
      <w:rPr>
        <w:rFonts w:ascii="Courier New" w:hAnsi="Courier New" w:cs="Courier New" w:hint="default"/>
      </w:rPr>
    </w:lvl>
    <w:lvl w:ilvl="5" w:tplc="FFFFFFFF" w:tentative="1">
      <w:start w:val="1"/>
      <w:numFmt w:val="bullet"/>
      <w:pStyle w:val="Titlu6"/>
      <w:lvlText w:val=""/>
      <w:lvlJc w:val="left"/>
      <w:pPr>
        <w:tabs>
          <w:tab w:val="num" w:pos="3798"/>
        </w:tabs>
        <w:ind w:left="3798" w:hanging="360"/>
      </w:pPr>
      <w:rPr>
        <w:rFonts w:ascii="Wingdings" w:hAnsi="Wingdings" w:hint="default"/>
      </w:rPr>
    </w:lvl>
    <w:lvl w:ilvl="6" w:tplc="FFFFFFFF" w:tentative="1">
      <w:start w:val="1"/>
      <w:numFmt w:val="bullet"/>
      <w:pStyle w:val="Titlu7"/>
      <w:lvlText w:val=""/>
      <w:lvlJc w:val="left"/>
      <w:pPr>
        <w:tabs>
          <w:tab w:val="num" w:pos="4518"/>
        </w:tabs>
        <w:ind w:left="4518" w:hanging="360"/>
      </w:pPr>
      <w:rPr>
        <w:rFonts w:ascii="Symbol" w:hAnsi="Symbol" w:hint="default"/>
      </w:rPr>
    </w:lvl>
    <w:lvl w:ilvl="7" w:tplc="FFFFFFFF" w:tentative="1">
      <w:start w:val="1"/>
      <w:numFmt w:val="bullet"/>
      <w:pStyle w:val="Titlu8"/>
      <w:lvlText w:val="o"/>
      <w:lvlJc w:val="left"/>
      <w:pPr>
        <w:tabs>
          <w:tab w:val="num" w:pos="5238"/>
        </w:tabs>
        <w:ind w:left="5238" w:hanging="360"/>
      </w:pPr>
      <w:rPr>
        <w:rFonts w:ascii="Courier New" w:hAnsi="Courier New" w:cs="Courier New" w:hint="default"/>
      </w:rPr>
    </w:lvl>
    <w:lvl w:ilvl="8" w:tplc="FFFFFFFF" w:tentative="1">
      <w:start w:val="1"/>
      <w:numFmt w:val="bullet"/>
      <w:pStyle w:val="Titlu9"/>
      <w:lvlText w:val=""/>
      <w:lvlJc w:val="left"/>
      <w:pPr>
        <w:tabs>
          <w:tab w:val="num" w:pos="5958"/>
        </w:tabs>
        <w:ind w:left="5958" w:hanging="360"/>
      </w:pPr>
      <w:rPr>
        <w:rFonts w:ascii="Wingdings" w:hAnsi="Wingdings" w:hint="default"/>
      </w:rPr>
    </w:lvl>
  </w:abstractNum>
  <w:abstractNum w:abstractNumId="5" w15:restartNumberingAfterBreak="0">
    <w:nsid w:val="587248F4"/>
    <w:multiLevelType w:val="hybridMultilevel"/>
    <w:tmpl w:val="921255CC"/>
    <w:lvl w:ilvl="0" w:tplc="89B2D26C">
      <w:start w:val="1"/>
      <w:numFmt w:val="decimal"/>
      <w:lvlText w:val="%1."/>
      <w:lvlJc w:val="left"/>
      <w:pPr>
        <w:tabs>
          <w:tab w:val="num" w:pos="360"/>
        </w:tabs>
        <w:ind w:left="360" w:hanging="360"/>
      </w:pPr>
      <w:rPr>
        <w:rFonts w:cs="Times New Roman"/>
      </w:rPr>
    </w:lvl>
    <w:lvl w:ilvl="1" w:tplc="EB62AB3A">
      <w:start w:val="1"/>
      <w:numFmt w:val="upperRoman"/>
      <w:lvlText w:val="%2."/>
      <w:lvlJc w:val="left"/>
      <w:pPr>
        <w:tabs>
          <w:tab w:val="num" w:pos="1800"/>
        </w:tabs>
        <w:ind w:left="1800" w:hanging="72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60D81A85"/>
    <w:multiLevelType w:val="hybridMultilevel"/>
    <w:tmpl w:val="B8DA2B7E"/>
    <w:lvl w:ilvl="0" w:tplc="7E8A0F64">
      <w:numFmt w:val="bullet"/>
      <w:lvlText w:val="-"/>
      <w:lvlJc w:val="left"/>
      <w:pPr>
        <w:ind w:left="990" w:hanging="360"/>
      </w:pPr>
      <w:rPr>
        <w:rFonts w:ascii="Times New Roman" w:eastAsia="Calibri" w:hAnsi="Times New Roman" w:cs="Times New Roman"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num w:numId="1">
    <w:abstractNumId w:val="2"/>
  </w:num>
  <w:num w:numId="2">
    <w:abstractNumId w:val="6"/>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6FED"/>
    <w:rsid w:val="00042469"/>
    <w:rsid w:val="0004292D"/>
    <w:rsid w:val="00054BB7"/>
    <w:rsid w:val="000721A7"/>
    <w:rsid w:val="0008083D"/>
    <w:rsid w:val="000837BE"/>
    <w:rsid w:val="000865FF"/>
    <w:rsid w:val="00091472"/>
    <w:rsid w:val="000934A2"/>
    <w:rsid w:val="000B406C"/>
    <w:rsid w:val="000C0E50"/>
    <w:rsid w:val="000C3473"/>
    <w:rsid w:val="000E1DC5"/>
    <w:rsid w:val="00103C5B"/>
    <w:rsid w:val="001106DF"/>
    <w:rsid w:val="00143ACD"/>
    <w:rsid w:val="00177804"/>
    <w:rsid w:val="00181C6E"/>
    <w:rsid w:val="00196A59"/>
    <w:rsid w:val="001B0E14"/>
    <w:rsid w:val="001B33B6"/>
    <w:rsid w:val="001B47C8"/>
    <w:rsid w:val="001E6B3E"/>
    <w:rsid w:val="00242D75"/>
    <w:rsid w:val="00244FAB"/>
    <w:rsid w:val="00255BB2"/>
    <w:rsid w:val="002A16B1"/>
    <w:rsid w:val="002A1DF2"/>
    <w:rsid w:val="002B1C83"/>
    <w:rsid w:val="00347568"/>
    <w:rsid w:val="003524CE"/>
    <w:rsid w:val="00354326"/>
    <w:rsid w:val="00355FB7"/>
    <w:rsid w:val="003B5610"/>
    <w:rsid w:val="00400A1B"/>
    <w:rsid w:val="00411440"/>
    <w:rsid w:val="00455755"/>
    <w:rsid w:val="00482EF6"/>
    <w:rsid w:val="004921C1"/>
    <w:rsid w:val="00497A3B"/>
    <w:rsid w:val="004A5C08"/>
    <w:rsid w:val="004B7417"/>
    <w:rsid w:val="004C0CE7"/>
    <w:rsid w:val="004C7186"/>
    <w:rsid w:val="004D2D62"/>
    <w:rsid w:val="004F0F51"/>
    <w:rsid w:val="0051560F"/>
    <w:rsid w:val="005166B1"/>
    <w:rsid w:val="00521EED"/>
    <w:rsid w:val="0053065D"/>
    <w:rsid w:val="005658DF"/>
    <w:rsid w:val="00567A9B"/>
    <w:rsid w:val="005A2163"/>
    <w:rsid w:val="005B00DC"/>
    <w:rsid w:val="005D1814"/>
    <w:rsid w:val="00665B3B"/>
    <w:rsid w:val="006A1311"/>
    <w:rsid w:val="006A261F"/>
    <w:rsid w:val="006A3A02"/>
    <w:rsid w:val="006C14A5"/>
    <w:rsid w:val="006D65DB"/>
    <w:rsid w:val="006F5C10"/>
    <w:rsid w:val="00704352"/>
    <w:rsid w:val="007227F4"/>
    <w:rsid w:val="007314A8"/>
    <w:rsid w:val="00747DC5"/>
    <w:rsid w:val="00753CCD"/>
    <w:rsid w:val="00761A2E"/>
    <w:rsid w:val="007B3892"/>
    <w:rsid w:val="007D4A5C"/>
    <w:rsid w:val="007E6483"/>
    <w:rsid w:val="007F0EFF"/>
    <w:rsid w:val="0081504B"/>
    <w:rsid w:val="0082277A"/>
    <w:rsid w:val="008507D9"/>
    <w:rsid w:val="008631FB"/>
    <w:rsid w:val="00881205"/>
    <w:rsid w:val="00887DDC"/>
    <w:rsid w:val="00894151"/>
    <w:rsid w:val="008B05A9"/>
    <w:rsid w:val="008C7811"/>
    <w:rsid w:val="008D246C"/>
    <w:rsid w:val="008D4250"/>
    <w:rsid w:val="008E19DC"/>
    <w:rsid w:val="0090061B"/>
    <w:rsid w:val="009142A5"/>
    <w:rsid w:val="00964AA8"/>
    <w:rsid w:val="009A3973"/>
    <w:rsid w:val="009B480A"/>
    <w:rsid w:val="009B5F83"/>
    <w:rsid w:val="009B6B9B"/>
    <w:rsid w:val="00A0719A"/>
    <w:rsid w:val="00A508DF"/>
    <w:rsid w:val="00A6607D"/>
    <w:rsid w:val="00A660F1"/>
    <w:rsid w:val="00A82D2D"/>
    <w:rsid w:val="00A906B5"/>
    <w:rsid w:val="00B11218"/>
    <w:rsid w:val="00B27C08"/>
    <w:rsid w:val="00B3492C"/>
    <w:rsid w:val="00B34B07"/>
    <w:rsid w:val="00B66053"/>
    <w:rsid w:val="00B76FFE"/>
    <w:rsid w:val="00B952D1"/>
    <w:rsid w:val="00BA27E9"/>
    <w:rsid w:val="00BA566C"/>
    <w:rsid w:val="00BC3B9F"/>
    <w:rsid w:val="00BE0746"/>
    <w:rsid w:val="00BE6F31"/>
    <w:rsid w:val="00BF3580"/>
    <w:rsid w:val="00BF7717"/>
    <w:rsid w:val="00C02DFA"/>
    <w:rsid w:val="00C237C0"/>
    <w:rsid w:val="00C33752"/>
    <w:rsid w:val="00C53283"/>
    <w:rsid w:val="00C545F6"/>
    <w:rsid w:val="00C61733"/>
    <w:rsid w:val="00C64FBF"/>
    <w:rsid w:val="00C722F0"/>
    <w:rsid w:val="00C80F8B"/>
    <w:rsid w:val="00C960F7"/>
    <w:rsid w:val="00CA0ED5"/>
    <w:rsid w:val="00CA526D"/>
    <w:rsid w:val="00CB1A65"/>
    <w:rsid w:val="00CD3FCA"/>
    <w:rsid w:val="00D065D9"/>
    <w:rsid w:val="00D1499F"/>
    <w:rsid w:val="00D153A4"/>
    <w:rsid w:val="00D356FA"/>
    <w:rsid w:val="00D41783"/>
    <w:rsid w:val="00D447FB"/>
    <w:rsid w:val="00D61F63"/>
    <w:rsid w:val="00D62259"/>
    <w:rsid w:val="00D650D5"/>
    <w:rsid w:val="00D8381D"/>
    <w:rsid w:val="00DA5389"/>
    <w:rsid w:val="00DE792C"/>
    <w:rsid w:val="00E11C05"/>
    <w:rsid w:val="00E11C7A"/>
    <w:rsid w:val="00E31280"/>
    <w:rsid w:val="00E35AD6"/>
    <w:rsid w:val="00E82CD9"/>
    <w:rsid w:val="00E84F3C"/>
    <w:rsid w:val="00E9748E"/>
    <w:rsid w:val="00ED25D0"/>
    <w:rsid w:val="00ED46DD"/>
    <w:rsid w:val="00ED5DE8"/>
    <w:rsid w:val="00F1090C"/>
    <w:rsid w:val="00F12466"/>
    <w:rsid w:val="00F22A5A"/>
    <w:rsid w:val="00F44C56"/>
    <w:rsid w:val="00F7134E"/>
    <w:rsid w:val="00F87871"/>
    <w:rsid w:val="00FB5C16"/>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Titlu1">
    <w:name w:val="heading 1"/>
    <w:aliases w:val="PDS TITLE,.,. Caracter Caracter,Caracter, Caracter"/>
    <w:basedOn w:val="Normal"/>
    <w:next w:val="Normal"/>
    <w:link w:val="Titlu1Caracter"/>
    <w:qFormat/>
    <w:rsid w:val="008D4250"/>
    <w:pPr>
      <w:keepNext/>
      <w:numPr>
        <w:numId w:val="7"/>
      </w:numPr>
      <w:spacing w:before="240" w:after="60" w:line="240" w:lineRule="auto"/>
      <w:outlineLvl w:val="0"/>
    </w:pPr>
    <w:rPr>
      <w:rFonts w:ascii="Cambria" w:eastAsia="Times New Roman" w:hAnsi="Cambria" w:cs="Times New Roman"/>
      <w:b/>
      <w:bCs/>
      <w:kern w:val="32"/>
      <w:sz w:val="32"/>
      <w:szCs w:val="32"/>
      <w:lang w:eastAsia="ro-RO"/>
      <w14:ligatures w14:val="none"/>
    </w:rPr>
  </w:style>
  <w:style w:type="paragraph" w:styleId="Titlu2">
    <w:name w:val="heading 2"/>
    <w:basedOn w:val="Normal"/>
    <w:next w:val="Normal"/>
    <w:link w:val="Titlu2Caracter"/>
    <w:unhideWhenUsed/>
    <w:qFormat/>
    <w:rsid w:val="008D4250"/>
    <w:pPr>
      <w:keepNext/>
      <w:numPr>
        <w:ilvl w:val="1"/>
        <w:numId w:val="7"/>
      </w:numPr>
      <w:spacing w:before="240" w:after="60" w:line="240" w:lineRule="auto"/>
      <w:outlineLvl w:val="1"/>
    </w:pPr>
    <w:rPr>
      <w:rFonts w:ascii="Cambria" w:eastAsia="Times New Roman" w:hAnsi="Cambria" w:cs="Times New Roman"/>
      <w:b/>
      <w:bCs/>
      <w:i/>
      <w:iCs/>
      <w:sz w:val="28"/>
      <w:szCs w:val="28"/>
      <w:lang w:eastAsia="ro-RO"/>
      <w14:ligatures w14:val="none"/>
    </w:rPr>
  </w:style>
  <w:style w:type="paragraph" w:styleId="Titlu3">
    <w:name w:val="heading 3"/>
    <w:basedOn w:val="Normal"/>
    <w:next w:val="Normal"/>
    <w:link w:val="Titlu3Caracter"/>
    <w:unhideWhenUsed/>
    <w:qFormat/>
    <w:rsid w:val="008D4250"/>
    <w:pPr>
      <w:keepNext/>
      <w:numPr>
        <w:ilvl w:val="2"/>
        <w:numId w:val="7"/>
      </w:numPr>
      <w:spacing w:before="240" w:after="60" w:line="240" w:lineRule="auto"/>
      <w:outlineLvl w:val="2"/>
    </w:pPr>
    <w:rPr>
      <w:rFonts w:ascii="Cambria" w:eastAsia="Times New Roman" w:hAnsi="Cambria" w:cs="Times New Roman"/>
      <w:b/>
      <w:bCs/>
      <w:sz w:val="26"/>
      <w:szCs w:val="26"/>
      <w:lang w:eastAsia="ro-RO"/>
      <w14:ligatures w14:val="none"/>
    </w:rPr>
  </w:style>
  <w:style w:type="paragraph" w:styleId="Titlu4">
    <w:name w:val="heading 4"/>
    <w:basedOn w:val="Normal"/>
    <w:next w:val="Normal"/>
    <w:link w:val="Titlu4Caracter"/>
    <w:unhideWhenUsed/>
    <w:qFormat/>
    <w:rsid w:val="008D4250"/>
    <w:pPr>
      <w:keepNext/>
      <w:numPr>
        <w:ilvl w:val="3"/>
        <w:numId w:val="7"/>
      </w:numPr>
      <w:spacing w:before="240" w:after="60" w:line="240" w:lineRule="auto"/>
      <w:outlineLvl w:val="3"/>
    </w:pPr>
    <w:rPr>
      <w:rFonts w:ascii="Calibri" w:eastAsia="Times New Roman" w:hAnsi="Calibri" w:cs="Times New Roman"/>
      <w:b/>
      <w:bCs/>
      <w:sz w:val="28"/>
      <w:szCs w:val="28"/>
      <w:lang w:eastAsia="ro-RO"/>
      <w14:ligatures w14:val="none"/>
    </w:rPr>
  </w:style>
  <w:style w:type="paragraph" w:styleId="Titlu5">
    <w:name w:val="heading 5"/>
    <w:basedOn w:val="Normal"/>
    <w:next w:val="Normal"/>
    <w:link w:val="Titlu5Caracter"/>
    <w:uiPriority w:val="9"/>
    <w:qFormat/>
    <w:rsid w:val="008D4250"/>
    <w:pPr>
      <w:keepNext/>
      <w:numPr>
        <w:ilvl w:val="4"/>
        <w:numId w:val="7"/>
      </w:numPr>
      <w:spacing w:after="0" w:line="240" w:lineRule="auto"/>
      <w:jc w:val="both"/>
      <w:outlineLvl w:val="4"/>
    </w:pPr>
    <w:rPr>
      <w:rFonts w:ascii="Arial-Rom" w:eastAsia="Times New Roman" w:hAnsi="Arial-Rom" w:cs="Times New Roman"/>
      <w:b/>
      <w:bCs/>
      <w:sz w:val="24"/>
      <w:szCs w:val="24"/>
      <w:u w:val="single"/>
      <w:lang w:eastAsia="ro-RO"/>
      <w14:ligatures w14:val="none"/>
    </w:rPr>
  </w:style>
  <w:style w:type="paragraph" w:styleId="Titlu6">
    <w:name w:val="heading 6"/>
    <w:basedOn w:val="Normal"/>
    <w:next w:val="Normal"/>
    <w:link w:val="Titlu6Caracter"/>
    <w:qFormat/>
    <w:rsid w:val="008D4250"/>
    <w:pPr>
      <w:keepNext/>
      <w:numPr>
        <w:ilvl w:val="5"/>
        <w:numId w:val="7"/>
      </w:numPr>
      <w:suppressAutoHyphens/>
      <w:spacing w:after="0" w:line="240" w:lineRule="auto"/>
      <w:outlineLvl w:val="5"/>
    </w:pPr>
    <w:rPr>
      <w:rFonts w:ascii="Times New Roman" w:eastAsia="Times New Roman" w:hAnsi="Times New Roman" w:cs="Times New Roman"/>
      <w:sz w:val="28"/>
      <w:szCs w:val="20"/>
      <w:lang w:val="en-US"/>
      <w14:ligatures w14:val="none"/>
    </w:rPr>
  </w:style>
  <w:style w:type="paragraph" w:styleId="Titlu7">
    <w:name w:val="heading 7"/>
    <w:basedOn w:val="Normal"/>
    <w:next w:val="Normal"/>
    <w:link w:val="Titlu7Caracter"/>
    <w:qFormat/>
    <w:rsid w:val="008D4250"/>
    <w:pPr>
      <w:keepNext/>
      <w:numPr>
        <w:ilvl w:val="6"/>
        <w:numId w:val="7"/>
      </w:numPr>
      <w:suppressAutoHyphens/>
      <w:spacing w:after="0" w:line="240" w:lineRule="auto"/>
      <w:jc w:val="both"/>
      <w:outlineLvl w:val="6"/>
    </w:pPr>
    <w:rPr>
      <w:rFonts w:ascii="Times New Roman" w:eastAsia="Times New Roman" w:hAnsi="Times New Roman" w:cs="Times New Roman"/>
      <w:sz w:val="28"/>
      <w:szCs w:val="20"/>
      <w:u w:val="single"/>
      <w:lang w:val="en-US"/>
      <w14:ligatures w14:val="none"/>
    </w:rPr>
  </w:style>
  <w:style w:type="paragraph" w:styleId="Titlu8">
    <w:name w:val="heading 8"/>
    <w:basedOn w:val="Normal"/>
    <w:next w:val="Normal"/>
    <w:link w:val="Titlu8Caracter"/>
    <w:uiPriority w:val="99"/>
    <w:qFormat/>
    <w:rsid w:val="008D4250"/>
    <w:pPr>
      <w:keepNext/>
      <w:numPr>
        <w:ilvl w:val="7"/>
        <w:numId w:val="7"/>
      </w:numPr>
      <w:suppressAutoHyphens/>
      <w:spacing w:after="0" w:line="240" w:lineRule="auto"/>
      <w:jc w:val="center"/>
      <w:outlineLvl w:val="7"/>
    </w:pPr>
    <w:rPr>
      <w:rFonts w:ascii="Times New Roman" w:eastAsia="Times New Roman" w:hAnsi="Times New Roman" w:cs="Times New Roman"/>
      <w:sz w:val="28"/>
      <w:szCs w:val="20"/>
      <w:lang w:val="en-US"/>
      <w14:ligatures w14:val="none"/>
    </w:rPr>
  </w:style>
  <w:style w:type="paragraph" w:styleId="Titlu9">
    <w:name w:val="heading 9"/>
    <w:aliases w:val="App Heading"/>
    <w:basedOn w:val="Normal"/>
    <w:next w:val="Normal"/>
    <w:link w:val="Titlu9Caracter"/>
    <w:uiPriority w:val="99"/>
    <w:unhideWhenUsed/>
    <w:qFormat/>
    <w:rsid w:val="008D4250"/>
    <w:pPr>
      <w:numPr>
        <w:ilvl w:val="8"/>
        <w:numId w:val="7"/>
      </w:numPr>
      <w:spacing w:before="240" w:after="60" w:line="240" w:lineRule="auto"/>
      <w:outlineLvl w:val="8"/>
    </w:pPr>
    <w:rPr>
      <w:rFonts w:ascii="Cambria" w:eastAsia="Times New Roman" w:hAnsi="Cambria" w:cs="Times New Roman"/>
      <w:lang w:eastAsia="ro-RO"/>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paragraph" w:styleId="Listparagraf">
    <w:name w:val="List Paragraph"/>
    <w:aliases w:val="Normal bullet 2,List Paragraph1,Forth level,bullets,Arial,Lettre d'introduction,Header bold,List Paragraph111111,List Paragraph11,List Paragraph111,List Paragraph1111,List Paragraph11111,List Paragraph1111111,List1,List_Paragraph,lp1,Bull"/>
    <w:basedOn w:val="Normal"/>
    <w:link w:val="ListparagrafCaracter"/>
    <w:uiPriority w:val="34"/>
    <w:qFormat/>
    <w:rsid w:val="00400A1B"/>
    <w:pPr>
      <w:ind w:left="720"/>
      <w:contextualSpacing/>
    </w:pPr>
  </w:style>
  <w:style w:type="paragraph" w:styleId="Frspaiere">
    <w:name w:val="No Spacing"/>
    <w:aliases w:val="Text Normal,Grilă medie 2 - Accentuare 11"/>
    <w:link w:val="FrspaiereCaracter"/>
    <w:uiPriority w:val="1"/>
    <w:qFormat/>
    <w:rsid w:val="005D1814"/>
    <w:pPr>
      <w:spacing w:after="0" w:line="240" w:lineRule="auto"/>
    </w:pPr>
    <w:rPr>
      <w:rFonts w:ascii="Calibri" w:eastAsia="Calibri" w:hAnsi="Calibri" w:cs="Times New Roman"/>
      <w:lang w:val="en-US"/>
      <w14:ligatures w14:val="none"/>
    </w:rPr>
  </w:style>
  <w:style w:type="paragraph" w:customStyle="1" w:styleId="Standard">
    <w:name w:val="Standard"/>
    <w:rsid w:val="005D1814"/>
    <w:pPr>
      <w:spacing w:after="0" w:line="240" w:lineRule="auto"/>
    </w:pPr>
    <w:rPr>
      <w:rFonts w:ascii="Times New Roman" w:eastAsia="Times New Roman" w:hAnsi="Times New Roman" w:cs="Times New Roman"/>
      <w:snapToGrid w:val="0"/>
      <w:sz w:val="24"/>
      <w:szCs w:val="20"/>
      <w:lang w:val="en-US"/>
      <w14:ligatures w14:val="none"/>
    </w:rPr>
  </w:style>
  <w:style w:type="paragraph" w:styleId="TextnBalon">
    <w:name w:val="Balloon Text"/>
    <w:basedOn w:val="Normal"/>
    <w:link w:val="TextnBalonCaracter"/>
    <w:uiPriority w:val="99"/>
    <w:semiHidden/>
    <w:unhideWhenUsed/>
    <w:rsid w:val="004D2D62"/>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D2D62"/>
    <w:rPr>
      <w:rFonts w:ascii="Segoe UI" w:hAnsi="Segoe UI" w:cs="Segoe UI"/>
      <w:sz w:val="18"/>
      <w:szCs w:val="18"/>
    </w:rPr>
  </w:style>
  <w:style w:type="paragraph" w:styleId="NormalWeb">
    <w:name w:val="Normal (Web)"/>
    <w:basedOn w:val="Normal"/>
    <w:uiPriority w:val="99"/>
    <w:rsid w:val="00D065D9"/>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styleId="Robust">
    <w:name w:val="Strong"/>
    <w:uiPriority w:val="22"/>
    <w:qFormat/>
    <w:rsid w:val="00D065D9"/>
    <w:rPr>
      <w:b/>
      <w:bCs/>
    </w:rPr>
  </w:style>
  <w:style w:type="paragraph" w:styleId="Corptext">
    <w:name w:val="Body Text"/>
    <w:basedOn w:val="Normal"/>
    <w:link w:val="CorptextCaracter"/>
    <w:uiPriority w:val="99"/>
    <w:rsid w:val="006F5C10"/>
    <w:pPr>
      <w:spacing w:after="120" w:line="276" w:lineRule="auto"/>
    </w:pPr>
    <w:rPr>
      <w:rFonts w:ascii="Calibri" w:eastAsia="Calibri" w:hAnsi="Calibri" w:cs="Times New Roman"/>
      <w:lang w:val="x-none" w:eastAsia="x-none"/>
      <w14:ligatures w14:val="none"/>
    </w:rPr>
  </w:style>
  <w:style w:type="character" w:customStyle="1" w:styleId="CorptextCaracter">
    <w:name w:val="Corp text Caracter"/>
    <w:basedOn w:val="Fontdeparagrafimplicit"/>
    <w:link w:val="Corptext"/>
    <w:uiPriority w:val="99"/>
    <w:rsid w:val="006F5C10"/>
    <w:rPr>
      <w:rFonts w:ascii="Calibri" w:eastAsia="Calibri" w:hAnsi="Calibri" w:cs="Times New Roman"/>
      <w:lang w:val="x-none" w:eastAsia="x-none"/>
      <w14:ligatures w14:val="none"/>
    </w:rPr>
  </w:style>
  <w:style w:type="character" w:customStyle="1" w:styleId="FrspaiereCaracter">
    <w:name w:val="Fără spațiere Caracter"/>
    <w:aliases w:val="Text Normal Caracter,Grilă medie 2 - Accentuare 11 Caracter"/>
    <w:link w:val="Frspaiere"/>
    <w:uiPriority w:val="1"/>
    <w:locked/>
    <w:rsid w:val="006F5C10"/>
    <w:rPr>
      <w:rFonts w:ascii="Calibri" w:eastAsia="Calibri" w:hAnsi="Calibri" w:cs="Times New Roman"/>
      <w:lang w:val="en-US"/>
      <w14:ligatures w14:val="none"/>
    </w:rPr>
  </w:style>
  <w:style w:type="character" w:customStyle="1" w:styleId="ListparagrafCaracter">
    <w:name w:val="Listă paragraf Caracter"/>
    <w:aliases w:val="Normal bullet 2 Caracter,List Paragraph1 Caracter,Forth level Caracter,bullets Caracter,Arial Caracter,Lettre d'introduction Caracter,Header bold Caracter,List Paragraph111111 Caracter,List Paragraph11 Caracter,List1 Caracter"/>
    <w:link w:val="Listparagraf"/>
    <w:uiPriority w:val="34"/>
    <w:qFormat/>
    <w:locked/>
    <w:rsid w:val="006F5C10"/>
  </w:style>
  <w:style w:type="paragraph" w:customStyle="1" w:styleId="al">
    <w:name w:val="a_l"/>
    <w:basedOn w:val="Normal"/>
    <w:rsid w:val="006F5C10"/>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NoSpacing1">
    <w:name w:val="No Spacing1"/>
    <w:link w:val="NoSpacing1Char"/>
    <w:qFormat/>
    <w:rsid w:val="006F5C10"/>
    <w:pPr>
      <w:spacing w:after="0" w:line="240" w:lineRule="auto"/>
    </w:pPr>
    <w:rPr>
      <w:rFonts w:ascii="Swis721 LtCn BT" w:eastAsia="Calibri" w:hAnsi="Swis721 LtCn BT" w:cs="Times New Roman"/>
      <w:sz w:val="24"/>
      <w:lang w:val="en-GB"/>
      <w14:ligatures w14:val="none"/>
    </w:rPr>
  </w:style>
  <w:style w:type="paragraph" w:customStyle="1" w:styleId="Texte">
    <w:name w:val="Texte"/>
    <w:basedOn w:val="Indentnormal"/>
    <w:link w:val="TexteChar"/>
    <w:rsid w:val="006F5C10"/>
    <w:pPr>
      <w:spacing w:after="240" w:line="280" w:lineRule="atLeast"/>
      <w:ind w:left="2268"/>
      <w:jc w:val="both"/>
    </w:pPr>
    <w:rPr>
      <w:rFonts w:ascii="Verdana" w:eastAsia="Times New Roman" w:hAnsi="Verdana" w:cs="Times New Roman"/>
      <w:sz w:val="20"/>
      <w:szCs w:val="20"/>
      <w:lang w:val="af-ZA"/>
      <w14:ligatures w14:val="none"/>
    </w:rPr>
  </w:style>
  <w:style w:type="character" w:customStyle="1" w:styleId="markedcontent">
    <w:name w:val="markedcontent"/>
    <w:rsid w:val="006F5C10"/>
  </w:style>
  <w:style w:type="character" w:customStyle="1" w:styleId="NoSpacing1Char">
    <w:name w:val="No Spacing1 Char"/>
    <w:link w:val="NoSpacing1"/>
    <w:qFormat/>
    <w:rsid w:val="006F5C10"/>
    <w:rPr>
      <w:rFonts w:ascii="Swis721 LtCn BT" w:eastAsia="Calibri" w:hAnsi="Swis721 LtCn BT" w:cs="Times New Roman"/>
      <w:sz w:val="24"/>
      <w:lang w:val="en-GB"/>
      <w14:ligatures w14:val="none"/>
    </w:rPr>
  </w:style>
  <w:style w:type="character" w:customStyle="1" w:styleId="TexteChar">
    <w:name w:val="Texte Char"/>
    <w:link w:val="Texte"/>
    <w:rsid w:val="006F5C10"/>
    <w:rPr>
      <w:rFonts w:ascii="Verdana" w:eastAsia="Times New Roman" w:hAnsi="Verdana" w:cs="Times New Roman"/>
      <w:sz w:val="20"/>
      <w:szCs w:val="20"/>
      <w:lang w:val="af-ZA"/>
      <w14:ligatures w14:val="none"/>
    </w:rPr>
  </w:style>
  <w:style w:type="paragraph" w:styleId="Indentnormal">
    <w:name w:val="Normal Indent"/>
    <w:basedOn w:val="Normal"/>
    <w:uiPriority w:val="99"/>
    <w:semiHidden/>
    <w:unhideWhenUsed/>
    <w:rsid w:val="006F5C10"/>
    <w:pPr>
      <w:ind w:left="720"/>
    </w:pPr>
  </w:style>
  <w:style w:type="paragraph" w:customStyle="1" w:styleId="Default">
    <w:name w:val="Default"/>
    <w:qFormat/>
    <w:rsid w:val="00B3492C"/>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styleId="Indentcorptext3">
    <w:name w:val="Body Text Indent 3"/>
    <w:basedOn w:val="Normal"/>
    <w:link w:val="Indentcorptext3Caracter"/>
    <w:uiPriority w:val="99"/>
    <w:semiHidden/>
    <w:unhideWhenUsed/>
    <w:rsid w:val="00B3492C"/>
    <w:pPr>
      <w:spacing w:after="120"/>
      <w:ind w:left="360"/>
    </w:pPr>
    <w:rPr>
      <w:sz w:val="16"/>
      <w:szCs w:val="16"/>
      <w14:ligatures w14:val="none"/>
    </w:rPr>
  </w:style>
  <w:style w:type="character" w:customStyle="1" w:styleId="Indentcorptext3Caracter">
    <w:name w:val="Indent corp text 3 Caracter"/>
    <w:basedOn w:val="Fontdeparagrafimplicit"/>
    <w:link w:val="Indentcorptext3"/>
    <w:uiPriority w:val="99"/>
    <w:semiHidden/>
    <w:rsid w:val="00B3492C"/>
    <w:rPr>
      <w:sz w:val="16"/>
      <w:szCs w:val="16"/>
      <w14:ligatures w14:val="none"/>
    </w:rPr>
  </w:style>
  <w:style w:type="character" w:customStyle="1" w:styleId="Titlu1Caracter">
    <w:name w:val="Titlu 1 Caracter"/>
    <w:aliases w:val="PDS TITLE Caracter,. Caracter,. Caracter Caracter Caracter,Caracter Caracter, Caracter Caracter"/>
    <w:basedOn w:val="Fontdeparagrafimplicit"/>
    <w:link w:val="Titlu1"/>
    <w:rsid w:val="008D4250"/>
    <w:rPr>
      <w:rFonts w:ascii="Cambria" w:eastAsia="Times New Roman" w:hAnsi="Cambria" w:cs="Times New Roman"/>
      <w:b/>
      <w:bCs/>
      <w:kern w:val="32"/>
      <w:sz w:val="32"/>
      <w:szCs w:val="32"/>
      <w:lang w:eastAsia="ro-RO"/>
      <w14:ligatures w14:val="none"/>
    </w:rPr>
  </w:style>
  <w:style w:type="character" w:customStyle="1" w:styleId="Titlu2Caracter">
    <w:name w:val="Titlu 2 Caracter"/>
    <w:basedOn w:val="Fontdeparagrafimplicit"/>
    <w:link w:val="Titlu2"/>
    <w:rsid w:val="008D4250"/>
    <w:rPr>
      <w:rFonts w:ascii="Cambria" w:eastAsia="Times New Roman" w:hAnsi="Cambria" w:cs="Times New Roman"/>
      <w:b/>
      <w:bCs/>
      <w:i/>
      <w:iCs/>
      <w:sz w:val="28"/>
      <w:szCs w:val="28"/>
      <w:lang w:eastAsia="ro-RO"/>
      <w14:ligatures w14:val="none"/>
    </w:rPr>
  </w:style>
  <w:style w:type="character" w:customStyle="1" w:styleId="Titlu3Caracter">
    <w:name w:val="Titlu 3 Caracter"/>
    <w:basedOn w:val="Fontdeparagrafimplicit"/>
    <w:link w:val="Titlu3"/>
    <w:rsid w:val="008D4250"/>
    <w:rPr>
      <w:rFonts w:ascii="Cambria" w:eastAsia="Times New Roman" w:hAnsi="Cambria" w:cs="Times New Roman"/>
      <w:b/>
      <w:bCs/>
      <w:sz w:val="26"/>
      <w:szCs w:val="26"/>
      <w:lang w:eastAsia="ro-RO"/>
      <w14:ligatures w14:val="none"/>
    </w:rPr>
  </w:style>
  <w:style w:type="character" w:customStyle="1" w:styleId="Titlu4Caracter">
    <w:name w:val="Titlu 4 Caracter"/>
    <w:basedOn w:val="Fontdeparagrafimplicit"/>
    <w:link w:val="Titlu4"/>
    <w:rsid w:val="008D4250"/>
    <w:rPr>
      <w:rFonts w:ascii="Calibri" w:eastAsia="Times New Roman" w:hAnsi="Calibri" w:cs="Times New Roman"/>
      <w:b/>
      <w:bCs/>
      <w:sz w:val="28"/>
      <w:szCs w:val="28"/>
      <w:lang w:eastAsia="ro-RO"/>
      <w14:ligatures w14:val="none"/>
    </w:rPr>
  </w:style>
  <w:style w:type="character" w:customStyle="1" w:styleId="Titlu5Caracter">
    <w:name w:val="Titlu 5 Caracter"/>
    <w:basedOn w:val="Fontdeparagrafimplicit"/>
    <w:link w:val="Titlu5"/>
    <w:uiPriority w:val="9"/>
    <w:rsid w:val="008D4250"/>
    <w:rPr>
      <w:rFonts w:ascii="Arial-Rom" w:eastAsia="Times New Roman" w:hAnsi="Arial-Rom" w:cs="Times New Roman"/>
      <w:b/>
      <w:bCs/>
      <w:sz w:val="24"/>
      <w:szCs w:val="24"/>
      <w:u w:val="single"/>
      <w:lang w:eastAsia="ro-RO"/>
      <w14:ligatures w14:val="none"/>
    </w:rPr>
  </w:style>
  <w:style w:type="character" w:customStyle="1" w:styleId="Titlu6Caracter">
    <w:name w:val="Titlu 6 Caracter"/>
    <w:basedOn w:val="Fontdeparagrafimplicit"/>
    <w:link w:val="Titlu6"/>
    <w:rsid w:val="008D4250"/>
    <w:rPr>
      <w:rFonts w:ascii="Times New Roman" w:eastAsia="Times New Roman" w:hAnsi="Times New Roman" w:cs="Times New Roman"/>
      <w:sz w:val="28"/>
      <w:szCs w:val="20"/>
      <w:lang w:val="en-US"/>
      <w14:ligatures w14:val="none"/>
    </w:rPr>
  </w:style>
  <w:style w:type="character" w:customStyle="1" w:styleId="Titlu7Caracter">
    <w:name w:val="Titlu 7 Caracter"/>
    <w:basedOn w:val="Fontdeparagrafimplicit"/>
    <w:link w:val="Titlu7"/>
    <w:rsid w:val="008D4250"/>
    <w:rPr>
      <w:rFonts w:ascii="Times New Roman" w:eastAsia="Times New Roman" w:hAnsi="Times New Roman" w:cs="Times New Roman"/>
      <w:sz w:val="28"/>
      <w:szCs w:val="20"/>
      <w:u w:val="single"/>
      <w:lang w:val="en-US"/>
      <w14:ligatures w14:val="none"/>
    </w:rPr>
  </w:style>
  <w:style w:type="character" w:customStyle="1" w:styleId="Titlu8Caracter">
    <w:name w:val="Titlu 8 Caracter"/>
    <w:basedOn w:val="Fontdeparagrafimplicit"/>
    <w:link w:val="Titlu8"/>
    <w:uiPriority w:val="99"/>
    <w:rsid w:val="008D4250"/>
    <w:rPr>
      <w:rFonts w:ascii="Times New Roman" w:eastAsia="Times New Roman" w:hAnsi="Times New Roman" w:cs="Times New Roman"/>
      <w:sz w:val="28"/>
      <w:szCs w:val="20"/>
      <w:lang w:val="en-US"/>
      <w14:ligatures w14:val="none"/>
    </w:rPr>
  </w:style>
  <w:style w:type="character" w:customStyle="1" w:styleId="Titlu9Caracter">
    <w:name w:val="Titlu 9 Caracter"/>
    <w:aliases w:val="App Heading Caracter"/>
    <w:basedOn w:val="Fontdeparagrafimplicit"/>
    <w:link w:val="Titlu9"/>
    <w:uiPriority w:val="99"/>
    <w:rsid w:val="008D4250"/>
    <w:rPr>
      <w:rFonts w:ascii="Cambria" w:eastAsia="Times New Roman" w:hAnsi="Cambria" w:cs="Times New Roman"/>
      <w:lang w:eastAsia="ro-RO"/>
      <w14:ligatures w14:val="none"/>
    </w:rPr>
  </w:style>
  <w:style w:type="character" w:customStyle="1" w:styleId="slitbdy">
    <w:name w:val="s_lit_bdy"/>
    <w:basedOn w:val="Fontdeparagrafimplicit"/>
    <w:rsid w:val="008D4250"/>
  </w:style>
  <w:style w:type="character" w:customStyle="1" w:styleId="slinttl1">
    <w:name w:val="s_lin_ttl1"/>
    <w:rsid w:val="008D4250"/>
    <w:rPr>
      <w:rFonts w:ascii="Verdana" w:hAnsi="Verdana" w:hint="default"/>
      <w:b/>
      <w:bCs/>
      <w:vanish w:val="0"/>
      <w:webHidden w:val="0"/>
      <w:color w:val="24689B"/>
      <w:sz w:val="17"/>
      <w:szCs w:val="17"/>
      <w:bdr w:val="dotted" w:sz="4" w:space="0" w:color="FEFEFE" w:frame="1"/>
      <w:shd w:val="clear" w:color="auto" w:fill="FFFFFF"/>
      <w:specVanish w:val="0"/>
    </w:rPr>
  </w:style>
  <w:style w:type="character" w:customStyle="1" w:styleId="slinbdy">
    <w:name w:val="s_lin_bdy"/>
    <w:rsid w:val="008D4250"/>
    <w:rPr>
      <w:rFonts w:ascii="Verdana" w:hAnsi="Verdana" w:hint="default"/>
      <w:b w:val="0"/>
      <w:bCs w:val="0"/>
      <w:vanish w:val="0"/>
      <w:webHidden w:val="0"/>
      <w:color w:val="000000"/>
      <w:sz w:val="16"/>
      <w:szCs w:val="16"/>
      <w:bdr w:val="dotted" w:sz="4" w:space="0" w:color="FEFEFE" w:frame="1"/>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34938">
      <w:bodyDiv w:val="1"/>
      <w:marLeft w:val="0"/>
      <w:marRight w:val="0"/>
      <w:marTop w:val="0"/>
      <w:marBottom w:val="0"/>
      <w:divBdr>
        <w:top w:val="none" w:sz="0" w:space="0" w:color="auto"/>
        <w:left w:val="none" w:sz="0" w:space="0" w:color="auto"/>
        <w:bottom w:val="none" w:sz="0" w:space="0" w:color="auto"/>
        <w:right w:val="none" w:sz="0" w:space="0" w:color="auto"/>
      </w:divBdr>
    </w:div>
    <w:div w:id="25278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3demru/legea-apelor-nr-107-1996?pid=10135143&amp;d=2019-01-17" TargetMode="External"/><Relationship Id="rId13" Type="http://schemas.openxmlformats.org/officeDocument/2006/relationships/hyperlink" Target="http://apmbn.anpm.r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apmbn.anpm.r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sojy/legea-contenciosului-administrativ-nr-554-2004?d=2019-01-1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ege5.ro/Gratuit/gu3dsojy/legea-contenciosului-administrativ-nr-554-2004?d=2019-01-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ge5.ro/Gratuit/ge3demru/legea-apelor-nr-107-1996?pid=10135178&amp;d=2019-01-17"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94001-3CD4-468E-B839-7C93F5D9A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2788</Words>
  <Characters>15898</Characters>
  <Application>Microsoft Office Word</Application>
  <DocSecurity>0</DocSecurity>
  <Lines>132</Lines>
  <Paragraphs>37</Paragraphs>
  <ScaleCrop>false</ScaleCrop>
  <HeadingPairs>
    <vt:vector size="6" baseType="variant">
      <vt:variant>
        <vt:lpstr>Titlu</vt:lpstr>
      </vt:variant>
      <vt:variant>
        <vt:i4>1</vt:i4>
      </vt:variant>
      <vt:variant>
        <vt:lpstr>Title</vt:lpstr>
      </vt:variant>
      <vt:variant>
        <vt:i4>1</vt:i4>
      </vt:variant>
      <vt:variant>
        <vt:lpstr>Headings</vt:lpstr>
      </vt:variant>
      <vt:variant>
        <vt:i4>5</vt:i4>
      </vt:variant>
    </vt:vector>
  </HeadingPairs>
  <TitlesOfParts>
    <vt:vector size="7" baseType="lpstr">
      <vt:lpstr/>
      <vt:lpstr/>
      <vt:lpstr>Cu deosebită consideraţie,</vt:lpstr>
      <vt:lpstr/>
      <vt:lpstr>Director Executiv</vt:lpstr>
      <vt:lpstr>Sever Ioan ROMAN</vt:lpstr>
      <vt:lpstr/>
    </vt:vector>
  </TitlesOfParts>
  <Company/>
  <LinksUpToDate>false</LinksUpToDate>
  <CharactersWithSpaces>18649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Suciu Marinela</cp:lastModifiedBy>
  <cp:revision>2</cp:revision>
  <cp:lastPrinted>2024-01-31T10:02:00Z</cp:lastPrinted>
  <dcterms:created xsi:type="dcterms:W3CDTF">2024-06-10T09:53:00Z</dcterms:created>
  <dcterms:modified xsi:type="dcterms:W3CDTF">2024-06-10T09:53:00Z</dcterms:modified>
</cp:coreProperties>
</file>